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xxxx</w:t>
      </w:r>
    </w:p>
    <w:p w14:paraId="13CE0E47" w14:textId="77777777" w:rsidR="005E0393" w:rsidRDefault="005E0393" w:rsidP="005E0393">
      <w:pPr>
        <w:rPr>
          <w:sz w:val="24"/>
          <w:szCs w:val="24"/>
          <w:lang w:val="es-ES"/>
        </w:rPr>
      </w:pPr>
      <w:r>
        <w:rPr>
          <w:b/>
          <w:sz w:val="24"/>
        </w:rPr>
        <w:t>CORREO xx</w:t>
      </w:r>
    </w:p>
    <w:p w14:paraId="6306822C" w14:textId="77777777" w:rsidR="005E0393" w:rsidRDefault="005E0393" w:rsidP="005E0393">
      <w:pPr>
        <w:rPr>
          <w:sz w:val="24"/>
          <w:szCs w:val="24"/>
          <w:lang w:val="es-ES"/>
        </w:rPr>
      </w:pPr>
      <w:r>
        <w:rPr>
          <w:b/>
          <w:sz w:val="24"/>
        </w:rPr>
        <w:t>DIRECCION NOTIFICADO  xxx</w:t>
      </w:r>
    </w:p>
    <w:p w14:paraId="0BBCBDA9" w14:textId="77777777" w:rsidR="005E0393" w:rsidRDefault="005E0393" w:rsidP="005E0393">
      <w:pPr>
        <w:rPr>
          <w:sz w:val="24"/>
          <w:szCs w:val="24"/>
          <w:lang w:val="es-ES"/>
        </w:rPr>
      </w:pPr>
      <w:r>
        <w:rPr>
          <w:b/>
          <w:sz w:val="24"/>
        </w:rPr>
        <w:t>REGIONAL Sabana Centro- DRSC</w:t>
      </w:r>
    </w:p>
    <w:p w14:paraId="62C4B08B" w14:textId="77777777" w:rsidR="005E0393" w:rsidRDefault="005E0393" w:rsidP="005E0393">
      <w:pPr>
        <w:rPr>
          <w:sz w:val="24"/>
          <w:szCs w:val="24"/>
          <w:lang w:val="es-ES"/>
        </w:rPr>
      </w:pPr>
      <w:r>
        <w:rPr>
          <w:b/>
          <w:sz w:val="24"/>
        </w:rPr>
        <w:t>DIRECTOR REGIONAL ANDRES MAURICIO GARZON ORJUELA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56787 Comunicación de la RESOLUCIÓN DJUR No.  50247000130  de  24 MAY. 2024.</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DJUR No.  50247000130  de  24 MAY. 2024, dentro de la cual se ordena la comunicación de su contenido a Procuraduría delegada para Asuntos Ambientales identificado con NIT No. xxxx. Motivo por el cual, para efectos de surtir la respectiva comunicación, se adjunta copia íntegra de la RESOLUCIÓN DJUR No.  50247000130  de  24 MAY. 2024.</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