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1.034.303.289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vmarcano17@hotmail.com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Pekin Ladrillera, Finca La Florida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Sumapaz - DRSU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ERIKA ALVAREZ CASTAÑEDA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73204. Notificación por correo electrónico de la Resolución DJA No. 50257000942 del 04 de noviembre de 2025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VERONICA MARCANO BARRIOS, identificado con Cédula de ciudadania No. 1.034.303.289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Resolución DJA No. 50257000942 del 04 de noviembre de 2025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73204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VERONICA MARCANO BARRIOS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vmarcano17@hotmail.com - Pekin Ladrillera, Finca La Florida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 la Resolución DJA No. 50257000942 del 04 de noviembre de 2025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