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40.421.751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FINCA ALCAZAR, SECTOR LOS RIOS. ARBELAEZ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Sumapaz - DRSU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ERIKA ALVAREZ CASTAÑEDA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92071 - Notificación por aviso Resolución DRSU No. 12257000112 del 12 de junio de 2025.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HEREDEROS DE LA SEÑORA CLAUDIA VASQUEZ PEÑA, IDENTIFICADO CON Cédula de ciudadania NO. 40.421.751,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DRSU No. 12257000112 del 12 de junio de 2025.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92071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HEREDEROS DE LA SEÑORA CLAUDIA VASQUEZ PEÑA, identificado con Cédula de ciudadania No. 40.421.751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FINCA ALCAZAR, SECTOR LOS RIOS. ARBELAEZ-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ERIKA ALVAREZ CASTAÑEDA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ERIKA ALVAREZ CASTAÑEDA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