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r>
        <w:rPr>
          <w:sz w:val="0"/>
        </w:rPr>
        <w:t xml:space="preserve"/>
      </w:r>
    </w:p>
    <w:p>
      <w:pPr>
        <w:spacing w:after="200"/>
        <w:jc w:val="center"/>
      </w:pPr>
      <w:r>
        <w:rPr>
          <w:rFonts w:ascii="Arial" w:cs="Arial" w:eastAsia="Arial" w:hAnsi="Arial"/>
          <w:b/>
          <w:bCs/>
          <w:color w:val="0C1425"/>
          <w:sz w:val="56"/>
          <w:szCs w:val="56"/>
        </w:rPr>
        <w:t xml:space="preserve">CONCRETE POLISHING &amp;</w:t>
      </w:r>
    </w:p>
    <w:p>
      <w:pPr>
        <w:spacing w:after="100"/>
        <w:jc w:val="center"/>
      </w:pPr>
      <w:r>
        <w:rPr>
          <w:rFonts w:ascii="Arial" w:cs="Arial" w:eastAsia="Arial" w:hAnsi="Arial"/>
          <w:b/>
          <w:bCs/>
          <w:color w:val="E78427"/>
          <w:sz w:val="56"/>
          <w:szCs w:val="56"/>
        </w:rPr>
        <w:t xml:space="preserve">GRIND-AND-SEAL</w:t>
      </w:r>
    </w:p>
    <w:p>
      <w:pPr>
        <w:spacing w:after="600"/>
        <w:jc w:val="center"/>
      </w:pPr>
      <w:r>
        <w:rPr>
          <w:rFonts w:ascii="Arial" w:cs="Arial" w:eastAsia="Arial" w:hAnsi="Arial"/>
          <w:color w:val="5D9EE2"/>
          <w:sz w:val="32"/>
          <w:szCs w:val="32"/>
        </w:rPr>
        <w:t xml:space="preserve">Technical Reference</w:t>
      </w:r>
    </w:p>
    <w:p>
      <w:pPr>
        <w:spacing w:before="400"/>
      </w:pPr>
      <w:r>
        <w:rPr>
          <w:sz w:val="0"/>
        </w:rPr>
        <w:t xml:space="preserve"/>
      </w:r>
    </w:p>
    <w:p>
      <w:pPr>
        <w:spacing w:after="100"/>
        <w:jc w:val="center"/>
      </w:pPr>
      <w:r>
        <w:rPr>
          <w:rFonts w:ascii="Arial" w:cs="Arial" w:eastAsia="Arial" w:hAnsi="Arial"/>
          <w:b/>
          <w:bCs/>
          <w:color w:val="0C1425"/>
          <w:sz w:val="28"/>
          <w:szCs w:val="28"/>
        </w:rPr>
        <w:t xml:space="preserve">ProShield Epoxy</w:t>
      </w:r>
    </w:p>
    <w:p>
      <w:pPr>
        <w:spacing w:after="100"/>
        <w:jc w:val="center"/>
      </w:pPr>
      <w:r>
        <w:rPr>
          <w:rFonts w:ascii="Arial" w:cs="Arial" w:eastAsia="Arial" w:hAnsi="Arial"/>
          <w:sz w:val="24"/>
          <w:szCs w:val="24"/>
        </w:rPr>
        <w:t xml:space="preserve">Concrete Coatings &amp; Flooring Systems</w:t>
      </w:r>
    </w:p>
    <w:p>
      <w:pPr>
        <w:spacing w:after="600"/>
        <w:jc w:val="center"/>
      </w:pPr>
      <w:r>
        <w:rPr>
          <w:rFonts w:ascii="Arial" w:cs="Arial" w:eastAsia="Arial" w:hAnsi="Arial"/>
          <w:sz w:val="24"/>
          <w:szCs w:val="24"/>
        </w:rPr>
        <w:t xml:space="preserve">Las Vegas, Nevada</w:t>
      </w:r>
    </w:p>
    <w:p>
      <w:pPr>
        <w:spacing w:before="400"/>
        <w:jc w:val="center"/>
      </w:pPr>
      <w:r>
        <w:rPr>
          <w:rFonts w:ascii="Arial" w:cs="Arial" w:eastAsia="Arial" w:hAnsi="Arial"/>
          <w:color w:val="E78427"/>
          <w:sz w:val="24"/>
          <w:szCs w:val="24"/>
        </w:rPr>
        <w:t xml:space="preserve">April 2026</w:t>
      </w:r>
    </w:p>
    <w:r>
      <w:br w:type="page"/>
    </w:r>
    <w:p>
      <w:pPr>
        <w:spacing w:after="400" w:before="0"/>
      </w:pPr>
      <w:r>
        <w:rPr>
          <w:rFonts w:ascii="Arial" w:cs="Arial" w:eastAsia="Arial" w:hAnsi="Arial"/>
          <w:b/>
          <w:bCs/>
          <w:color w:val="0C1425"/>
          <w:sz w:val="32"/>
          <w:szCs w:val="32"/>
        </w:rPr>
        <w:t xml:space="preserve">1. WHAT IS CONCRETE POLISHING</w:t>
      </w:r>
    </w:p>
    <w:p>
      <w:pPr>
        <w:spacing w:after="100" w:before="200"/>
      </w:pPr>
      <w:r>
        <w:rPr>
          <w:rFonts w:ascii="Arial" w:cs="Arial" w:eastAsia="Arial" w:hAnsi="Arial"/>
          <w:b/>
          <w:bCs/>
          <w:color w:val="E78427"/>
          <w:sz w:val="26"/>
          <w:szCs w:val="26"/>
        </w:rPr>
        <w:t xml:space="preserve">Definition</w:t>
      </w:r>
    </w:p>
    <w:p>
      <w:pPr>
        <w:spacing w:after="300"/>
      </w:pPr>
      <w:r>
        <w:rPr>
          <w:rFonts w:ascii="Arial" w:cs="Arial" w:eastAsia="Arial" w:hAnsi="Arial"/>
          <w:sz w:val="22"/>
          <w:szCs w:val="22"/>
        </w:rPr>
        <w:t xml:space="preserve">Concrete polishing is a </w:t>
      </w:r>
      <w:r>
        <w:rPr>
          <w:rFonts w:ascii="Arial" w:cs="Arial" w:eastAsia="Arial" w:hAnsi="Arial"/>
          <w:b/>
          <w:bCs/>
          <w:sz w:val="22"/>
          <w:szCs w:val="22"/>
        </w:rPr>
        <w:t xml:space="preserve">mechanical refinement process</w:t>
      </w:r>
      <w:r>
        <w:rPr>
          <w:rFonts w:ascii="Arial" w:cs="Arial" w:eastAsia="Arial" w:hAnsi="Arial"/>
          <w:sz w:val="22"/>
          <w:szCs w:val="22"/>
        </w:rPr>
        <w:t xml:space="preserve">, not a coating application. It involves using progressively finer diamond-embedded tooling mounted on planetary or planetary-style grinding machines to refine the surface of concreteslabs. The process grinds away surface imperfections, exposes aggregate, and creates a dense, polished finish that ranges from a honed matte appearance to a high-gloss mirror-like surface.</w:t>
      </w:r>
    </w:p>
    <w:p>
      <w:pPr>
        <w:spacing w:after="100" w:before="200"/>
      </w:pPr>
      <w:r>
        <w:rPr>
          <w:rFonts w:ascii="Arial" w:cs="Arial" w:eastAsia="Arial" w:hAnsi="Arial"/>
          <w:b/>
          <w:bCs/>
          <w:color w:val="E78427"/>
          <w:sz w:val="26"/>
          <w:szCs w:val="26"/>
        </w:rPr>
        <w:t xml:space="preserve">How Polishing Differs from Coatings</w:t>
      </w:r>
    </w:p>
    <w:p>
      <w:pPr>
        <w:spacing w:after="200"/>
      </w:pPr>
      <w:r>
        <w:rPr>
          <w:rFonts w:ascii="Arial" w:cs="Arial" w:eastAsia="Arial" w:hAnsi="Arial"/>
          <w:sz w:val="22"/>
          <w:szCs w:val="22"/>
        </w:rPr>
        <w:t xml:space="preserve">Polished concrete is fundamentally different from epoxy, polyaspartic, or acrylic coatings: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ASPECT</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POLISHED CONCRETE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COATINGS (Epoxy/Poly)</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Nature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Mechanical refinement-no added layer</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Applied film system-builds layer</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Appearance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Exposes aggregate &amp; concrete color</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Glossy finish, color options</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UV Resistance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Excellent-concrete is naturally stable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Can yellow/chalk in sun</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Slip Resistance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Can be textured for traction</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Smooth finishes are slippery when wet</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Durability</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50+ years with maintenance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7-15 years before recoat needed</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Maintenance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Guard reapplication every 2-5 years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Heavy: buff, strip, recoat cycles</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Brief History &amp; Evolution</w:t>
      </w:r>
    </w:p>
    <w:p>
      <w:pPr>
        <w:spacing w:after="300"/>
      </w:pPr>
      <w:r>
        <w:rPr>
          <w:rFonts w:ascii="Arial" w:cs="Arial" w:eastAsia="Arial" w:hAnsi="Arial"/>
          <w:sz w:val="22"/>
          <w:szCs w:val="22"/>
        </w:rPr>
        <w:t xml:space="preserve">Concrete polishing emerged in the early 2000s as advances in diamond tooling and variable-speed grinders made the process economically viable. Early adopters were in warehouse and retail settings seeking a maintenance-free alternative to coatings. The introduction of lithium silicate densifiers revolutionized the process, allowing contractors to achieve high gloss without topcoat systems. Today, polished concrete represents one of the fastest-growing flooring categories in North America, valued for its aesthetic appeal, sustainability, and long-term cost-effectiveness.</w:t>
      </w:r>
    </w:p>
    <w:r>
      <w:br w:type="page"/>
    </w:r>
    <w:p>
      <w:pPr>
        <w:spacing w:after="400" w:before="0"/>
      </w:pPr>
      <w:r>
        <w:rPr>
          <w:rFonts w:ascii="Arial" w:cs="Arial" w:eastAsia="Arial" w:hAnsi="Arial"/>
          <w:b/>
          <w:bCs/>
          <w:color w:val="0C1425"/>
          <w:sz w:val="32"/>
          <w:szCs w:val="32"/>
        </w:rPr>
        <w:t xml:space="preserve">2. THE POLISHING PROCESS (STEP BY STEP)</w:t>
      </w:r>
    </w:p>
    <w:p>
      <w:pPr>
        <w:spacing w:after="100" w:before="200"/>
      </w:pPr>
      <w:r>
        <w:rPr>
          <w:rFonts w:ascii="Arial" w:cs="Arial" w:eastAsia="Arial" w:hAnsi="Arial"/>
          <w:b/>
          <w:bCs/>
          <w:color w:val="E78427"/>
          <w:sz w:val="26"/>
          <w:szCs w:val="26"/>
        </w:rPr>
        <w:t xml:space="preserve">Step 1: Substrate Assessment</w:t>
      </w:r>
    </w:p>
    <w:p>
      <w:pPr>
        <w:spacing w:after="150"/>
      </w:pPr>
      <w:r>
        <w:rPr>
          <w:rFonts w:ascii="Arial" w:cs="Arial" w:eastAsia="Arial" w:hAnsi="Arial"/>
          <w:sz w:val="22"/>
          <w:szCs w:val="22"/>
        </w:rPr>
        <w:t xml:space="preserve">Before beginning any polishing work, assess the concreteslab thoroughly:</w:t>
      </w:r>
    </w:p>
    <w:p>
      <w:pPr>
        <w:spacing w:after="100"/>
      </w:pPr>
      <w:r>
        <w:rPr>
          <w:rFonts w:ascii="Arial" w:cs="Arial" w:eastAsia="Arial" w:hAnsi="Arial"/>
          <w:sz w:val="22"/>
          <w:szCs w:val="22"/>
        </w:rPr>
        <w:t xml:space="preserve">Compressive Strength: Minimum 4000 PSI is recommended. Weaker concrete will not achieve a proper polish and may ravage tools prematurely. Test with a Schmidt hammer or pull-off testing.</w:t>
      </w:r>
    </w:p>
    <w:p>
      <w:pPr>
        <w:spacing w:after="100"/>
      </w:pPr>
      <w:r>
        <w:rPr>
          <w:rFonts w:ascii="Arial" w:cs="Arial" w:eastAsia="Arial" w:hAnsi="Arial"/>
          <w:sz w:val="22"/>
          <w:szCs w:val="22"/>
        </w:rPr>
        <w:t xml:space="preserve">Mohs Hardness: Concrete typically ranges from 3-5 on the Mohs scale. Harder concrete (higher aggregate quality) requires softer diamond bonds; softer concrete needs harder bonds.</w:t>
      </w:r>
    </w:p>
    <w:p>
      <w:pPr>
        <w:spacing w:after="100"/>
      </w:pPr>
      <w:r>
        <w:rPr>
          <w:rFonts w:ascii="Arial" w:cs="Arial" w:eastAsia="Arial" w:hAnsi="Arial"/>
          <w:sz w:val="22"/>
          <w:szCs w:val="22"/>
        </w:rPr>
        <w:t xml:space="preserve">Moisture: Perform MVER (Moisture Vapor Emission Rate) testing per ASTM F1869. Results above 7 lbs/1000 sq ft/24 hrs indicate slab moisture problems that will reject densifiers.</w:t>
      </w:r>
    </w:p>
    <w:p>
      <w:pPr>
        <w:spacing w:after="300"/>
      </w:pPr>
      <w:r>
        <w:rPr>
          <w:rFonts w:ascii="Arial" w:cs="Arial" w:eastAsia="Arial" w:hAnsi="Arial"/>
          <w:sz w:val="22"/>
          <w:szCs w:val="22"/>
        </w:rPr>
        <w:t xml:space="preserve">Surface Condition: Note cracks (wider than 1/8 inch should be routed and filled), pop-outs, spalls, and delamination areas.</w:t>
      </w:r>
    </w:p>
    <w:p>
      <w:pPr>
        <w:spacing w:after="100" w:before="200"/>
      </w:pPr>
      <w:r>
        <w:rPr>
          <w:rFonts w:ascii="Arial" w:cs="Arial" w:eastAsia="Arial" w:hAnsi="Arial"/>
          <w:b/>
          <w:bCs/>
          <w:color w:val="E78427"/>
          <w:sz w:val="26"/>
          <w:szCs w:val="26"/>
        </w:rPr>
        <w:t xml:space="preserve">Step 2: Coarse Grinding (30-100 Grit)</w:t>
      </w:r>
    </w:p>
    <w:p>
      <w:pPr>
        <w:spacing w:after="300"/>
      </w:pPr>
      <w:r>
        <w:rPr>
          <w:rFonts w:ascii="Arial" w:cs="Arial" w:eastAsia="Arial" w:hAnsi="Arial"/>
          <w:sz w:val="22"/>
          <w:szCs w:val="22"/>
        </w:rPr>
        <w:t xml:space="preserve">Use metal-bond diamonds mounted on a planetary grinder. This aggressive phase removes coatings, sealers, glue, and surface contaminants. Grit progression (30 → 50 → 100) removes 1/16" to 1/4" of surface material, revealing clean concrete and establishing the grinding direction.</w:t>
      </w:r>
    </w:p>
    <w:p>
      <w:pPr>
        <w:spacing w:after="100" w:before="200"/>
      </w:pPr>
      <w:r>
        <w:rPr>
          <w:rFonts w:ascii="Arial" w:cs="Arial" w:eastAsia="Arial" w:hAnsi="Arial"/>
          <w:b/>
          <w:bCs/>
          <w:color w:val="E78427"/>
          <w:sz w:val="26"/>
          <w:szCs w:val="26"/>
        </w:rPr>
        <w:t xml:space="preserve">Step 3: Crack &amp; Pit Repair</w:t>
      </w:r>
    </w:p>
    <w:p>
      <w:pPr>
        <w:spacing w:after="300"/>
      </w:pPr>
      <w:r>
        <w:rPr>
          <w:rFonts w:ascii="Arial" w:cs="Arial" w:eastAsia="Arial" w:hAnsi="Arial"/>
          <w:sz w:val="22"/>
          <w:szCs w:val="22"/>
        </w:rPr>
        <w:t xml:space="preserve">After coarse grinding, inspect for cracks and pitting. Route cracks wider than 1/8 inch to 1/4 inch depth and fill with epoxy or polyester resin concrete repair product. For aggregate pop-outs and small pits, use concrete filler or thin-set repair compound. Allow full cure before continuing to medium grinding.</w:t>
      </w:r>
    </w:p>
    <w:p>
      <w:pPr>
        <w:spacing w:after="100" w:before="200"/>
      </w:pPr>
      <w:r>
        <w:rPr>
          <w:rFonts w:ascii="Arial" w:cs="Arial" w:eastAsia="Arial" w:hAnsi="Arial"/>
          <w:b/>
          <w:bCs/>
          <w:color w:val="E78427"/>
          <w:sz w:val="26"/>
          <w:szCs w:val="26"/>
        </w:rPr>
        <w:t xml:space="preserve">Step 4: Medium Grinding (100-400 Grit)</w:t>
      </w:r>
    </w:p>
    <w:p>
      <w:pPr>
        <w:spacing w:after="300"/>
      </w:pPr>
      <w:r>
        <w:rPr>
          <w:rFonts w:ascii="Arial" w:cs="Arial" w:eastAsia="Arial" w:hAnsi="Arial"/>
          <w:sz w:val="22"/>
          <w:szCs w:val="22"/>
        </w:rPr>
        <w:t xml:space="preserve">Continue with metal-bond tooling at 100, 150, 200, 250, and 400 grit. This stage removes the scratches from coarse grinding and further refines the surface. By the 200-400 grit stage, the concrete becomes increasingly smooth and the aggregate begins to glisten.</w:t>
      </w:r>
    </w:p>
    <w:p>
      <w:pPr>
        <w:spacing w:after="100" w:before="200"/>
      </w:pPr>
      <w:r>
        <w:rPr>
          <w:rFonts w:ascii="Arial" w:cs="Arial" w:eastAsia="Arial" w:hAnsi="Arial"/>
          <w:b/>
          <w:bCs/>
          <w:color w:val="E78427"/>
          <w:sz w:val="26"/>
          <w:szCs w:val="26"/>
        </w:rPr>
        <w:t xml:space="preserve">Step 5: Densifier Application (Critical Timing)</w:t>
      </w:r>
    </w:p>
    <w:p>
      <w:pPr>
        <w:spacing w:after="300"/>
      </w:pPr>
      <w:r>
        <w:rPr>
          <w:rFonts w:ascii="Arial" w:cs="Arial" w:eastAsia="Arial" w:hAnsi="Arial"/>
          <w:sz w:val="22"/>
          <w:szCs w:val="22"/>
        </w:rPr>
        <w:t xml:space="preserve">Apply densifier after 200-400 grit grinding. At this stage, the surface has been refined enough to accept the densifier yet remains porous. The densifier (typically lithium, sodium, or potassium silicate) penetrates into the concrete matrix and reacts with calcium hydroxide to form calcium silicate hydrate (CSH), hardening the surface. Allow 24-72 hours cure before continuing.</w:t>
      </w:r>
    </w:p>
    <w:p>
      <w:pPr>
        <w:spacing w:after="100" w:before="200"/>
      </w:pPr>
      <w:r>
        <w:rPr>
          <w:rFonts w:ascii="Arial" w:cs="Arial" w:eastAsia="Arial" w:hAnsi="Arial"/>
          <w:b/>
          <w:bCs/>
          <w:color w:val="E78427"/>
          <w:sz w:val="26"/>
          <w:szCs w:val="26"/>
        </w:rPr>
        <w:t xml:space="preserve">Step 6: Transition to Resin-Bond Tooling</w:t>
      </w:r>
    </w:p>
    <w:p>
      <w:pPr>
        <w:spacing w:after="300"/>
      </w:pPr>
      <w:r>
        <w:rPr>
          <w:rFonts w:ascii="Arial" w:cs="Arial" w:eastAsia="Arial" w:hAnsi="Arial"/>
          <w:sz w:val="22"/>
          <w:szCs w:val="22"/>
        </w:rPr>
        <w:t xml:space="preserve">After densifier has cured, shift to resin-bond diamonds (400+ grit). Resin bonds work by burnishing the densified surface rather than grinding aggressively, creating micro-polishing action that builds gloss. The transition point varies; some contractors switch at 400 grit, others at 600.</w:t>
      </w:r>
    </w:p>
    <w:p>
      <w:pPr>
        <w:spacing w:after="100" w:before="200"/>
      </w:pPr>
      <w:r>
        <w:rPr>
          <w:rFonts w:ascii="Arial" w:cs="Arial" w:eastAsia="Arial" w:hAnsi="Arial"/>
          <w:b/>
          <w:bCs/>
          <w:color w:val="E78427"/>
          <w:sz w:val="26"/>
          <w:szCs w:val="26"/>
        </w:rPr>
        <w:t xml:space="preserve">Step 7: Fine Polishing (800-3000+ Grit)</w:t>
      </w:r>
    </w:p>
    <w:p>
      <w:pPr>
        <w:spacing w:after="300"/>
      </w:pPr>
      <w:r>
        <w:rPr>
          <w:rFonts w:ascii="Arial" w:cs="Arial" w:eastAsia="Arial" w:hAnsi="Arial"/>
          <w:sz w:val="22"/>
          <w:szCs w:val="22"/>
        </w:rPr>
        <w:t xml:space="preserve">Progress through resin-bond grits: 400 → 600 → 800 → 1200 → 1500 → 3000. Each pass refines the micro-scratches left by the previous grit, incrementally increasing gloss. A full polishing program to 3000 grit produces a high-gloss, mirror-like finish (80-90 GU on a 60-degree gloss meter). For matte or satin finishes, stop at 400-800 grit.</w:t>
      </w:r>
    </w:p>
    <w:p>
      <w:pPr>
        <w:spacing w:after="100" w:before="200"/>
      </w:pPr>
      <w:r>
        <w:rPr>
          <w:rFonts w:ascii="Arial" w:cs="Arial" w:eastAsia="Arial" w:hAnsi="Arial"/>
          <w:b/>
          <w:bCs/>
          <w:color w:val="E78427"/>
          <w:sz w:val="26"/>
          <w:szCs w:val="26"/>
        </w:rPr>
        <w:t xml:space="preserve">Step 8: Guard/Sealer Application</w:t>
      </w:r>
    </w:p>
    <w:p>
      <w:pPr>
        <w:spacing w:after="300"/>
      </w:pPr>
      <w:r>
        <w:rPr>
          <w:rFonts w:ascii="Arial" w:cs="Arial" w:eastAsia="Arial" w:hAnsi="Arial"/>
          <w:sz w:val="22"/>
          <w:szCs w:val="22"/>
        </w:rPr>
        <w:t xml:space="preserve">Apply a guard product (such as PROSOCO PolishGuard or Concrete DNA) to protect the densified surface from staining and enhance water beading. Guards are not coatings but rather penetrating sealers that maintain slip resistance while providing stain protection. Reapply every 2-5 years depending on traffic and maintenance.</w:t>
      </w:r>
    </w:p>
    <w:p>
      <w:pPr>
        <w:spacing w:after="100" w:before="200"/>
      </w:pPr>
      <w:r>
        <w:rPr>
          <w:rFonts w:ascii="Arial" w:cs="Arial" w:eastAsia="Arial" w:hAnsi="Arial"/>
          <w:b/>
          <w:bCs/>
          <w:color w:val="E78427"/>
          <w:sz w:val="26"/>
          <w:szCs w:val="26"/>
        </w:rPr>
        <w:t xml:space="preserve">Step 9: Optional Burnishing</w:t>
      </w:r>
    </w:p>
    <w:p>
      <w:pPr>
        <w:spacing w:after="300"/>
      </w:pPr>
      <w:r>
        <w:rPr>
          <w:rFonts w:ascii="Arial" w:cs="Arial" w:eastAsia="Arial" w:hAnsi="Arial"/>
          <w:sz w:val="22"/>
          <w:szCs w:val="22"/>
        </w:rPr>
        <w:t xml:space="preserve">High-speed burnishers (1500-3000 RPM) equipped with resin-bond pads can further enhance gloss and create a more uniform appearance. This is especially useful in retail or showroom environments where maximum aesthetic impact is desired.</w:t>
      </w:r>
    </w:p>
    <w:p>
      <w:pPr>
        <w:spacing w:after="100" w:before="200"/>
      </w:pPr>
      <w:r>
        <w:rPr>
          <w:rFonts w:ascii="Arial" w:cs="Arial" w:eastAsia="Arial" w:hAnsi="Arial"/>
          <w:b/>
          <w:bCs/>
          <w:color w:val="E78427"/>
          <w:sz w:val="26"/>
          <w:szCs w:val="26"/>
        </w:rPr>
        <w:t xml:space="preserve">Step 10: Edge Work &amp; Transitions</w:t>
      </w:r>
    </w:p>
    <w:p>
      <w:pPr>
        <w:spacing w:after="300"/>
      </w:pPr>
      <w:r>
        <w:rPr>
          <w:rFonts w:ascii="Arial" w:cs="Arial" w:eastAsia="Arial" w:hAnsi="Arial"/>
          <w:sz w:val="22"/>
          <w:szCs w:val="22"/>
        </w:rPr>
        <w:t xml:space="preserve">Planetary grinders cannot reach within 6-8 inches of walls and perimeter edges. Use hand-held edge grinders with the same grit progression to match the main floor. This is labor-intensive and time-consuming; budget accordingly.</w:t>
      </w:r>
    </w:p>
    <w:r>
      <w:br w:type="page"/>
    </w:r>
    <w:p>
      <w:pPr>
        <w:spacing w:after="400" w:before="0"/>
      </w:pPr>
      <w:r>
        <w:rPr>
          <w:rFonts w:ascii="Arial" w:cs="Arial" w:eastAsia="Arial" w:hAnsi="Arial"/>
          <w:b/>
          <w:bCs/>
          <w:color w:val="0C1425"/>
          <w:sz w:val="32"/>
          <w:szCs w:val="32"/>
        </w:rPr>
        <w:t xml:space="preserve">3. GRIND &amp; SEAL PROCESS</w:t>
      </w:r>
    </w:p>
    <w:p>
      <w:pPr>
        <w:spacing w:after="100" w:before="200"/>
      </w:pPr>
      <w:r>
        <w:rPr>
          <w:rFonts w:ascii="Arial" w:cs="Arial" w:eastAsia="Arial" w:hAnsi="Arial"/>
          <w:b/>
          <w:bCs/>
          <w:color w:val="E78427"/>
          <w:sz w:val="26"/>
          <w:szCs w:val="26"/>
        </w:rPr>
        <w:t xml:space="preserve">How Grind &amp; Seal Differs from Full Polishing</w:t>
      </w:r>
    </w:p>
    <w:p>
      <w:pPr>
        <w:spacing w:after="300"/>
      </w:pPr>
      <w:r>
        <w:rPr>
          <w:rFonts w:ascii="Arial" w:cs="Arial" w:eastAsia="Arial" w:hAnsi="Arial"/>
          <w:sz w:val="22"/>
          <w:szCs w:val="22"/>
        </w:rPr>
        <w:t xml:space="preserve">Grind &amp; Seal is a </w:t>
      </w:r>
      <w:r>
        <w:rPr>
          <w:rFonts w:ascii="Arial" w:cs="Arial" w:eastAsia="Arial" w:hAnsi="Arial"/>
          <w:b/>
          <w:bCs/>
          <w:sz w:val="22"/>
          <w:szCs w:val="22"/>
        </w:rPr>
        <w:t xml:space="preserve">condensed polishing process</w:t>
      </w:r>
      <w:r>
        <w:rPr>
          <w:rFonts w:ascii="Arial" w:cs="Arial" w:eastAsia="Arial" w:hAnsi="Arial"/>
          <w:sz w:val="22"/>
          <w:szCs w:val="22"/>
        </w:rPr>
        <w:t xml:space="preserve"> that stops short of full multi-stage polishing. Rather than progress to 1500-3000 grit, a grind &amp; seal typically finishes at 200-400 grit (resin-bond), creating a semi-polished, satin appearance with a lower gloss (10-30 GU). It is faster, less costly, and suitable for warehouses, basements, and commercial spaces where modest aesthetic refinement and modest gloss are acceptable. Often no densifier is applied; instead, a topcoat sealer (acrylic, polyurethane, or thin epoxy) provides the protective barrier.</w:t>
      </w:r>
    </w:p>
    <w:p>
      <w:pPr>
        <w:spacing w:after="100" w:before="200"/>
      </w:pPr>
      <w:r>
        <w:rPr>
          <w:rFonts w:ascii="Arial" w:cs="Arial" w:eastAsia="Arial" w:hAnsi="Arial"/>
          <w:b/>
          <w:bCs/>
          <w:color w:val="E78427"/>
          <w:sz w:val="26"/>
          <w:szCs w:val="26"/>
        </w:rPr>
        <w:t xml:space="preserve">Grind &amp; Seal Step-by-Step</w:t>
      </w:r>
    </w:p>
    <w:p>
      <w:pPr>
        <w:spacing w:after="80"/>
      </w:pPr>
      <w:r>
        <w:rPr>
          <w:rFonts w:ascii="Arial" w:cs="Arial" w:eastAsia="Arial" w:hAnsi="Arial"/>
          <w:sz w:val="22"/>
          <w:szCs w:val="22"/>
        </w:rPr>
        <w:t xml:space="preserve">1. Assess substrate (same as full polishing)</w:t>
      </w:r>
    </w:p>
    <w:p>
      <w:pPr>
        <w:spacing w:after="80"/>
      </w:pPr>
      <w:r>
        <w:rPr>
          <w:rFonts w:ascii="Arial" w:cs="Arial" w:eastAsia="Arial" w:hAnsi="Arial"/>
          <w:sz w:val="22"/>
          <w:szCs w:val="22"/>
        </w:rPr>
        <w:t xml:space="preserve">2. Coarse grind (30-100 grit, metal-bond)</w:t>
      </w:r>
    </w:p>
    <w:p>
      <w:pPr>
        <w:spacing w:after="80"/>
      </w:pPr>
      <w:r>
        <w:rPr>
          <w:rFonts w:ascii="Arial" w:cs="Arial" w:eastAsia="Arial" w:hAnsi="Arial"/>
          <w:sz w:val="22"/>
          <w:szCs w:val="22"/>
        </w:rPr>
        <w:t xml:space="preserve">3. Repair cracks and pits</w:t>
      </w:r>
    </w:p>
    <w:p>
      <w:pPr>
        <w:spacing w:after="80"/>
      </w:pPr>
      <w:r>
        <w:rPr>
          <w:rFonts w:ascii="Arial" w:cs="Arial" w:eastAsia="Arial" w:hAnsi="Arial"/>
          <w:sz w:val="22"/>
          <w:szCs w:val="22"/>
        </w:rPr>
        <w:t xml:space="preserve">4. Medium grind (100-400 grit, metal-bond)</w:t>
      </w:r>
    </w:p>
    <w:p>
      <w:pPr>
        <w:spacing w:after="80"/>
      </w:pPr>
      <w:r>
        <w:rPr>
          <w:rFonts w:ascii="Arial" w:cs="Arial" w:eastAsia="Arial" w:hAnsi="Arial"/>
          <w:sz w:val="22"/>
          <w:szCs w:val="22"/>
        </w:rPr>
        <w:t xml:space="preserve">5. Light resin-bond finishing (optional 400 grit to smooth)</w:t>
      </w:r>
    </w:p>
    <w:p>
      <w:pPr>
        <w:spacing w:after="80"/>
      </w:pPr>
      <w:r>
        <w:rPr>
          <w:rFonts w:ascii="Arial" w:cs="Arial" w:eastAsia="Arial" w:hAnsi="Arial"/>
          <w:sz w:val="22"/>
          <w:szCs w:val="22"/>
        </w:rPr>
        <w:t xml:space="preserve">6. Clean thoroughly (vacuum + wet mop)</w:t>
      </w:r>
    </w:p>
    <w:p>
      <w:pPr>
        <w:spacing w:after="300"/>
      </w:pPr>
      <w:r>
        <w:rPr>
          <w:rFonts w:ascii="Arial" w:cs="Arial" w:eastAsia="Arial" w:hAnsi="Arial"/>
          <w:sz w:val="22"/>
          <w:szCs w:val="22"/>
        </w:rPr>
        <w:t xml:space="preserve">7. Apply sealer topcoat (acrylic, polyurethane, or epoxy)</w:t>
      </w:r>
    </w:p>
    <w:p>
      <w:pPr>
        <w:spacing w:after="100" w:before="200"/>
      </w:pPr>
      <w:r>
        <w:rPr>
          <w:rFonts w:ascii="Arial" w:cs="Arial" w:eastAsia="Arial" w:hAnsi="Arial"/>
          <w:b/>
          <w:bCs/>
          <w:color w:val="E78427"/>
          <w:sz w:val="26"/>
          <w:szCs w:val="26"/>
        </w:rPr>
        <w:t xml:space="preserve">Sealer Types for Grind &amp; Seal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SEALER TYPE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CHARACTERISTICS</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Acrylic (Water-Based)</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Low cost, matte finish, VOC-compliant, yellows slightly</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Basements, moderate traffic, budget-conscious</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Polyurethane (2-Part)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High durability, slight amber tone, moisture-resistant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Industrial, moderate-to-heavy traffic</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Epoxy (2-Part)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Highest durability, high gloss, chemical-resistant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Retail, food service, showrooms</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Reapplication Schedule</w:t>
      </w:r>
    </w:p>
    <w:p>
      <w:pPr>
        <w:spacing w:after="300"/>
      </w:pPr>
      <w:r>
        <w:rPr>
          <w:rFonts w:ascii="Arial" w:cs="Arial" w:eastAsia="Arial" w:hAnsi="Arial"/>
          <w:sz w:val="22"/>
          <w:szCs w:val="22"/>
        </w:rPr>
        <w:t xml:space="preserve">Unlike true polished concrete which is permanent, grind &amp; seal systems require periodic reapplication of the sealer topcoat every 2-5 years, depending on traffic intensity. Heavy-traffic areas (retail, restaurants) need more frequent recoating. Resealing is simpler than a full strip-and-recoat cycle; lightly buff the existing seal and apply a new topcoat.</w:t>
      </w:r>
    </w:p>
    <w:p>
      <w:pPr>
        <w:spacing w:after="100" w:before="200"/>
      </w:pPr>
      <w:r>
        <w:rPr>
          <w:rFonts w:ascii="Arial" w:cs="Arial" w:eastAsia="Arial" w:hAnsi="Arial"/>
          <w:b/>
          <w:bCs/>
          <w:color w:val="E78427"/>
          <w:sz w:val="26"/>
          <w:szCs w:val="26"/>
        </w:rPr>
        <w:t xml:space="preserve">Best Applications for Grind &amp; Seal</w:t>
      </w:r>
    </w:p>
    <w:p>
      <w:pPr>
        <w:spacing w:after="300"/>
      </w:pPr>
      <w:r>
        <w:rPr>
          <w:rFonts w:ascii="Arial" w:cs="Arial" w:eastAsia="Arial" w:hAnsi="Arial"/>
          <w:sz w:val="22"/>
          <w:szCs w:val="22"/>
        </w:rPr>
        <w:t xml:space="preserve">Grind &amp; Seal is ideal for budget-conscious projects, areas with moderate traffic, basements, and commercial spaces where a 5-10 year lifespan is acceptable. It is not suitable for high-gloss showrooms, food service facilities with stringent hygiene demands, or outdoor applications.</w:t>
      </w:r>
    </w:p>
    <w:r>
      <w:br w:type="page"/>
    </w:r>
    <w:p>
      <w:pPr>
        <w:spacing w:after="400" w:before="0"/>
      </w:pPr>
      <w:r>
        <w:rPr>
          <w:rFonts w:ascii="Arial" w:cs="Arial" w:eastAsia="Arial" w:hAnsi="Arial"/>
          <w:b/>
          <w:bCs/>
          <w:color w:val="0C1425"/>
          <w:sz w:val="32"/>
          <w:szCs w:val="32"/>
        </w:rPr>
        <w:t xml:space="preserve">4. DIAMOND TOOLING</w:t>
      </w:r>
    </w:p>
    <w:p>
      <w:pPr>
        <w:spacing w:after="100" w:before="200"/>
      </w:pPr>
      <w:r>
        <w:rPr>
          <w:rFonts w:ascii="Arial" w:cs="Arial" w:eastAsia="Arial" w:hAnsi="Arial"/>
          <w:b/>
          <w:bCs/>
          <w:color w:val="E78427"/>
          <w:sz w:val="26"/>
          <w:szCs w:val="26"/>
        </w:rPr>
        <w:t xml:space="preserve">Metal Bond vs. Resin Bond vs. Hybrid Tooling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BOND TYPE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CHEMISTRY</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WHEN USED</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Metal Bond</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Diamond particles held in copper/cobalt matrix; very hard, slow to wear</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Coarse grits (30-100) and initial medium grits (100-250)</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Removing coatings, aggressive grinding, soft concrete</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Resin Bond</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Diamond in phenolic resin matrix; softer, releases diamonds faster</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Fine grits (400+) and polishing phases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Burnishing, gloss development, hard concrete</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Hybrid</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Combination of hard and soft segments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Transition grits (200-400)</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Versatile grinding that balances aggression and finish</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Segment Count &amp; Aggression</w:t>
      </w:r>
    </w:p>
    <w:p>
      <w:pPr>
        <w:spacing w:after="300"/>
      </w:pPr>
      <w:r>
        <w:rPr>
          <w:rFonts w:ascii="Arial" w:cs="Arial" w:eastAsia="Arial" w:hAnsi="Arial"/>
          <w:sz w:val="22"/>
          <w:szCs w:val="22"/>
        </w:rPr>
        <w:t xml:space="preserve">Diamond segments are arranged in rows around the tool head. More segments = more aggressive grinding but slower burnishing; fewer segments = less aggressive but can scratch in polishing phases. For coarse grinding, 7-9 segments per inch is typical. For fine polishing, 12-16+ segments per inch creates a smoother micro-scratch pattern.</w:t>
      </w:r>
    </w:p>
    <w:p>
      <w:pPr>
        <w:spacing w:after="100" w:before="200"/>
      </w:pPr>
      <w:r>
        <w:rPr>
          <w:rFonts w:ascii="Arial" w:cs="Arial" w:eastAsia="Arial" w:hAnsi="Arial"/>
          <w:b/>
          <w:bCs/>
          <w:color w:val="E78427"/>
          <w:sz w:val="26"/>
          <w:szCs w:val="26"/>
        </w:rPr>
        <w:t xml:space="preserve">Bond Hardness Matched to Concrete Hardness</w:t>
      </w:r>
    </w:p>
    <w:p>
      <w:pPr>
        <w:spacing w:after="150"/>
      </w:pPr>
      <w:r>
        <w:rPr>
          <w:rFonts w:ascii="Arial" w:cs="Arial" w:eastAsia="Arial" w:hAnsi="Arial"/>
          <w:sz w:val="22"/>
          <w:szCs w:val="22"/>
        </w:rPr>
        <w:t xml:space="preserve">This is </w:t>
      </w:r>
      <w:r>
        <w:rPr>
          <w:rFonts w:ascii="Arial" w:cs="Arial" w:eastAsia="Arial" w:hAnsi="Arial"/>
          <w:b/>
          <w:bCs/>
          <w:sz w:val="22"/>
          <w:szCs w:val="22"/>
        </w:rPr>
        <w:t xml:space="preserve">critical to success:</w:t>
      </w:r>
    </w:p>
    <w:p>
      <w:pPr>
        <w:spacing w:after="100"/>
      </w:pPr>
      <w:r>
        <w:rPr>
          <w:rFonts w:ascii="Arial" w:cs="Arial" w:eastAsia="Arial" w:hAnsi="Arial"/>
          <w:sz w:val="22"/>
          <w:szCs w:val="22"/>
        </w:rPr>
        <w:t xml:space="preserve">Soft Concrete (Mohs 3-3.5): Use </w:t>
      </w:r>
      <w:r>
        <w:rPr>
          <w:rFonts w:ascii="Arial" w:cs="Arial" w:eastAsia="Arial" w:hAnsi="Arial"/>
          <w:b/>
          <w:bCs/>
          <w:sz w:val="22"/>
          <w:szCs w:val="22"/>
        </w:rPr>
        <w:t xml:space="preserve">hard bonds (metal)</w:t>
      </w:r>
      <w:r>
        <w:rPr>
          <w:rFonts w:ascii="Arial" w:cs="Arial" w:eastAsia="Arial" w:hAnsi="Arial"/>
          <w:sz w:val="22"/>
          <w:szCs w:val="22"/>
        </w:rPr>
        <w:t xml:space="preserve"> to resist wear from the softer aggregate. A softer bond would glaze over.</w:t>
      </w:r>
    </w:p>
    <w:p>
      <w:pPr>
        <w:spacing w:after="100"/>
      </w:pPr>
      <w:r>
        <w:rPr>
          <w:rFonts w:ascii="Arial" w:cs="Arial" w:eastAsia="Arial" w:hAnsi="Arial"/>
          <w:sz w:val="22"/>
          <w:szCs w:val="22"/>
        </w:rPr>
        <w:t xml:space="preserve">Medium Concrete (Mohs 3.5-4): Use </w:t>
      </w:r>
      <w:r>
        <w:rPr>
          <w:rFonts w:ascii="Arial" w:cs="Arial" w:eastAsia="Arial" w:hAnsi="Arial"/>
          <w:b/>
          <w:bCs/>
          <w:sz w:val="22"/>
          <w:szCs w:val="22"/>
        </w:rPr>
        <w:t xml:space="preserve">medium/hybrid bonds</w:t>
      </w:r>
      <w:r>
        <w:rPr>
          <w:rFonts w:ascii="Arial" w:cs="Arial" w:eastAsia="Arial" w:hAnsi="Arial"/>
          <w:sz w:val="22"/>
          <w:szCs w:val="22"/>
        </w:rPr>
        <w:t xml:space="preserve"> that balance aggression with control.</w:t>
      </w:r>
    </w:p>
    <w:p>
      <w:pPr>
        <w:spacing w:after="300"/>
      </w:pPr>
      <w:r>
        <w:rPr>
          <w:rFonts w:ascii="Arial" w:cs="Arial" w:eastAsia="Arial" w:hAnsi="Arial"/>
          <w:sz w:val="22"/>
          <w:szCs w:val="22"/>
        </w:rPr>
        <w:t xml:space="preserve">Hard Concrete (Mohs 4-5): Use </w:t>
      </w:r>
      <w:r>
        <w:rPr>
          <w:rFonts w:ascii="Arial" w:cs="Arial" w:eastAsia="Arial" w:hAnsi="Arial"/>
          <w:b/>
          <w:bCs/>
          <w:sz w:val="22"/>
          <w:szCs w:val="22"/>
        </w:rPr>
        <w:t xml:space="preserve">soft bonds (resin)</w:t>
      </w:r>
      <w:r>
        <w:rPr>
          <w:rFonts w:ascii="Arial" w:cs="Arial" w:eastAsia="Arial" w:hAnsi="Arial"/>
          <w:sz w:val="22"/>
          <w:szCs w:val="22"/>
        </w:rPr>
        <w:t xml:space="preserve"> to release diamonds and prevent glaze buildup on the hard surface.</w:t>
      </w:r>
    </w:p>
    <w:p>
      <w:pPr>
        <w:spacing w:after="100" w:before="200"/>
      </w:pPr>
      <w:r>
        <w:rPr>
          <w:rFonts w:ascii="Arial" w:cs="Arial" w:eastAsia="Arial" w:hAnsi="Arial"/>
          <w:b/>
          <w:bCs/>
          <w:color w:val="E78427"/>
          <w:sz w:val="26"/>
          <w:szCs w:val="26"/>
        </w:rPr>
        <w:t xml:space="preserve">Major Tooling Manufacturers</w:t>
      </w:r>
    </w:p>
    <w:p>
      <w:pPr>
        <w:spacing w:after="300"/>
      </w:pPr>
      <w:r>
        <w:rPr>
          <w:rFonts w:ascii="Arial" w:cs="Arial" w:eastAsia="Arial" w:hAnsi="Arial"/>
          <w:sz w:val="22"/>
          <w:szCs w:val="22"/>
        </w:rPr>
        <w:t xml:space="preserve">HTC (Swedish), Husqvarna (Swedish), Lavina (Italian), Diamatic (Belgian), and Blastrac (US) manufacture high-quality planetary grinding tools. Segment/bond specs vary by manufacturer; consult technical data sheets and work closely with suppliers to match concrete conditions.</w:t>
      </w:r>
    </w:p>
    <w:r>
      <w:br w:type="page"/>
    </w:r>
    <w:p>
      <w:pPr>
        <w:spacing w:after="400" w:before="0"/>
      </w:pPr>
      <w:r>
        <w:rPr>
          <w:rFonts w:ascii="Arial" w:cs="Arial" w:eastAsia="Arial" w:hAnsi="Arial"/>
          <w:b/>
          <w:bCs/>
          <w:color w:val="0C1425"/>
          <w:sz w:val="32"/>
          <w:szCs w:val="32"/>
        </w:rPr>
        <w:t xml:space="preserve">5. EQUIPMENT</w:t>
      </w:r>
    </w:p>
    <w:p>
      <w:pPr>
        <w:spacing w:after="100" w:before="200"/>
      </w:pPr>
      <w:r>
        <w:rPr>
          <w:rFonts w:ascii="Arial" w:cs="Arial" w:eastAsia="Arial" w:hAnsi="Arial"/>
          <w:b/>
          <w:bCs/>
          <w:color w:val="E78427"/>
          <w:sz w:val="26"/>
          <w:szCs w:val="26"/>
        </w:rPr>
        <w:t xml:space="preserve">Planetary Grinders</w:t>
      </w:r>
    </w:p>
    <w:p>
      <w:pPr>
        <w:spacing w:after="300"/>
      </w:pPr>
      <w:r>
        <w:rPr>
          <w:rFonts w:ascii="Arial" w:cs="Arial" w:eastAsia="Arial" w:hAnsi="Arial"/>
          <w:sz w:val="22"/>
          <w:szCs w:val="22"/>
        </w:rPr>
        <w:t xml:space="preserve">Planetary grinders feature 3-5 rotating tool heads that orbit a central pivot point while independently spinning. This ensures even wear and uniform coverage. Models range from 24" (small, light) to 36"+ (large, heavy). Variable-speed drives (600-3000 RPM) allow operators to slow down for fine polishing and speed up for coarse grinding. Leading brands include HTC PowerGrind, Husqvarna PG series, and Lavina units.</w:t>
      </w:r>
    </w:p>
    <w:p>
      <w:pPr>
        <w:spacing w:after="100" w:before="200"/>
      </w:pPr>
      <w:r>
        <w:rPr>
          <w:rFonts w:ascii="Arial" w:cs="Arial" w:eastAsia="Arial" w:hAnsi="Arial"/>
          <w:b/>
          <w:bCs/>
          <w:color w:val="E78427"/>
          <w:sz w:val="26"/>
          <w:szCs w:val="26"/>
        </w:rPr>
        <w:t xml:space="preserve">Edge Grinders &amp; Hand-Held Tools</w:t>
      </w:r>
    </w:p>
    <w:p>
      <w:pPr>
        <w:spacing w:after="300"/>
      </w:pPr>
      <w:r>
        <w:rPr>
          <w:rFonts w:ascii="Arial" w:cs="Arial" w:eastAsia="Arial" w:hAnsi="Arial"/>
          <w:sz w:val="22"/>
          <w:szCs w:val="22"/>
        </w:rPr>
        <w:t xml:space="preserve">Manual edge grinders with 4-7 inch heads allow polishing of perimeter areas, closets, and tight spaces inaccessible to planetary machines. They are labor-intensive and require skilled operators to match the main floor finish. Also used for hand-polishing walls, baseboards, and vertical surfaces.</w:t>
      </w:r>
    </w:p>
    <w:p>
      <w:pPr>
        <w:spacing w:after="100" w:before="200"/>
      </w:pPr>
      <w:r>
        <w:rPr>
          <w:rFonts w:ascii="Arial" w:cs="Arial" w:eastAsia="Arial" w:hAnsi="Arial"/>
          <w:b/>
          <w:bCs/>
          <w:color w:val="E78427"/>
          <w:sz w:val="26"/>
          <w:szCs w:val="26"/>
        </w:rPr>
        <w:t xml:space="preserve">High-Speed Burnishers</w:t>
      </w:r>
    </w:p>
    <w:p>
      <w:pPr>
        <w:spacing w:after="300"/>
      </w:pPr>
      <w:r>
        <w:rPr>
          <w:rFonts w:ascii="Arial" w:cs="Arial" w:eastAsia="Arial" w:hAnsi="Arial"/>
          <w:sz w:val="22"/>
          <w:szCs w:val="22"/>
        </w:rPr>
        <w:t xml:space="preserve">Single-head burnishers operating at 1500-3000 RPM with resin-bond pads create a micro-polishing effect that increases gloss and uniformity. Often used as a final step before guard application. Common in retail and showroom projects.</w:t>
      </w:r>
    </w:p>
    <w:p>
      <w:pPr>
        <w:spacing w:after="100" w:before="200"/>
      </w:pPr>
      <w:r>
        <w:rPr>
          <w:rFonts w:ascii="Arial" w:cs="Arial" w:eastAsia="Arial" w:hAnsi="Arial"/>
          <w:b/>
          <w:bCs/>
          <w:color w:val="E78427"/>
          <w:sz w:val="26"/>
          <w:szCs w:val="26"/>
        </w:rPr>
        <w:t xml:space="preserve">Dust Collection &amp; HEPA Vacuum Systems</w:t>
      </w:r>
    </w:p>
    <w:p>
      <w:pPr>
        <w:spacing w:after="300"/>
      </w:pPr>
      <w:r>
        <w:rPr>
          <w:rFonts w:ascii="Arial" w:cs="Arial" w:eastAsia="Arial" w:hAnsi="Arial"/>
          <w:sz w:val="22"/>
          <w:szCs w:val="22"/>
        </w:rPr>
        <w:t xml:space="preserve">Concrete dust (especially silica) poses serious respiratory hazards. </w:t>
      </w:r>
      <w:r>
        <w:rPr>
          <w:rFonts w:ascii="Arial" w:cs="Arial" w:eastAsia="Arial" w:hAnsi="Arial"/>
          <w:b/>
          <w:bCs/>
          <w:sz w:val="22"/>
          <w:szCs w:val="22"/>
        </w:rPr>
        <w:t xml:space="preserve">OSHA requires dust control</w:t>
      </w:r>
      <w:r>
        <w:rPr>
          <w:rFonts w:ascii="Arial" w:cs="Arial" w:eastAsia="Arial" w:hAnsi="Arial"/>
          <w:sz w:val="22"/>
          <w:szCs w:val="22"/>
        </w:rPr>
        <w:t xml:space="preserve"> during grinding operations. Professional polishing requires a dedicated HEPA vacuum system (Class H air filtration) that continuously removes dust from grinders via tethered hoses. Ambient air cleaners with HEPA filters further reduce airborne particles. Failure to control silica dust can result in regulatory citations and worker health liability.</w:t>
      </w:r>
    </w:p>
    <w:r>
      <w:br w:type="page"/>
    </w:r>
    <w:p>
      <w:pPr>
        <w:spacing w:after="400" w:before="0"/>
      </w:pPr>
      <w:r>
        <w:rPr>
          <w:rFonts w:ascii="Arial" w:cs="Arial" w:eastAsia="Arial" w:hAnsi="Arial"/>
          <w:b/>
          <w:bCs/>
          <w:color w:val="0C1425"/>
          <w:sz w:val="32"/>
          <w:szCs w:val="32"/>
        </w:rPr>
        <w:t xml:space="preserve">6. CHEMISTRY &amp; MATERIALS</w:t>
      </w:r>
    </w:p>
    <w:p>
      <w:pPr>
        <w:spacing w:after="100" w:before="200"/>
      </w:pPr>
      <w:r>
        <w:rPr>
          <w:rFonts w:ascii="Arial" w:cs="Arial" w:eastAsia="Arial" w:hAnsi="Arial"/>
          <w:b/>
          <w:bCs/>
          <w:color w:val="E78427"/>
          <w:sz w:val="26"/>
          <w:szCs w:val="26"/>
        </w:rPr>
        <w:t xml:space="preserve">Densifiers: Lithium, Sodium &amp; Potassium Silicate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DENSIFIER</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PENETRATION</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REACTION SPEED</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EFFLORESCENCE RISK</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BEST FOR</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Lithium Silicate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 (1-2")</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Fast (24-48h)</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Low</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Interior retail, residential</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Sodium Silicate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Deep (2-4")</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Fast (24-48h)</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Moderate-High</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Industrial, high-traffic</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Potassium Silicate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 (1-2")</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Slower (48-72h)</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Very Low</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Moisture-sensitive areas</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The Calcium Silicate Hydrate (CSH) Reaction</w:t>
      </w:r>
    </w:p>
    <w:p>
      <w:pPr>
        <w:spacing w:after="150"/>
      </w:pPr>
      <w:r>
        <w:rPr>
          <w:rFonts w:ascii="Arial" w:cs="Arial" w:eastAsia="Arial" w:hAnsi="Arial"/>
          <w:sz w:val="22"/>
          <w:szCs w:val="22"/>
        </w:rPr>
        <w:t xml:space="preserve">When silicate densifier is applied to concrete, it penetrates the porous matrix and reacts with calcium hydroxide (Ca(OH)₂) naturally present in hardened concrete:</w:t>
      </w:r>
    </w:p>
    <w:p>
      <w:pPr>
        <w:spacing w:after="150"/>
        <w:jc w:val="center"/>
      </w:pPr>
      <w:r>
        <w:rPr>
          <w:rFonts w:ascii="Arial" w:cs="Arial" w:eastAsia="Arial" w:hAnsi="Arial"/>
          <w:sz w:val="22"/>
          <w:szCs w:val="22"/>
        </w:rPr>
        <w:t xml:space="preserve">Ca(OH)₂ + SiO₃²⁻ → Calcium Silicate Hydrate (CSH) + H₂O</w:t>
      </w:r>
    </w:p>
    <w:p>
      <w:pPr>
        <w:spacing w:after="300"/>
      </w:pPr>
      <w:r>
        <w:rPr>
          <w:rFonts w:ascii="Arial" w:cs="Arial" w:eastAsia="Arial" w:hAnsi="Arial"/>
          <w:sz w:val="22"/>
          <w:szCs w:val="22"/>
        </w:rPr>
        <w:t xml:space="preserve">This gel-like CSH product fills micropores and hardens the surface, increasing density, compressive strength, and abrasion resistance. Unlike coatings, CSH is </w:t>
      </w:r>
      <w:r>
        <w:rPr>
          <w:rFonts w:ascii="Arial" w:cs="Arial" w:eastAsia="Arial" w:hAnsi="Arial"/>
          <w:b/>
          <w:bCs/>
          <w:sz w:val="22"/>
          <w:szCs w:val="22"/>
        </w:rPr>
        <w:t xml:space="preserve">integral to the concrete</w:t>
      </w:r>
      <w:r>
        <w:rPr>
          <w:rFonts w:ascii="Arial" w:cs="Arial" w:eastAsia="Arial" w:hAnsi="Arial"/>
          <w:sz w:val="22"/>
          <w:szCs w:val="22"/>
        </w:rPr>
        <w:t xml:space="preserve">-it cannot peel or separate.</w:t>
      </w:r>
    </w:p>
    <w:p>
      <w:pPr>
        <w:spacing w:after="100" w:before="200"/>
      </w:pPr>
      <w:r>
        <w:rPr>
          <w:rFonts w:ascii="Arial" w:cs="Arial" w:eastAsia="Arial" w:hAnsi="Arial"/>
          <w:b/>
          <w:bCs/>
          <w:color w:val="E78427"/>
          <w:sz w:val="26"/>
          <w:szCs w:val="26"/>
        </w:rPr>
        <w:t xml:space="preserve">Guard/Sealer Products</w:t>
      </w:r>
    </w:p>
    <w:p>
      <w:pPr>
        <w:spacing w:after="300"/>
      </w:pPr>
      <w:r>
        <w:rPr>
          <w:rFonts w:ascii="Arial" w:cs="Arial" w:eastAsia="Arial" w:hAnsi="Arial"/>
          <w:sz w:val="22"/>
          <w:szCs w:val="22"/>
        </w:rPr>
        <w:t xml:space="preserve">After polishing and densifying, apply a guard to resist staining and enhance water/oil beading. Popular products include PROSOCO PolishGuard (water-repellent coating), Concrete DNA Densifier Plus (dual-action densifier + guard), and similar penetrating sealers. Guards are non-yellowing and maintain slip resistance, unlike film-forming coatings.</w:t>
      </w:r>
    </w:p>
    <w:p>
      <w:pPr>
        <w:spacing w:after="100" w:before="200"/>
      </w:pPr>
      <w:r>
        <w:rPr>
          <w:rFonts w:ascii="Arial" w:cs="Arial" w:eastAsia="Arial" w:hAnsi="Arial"/>
          <w:b/>
          <w:bCs/>
          <w:color w:val="E78427"/>
          <w:sz w:val="26"/>
          <w:szCs w:val="26"/>
        </w:rPr>
        <w:t xml:space="preserve">Color Systems: Acid Stain vs. Dye vs. Integral Color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COLOR SYSTEM</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HOW IT WORKS</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PROS</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CONS FOR POLISHING</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Acid Stain</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Reactive acid + metallic salts etch surface, creating variegated patina</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Unique, natural appearance; permanent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Must apply BEFORE polishing; stain seals pores, limiting densifier penetration</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Concrete Dye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Pigment suspension penetrates; no chemical reaction</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Uniform color; works with polishing</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Can fade in UV; less durable than stain</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Integral Color</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Pigment added at concrete mix stage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Most durable; UV-stable; matches aggregate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Limited color palette; factory decision only</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Concrete Mix Design &amp; Polishability</w:t>
      </w:r>
    </w:p>
    <w:p>
      <w:pPr>
        <w:spacing w:after="150"/>
      </w:pPr>
      <w:r>
        <w:rPr>
          <w:rFonts w:ascii="Arial" w:cs="Arial" w:eastAsia="Arial" w:hAnsi="Arial"/>
          <w:sz w:val="22"/>
          <w:szCs w:val="22"/>
        </w:rPr>
        <w:t xml:space="preserve">Not all concrete polishes equally. Consider:</w:t>
      </w:r>
    </w:p>
    <w:p>
      <w:pPr>
        <w:spacing w:after="100"/>
      </w:pPr>
      <w:r>
        <w:rPr>
          <w:rFonts w:ascii="Arial" w:cs="Arial" w:eastAsia="Arial" w:hAnsi="Arial"/>
          <w:sz w:val="22"/>
          <w:szCs w:val="22"/>
        </w:rPr>
        <w:t xml:space="preserve">Water-Cement Ratio: Aim for 0.40-0.50. Higher W/C (&gt;0.50) = softer, more porous concrete that polishes to lower gloss; lower W/C (&lt;0.40) = denser, higher gloss potential but requires harder tooling.</w:t>
      </w:r>
    </w:p>
    <w:p>
      <w:pPr>
        <w:spacing w:after="100"/>
      </w:pPr>
      <w:r>
        <w:rPr>
          <w:rFonts w:ascii="Arial" w:cs="Arial" w:eastAsia="Arial" w:hAnsi="Arial"/>
          <w:sz w:val="22"/>
          <w:szCs w:val="22"/>
        </w:rPr>
        <w:t xml:space="preserve">Aggregate Type &amp; Size: Granite, basalt, and quartz aggregates polish beautifully. Limestone and softer rock can cream (surface fines), obscuring aggregate pattern. 3/8" to 3/4" coarse aggregate is typical for polishing.</w:t>
      </w:r>
    </w:p>
    <w:p>
      <w:pPr>
        <w:spacing w:after="300"/>
      </w:pPr>
      <w:r>
        <w:rPr>
          <w:rFonts w:ascii="Arial" w:cs="Arial" w:eastAsia="Arial" w:hAnsi="Arial"/>
          <w:sz w:val="22"/>
          <w:szCs w:val="22"/>
        </w:rPr>
        <w:t xml:space="preserve">Supplementary Cementitious Materials (SCM): Fly ash and slag improve polishability and reduce cream. However, high SCM content can reduce reactivity with silicate densifiers.</w:t>
      </w:r>
    </w:p>
    <w:r>
      <w:br w:type="page"/>
    </w:r>
    <w:p>
      <w:pPr>
        <w:spacing w:after="400" w:before="0"/>
      </w:pPr>
      <w:r>
        <w:rPr>
          <w:rFonts w:ascii="Arial" w:cs="Arial" w:eastAsia="Arial" w:hAnsi="Arial"/>
          <w:b/>
          <w:bCs/>
          <w:color w:val="0C1425"/>
          <w:sz w:val="32"/>
          <w:szCs w:val="32"/>
        </w:rPr>
        <w:t xml:space="preserve">7. FINISH LEVELS &amp; SPECIFICATIONS</w:t>
      </w:r>
    </w:p>
    <w:p>
      <w:pPr>
        <w:spacing w:after="100" w:before="200"/>
      </w:pPr>
      <w:r>
        <w:rPr>
          <w:rFonts w:ascii="Arial" w:cs="Arial" w:eastAsia="Arial" w:hAnsi="Arial"/>
          <w:b/>
          <w:bCs/>
          <w:color w:val="E78427"/>
          <w:sz w:val="26"/>
          <w:szCs w:val="26"/>
        </w:rPr>
        <w:t xml:space="preserve">Polishing Levels 1-4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LEVEL</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GRIT RANGE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GLOSS (GU)</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APPEARANCE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TYPICAL APPLICATIONS</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Level 1</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30-100 grit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0-15 GU</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Matte; salt-and-pepper aggregate exposed</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Warehouses, garages, industrial</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Level 2</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100-400 grit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15-40 GU</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Satin; smooth, refined aggregate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Commercial, office, light retail</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Level 3</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400-800 grit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40-70 GU</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Semi-gloss; glossy aggregate, visible reflections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Retail showrooms, restaurants</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Level 4</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800-3000+ grit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70-95 GU</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High gloss; mirror-like, crystal aggregate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Luxury retail, galleries, showcases</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Aggregate Exposure Classes 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CLASS</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COMPOSITION</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GRIND DEPTH</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VISUAL CHARACTER</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Class A</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Fine aggregate + minimal coarse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1/16"-1/8"</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Closed, uniform, minimal sparkle</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Class B</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Mix of fine &amp; coarse aggregate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1/8"-1/4"</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Balanced sparkle with definition</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Class C</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Prominent coarse aggregate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1/4"-1/2"</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Significant sparkle, pronounced texture</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Class D</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Very coarse aggregate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1/2"+</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Highly textured, maximum visual impact</w:t>
            </w:r>
          </w:p>
        </w:tc>
      </w:tr>
    </w:tbl>
    <w:p>
      <w:pPr>
        <w:spacing w:after="300"/>
      </w:pPr>
      <w:r>
        <w:rPr>
          <w:sz w:val="0"/>
        </w:rPr>
        <w:t xml:space="preserve"/>
      </w:r>
    </w:p>
    <w:p>
      <w:pPr>
        <w:spacing w:after="100" w:before="200"/>
      </w:pPr>
      <w:r>
        <w:rPr>
          <w:rFonts w:ascii="Arial" w:cs="Arial" w:eastAsia="Arial" w:hAnsi="Arial"/>
          <w:b/>
          <w:bCs/>
          <w:color w:val="E78427"/>
          <w:sz w:val="26"/>
          <w:szCs w:val="26"/>
        </w:rPr>
        <w:t xml:space="preserve">Writing a Complete Specification</w:t>
      </w:r>
    </w:p>
    <w:p>
      <w:pPr>
        <w:spacing w:after="150"/>
      </w:pPr>
      <w:r>
        <w:rPr>
          <w:rFonts w:ascii="Arial" w:cs="Arial" w:eastAsia="Arial" w:hAnsi="Arial"/>
          <w:sz w:val="22"/>
          <w:szCs w:val="22"/>
        </w:rPr>
        <w:t xml:space="preserve">A proper polished concretespecification combines level and aggregate class:</w:t>
      </w:r>
    </w:p>
    <w:p>
      <w:pPr>
        <w:spacing w:after="150"/>
        <w:jc w:val="center"/>
      </w:pPr>
      <w:r>
        <w:rPr>
          <w:rFonts w:ascii="Arial" w:cs="Arial" w:eastAsia="Arial" w:hAnsi="Arial"/>
          <w:sz w:val="22"/>
          <w:szCs w:val="22"/>
        </w:rPr>
        <w:t xml:space="preserve">Example: "Polished Concrete, Level 3, Aggregate Exposure Class B"</w:t>
      </w:r>
    </w:p>
    <w:p>
      <w:pPr>
        <w:spacing w:after="300"/>
      </w:pPr>
      <w:r>
        <w:rPr>
          <w:rFonts w:ascii="Arial" w:cs="Arial" w:eastAsia="Arial" w:hAnsi="Arial"/>
          <w:sz w:val="22"/>
          <w:szCs w:val="22"/>
        </w:rPr>
        <w:t xml:space="preserve">A complete spec also includes: concretestrength (minimum 4000 PSI), densifier type (e.g., lithium silicate), gloss measurement method (ASTM D523 at 60°), slip resistance target (if applicable), and edge treatment details.</w:t>
      </w:r>
    </w:p>
    <w:r>
      <w:br w:type="page"/>
    </w:r>
    <w:p>
      <w:pPr>
        <w:spacing w:after="400" w:before="0"/>
      </w:pPr>
      <w:r>
        <w:rPr>
          <w:rFonts w:ascii="Arial" w:cs="Arial" w:eastAsia="Arial" w:hAnsi="Arial"/>
          <w:b/>
          <w:bCs/>
          <w:color w:val="0C1425"/>
          <w:sz w:val="32"/>
          <w:szCs w:val="32"/>
        </w:rPr>
        <w:t xml:space="preserve">8. INDUSTRY STANDARDS &amp; COMPLIANCE</w:t>
      </w:r>
    </w:p>
    <w:p>
      <w:pPr>
        <w:spacing w:after="100" w:before="200"/>
      </w:pPr>
      <w:r>
        <w:rPr>
          <w:rFonts w:ascii="Arial" w:cs="Arial" w:eastAsia="Arial" w:hAnsi="Arial"/>
          <w:b/>
          <w:bCs/>
          <w:color w:val="E78427"/>
          <w:sz w:val="26"/>
          <w:szCs w:val="26"/>
        </w:rPr>
        <w:t xml:space="preserve">CSDA ST-115: Surface Texture Standards</w:t>
      </w:r>
    </w:p>
    <w:p>
      <w:pPr>
        <w:spacing w:after="300"/>
      </w:pPr>
      <w:r>
        <w:rPr>
          <w:rFonts w:ascii="Arial" w:cs="Arial" w:eastAsia="Arial" w:hAnsi="Arial"/>
          <w:sz w:val="22"/>
          <w:szCs w:val="22"/>
        </w:rPr>
        <w:t xml:space="preserve">The Concrete Surface Texture Standard (CSDA ST-115) defines four distinct surface profiles for concrete: polished, ground, lightly textured, and shot-blasted. Polished concrete falls into the "polished" category with a smooth, low-friction surface requiring gloss measurement confirmation.</w:t>
      </w:r>
    </w:p>
    <w:p>
      <w:pPr>
        <w:spacing w:after="100" w:before="200"/>
      </w:pPr>
      <w:r>
        <w:rPr>
          <w:rFonts w:ascii="Arial" w:cs="Arial" w:eastAsia="Arial" w:hAnsi="Arial"/>
          <w:b/>
          <w:bCs/>
          <w:color w:val="E78427"/>
          <w:sz w:val="26"/>
          <w:szCs w:val="26"/>
        </w:rPr>
        <w:t xml:space="preserve">ASTM C779: Abrasion Resistance Testing</w:t>
      </w:r>
    </w:p>
    <w:p>
      <w:pPr>
        <w:spacing w:after="300"/>
      </w:pPr>
      <w:r>
        <w:rPr>
          <w:rFonts w:ascii="Arial" w:cs="Arial" w:eastAsia="Arial" w:hAnsi="Arial"/>
          <w:sz w:val="22"/>
          <w:szCs w:val="22"/>
        </w:rPr>
        <w:t xml:space="preserve">ASTM C779 measures a concretesurface's resistance to abrasion via the Dressing Abrasion Test (DAT) or Revolution Counter Abrasion Test (RCAT). Results quantify wear resistance improvements achieved through densification and polishing. Well-polished, densified concrete typically shows 30-50% improvement in abrasion resistance over untreated concrete.</w:t>
      </w:r>
    </w:p>
    <w:p>
      <w:pPr>
        <w:spacing w:after="100" w:before="200"/>
      </w:pPr>
      <w:r>
        <w:rPr>
          <w:rFonts w:ascii="Arial" w:cs="Arial" w:eastAsia="Arial" w:hAnsi="Arial"/>
          <w:b/>
          <w:bCs/>
          <w:color w:val="E78427"/>
          <w:sz w:val="26"/>
          <w:szCs w:val="26"/>
        </w:rPr>
        <w:t xml:space="preserve">ASTM D523: Gloss Measurement (60° Geometry)</w:t>
      </w:r>
    </w:p>
    <w:p>
      <w:pPr>
        <w:spacing w:after="300"/>
      </w:pPr>
      <w:r>
        <w:rPr>
          <w:rFonts w:ascii="Arial" w:cs="Arial" w:eastAsia="Arial" w:hAnsi="Arial"/>
          <w:sz w:val="22"/>
          <w:szCs w:val="22"/>
        </w:rPr>
        <w:t xml:space="preserve">Gloss is quantified using a 60° reflectance gloss meter per ASTM D523, measured in Gloss Units (GU). Level 1 = 0-15 GU, Level 2 = 15-40 GU, Level 3 = 40-70 GU, Level 4 = 70-95 GU. Spec reports must include actual GU readings to verify contract compliance.</w:t>
      </w:r>
    </w:p>
    <w:p>
      <w:pPr>
        <w:spacing w:after="100" w:before="200"/>
      </w:pPr>
      <w:r>
        <w:rPr>
          <w:rFonts w:ascii="Arial" w:cs="Arial" w:eastAsia="Arial" w:hAnsi="Arial"/>
          <w:b/>
          <w:bCs/>
          <w:color w:val="E78427"/>
          <w:sz w:val="26"/>
          <w:szCs w:val="26"/>
        </w:rPr>
        <w:t xml:space="preserve">ANSI A326.3: Slip Resistance &amp; DCOF</w:t>
      </w:r>
    </w:p>
    <w:p>
      <w:pPr>
        <w:spacing w:after="300"/>
      </w:pPr>
      <w:r>
        <w:rPr>
          <w:rFonts w:ascii="Arial" w:cs="Arial" w:eastAsia="Arial" w:hAnsi="Arial"/>
          <w:sz w:val="22"/>
          <w:szCs w:val="22"/>
        </w:rPr>
        <w:t xml:space="preserve">ANSI A326.3 defines Dynamic Coefficient of Friction (DCOF) thresholds. A DCOF ≥ 0.42 is considered safe for level surfaces; ≥ 0.50 for inclines. </w:t>
      </w:r>
      <w:r>
        <w:rPr>
          <w:rFonts w:ascii="Arial" w:cs="Arial" w:eastAsia="Arial" w:hAnsi="Arial"/>
          <w:b/>
          <w:bCs/>
          <w:sz w:val="22"/>
          <w:szCs w:val="22"/>
        </w:rPr>
        <w:t xml:space="preserve">Note: High-gloss polished concrete tested with a BOT-3000E tribometer (wet conditions) typically rates 0.4-0.5 DCOF-acceptable but NOT highly textured.</w:t>
      </w:r>
      <w:r>
        <w:rPr>
          <w:rFonts w:ascii="Arial" w:cs="Arial" w:eastAsia="Arial" w:hAnsi="Arial"/>
          <w:sz w:val="22"/>
          <w:szCs w:val="22"/>
        </w:rPr>
        <w:t xml:space="preserve"> For slip-critical areas (kitchens, bathrooms), textured finishes (Level 1-2) or specialized anti-slip coatings are recommended.</w:t>
      </w:r>
    </w:p>
    <w:p>
      <w:pPr>
        <w:spacing w:after="100" w:before="200"/>
      </w:pPr>
      <w:r>
        <w:rPr>
          <w:rFonts w:ascii="Arial" w:cs="Arial" w:eastAsia="Arial" w:hAnsi="Arial"/>
          <w:b/>
          <w:bCs/>
          <w:color w:val="E78427"/>
          <w:sz w:val="26"/>
          <w:szCs w:val="26"/>
        </w:rPr>
        <w:t xml:space="preserve">ACI 302.1R: Floor Construction &amp; Specifications</w:t>
      </w:r>
    </w:p>
    <w:p>
      <w:pPr>
        <w:spacing w:after="300"/>
      </w:pPr>
      <w:r>
        <w:rPr>
          <w:rFonts w:ascii="Arial" w:cs="Arial" w:eastAsia="Arial" w:hAnsi="Arial"/>
          <w:sz w:val="22"/>
          <w:szCs w:val="22"/>
        </w:rPr>
        <w:t xml:space="preserve">ACI 302.1R provides best practices for concrete floor construction, including slab thickness, reinforcement, joint spacing, and finishing requirements. It establishes the foundation for concrete quality upon which polishing success depends.</w:t>
      </w:r>
    </w:p>
    <w:p>
      <w:pPr>
        <w:spacing w:after="100" w:before="200"/>
      </w:pPr>
      <w:r>
        <w:rPr>
          <w:rFonts w:ascii="Arial" w:cs="Arial" w:eastAsia="Arial" w:hAnsi="Arial"/>
          <w:b/>
          <w:bCs/>
          <w:color w:val="E78427"/>
          <w:sz w:val="26"/>
          <w:szCs w:val="26"/>
        </w:rPr>
        <w:t xml:space="preserve">CPAA Standards &amp; OSHA Dust Compliance</w:t>
      </w:r>
    </w:p>
    <w:p>
      <w:pPr>
        <w:spacing w:after="300"/>
      </w:pPr>
      <w:r>
        <w:rPr>
          <w:rFonts w:ascii="Arial" w:cs="Arial" w:eastAsia="Arial" w:hAnsi="Arial"/>
          <w:sz w:val="22"/>
          <w:szCs w:val="22"/>
        </w:rPr>
        <w:t xml:space="preserve">The Concrete Polishing Association of America (CPAA) publishes best practices for polishing contractors. OSHA regulations require that </w:t>
      </w:r>
      <w:r>
        <w:rPr>
          <w:rFonts w:ascii="Arial" w:cs="Arial" w:eastAsia="Arial" w:hAnsi="Arial"/>
          <w:b/>
          <w:bCs/>
          <w:sz w:val="22"/>
          <w:szCs w:val="22"/>
        </w:rPr>
        <w:t xml:space="preserve">silica dust exposure be controlled and monitored.</w:t>
      </w:r>
      <w:r>
        <w:rPr>
          <w:rFonts w:ascii="Arial" w:cs="Arial" w:eastAsia="Arial" w:hAnsi="Arial"/>
          <w:sz w:val="22"/>
          <w:szCs w:val="22"/>
        </w:rPr>
        <w:t xml:space="preserve"> Contractors must use HEPA-filtered dust collection, establish work zones, provide respirators, and maintain exposure records per OSHA PEL (Permissible Exposure Limit).</w:t>
      </w:r>
    </w:p>
    <w:r>
      <w:br w:type="page"/>
    </w:r>
    <w:p>
      <w:pPr>
        <w:spacing w:after="400" w:before="0"/>
      </w:pPr>
      <w:r>
        <w:rPr>
          <w:rFonts w:ascii="Arial" w:cs="Arial" w:eastAsia="Arial" w:hAnsi="Arial"/>
          <w:b/>
          <w:bCs/>
          <w:color w:val="0C1425"/>
          <w:sz w:val="32"/>
          <w:szCs w:val="32"/>
        </w:rPr>
        <w:t xml:space="preserve">9. PERFORMANCE DATA &amp; DURABILITY</w:t>
      </w:r>
    </w:p>
    <w:p>
      <w:pPr>
        <w:spacing w:after="100" w:before="200"/>
      </w:pPr>
      <w:r>
        <w:rPr>
          <w:rFonts w:ascii="Arial" w:cs="Arial" w:eastAsia="Arial" w:hAnsi="Arial"/>
          <w:b/>
          <w:bCs/>
          <w:color w:val="E78427"/>
          <w:sz w:val="26"/>
          <w:szCs w:val="26"/>
        </w:rPr>
        <w:t xml:space="preserve">Abrasion Resistance Improvements</w:t>
      </w:r>
    </w:p>
    <w:p>
      <w:pPr>
        <w:spacing w:after="150"/>
      </w:pPr>
      <w:r>
        <w:rPr>
          <w:rFonts w:ascii="Arial" w:cs="Arial" w:eastAsia="Arial" w:hAnsi="Arial"/>
          <w:sz w:val="22"/>
          <w:szCs w:val="22"/>
        </w:rPr>
        <w:t xml:space="preserve">Densification and polishing increase surface hardness and compressive strength significantly:</w:t>
      </w:r>
    </w:p>
    <w:p>
      <w:pPr>
        <w:spacing w:after="80"/>
      </w:pPr>
      <w:r>
        <w:rPr>
          <w:rFonts w:ascii="Arial" w:cs="Arial" w:eastAsia="Arial" w:hAnsi="Arial"/>
          <w:sz w:val="22"/>
          <w:szCs w:val="22"/>
        </w:rPr>
        <w:t xml:space="preserve">Untreated concrete (RCAT wear): 3.0-3.5 g/cm³</w:t>
      </w:r>
    </w:p>
    <w:p>
      <w:pPr>
        <w:spacing w:after="300"/>
      </w:pPr>
      <w:r>
        <w:rPr>
          <w:rFonts w:ascii="Arial" w:cs="Arial" w:eastAsia="Arial" w:hAnsi="Arial"/>
          <w:sz w:val="22"/>
          <w:szCs w:val="22"/>
        </w:rPr>
        <w:t xml:space="preserve">Polished + densified concrete: 1.5-2.0 g/cm³ (50%+ improvement)</w:t>
      </w:r>
    </w:p>
    <w:p>
      <w:pPr>
        <w:spacing w:after="100" w:before="200"/>
      </w:pPr>
      <w:r>
        <w:rPr>
          <w:rFonts w:ascii="Arial" w:cs="Arial" w:eastAsia="Arial" w:hAnsi="Arial"/>
          <w:b/>
          <w:bCs/>
          <w:color w:val="E78427"/>
          <w:sz w:val="26"/>
          <w:szCs w:val="26"/>
        </w:rPr>
        <w:t xml:space="preserve">Light Reflectivity &amp; Energy Savings</w:t>
      </w:r>
    </w:p>
    <w:p>
      <w:pPr>
        <w:spacing w:after="300"/>
      </w:pPr>
      <w:r>
        <w:rPr>
          <w:rFonts w:ascii="Arial" w:cs="Arial" w:eastAsia="Arial" w:hAnsi="Arial"/>
          <w:sz w:val="22"/>
          <w:szCs w:val="22"/>
        </w:rPr>
        <w:t xml:space="preserve">Polished concretesurfaces reflect 50-80% of incident light (compared to 30-40% for untreated concrete). In large open spaces (warehouses, retail), this reflection reduces artificial lighting needs by 20-30%, translating to measurable energy cost savings and reduced carbon footprint-a key sustainability advantage over opaque coatings.</w:t>
      </w:r>
    </w:p>
    <w:p>
      <w:pPr>
        <w:spacing w:after="100" w:before="200"/>
      </w:pPr>
      <w:r>
        <w:rPr>
          <w:rFonts w:ascii="Arial" w:cs="Arial" w:eastAsia="Arial" w:hAnsi="Arial"/>
          <w:b/>
          <w:bCs/>
          <w:color w:val="E78427"/>
          <w:sz w:val="26"/>
          <w:szCs w:val="26"/>
        </w:rPr>
        <w:t xml:space="preserve">Slip Resistance (DCOF) &amp; Safety</w:t>
      </w:r>
    </w:p>
    <w:p>
      <w:pPr>
        <w:spacing w:after="300"/>
      </w:pPr>
      <w:r>
        <w:rPr>
          <w:rFonts w:ascii="Arial" w:cs="Arial" w:eastAsia="Arial" w:hAnsi="Arial"/>
          <w:sz w:val="22"/>
          <w:szCs w:val="22"/>
        </w:rPr>
        <w:t xml:space="preserve">High-gloss polished concrete has moderate slip resistance when wet. While Level 3-4 finishes are acceptable for dry retail spaces, </w:t>
      </w:r>
      <w:r>
        <w:rPr>
          <w:rFonts w:ascii="Arial" w:cs="Arial" w:eastAsia="Arial" w:hAnsi="Arial"/>
          <w:b/>
          <w:bCs/>
          <w:sz w:val="22"/>
          <w:szCs w:val="22"/>
        </w:rPr>
        <w:t xml:space="preserve">wet surfaces (kitchens, entryways) require textured finishes or additional slip-resistant treatments.</w:t>
      </w:r>
      <w:r>
        <w:rPr>
          <w:rFonts w:ascii="Arial" w:cs="Arial" w:eastAsia="Arial" w:hAnsi="Arial"/>
          <w:sz w:val="22"/>
          <w:szCs w:val="22"/>
        </w:rPr>
        <w:t xml:space="preserve"> Matte/satin finishes (Level 1-2) offer better wet grip and are recommended for food service and wet environments.</w:t>
      </w:r>
    </w:p>
    <w:p>
      <w:pPr>
        <w:spacing w:after="100" w:before="200"/>
      </w:pPr>
      <w:r>
        <w:rPr>
          <w:rFonts w:ascii="Arial" w:cs="Arial" w:eastAsia="Arial" w:hAnsi="Arial"/>
          <w:b/>
          <w:bCs/>
          <w:color w:val="E78427"/>
          <w:sz w:val="26"/>
          <w:szCs w:val="26"/>
        </w:rPr>
        <w:t xml:space="preserve">Thermal Properties</w:t>
      </w:r>
    </w:p>
    <w:p>
      <w:pPr>
        <w:spacing w:after="300"/>
      </w:pPr>
      <w:r>
        <w:rPr>
          <w:rFonts w:ascii="Arial" w:cs="Arial" w:eastAsia="Arial" w:hAnsi="Arial"/>
          <w:sz w:val="22"/>
          <w:szCs w:val="22"/>
        </w:rPr>
        <w:t xml:space="preserve">Polished concrete has high thermal mass and stable surface temperature, absorbing and radiating heat evenly. This is advantageous in climates with temperature swings and reduces localized hot spots common with dark coatings. In Las Vegas desert heat, polished concretesurfaces remain cooler than painted or sealed alternatives.</w:t>
      </w:r>
    </w:p>
    <w:p>
      <w:pPr>
        <w:spacing w:after="100" w:before="200"/>
      </w:pPr>
      <w:r>
        <w:rPr>
          <w:rFonts w:ascii="Arial" w:cs="Arial" w:eastAsia="Arial" w:hAnsi="Arial"/>
          <w:b/>
          <w:bCs/>
          <w:color w:val="E78427"/>
          <w:sz w:val="26"/>
          <w:szCs w:val="26"/>
        </w:rPr>
        <w:t xml:space="preserve">Lifespan Comparison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tLeast"/>
        </w:trPr>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FLOORING TYPE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LIFESPAN</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MAINTENANCE</w:t>
            </w:r>
          </w:p>
        </w:tc>
        <w:tc>
          <w:tcPr>
            <w:shd w:color="0C1425"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TOTAL COST (25 YRS)</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Polished Concrete</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50+ years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Guard reapplication every 2-5 yrs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Lowest</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Epoxy Coating</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7-15 years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Buff, strip, recoat every 7 yrs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Moderate-High</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Tile &amp; Grout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25-40 years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Grout resealing, tile replacement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Moderate</w:t>
            </w:r>
          </w:p>
        </w:tc>
      </w:tr>
      <w:tr>
        <w:tc>
          <w:tcPr>
            <w:tcMar>
              <w:top w:type="dxa" w:w="80"/>
              <w:left w:type="dxa" w:w="120"/>
              <w:bottom w:type="dxa" w:w="80"/>
              <w:right w:type="dxa" w:w="120"/>
            </w:tcMar>
          </w:tcPr>
          <w:p>
            <w:pPr>
              <w:jc w:val="left"/>
            </w:pPr>
            <w:r>
              <w:rPr>
                <w:rFonts w:ascii="Arial" w:cs="Arial" w:eastAsia="Arial" w:hAnsi="Arial"/>
                <w:b/>
                <w:bCs/>
                <w:sz w:val="22"/>
                <w:szCs w:val="22"/>
              </w:rPr>
              <w:t xml:space="preserve">Vinyl/LVT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10-20 years</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Frequent waxing/buffing, replacement</w:t>
            </w:r>
          </w:p>
        </w:tc>
        <w:tc>
          <w:tcPr>
            <w:tcMar>
              <w:top w:type="dxa" w:w="80"/>
              <w:left w:type="dxa" w:w="120"/>
              <w:bottom w:type="dxa" w:w="80"/>
              <w:right w:type="dxa" w:w="120"/>
            </w:tcMar>
          </w:tcPr>
          <w:p>
            <w:pPr>
              <w:jc w:val="left"/>
            </w:pPr>
            <w:r>
              <w:rPr>
                <w:rFonts w:ascii="Arial" w:cs="Arial" w:eastAsia="Arial" w:hAnsi="Arial"/>
                <w:b w:val="false"/>
                <w:bCs w:val="false"/>
                <w:sz w:val="22"/>
                <w:szCs w:val="22"/>
              </w:rPr>
              <w:t xml:space="preserve">High</w:t>
            </w:r>
          </w:p>
        </w:tc>
      </w:tr>
    </w:tbl>
    <w:p>
      <w:pPr>
        <w:spacing w:after="300"/>
      </w:pPr>
      <w:r>
        <w:rPr>
          <w:sz w:val="0"/>
        </w:rPr>
        <w:t xml:space="preserve"/>
      </w:r>
    </w:p>
    <w:r>
      <w:br w:type="page"/>
    </w:r>
    <w:p>
      <w:pPr>
        <w:spacing w:after="400" w:before="0"/>
      </w:pPr>
      <w:r>
        <w:rPr>
          <w:rFonts w:ascii="Arial" w:cs="Arial" w:eastAsia="Arial" w:hAnsi="Arial"/>
          <w:b/>
          <w:bCs/>
          <w:color w:val="0C1425"/>
          <w:sz w:val="32"/>
          <w:szCs w:val="32"/>
        </w:rPr>
        <w:t xml:space="preserve">10. APPLICATIONS BY INDUSTRY</w:t>
      </w:r>
    </w:p>
    <w:p>
      <w:pPr>
        <w:spacing w:after="100" w:before="200"/>
      </w:pPr>
      <w:r>
        <w:rPr>
          <w:rFonts w:ascii="Arial" w:cs="Arial" w:eastAsia="Arial" w:hAnsi="Arial"/>
          <w:b/>
          <w:bCs/>
          <w:color w:val="E78427"/>
          <w:sz w:val="24"/>
          <w:szCs w:val="24"/>
        </w:rPr>
        <w:t xml:space="preserve">Warehouse &amp; Distribution Centers</w:t>
      </w:r>
    </w:p>
    <w:p>
      <w:pPr>
        <w:spacing w:after="200"/>
      </w:pPr>
      <w:r>
        <w:rPr>
          <w:rFonts w:ascii="Arial" w:cs="Arial" w:eastAsia="Arial" w:hAnsi="Arial"/>
          <w:sz w:val="22"/>
          <w:szCs w:val="22"/>
        </w:rPr>
        <w:t xml:space="preserve">Polished concrete handles forklift traffic, chemical spills, and heavy equipment. Low maintenance and high durability make it ideal for logistics operations.</w:t>
      </w:r>
    </w:p>
    <w:p>
      <w:pPr>
        <w:spacing w:after="100" w:before="200"/>
      </w:pPr>
      <w:r>
        <w:rPr>
          <w:rFonts w:ascii="Arial" w:cs="Arial" w:eastAsia="Arial" w:hAnsi="Arial"/>
          <w:b/>
          <w:bCs/>
          <w:color w:val="E78427"/>
          <w:sz w:val="24"/>
          <w:szCs w:val="24"/>
        </w:rPr>
        <w:t xml:space="preserve">Retail &amp; Showrooms</w:t>
      </w:r>
    </w:p>
    <w:p>
      <w:pPr>
        <w:spacing w:after="200"/>
      </w:pPr>
      <w:r>
        <w:rPr>
          <w:rFonts w:ascii="Arial" w:cs="Arial" w:eastAsia="Arial" w:hAnsi="Arial"/>
          <w:sz w:val="22"/>
          <w:szCs w:val="22"/>
        </w:rPr>
        <w:t xml:space="preserve">High gloss (Level 3-4) showcases vehicles, merchandise, and displays. Enhanced lighting reduces artificial lamp costs and creates premium ambiance.</w:t>
      </w:r>
    </w:p>
    <w:p>
      <w:pPr>
        <w:spacing w:after="100" w:before="200"/>
      </w:pPr>
      <w:r>
        <w:rPr>
          <w:rFonts w:ascii="Arial" w:cs="Arial" w:eastAsia="Arial" w:hAnsi="Arial"/>
          <w:b/>
          <w:bCs/>
          <w:color w:val="E78427"/>
          <w:sz w:val="24"/>
          <w:szCs w:val="24"/>
        </w:rPr>
        <w:t xml:space="preserve">Restaurants &amp; Food Service</w:t>
      </w:r>
    </w:p>
    <w:p>
      <w:pPr>
        <w:spacing w:after="200"/>
      </w:pPr>
      <w:r>
        <w:rPr>
          <w:rFonts w:ascii="Arial" w:cs="Arial" w:eastAsia="Arial" w:hAnsi="Arial"/>
          <w:sz w:val="22"/>
          <w:szCs w:val="22"/>
        </w:rPr>
        <w:t xml:space="preserve">Polished matte finishes (Level 1-2) resist moisture and chemical damage from cleaning. Professional appearance without the upkeep of tile.</w:t>
      </w:r>
    </w:p>
    <w:p>
      <w:pPr>
        <w:spacing w:after="100" w:before="200"/>
      </w:pPr>
      <w:r>
        <w:rPr>
          <w:rFonts w:ascii="Arial" w:cs="Arial" w:eastAsia="Arial" w:hAnsi="Arial"/>
          <w:b/>
          <w:bCs/>
          <w:color w:val="E78427"/>
          <w:sz w:val="24"/>
          <w:szCs w:val="24"/>
        </w:rPr>
        <w:t xml:space="preserve">Office &amp; Corporate Buildings</w:t>
      </w:r>
    </w:p>
    <w:p>
      <w:pPr>
        <w:spacing w:after="200"/>
      </w:pPr>
      <w:r>
        <w:rPr>
          <w:rFonts w:ascii="Arial" w:cs="Arial" w:eastAsia="Arial" w:hAnsi="Arial"/>
          <w:sz w:val="22"/>
          <w:szCs w:val="22"/>
        </w:rPr>
        <w:t xml:space="preserve">Modern, sustainable alternative to carpet or tile. Improves indoor air quality (no off-gassing) and supports wellness initiatives.</w:t>
      </w:r>
    </w:p>
    <w:p>
      <w:pPr>
        <w:spacing w:after="100" w:before="200"/>
      </w:pPr>
      <w:r>
        <w:rPr>
          <w:rFonts w:ascii="Arial" w:cs="Arial" w:eastAsia="Arial" w:hAnsi="Arial"/>
          <w:b/>
          <w:bCs/>
          <w:color w:val="E78427"/>
          <w:sz w:val="24"/>
          <w:szCs w:val="24"/>
        </w:rPr>
        <w:t xml:space="preserve">Healthcare Facilities</w:t>
      </w:r>
    </w:p>
    <w:p>
      <w:pPr>
        <w:spacing w:after="200"/>
      </w:pPr>
      <w:r>
        <w:rPr>
          <w:rFonts w:ascii="Arial" w:cs="Arial" w:eastAsia="Arial" w:hAnsi="Arial"/>
          <w:sz w:val="22"/>
          <w:szCs w:val="22"/>
        </w:rPr>
        <w:t xml:space="preserve">Seamless, hygienic surface resists bacteria and chemical cleaners. Non-off-gassing material supports infection control protocols.</w:t>
      </w:r>
    </w:p>
    <w:p>
      <w:pPr>
        <w:spacing w:after="100" w:before="200"/>
      </w:pPr>
      <w:r>
        <w:rPr>
          <w:rFonts w:ascii="Arial" w:cs="Arial" w:eastAsia="Arial" w:hAnsi="Arial"/>
          <w:b/>
          <w:bCs/>
          <w:color w:val="E78427"/>
          <w:sz w:val="24"/>
          <w:szCs w:val="24"/>
        </w:rPr>
        <w:t xml:space="preserve">Education (Schools &amp; Universities)</w:t>
      </w:r>
    </w:p>
    <w:p>
      <w:pPr>
        <w:spacing w:after="200"/>
      </w:pPr>
      <w:r>
        <w:rPr>
          <w:rFonts w:ascii="Arial" w:cs="Arial" w:eastAsia="Arial" w:hAnsi="Arial"/>
          <w:sz w:val="22"/>
          <w:szCs w:val="22"/>
        </w:rPr>
        <w:t xml:space="preserve">Durable, cost-effective solution for high-traffic hallways, cafeterias, and parking areas. Reduced maintenance extends facility budgets.</w:t>
      </w:r>
    </w:p>
    <w:p>
      <w:pPr>
        <w:spacing w:after="100" w:before="200"/>
      </w:pPr>
      <w:r>
        <w:rPr>
          <w:rFonts w:ascii="Arial" w:cs="Arial" w:eastAsia="Arial" w:hAnsi="Arial"/>
          <w:b/>
          <w:bCs/>
          <w:color w:val="E78427"/>
          <w:sz w:val="24"/>
          <w:szCs w:val="24"/>
        </w:rPr>
        <w:t xml:space="preserve">Residential</w:t>
      </w:r>
    </w:p>
    <w:p>
      <w:pPr>
        <w:spacing w:after="200"/>
      </w:pPr>
      <w:r>
        <w:rPr>
          <w:rFonts w:ascii="Arial" w:cs="Arial" w:eastAsia="Arial" w:hAnsi="Arial"/>
          <w:sz w:val="22"/>
          <w:szCs w:val="22"/>
        </w:rPr>
        <w:t xml:space="preserve">Luxury homes and modern residences benefit from polished concretes aesthetic appeal and durability. Pairs well with radiant heating systems.</w:t>
      </w:r>
    </w:p>
    <w:p>
      <w:pPr>
        <w:spacing w:after="100" w:before="200"/>
      </w:pPr>
      <w:r>
        <w:rPr>
          <w:rFonts w:ascii="Arial" w:cs="Arial" w:eastAsia="Arial" w:hAnsi="Arial"/>
          <w:b/>
          <w:bCs/>
          <w:color w:val="E78427"/>
          <w:sz w:val="24"/>
          <w:szCs w:val="24"/>
        </w:rPr>
        <w:t xml:space="preserve">Auto Dealerships &amp; Service Centers</w:t>
      </w:r>
    </w:p>
    <w:p>
      <w:pPr>
        <w:spacing w:after="200"/>
      </w:pPr>
      <w:r>
        <w:rPr>
          <w:rFonts w:ascii="Arial" w:cs="Arial" w:eastAsia="Arial" w:hAnsi="Arial"/>
          <w:sz w:val="22"/>
          <w:szCs w:val="22"/>
        </w:rPr>
        <w:t xml:space="preserve">Withstands tire marks, oil, and exhaust. Polished showroom floors enhance vehicle presentation; textured service bays provide grip.</w:t>
      </w:r>
    </w:p>
    <w:p>
      <w:pPr>
        <w:spacing w:after="300"/>
      </w:pPr>
      <w:r>
        <w:rPr>
          <w:sz w:val="0"/>
        </w:rPr>
        <w:t xml:space="preserve"/>
      </w:r>
    </w:p>
    <w:r>
      <w:br w:type="page"/>
    </w:r>
    <w:p>
      <w:pPr>
        <w:spacing w:after="400" w:before="0"/>
      </w:pPr>
      <w:r>
        <w:rPr>
          <w:rFonts w:ascii="Arial" w:cs="Arial" w:eastAsia="Arial" w:hAnsi="Arial"/>
          <w:b/>
          <w:bCs/>
          <w:color w:val="0C1425"/>
          <w:sz w:val="32"/>
          <w:szCs w:val="32"/>
        </w:rPr>
        <w:t xml:space="preserve">11. COMMON ISSUES &amp; TROUBLESHOOTING</w:t>
      </w:r>
    </w:p>
    <w:p>
      <w:pPr>
        <w:spacing w:after="100" w:before="200"/>
      </w:pPr>
      <w:r>
        <w:rPr>
          <w:rFonts w:ascii="Arial" w:cs="Arial" w:eastAsia="Arial" w:hAnsi="Arial"/>
          <w:b/>
          <w:bCs/>
          <w:color w:val="E78427"/>
          <w:sz w:val="26"/>
          <w:szCs w:val="26"/>
        </w:rPr>
        <w:t xml:space="preserve">Efflorescence</w:t>
      </w:r>
    </w:p>
    <w:p>
      <w:pPr>
        <w:spacing w:after="100"/>
      </w:pPr>
      <w:r>
        <w:rPr>
          <w:rFonts w:ascii="Arial" w:cs="Arial" w:eastAsia="Arial" w:hAnsi="Arial"/>
          <w:sz w:val="22"/>
          <w:szCs w:val="22"/>
        </w:rPr>
        <w:t xml:space="preserve">Issue: White, powdery salt deposits appear on the surface days or weeks after polishing.</w:t>
      </w:r>
    </w:p>
    <w:p>
      <w:pPr>
        <w:spacing w:after="100"/>
      </w:pPr>
      <w:r>
        <w:rPr>
          <w:rFonts w:ascii="Arial" w:cs="Arial" w:eastAsia="Arial" w:hAnsi="Arial"/>
          <w:sz w:val="22"/>
          <w:szCs w:val="22"/>
        </w:rPr>
        <w:t xml:space="preserve">Cause: Excess moisture in the slab migrates to the surface and evaporates, leaving behind minerals (calcium, sodium salts).</w:t>
      </w:r>
    </w:p>
    <w:p>
      <w:pPr>
        <w:spacing w:after="300"/>
      </w:pPr>
      <w:r>
        <w:rPr>
          <w:rFonts w:ascii="Arial" w:cs="Arial" w:eastAsia="Arial" w:hAnsi="Arial"/>
          <w:sz w:val="22"/>
          <w:szCs w:val="22"/>
        </w:rPr>
        <w:t xml:space="preserve">Solution: Perform MVER testing before polishing. If MVER &gt; 7 lbs/1000 sq ft/24 hrs, install vapor barrier or remediate moisture before polishing. After appearance, wire-brush and damp-mop affected areas. Apply hydrophobic sealer to block future migration.</w:t>
      </w:r>
    </w:p>
    <w:p>
      <w:pPr>
        <w:spacing w:after="100" w:before="200"/>
      </w:pPr>
      <w:r>
        <w:rPr>
          <w:rFonts w:ascii="Arial" w:cs="Arial" w:eastAsia="Arial" w:hAnsi="Arial"/>
          <w:b/>
          <w:bCs/>
          <w:color w:val="E78427"/>
          <w:sz w:val="26"/>
          <w:szCs w:val="26"/>
        </w:rPr>
        <w:t xml:space="preserve">Aggregate Pop-Outs</w:t>
      </w:r>
    </w:p>
    <w:p>
      <w:pPr>
        <w:spacing w:after="100"/>
      </w:pPr>
      <w:r>
        <w:rPr>
          <w:rFonts w:ascii="Arial" w:cs="Arial" w:eastAsia="Arial" w:hAnsi="Arial"/>
          <w:sz w:val="22"/>
          <w:szCs w:val="22"/>
        </w:rPr>
        <w:t xml:space="preserve">Issue: Small surface cavities ("pops") where aggregate has spalled away, creating visual inconsistency and rough spots.</w:t>
      </w:r>
    </w:p>
    <w:p>
      <w:pPr>
        <w:spacing w:after="100"/>
      </w:pPr>
      <w:r>
        <w:rPr>
          <w:rFonts w:ascii="Arial" w:cs="Arial" w:eastAsia="Arial" w:hAnsi="Arial"/>
          <w:sz w:val="22"/>
          <w:szCs w:val="22"/>
        </w:rPr>
        <w:t xml:space="preserve">Cause: Weak bond between coarse aggregate and paste, often due to high water-cement ratio, poor consolidation, or reactive aggregate.</w:t>
      </w:r>
    </w:p>
    <w:p>
      <w:pPr>
        <w:spacing w:after="300"/>
      </w:pPr>
      <w:r>
        <w:rPr>
          <w:rFonts w:ascii="Arial" w:cs="Arial" w:eastAsia="Arial" w:hAnsi="Arial"/>
          <w:sz w:val="22"/>
          <w:szCs w:val="22"/>
        </w:rPr>
        <w:t xml:space="preserve">Solution: Fill pits during the repair phase (Step 3) with epoxy or polyester concrete repair compound. For minimal pops, proceed with polishing; for excessive pop-outs, evaluate slab quality.</w:t>
      </w:r>
    </w:p>
    <w:p>
      <w:pPr>
        <w:spacing w:after="100" w:before="200"/>
      </w:pPr>
      <w:r>
        <w:rPr>
          <w:rFonts w:ascii="Arial" w:cs="Arial" w:eastAsia="Arial" w:hAnsi="Arial"/>
          <w:b/>
          <w:bCs/>
          <w:color w:val="E78427"/>
          <w:sz w:val="26"/>
          <w:szCs w:val="26"/>
        </w:rPr>
        <w:t xml:space="preserve">Cream/Aggregate Inconsistency</w:t>
      </w:r>
    </w:p>
    <w:p>
      <w:pPr>
        <w:spacing w:after="100"/>
      </w:pPr>
      <w:r>
        <w:rPr>
          <w:rFonts w:ascii="Arial" w:cs="Arial" w:eastAsia="Arial" w:hAnsi="Arial"/>
          <w:sz w:val="22"/>
          <w:szCs w:val="22"/>
        </w:rPr>
        <w:t xml:space="preserve">Issue: Soft "cream" (cement paste) is more visible in some areas; aggregate sparkle is uneven or missing in patches.</w:t>
      </w:r>
    </w:p>
    <w:p>
      <w:pPr>
        <w:spacing w:after="100"/>
      </w:pPr>
      <w:r>
        <w:rPr>
          <w:rFonts w:ascii="Arial" w:cs="Arial" w:eastAsia="Arial" w:hAnsi="Arial"/>
          <w:sz w:val="22"/>
          <w:szCs w:val="22"/>
        </w:rPr>
        <w:t xml:space="preserve">Cause: Inconsistent concrete mix, over-troweling (which brings paste to surface), or variation in water-cement ratio.</w:t>
      </w:r>
    </w:p>
    <w:p>
      <w:pPr>
        <w:spacing w:after="300"/>
      </w:pPr>
      <w:r>
        <w:rPr>
          <w:rFonts w:ascii="Arial" w:cs="Arial" w:eastAsia="Arial" w:hAnsi="Arial"/>
          <w:sz w:val="22"/>
          <w:szCs w:val="22"/>
        </w:rPr>
        <w:t xml:space="preserve">Solution: Continue polishing to a deeper aggregate exposure (Class C or D). Increase grit progression to ensure fine, uniform finish. Accept natural variation as part of concretes character; discuss with client before work begins.</w:t>
      </w:r>
    </w:p>
    <w:p>
      <w:pPr>
        <w:spacing w:after="100" w:before="200"/>
      </w:pPr>
      <w:r>
        <w:rPr>
          <w:rFonts w:ascii="Arial" w:cs="Arial" w:eastAsia="Arial" w:hAnsi="Arial"/>
          <w:b/>
          <w:bCs/>
          <w:color w:val="E78427"/>
          <w:sz w:val="26"/>
          <w:szCs w:val="26"/>
        </w:rPr>
        <w:t xml:space="preserve">Scratching &amp; Wear</w:t>
      </w:r>
    </w:p>
    <w:p>
      <w:pPr>
        <w:spacing w:after="100"/>
      </w:pPr>
      <w:r>
        <w:rPr>
          <w:rFonts w:ascii="Arial" w:cs="Arial" w:eastAsia="Arial" w:hAnsi="Arial"/>
          <w:sz w:val="22"/>
          <w:szCs w:val="22"/>
        </w:rPr>
        <w:t xml:space="preserve">Issue: Fine scratches appear after polishing or heavy use; gloss diminishes quickly.</w:t>
      </w:r>
    </w:p>
    <w:p>
      <w:pPr>
        <w:spacing w:after="100"/>
      </w:pPr>
      <w:r>
        <w:rPr>
          <w:rFonts w:ascii="Arial" w:cs="Arial" w:eastAsia="Arial" w:hAnsi="Arial"/>
          <w:sz w:val="22"/>
          <w:szCs w:val="22"/>
        </w:rPr>
        <w:t xml:space="preserve">Cause: Inadequate densification, low concretestrength, or aggressive traffic with sand/grit present.</w:t>
      </w:r>
    </w:p>
    <w:p>
      <w:pPr>
        <w:spacing w:after="300"/>
      </w:pPr>
      <w:r>
        <w:rPr>
          <w:rFonts w:ascii="Arial" w:cs="Arial" w:eastAsia="Arial" w:hAnsi="Arial"/>
          <w:sz w:val="22"/>
          <w:szCs w:val="22"/>
        </w:rPr>
        <w:t xml:space="preserve">Solution: Ensure densifier application was sufficient. Reapply densifier and guard sealer as maintenance. Install entrance mats to trap dirt/sand. Regular burnishing can restore gloss.</w:t>
      </w:r>
    </w:p>
    <w:p>
      <w:pPr>
        <w:spacing w:after="100" w:before="200"/>
      </w:pPr>
      <w:r>
        <w:rPr>
          <w:rFonts w:ascii="Arial" w:cs="Arial" w:eastAsia="Arial" w:hAnsi="Arial"/>
          <w:b/>
          <w:bCs/>
          <w:color w:val="E78427"/>
          <w:sz w:val="26"/>
          <w:szCs w:val="26"/>
        </w:rPr>
        <w:t xml:space="preserve">Moisture Failures (MVER Testing)</w:t>
      </w:r>
    </w:p>
    <w:p>
      <w:pPr>
        <w:spacing w:after="100"/>
      </w:pPr>
      <w:r>
        <w:rPr>
          <w:rFonts w:ascii="Arial" w:cs="Arial" w:eastAsia="Arial" w:hAnsi="Arial"/>
          <w:sz w:val="22"/>
          <w:szCs w:val="22"/>
        </w:rPr>
        <w:t xml:space="preserve">Issue: Densifier fails to penetrate; floor develops damp spots; guard sealer peels or delaminates.</w:t>
      </w:r>
    </w:p>
    <w:p>
      <w:pPr>
        <w:spacing w:after="100"/>
      </w:pPr>
      <w:r>
        <w:rPr>
          <w:rFonts w:ascii="Arial" w:cs="Arial" w:eastAsia="Arial" w:hAnsi="Arial"/>
          <w:sz w:val="22"/>
          <w:szCs w:val="22"/>
        </w:rPr>
        <w:t xml:space="preserve">Cause: Slab MVER exceeds acceptable limits (&gt;7 lbs/1000 sq ft/24 hrs), indicating active moisture vapor pressure.</w:t>
      </w:r>
    </w:p>
    <w:p>
      <w:pPr>
        <w:spacing w:after="300"/>
      </w:pPr>
      <w:r>
        <w:rPr>
          <w:rFonts w:ascii="Arial" w:cs="Arial" w:eastAsia="Arial" w:hAnsi="Arial"/>
          <w:sz w:val="22"/>
          <w:szCs w:val="22"/>
        </w:rPr>
        <w:t xml:space="preserve">Solution: Test per ASTM F1869 before work. If MVER is high, install an under-slab vapor barrier or use alternative flooring. Do not apply polishing densifiers to high-moisture slabs.</w:t>
      </w:r>
    </w:p>
    <w:p>
      <w:pPr>
        <w:spacing w:after="100" w:before="200"/>
      </w:pPr>
      <w:r>
        <w:rPr>
          <w:rFonts w:ascii="Arial" w:cs="Arial" w:eastAsia="Arial" w:hAnsi="Arial"/>
          <w:b/>
          <w:bCs/>
          <w:color w:val="E78427"/>
          <w:sz w:val="26"/>
          <w:szCs w:val="26"/>
        </w:rPr>
        <w:t xml:space="preserve">Joint Treatment Options</w:t>
      </w:r>
    </w:p>
    <w:p>
      <w:pPr>
        <w:spacing w:after="150"/>
      </w:pPr>
      <w:r>
        <w:rPr>
          <w:rFonts w:ascii="Arial" w:cs="Arial" w:eastAsia="Arial" w:hAnsi="Arial"/>
          <w:sz w:val="22"/>
          <w:szCs w:val="22"/>
        </w:rPr>
        <w:t xml:space="preserve">Concrete control/expansion joints remain visible after polishing, creating linear features. Options include:</w:t>
      </w:r>
    </w:p>
    <w:p>
      <w:pPr>
        <w:spacing w:after="100"/>
      </w:pPr>
      <w:r>
        <w:rPr>
          <w:rFonts w:ascii="Arial" w:cs="Arial" w:eastAsia="Arial" w:hAnsi="Arial"/>
          <w:sz w:val="22"/>
          <w:szCs w:val="22"/>
        </w:rPr>
        <w:t xml:space="preserve">Saw-Cut Joints (Standard): Leave as-is for a linear grid pattern; vacuum clean and seal.</w:t>
      </w:r>
    </w:p>
    <w:p>
      <w:pPr>
        <w:spacing w:after="100"/>
      </w:pPr>
      <w:r>
        <w:rPr>
          <w:rFonts w:ascii="Arial" w:cs="Arial" w:eastAsia="Arial" w:hAnsi="Arial"/>
          <w:sz w:val="22"/>
          <w:szCs w:val="22"/>
        </w:rPr>
        <w:t xml:space="preserve">Filled Joints: Use epoxy or polyester joint filler to create seamless appearance. Filler cures hard; uniform with the polished surface.</w:t>
      </w:r>
    </w:p>
    <w:p>
      <w:pPr>
        <w:spacing w:after="300"/>
      </w:pPr>
      <w:r>
        <w:rPr>
          <w:rFonts w:ascii="Arial" w:cs="Arial" w:eastAsia="Arial" w:hAnsi="Arial"/>
          <w:sz w:val="22"/>
          <w:szCs w:val="22"/>
        </w:rPr>
        <w:t xml:space="preserve">Saw-Cut with Decorative Joint: Paint or seal joint with contrasting color for design intent.</w:t>
      </w:r>
    </w:p>
    <w:r>
      <w:br w:type="page"/>
    </w:r>
    <w:p>
      <w:pPr>
        <w:spacing w:after="400" w:before="0"/>
      </w:pPr>
      <w:r>
        <w:rPr>
          <w:rFonts w:ascii="Arial" w:cs="Arial" w:eastAsia="Arial" w:hAnsi="Arial"/>
          <w:b/>
          <w:bCs/>
          <w:color w:val="0C1425"/>
          <w:sz w:val="32"/>
          <w:szCs w:val="32"/>
        </w:rPr>
        <w:t xml:space="preserve">12. LAS VEGAS-SPECIFIC CONSIDERATIONS</w:t>
      </w:r>
    </w:p>
    <w:p>
      <w:pPr>
        <w:spacing w:after="100" w:before="200"/>
      </w:pPr>
      <w:r>
        <w:rPr>
          <w:rFonts w:ascii="Arial" w:cs="Arial" w:eastAsia="Arial" w:hAnsi="Arial"/>
          <w:b/>
          <w:bCs/>
          <w:color w:val="E78427"/>
          <w:sz w:val="24"/>
          <w:szCs w:val="24"/>
        </w:rPr>
        <w:t xml:space="preserve">Desert Heat &amp; Thermal Cycling</w:t>
      </w:r>
    </w:p>
    <w:p>
      <w:pPr>
        <w:spacing w:after="200"/>
      </w:pPr>
      <w:r>
        <w:rPr>
          <w:rFonts w:ascii="Arial" w:cs="Arial" w:eastAsia="Arial" w:hAnsi="Arial"/>
          <w:sz w:val="22"/>
          <w:szCs w:val="22"/>
        </w:rPr>
        <w:t xml:space="preserve">Las Vegas experiences extreme temperature swings (&gt;40°F daily variation). Polished concretes high thermal mass stabilizes surface temperature better than dark coatings. No yellowing or UV degradation concerns, unlike film-forming sealers. Densified concrete remains stable across thermal cycles.</w:t>
      </w:r>
    </w:p>
    <w:p>
      <w:pPr>
        <w:spacing w:after="100" w:before="200"/>
      </w:pPr>
      <w:r>
        <w:rPr>
          <w:rFonts w:ascii="Arial" w:cs="Arial" w:eastAsia="Arial" w:hAnsi="Arial"/>
          <w:b/>
          <w:bCs/>
          <w:color w:val="E78427"/>
          <w:sz w:val="24"/>
          <w:szCs w:val="24"/>
        </w:rPr>
        <w:t xml:space="preserve">UV Exposure</w:t>
      </w:r>
    </w:p>
    <w:p>
      <w:pPr>
        <w:spacing w:after="200"/>
      </w:pPr>
      <w:r>
        <w:rPr>
          <w:rFonts w:ascii="Arial" w:cs="Arial" w:eastAsia="Arial" w:hAnsi="Arial"/>
          <w:sz w:val="22"/>
          <w:szCs w:val="22"/>
        </w:rPr>
        <w:t xml:space="preserve">Relentless desert sun offers an advantage for polished concrete-no UV-induced color shift or chalking. Coatings yellow and degrade; polished concrete is inherently UV-resistant and improves with age.</w:t>
      </w:r>
    </w:p>
    <w:p>
      <w:pPr>
        <w:spacing w:after="100" w:before="200"/>
      </w:pPr>
      <w:r>
        <w:rPr>
          <w:rFonts w:ascii="Arial" w:cs="Arial" w:eastAsia="Arial" w:hAnsi="Arial"/>
          <w:b/>
          <w:bCs/>
          <w:color w:val="E78427"/>
          <w:sz w:val="24"/>
          <w:szCs w:val="24"/>
        </w:rPr>
        <w:t xml:space="preserve">Dust &amp; Sand Abrasion</w:t>
      </w:r>
    </w:p>
    <w:p>
      <w:pPr>
        <w:spacing w:after="200"/>
      </w:pPr>
      <w:r>
        <w:rPr>
          <w:rFonts w:ascii="Arial" w:cs="Arial" w:eastAsia="Arial" w:hAnsi="Arial"/>
          <w:sz w:val="22"/>
          <w:szCs w:val="22"/>
        </w:rPr>
        <w:t xml:space="preserve">Airborne sand and dust are aggressive abrasives. Polished concrete polishes finer with use rather than wearing smooth like coatings. Guard sealer maintenance (reapplication every 2-3 years) is critical in Las Vegas to maintain stain protection. Entrance matting is essential to prevent sand tracking.</w:t>
      </w:r>
    </w:p>
    <w:p>
      <w:pPr>
        <w:spacing w:after="100" w:before="200"/>
      </w:pPr>
      <w:r>
        <w:rPr>
          <w:rFonts w:ascii="Arial" w:cs="Arial" w:eastAsia="Arial" w:hAnsi="Arial"/>
          <w:b/>
          <w:bCs/>
          <w:color w:val="E78427"/>
          <w:sz w:val="24"/>
          <w:szCs w:val="24"/>
        </w:rPr>
        <w:t xml:space="preserve">Water Conservation</w:t>
      </w:r>
    </w:p>
    <w:p>
      <w:pPr>
        <w:spacing w:after="200"/>
      </w:pPr>
      <w:r>
        <w:rPr>
          <w:rFonts w:ascii="Arial" w:cs="Arial" w:eastAsia="Arial" w:hAnsi="Arial"/>
          <w:sz w:val="22"/>
          <w:szCs w:val="22"/>
        </w:rPr>
        <w:t xml:space="preserve">Polished concrete requires no wax, strip, or buff cycle with water-intensive chemicals. Guard reapplication is minimal-water. Compared to tile (grout cleaning) or coatings (buffing/stripping), polished concrete is water-efficient-a sustainability benefit in an arid region.</w:t>
      </w:r>
    </w:p>
    <w:p>
      <w:pPr>
        <w:spacing w:after="100" w:before="200"/>
      </w:pPr>
      <w:r>
        <w:rPr>
          <w:rFonts w:ascii="Arial" w:cs="Arial" w:eastAsia="Arial" w:hAnsi="Arial"/>
          <w:b/>
          <w:bCs/>
          <w:color w:val="E78427"/>
          <w:sz w:val="24"/>
          <w:szCs w:val="24"/>
        </w:rPr>
        <w:t xml:space="preserve">Concrete Curing in Arid Climate</w:t>
      </w:r>
    </w:p>
    <w:p>
      <w:pPr>
        <w:spacing w:after="200"/>
      </w:pPr>
      <w:r>
        <w:rPr>
          <w:rFonts w:ascii="Arial" w:cs="Arial" w:eastAsia="Arial" w:hAnsi="Arial"/>
          <w:sz w:val="22"/>
          <w:szCs w:val="22"/>
        </w:rPr>
        <w:t xml:space="preserve">Low humidity and high heat accelerate surface drying, risking plastic shrinkage cracking before cure. Specify proper curing: wet burlap, curing compound, or plastic sheeting for 7+ days. Concrete strength and polishability depend on adequate hydration. Contractor-level planning at slab placement is critical.</w:t>
      </w:r>
    </w:p>
    <w:p>
      <w:pPr>
        <w:spacing w:after="300"/>
      </w:pPr>
      <w:r>
        <w:rPr>
          <w:sz w:val="0"/>
        </w:rPr>
        <w:t xml:space="preserve"/>
      </w:r>
    </w:p>
    <w:r>
      <w:br w:type="page"/>
    </w:r>
    <w:p>
      <w:pPr>
        <w:spacing w:after="400" w:before="0"/>
      </w:pPr>
      <w:r>
        <w:rPr>
          <w:rFonts w:ascii="Arial" w:cs="Arial" w:eastAsia="Arial" w:hAnsi="Arial"/>
          <w:b/>
          <w:bCs/>
          <w:color w:val="0C1425"/>
          <w:sz w:val="32"/>
          <w:szCs w:val="32"/>
        </w:rPr>
        <w:t xml:space="preserve">13. PROSHIELD MESSAGING RULES &amp; COMMITMENTS</w:t>
      </w:r>
    </w:p>
    <w:p>
      <w:pPr>
        <w:spacing w:after="100" w:before="200"/>
      </w:pPr>
      <w:r>
        <w:rPr>
          <w:rFonts w:ascii="Arial" w:cs="Arial" w:eastAsia="Arial" w:hAnsi="Arial"/>
          <w:b/>
          <w:bCs/>
          <w:color w:val="E78427"/>
          <w:sz w:val="26"/>
          <w:szCs w:val="26"/>
        </w:rPr>
        <w:t xml:space="preserve">What NOT to Say</w:t>
      </w:r>
    </w:p>
    <w:p>
      <w:pPr>
        <w:spacing w:after="100"/>
      </w:pPr>
      <w:r>
        <w:rPr>
          <w:rFonts w:ascii="Arial" w:cs="Arial" w:eastAsia="Arial" w:hAnsi="Arial"/>
          <w:sz w:val="22"/>
          <w:szCs w:val="22"/>
        </w:rPr>
        <w:t xml:space="preserve">Do NOT claim "zero maintenance." Polished concrete requires periodic guard resealing every 2-5 years, depending on traffic and use. Set realistic expectations.</w:t>
      </w:r>
    </w:p>
    <w:p>
      <w:pPr>
        <w:spacing w:after="100"/>
      </w:pPr>
      <w:r>
        <w:rPr>
          <w:rFonts w:ascii="Arial" w:cs="Arial" w:eastAsia="Arial" w:hAnsi="Arial"/>
          <w:sz w:val="22"/>
          <w:szCs w:val="22"/>
        </w:rPr>
        <w:t xml:space="preserve">Do NOT say "OSHA certified." There is no such certification for polishing contractors. Instead, say "we comply with OSHA silica dust regulations and dust control protocols to support safer working environments."</w:t>
      </w:r>
    </w:p>
    <w:p>
      <w:pPr>
        <w:spacing w:after="300"/>
      </w:pPr>
      <w:r>
        <w:rPr>
          <w:rFonts w:ascii="Arial" w:cs="Arial" w:eastAsia="Arial" w:hAnsi="Arial"/>
          <w:sz w:val="22"/>
          <w:szCs w:val="22"/>
        </w:rPr>
        <w:t xml:space="preserve">Do NOT promise "slip-resistant textures" for high-gloss Level 4 finishes. Be honest: Level 4 is aesthetic/luxury focused; textured finishes (Level 1-2) or additional grip treatments are required for slip-critical areas.</w:t>
      </w:r>
    </w:p>
    <w:p>
      <w:pPr>
        <w:spacing w:after="100" w:before="200"/>
      </w:pPr>
      <w:r>
        <w:rPr>
          <w:rFonts w:ascii="Arial" w:cs="Arial" w:eastAsia="Arial" w:hAnsi="Arial"/>
          <w:b/>
          <w:bCs/>
          <w:color w:val="E78427"/>
          <w:sz w:val="26"/>
          <w:szCs w:val="26"/>
        </w:rPr>
        <w:t xml:space="preserve">Key Messages to Emphasize</w:t>
      </w:r>
    </w:p>
    <w:p>
      <w:pPr>
        <w:spacing w:after="150"/>
      </w:pPr>
      <w:r>
        <w:rPr>
          <w:rFonts w:ascii="Arial" w:cs="Arial" w:eastAsia="Arial" w:hAnsi="Arial"/>
          <w:sz w:val="22"/>
          <w:szCs w:val="22"/>
        </w:rPr>
        <w:t xml:space="preserve">Polished concrete is </w:t>
      </w:r>
      <w:r>
        <w:rPr>
          <w:rFonts w:ascii="Arial" w:cs="Arial" w:eastAsia="Arial" w:hAnsi="Arial"/>
          <w:b/>
          <w:bCs/>
          <w:sz w:val="22"/>
          <w:szCs w:val="22"/>
        </w:rPr>
        <w:t xml:space="preserve">mechanical refinement, not a coating.</w:t>
      </w:r>
      <w:r>
        <w:rPr>
          <w:rFonts w:ascii="Arial" w:cs="Arial" w:eastAsia="Arial" w:hAnsi="Arial"/>
          <w:sz w:val="22"/>
          <w:szCs w:val="22"/>
        </w:rPr>
        <w:t xml:space="preserve"> It brings out your concretes natural beauty and durability.</w:t>
      </w:r>
    </w:p>
    <w:p>
      <w:pPr>
        <w:spacing w:after="150"/>
      </w:pPr>
      <w:r>
        <w:rPr>
          <w:rFonts w:ascii="Arial" w:cs="Arial" w:eastAsia="Arial" w:hAnsi="Arial"/>
          <w:sz w:val="22"/>
          <w:szCs w:val="22"/>
        </w:rPr>
        <w:t xml:space="preserve">Polishing is </w:t>
      </w:r>
      <w:r>
        <w:rPr>
          <w:rFonts w:ascii="Arial" w:cs="Arial" w:eastAsia="Arial" w:hAnsi="Arial"/>
          <w:b/>
          <w:bCs/>
          <w:sz w:val="22"/>
          <w:szCs w:val="22"/>
        </w:rPr>
        <w:t xml:space="preserve">NOT a one-day service.</w:t>
      </w:r>
      <w:r>
        <w:rPr>
          <w:rFonts w:ascii="Arial" w:cs="Arial" w:eastAsia="Arial" w:hAnsi="Arial"/>
          <w:sz w:val="22"/>
          <w:szCs w:val="22"/>
        </w:rPr>
        <w:t xml:space="preserve"> Proper polishing requires multi-stage grinding, densification, and curing. Budget 1-2 weeks for large commercial projects.</w:t>
      </w:r>
    </w:p>
    <w:p>
      <w:pPr>
        <w:spacing w:after="150"/>
      </w:pPr>
      <w:r>
        <w:rPr>
          <w:rFonts w:ascii="Arial" w:cs="Arial" w:eastAsia="Arial" w:hAnsi="Arial"/>
          <w:sz w:val="22"/>
          <w:szCs w:val="22"/>
        </w:rPr>
        <w:t xml:space="preserve">Our warranty covers </w:t>
      </w:r>
      <w:r>
        <w:rPr>
          <w:rFonts w:ascii="Arial" w:cs="Arial" w:eastAsia="Arial" w:hAnsi="Arial"/>
          <w:b/>
          <w:bCs/>
          <w:sz w:val="22"/>
          <w:szCs w:val="22"/>
        </w:rPr>
        <w:t xml:space="preserve">workmanship, not slab cracking or structural failure.</w:t>
      </w:r>
      <w:r>
        <w:rPr>
          <w:rFonts w:ascii="Arial" w:cs="Arial" w:eastAsia="Arial" w:hAnsi="Arial"/>
          <w:sz w:val="22"/>
          <w:szCs w:val="22"/>
        </w:rPr>
        <w:t xml:space="preserve"> Concrete durability depends on proper placement, curing, and mix design-factors outside the polishing scope.</w:t>
      </w:r>
    </w:p>
    <w:p>
      <w:pPr>
        <w:spacing w:after="150"/>
      </w:pPr>
      <w:r>
        <w:rPr>
          <w:rFonts w:ascii="Arial" w:cs="Arial" w:eastAsia="Arial" w:hAnsi="Arial"/>
          <w:sz w:val="22"/>
          <w:szCs w:val="22"/>
        </w:rPr>
        <w:t xml:space="preserve">Las Vegas advantage: Polished concrete excels in desert heat, UV, and dust-naturally stable where coatings yellow and chalk.</w:t>
      </w:r>
    </w:p>
    <w:p>
      <w:pPr>
        <w:spacing w:after="300"/>
      </w:pPr>
      <w:r>
        <w:rPr>
          <w:rFonts w:ascii="Arial" w:cs="Arial" w:eastAsia="Arial" w:hAnsi="Arial"/>
          <w:sz w:val="22"/>
          <w:szCs w:val="22"/>
        </w:rPr>
        <w:t xml:space="preserve">Long lifespan: 50+ years with periodic guard maintenance, compared to 7-15 years for coatings.</w:t>
      </w:r>
    </w:p>
    <w:p>
      <w:pPr>
        <w:spacing w:after="100" w:before="200"/>
      </w:pPr>
      <w:r>
        <w:rPr>
          <w:rFonts w:ascii="Arial" w:cs="Arial" w:eastAsia="Arial" w:hAnsi="Arial"/>
          <w:b/>
          <w:bCs/>
          <w:color w:val="E78427"/>
          <w:sz w:val="26"/>
          <w:szCs w:val="26"/>
        </w:rPr>
        <w:t xml:space="preserve">About Slip Resistance</w:t>
      </w:r>
    </w:p>
    <w:p>
      <w:pPr>
        <w:spacing w:after="300"/>
      </w:pPr>
      <w:r>
        <w:rPr>
          <w:rFonts w:ascii="Arial" w:cs="Arial" w:eastAsia="Arial" w:hAnsi="Arial"/>
          <w:sz w:val="22"/>
          <w:szCs w:val="22"/>
        </w:rPr>
        <w:t xml:space="preserve">Instead of "slip-resistant textures support safer walking-working surfaces," say: "We offer a range of finish levels. Matte and satin finishes (Levels 1-2) provide better grip for slip-critical areas. High-gloss finishes (Levels 3-4) are best for dry retail and showroom applications. Lets match the finish to your safety and aesthetic needs."</w:t>
      </w:r>
    </w:p>
    <w:p>
      <w:pPr>
        <w:spacing w:after="100" w:before="200"/>
      </w:pPr>
      <w:r>
        <w:rPr>
          <w:rFonts w:ascii="Arial" w:cs="Arial" w:eastAsia="Arial" w:hAnsi="Arial"/>
          <w:b/>
          <w:bCs/>
          <w:color w:val="E78427"/>
          <w:sz w:val="26"/>
          <w:szCs w:val="26"/>
        </w:rPr>
        <w:t xml:space="preserve">Professional Positioning</w:t>
      </w:r>
    </w:p>
    <w:p>
      <w:pPr>
        <w:spacing w:after="300"/>
      </w:pPr>
      <w:r>
        <w:rPr>
          <w:rFonts w:ascii="Arial" w:cs="Arial" w:eastAsia="Arial" w:hAnsi="Arial"/>
          <w:sz w:val="22"/>
          <w:szCs w:val="22"/>
        </w:rPr>
        <w:t xml:space="preserve">ProShield Epoxy specializes in sustainable, long-term flooring solutions. Polished concrete is an investment in durability, aesthetics, and cost-effectiveness over decades-not a quick fix. Our technical knowledge, equipment, and process discipline ensure premium results that outlast competitive alternatives.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ProShield Epoxy | Concrete Polishing &amp; Grind-and-Seal Systems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2026-04-05T00:13:05.417Z</dcterms:created>
  <dcterms:modified xsi:type="dcterms:W3CDTF">2026-04-05T00:13:05.417Z</dcterms:modified>
</cp:coreProperties>
</file>

<file path=docProps/custom.xml><?xml version="1.0" encoding="utf-8"?>
<Properties xmlns="http://schemas.openxmlformats.org/officeDocument/2006/custom-properties" xmlns:vt="http://schemas.openxmlformats.org/officeDocument/2006/docPropsVTypes"/>
</file>