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E78427"/>
          <w:sz w:val="18"/>
          <w:szCs w:val="18"/>
        </w:rPr>
        <w:t xml:space="preserve">SEO RESEARCH REPORT</w:t>
      </w:r>
    </w:p>
    <w:p>
      <w:pPr>
        <w:spacing w:after="120"/>
      </w:pPr>
      <w:r>
        <w:rPr>
          <w:b/>
          <w:bCs/>
          <w:color w:val="0C1425"/>
          <w:sz w:val="40"/>
          <w:szCs w:val="40"/>
        </w:rPr>
        <w:t xml:space="preserve">Concrete Polishing: Keyword Research, Competitor Analysis &amp; Content Strategy</w:t>
      </w:r>
    </w:p>
    <w:p>
      <w:pPr>
        <w:spacing w:after="80"/>
      </w:pPr>
      <w:r>
        <w:rPr>
          <w:b/>
          <w:bCs/>
          <w:color w:val="666666"/>
          <w:sz w:val="20"/>
          <w:szCs w:val="20"/>
        </w:rPr>
        <w:t xml:space="preserve">Prepared: </w:t>
      </w:r>
      <w:r>
        <w:rPr>
          <w:color w:val="666666"/>
          <w:sz w:val="20"/>
          <w:szCs w:val="20"/>
        </w:rPr>
        <w:t xml:space="preserve">April 2026  |  </w:t>
      </w:r>
      <w:r>
        <w:rPr>
          <w:b/>
          <w:bCs/>
          <w:color w:val="666666"/>
          <w:sz w:val="20"/>
          <w:szCs w:val="20"/>
        </w:rPr>
        <w:t xml:space="preserve">For: </w:t>
      </w:r>
      <w:r>
        <w:rPr>
          <w:color w:val="666666"/>
          <w:sz w:val="20"/>
          <w:szCs w:val="20"/>
        </w:rPr>
        <w:t xml:space="preserve">ProShield Epoxy (Las Vegas, NV)</w:t>
      </w:r>
    </w:p>
    <w:p>
      <w:pPr>
        <w:pBdr>
          <w:bottom w:val="single" w:color="E78427" w:sz="8" w:space="8"/>
        </w:pBdr>
        <w:spacing w:after="400"/>
      </w:pPr>
    </w:p>
    <w:p>
      <w:pPr>
        <w:pStyle w:val="Heading1"/>
      </w:pPr>
      <w:r>
        <w:t xml:space="preserve">1. Target Keyword Clusters</w:t>
      </w:r>
    </w:p>
    <w:p>
      <w:pPr>
        <w:spacing w:after="200"/>
      </w:pPr>
      <w:r>
        <w:t xml:space="preserve">The following keyword clusters represent the highest-value search terms for concrete polishing content targeting the Las Vegas market.</w:t>
      </w:r>
    </w:p>
    <w:p>
      <w:pPr>
        <w:pStyle w:val="Heading3"/>
      </w:pPr>
      <w:r>
        <w:t xml:space="preserve">Primary Keywords (High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68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68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Competition</w:t>
            </w:r>
          </w:p>
        </w:tc>
      </w:tr>
      <w:tr>
        <w:tc>
          <w:tcPr>
            <w:tcW w:type="dxa" w:w="40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polished concrete floors</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Informational + Commercial</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concrete polishing Las Vegas</w:t>
            </w:r>
          </w:p>
        </w:tc>
        <w:tc>
          <w:tcPr>
            <w:tcW w:type="dxa" w:w="2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Commercial (Local)</w:t>
            </w:r>
          </w:p>
        </w:tc>
        <w:tc>
          <w:tcPr>
            <w:tcW w:type="dxa" w:w="2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polished concrete cost</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Informational</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how much does polished concrete cost</w:t>
            </w:r>
          </w:p>
        </w:tc>
        <w:tc>
          <w:tcPr>
            <w:tcW w:type="dxa" w:w="2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2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polished concrete vs epoxy</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Informational (Comparison)</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polished concrete maintenance</w:t>
            </w:r>
          </w:p>
        </w:tc>
        <w:tc>
          <w:tcPr>
            <w:tcW w:type="dxa" w:w="2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2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Low–Medium</w:t>
            </w:r>
          </w:p>
        </w:tc>
      </w:tr>
    </w:tbl>
    <w:p>
      <w:pPr>
        <w:spacing w:after="200"/>
      </w:pPr>
    </w:p>
    <w:p>
      <w:pPr>
        <w:pStyle w:val="Heading3"/>
      </w:pPr>
      <w:r>
        <w:t xml:space="preserve">Long-Tail Keywords (Lower Competition, High Intent)</w:t>
      </w:r>
    </w:p>
    <w:p>
      <w:pPr>
        <w:pStyle w:val="ListParagraph"/>
        <w:numPr>
          <w:ilvl w:val="0"/>
          <w:numId w:val="2"/>
        </w:numPr>
        <w:spacing w:after="80"/>
      </w:pPr>
      <w:r>
        <w:t xml:space="preserve">polished concrete for warehouses and distribution centers</w:t>
      </w:r>
    </w:p>
    <w:p>
      <w:pPr>
        <w:pStyle w:val="ListParagraph"/>
        <w:numPr>
          <w:ilvl w:val="0"/>
          <w:numId w:val="2"/>
        </w:numPr>
        <w:spacing w:after="80"/>
      </w:pPr>
      <w:r>
        <w:t xml:space="preserve">is polished concrete slippery when wet</w:t>
      </w:r>
    </w:p>
    <w:p>
      <w:pPr>
        <w:pStyle w:val="ListParagraph"/>
        <w:numPr>
          <w:ilvl w:val="0"/>
          <w:numId w:val="2"/>
        </w:numPr>
        <w:spacing w:after="80"/>
      </w:pPr>
      <w:r>
        <w:t xml:space="preserve">grind and seal vs polished concrete difference</w:t>
      </w:r>
    </w:p>
    <w:p>
      <w:pPr>
        <w:pStyle w:val="ListParagraph"/>
        <w:numPr>
          <w:ilvl w:val="0"/>
          <w:numId w:val="2"/>
        </w:numPr>
        <w:spacing w:after="80"/>
      </w:pPr>
      <w:r>
        <w:t xml:space="preserve">concrete polishing levels explained</w:t>
      </w:r>
    </w:p>
    <w:p>
      <w:pPr>
        <w:pStyle w:val="ListParagraph"/>
        <w:numPr>
          <w:ilvl w:val="0"/>
          <w:numId w:val="2"/>
        </w:numPr>
        <w:spacing w:after="80"/>
      </w:pPr>
      <w:r>
        <w:t xml:space="preserve">how long does polished concrete last</w:t>
      </w:r>
    </w:p>
    <w:p>
      <w:pPr>
        <w:pStyle w:val="ListParagraph"/>
        <w:numPr>
          <w:ilvl w:val="0"/>
          <w:numId w:val="2"/>
        </w:numPr>
        <w:spacing w:after="80"/>
      </w:pPr>
      <w:r>
        <w:t xml:space="preserve">polished concrete maintenance schedule commercial</w:t>
      </w:r>
    </w:p>
    <w:p>
      <w:pPr>
        <w:pStyle w:val="ListParagraph"/>
        <w:numPr>
          <w:ilvl w:val="0"/>
          <w:numId w:val="2"/>
        </w:numPr>
        <w:spacing w:after="80"/>
      </w:pPr>
      <w:r>
        <w:t xml:space="preserve">can you polish old stained concrete</w:t>
      </w:r>
    </w:p>
    <w:p>
      <w:pPr>
        <w:pStyle w:val="ListParagraph"/>
        <w:numPr>
          <w:ilvl w:val="0"/>
          <w:numId w:val="2"/>
        </w:numPr>
        <w:spacing w:after="80"/>
      </w:pPr>
      <w:r>
        <w:t xml:space="preserve">polished concrete in desert climate Las Vegas</w:t>
      </w:r>
    </w:p>
    <w:p>
      <w:pPr>
        <w:pStyle w:val="ListParagraph"/>
        <w:numPr>
          <w:ilvl w:val="0"/>
          <w:numId w:val="2"/>
        </w:numPr>
        <w:spacing w:after="80"/>
      </w:pPr>
      <w:r>
        <w:t xml:space="preserve">eco-friendly flooring options commercial Las Vegas</w:t>
      </w:r>
    </w:p>
    <w:p>
      <w:pPr>
        <w:pStyle w:val="ListParagraph"/>
        <w:numPr>
          <w:ilvl w:val="0"/>
          <w:numId w:val="2"/>
        </w:numPr>
        <w:spacing w:after="80"/>
      </w:pPr>
      <w:r>
        <w:t xml:space="preserve">polished concrete LEED certification benefits</w:t>
      </w:r>
    </w:p>
    <w:p>
      <w:pPr>
        <w:spacing w:after="200"/>
      </w:pPr>
    </w:p>
    <w:p>
      <w:pPr>
        <w:pStyle w:val="Heading3"/>
      </w:pPr>
      <w:r>
        <w:t xml:space="preserve">Local SEO Opportunities</w:t>
      </w:r>
    </w:p>
    <w:p>
      <w:pPr>
        <w:pStyle w:val="ListParagraph"/>
        <w:numPr>
          <w:ilvl w:val="0"/>
          <w:numId w:val="2"/>
        </w:numPr>
        <w:spacing w:after="80"/>
      </w:pPr>
      <w:r>
        <w:t xml:space="preserve">polished concrete Las Vegas / Henderson / Summerlin / North Las Vegas</w:t>
      </w:r>
    </w:p>
    <w:p>
      <w:pPr>
        <w:pStyle w:val="ListParagraph"/>
        <w:numPr>
          <w:ilvl w:val="0"/>
          <w:numId w:val="2"/>
        </w:numPr>
        <w:spacing w:after="80"/>
      </w:pPr>
      <w:r>
        <w:t xml:space="preserve">commercial concrete polishing contractor Las Vegas</w:t>
      </w:r>
    </w:p>
    <w:p>
      <w:pPr>
        <w:pStyle w:val="ListParagraph"/>
        <w:numPr>
          <w:ilvl w:val="0"/>
          <w:numId w:val="2"/>
        </w:numPr>
        <w:spacing w:after="80"/>
      </w:pPr>
      <w:r>
        <w:t xml:space="preserve">warehouse floor polishing Las Vegas</w:t>
      </w:r>
    </w:p>
    <w:p>
      <w:pPr>
        <w:pStyle w:val="ListParagraph"/>
        <w:numPr>
          <w:ilvl w:val="0"/>
          <w:numId w:val="2"/>
        </w:numPr>
        <w:spacing w:after="80"/>
      </w:pPr>
      <w:r>
        <w:t xml:space="preserve">retail polished concrete floors Las Vegas</w:t>
      </w:r>
    </w:p>
    <w:p>
      <w:pPr>
        <w:spacing w:after="200"/>
      </w:pPr>
    </w:p>
    <w:p>
      <w:r>
        <w:br w:type="page"/>
      </w:r>
    </w:p>
    <w:p>
      <w:pPr>
        <w:pStyle w:val="Heading1"/>
      </w:pPr>
      <w:r>
        <w:t xml:space="preserve">2. Competitor Content Analysis</w:t>
      </w:r>
    </w:p>
    <w:p>
      <w:pPr>
        <w:spacing w:after="200"/>
      </w:pPr>
      <w:r>
        <w:t xml:space="preserve">Key competitors and their content strategies were analyzed to identify what is ranking and where gaps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8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Top Content</w:t>
            </w:r>
          </w:p>
        </w:tc>
        <w:tc>
          <w:tcPr>
            <w:tcW w:type="dxa" w:w="22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16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2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Concrete Network</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Resource center, level guides, cost guides, FAQ pages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Massive domain authority, 10+ years of content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Generic, not localized, no Las Vegas focus</w:t>
            </w:r>
          </w:p>
        </w:tc>
      </w:tr>
      <w:tr>
        <w:tc>
          <w:tcPr>
            <w:tcW w:type="dxa" w:w="2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Craftsman Concrete (TX)</w:t>
            </w:r>
          </w:p>
        </w:tc>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Cost guides, project galleries, residential focus</w:t>
            </w:r>
          </w:p>
        </w:tc>
        <w:tc>
          <w:tcPr>
            <w:tcW w:type="dxa" w:w="2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Strong before/after visuals, local SEO</w:t>
            </w:r>
          </w:p>
        </w:tc>
        <w:tc>
          <w:tcPr>
            <w:tcW w:type="dxa" w:w="21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Texas-only, minimal commercial content</w:t>
            </w:r>
          </w:p>
        </w:tc>
      </w:tr>
      <w:tr>
        <w:tc>
          <w:tcPr>
            <w:tcW w:type="dxa" w:w="2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National Concrete Polishing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Innovation/trends posts, sustainability content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Good topic selection, thought leadership</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Low publishing frequency (~1/month)</w:t>
            </w:r>
          </w:p>
        </w:tc>
      </w:tr>
      <w:tr>
        <w:tc>
          <w:tcPr>
            <w:tcW w:type="dxa" w:w="2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Black Bear Concrete</w:t>
            </w:r>
          </w:p>
        </w:tc>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FAQ blog posts, maintenance guides</w:t>
            </w:r>
          </w:p>
        </w:tc>
        <w:tc>
          <w:tcPr>
            <w:tcW w:type="dxa" w:w="2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Good PAA targeting, practical content</w:t>
            </w:r>
          </w:p>
        </w:tc>
        <w:tc>
          <w:tcPr>
            <w:tcW w:type="dxa" w:w="21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Northeast focus, no desert climate content</w:t>
            </w:r>
          </w:p>
        </w:tc>
      </w:tr>
      <w:tr>
        <w:tc>
          <w:tcPr>
            <w:tcW w:type="dxa" w:w="2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Local LV Competitors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Basic service pages, minimal blog content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 citations and reviews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Almost no educational content or blogs</w:t>
            </w:r>
          </w:p>
        </w:tc>
      </w:tr>
    </w:tbl>
    <w:p>
      <w:pPr>
        <w:spacing w:after="300"/>
      </w:pPr>
    </w:p>
    <w:p>
      <w:pPr>
        <w:spacing w:after="200"/>
      </w:pPr>
      <w:r>
        <w:rPr>
          <w:b/>
          <w:bCs/>
          <w:color w:val="E78427"/>
        </w:rPr>
        <w:t xml:space="preserve">Key Finding: </w:t>
      </w:r>
      <w:r>
        <w:t xml:space="preserve">Local Las Vegas competitors have almost zero blog content around concrete polishing. National competitors rank for informational queries but have no Las Vegas relevance. This creates a significant content gap that ProShield can own with localized, educational blog content.</w:t>
      </w:r>
    </w:p>
    <w:p>
      <w:pPr>
        <w:pStyle w:val="Heading1"/>
      </w:pPr>
      <w:r>
        <w:t xml:space="preserve">3. Content Gaps &amp; Opportunities</w:t>
      </w:r>
    </w:p>
    <w:p>
      <w:pPr>
        <w:spacing w:after="200"/>
      </w:pPr>
      <w:r>
        <w:t xml:space="preserve">These topics have strong search demand but weak or missing content from competitors:</w:t>
      </w:r>
    </w:p>
    <w:p>
      <w:pPr>
        <w:pStyle w:val="Heading3"/>
      </w:pPr>
      <w:r>
        <w:t xml:space="preserve">High-Priority Gaps</w:t>
      </w:r>
    </w:p>
    <w:p>
      <w:pPr>
        <w:pStyle w:val="ListParagraph"/>
        <w:numPr>
          <w:ilvl w:val="0"/>
          <w:numId w:val="2"/>
        </w:numPr>
        <w:spacing w:after="80"/>
      </w:pPr>
      <w:r>
        <w:rPr>
          <w:b/>
          <w:bCs/>
        </w:rPr>
        <w:t xml:space="preserve">Desert climate + polished concrete — </w:t>
      </w:r>
      <w:r>
        <w:t xml:space="preserve">No competitor addresses heat, UV, dust, or water conservation advantages specific to Las Vegas/Southwest markets</w:t>
      </w:r>
    </w:p>
    <w:p>
      <w:pPr>
        <w:pStyle w:val="ListParagraph"/>
        <w:numPr>
          <w:ilvl w:val="0"/>
          <w:numId w:val="2"/>
        </w:numPr>
        <w:spacing w:after="80"/>
      </w:pPr>
      <w:r>
        <w:rPr>
          <w:b/>
          <w:bCs/>
        </w:rPr>
        <w:t xml:space="preserve">Maintenance schedules for commercial — </w:t>
      </w:r>
      <w:r>
        <w:t xml:space="preserve">Most content is vague. A detailed, actionable maintenance calendar would rank quickly</w:t>
      </w:r>
    </w:p>
    <w:p>
      <w:pPr>
        <w:pStyle w:val="ListParagraph"/>
        <w:numPr>
          <w:ilvl w:val="0"/>
          <w:numId w:val="2"/>
        </w:numPr>
        <w:spacing w:after="80"/>
      </w:pPr>
      <w:r>
        <w:rPr>
          <w:b/>
          <w:bCs/>
        </w:rPr>
        <w:t xml:space="preserve">Grind &amp; seal vs mechanically polished — </w:t>
      </w:r>
      <w:r>
        <w:t xml:space="preserve">Very few articles explain this clearly. Most conflate the two.</w:t>
      </w:r>
    </w:p>
    <w:p>
      <w:pPr>
        <w:pStyle w:val="ListParagraph"/>
        <w:numPr>
          <w:ilvl w:val="0"/>
          <w:numId w:val="2"/>
        </w:numPr>
        <w:spacing w:after="80"/>
      </w:pPr>
      <w:r>
        <w:rPr>
          <w:b/>
          <w:bCs/>
        </w:rPr>
        <w:t xml:space="preserve">Polish levels + aggregate classes explained — </w:t>
      </w:r>
      <w:r>
        <w:t xml:space="preserve">Concrete Network covers this but at a surface level. A deep, visual guide would compete</w:t>
      </w:r>
    </w:p>
    <w:p>
      <w:pPr>
        <w:pStyle w:val="ListParagraph"/>
        <w:numPr>
          <w:ilvl w:val="0"/>
          <w:numId w:val="2"/>
        </w:numPr>
        <w:spacing w:after="80"/>
      </w:pPr>
      <w:r>
        <w:rPr>
          <w:b/>
          <w:bCs/>
        </w:rPr>
        <w:t xml:space="preserve">Cost comparison with total cost of ownership — </w:t>
      </w:r>
      <w:r>
        <w:t xml:space="preserve">Most cost guides only cover upfront. A 25-year TCO comparison is a gap</w:t>
      </w:r>
    </w:p>
    <w:p>
      <w:pPr>
        <w:spacing w:after="200"/>
      </w:pPr>
    </w:p>
    <w:p>
      <w:pPr>
        <w:pStyle w:val="Heading3"/>
      </w:pPr>
      <w:r>
        <w:t xml:space="preserve">Medium-Priority Gaps</w:t>
      </w:r>
    </w:p>
    <w:p>
      <w:pPr>
        <w:pStyle w:val="ListParagraph"/>
        <w:numPr>
          <w:ilvl w:val="0"/>
          <w:numId w:val="2"/>
        </w:numPr>
        <w:spacing w:after="80"/>
      </w:pPr>
      <w:r>
        <w:rPr>
          <w:b/>
          <w:bCs/>
        </w:rPr>
        <w:t xml:space="preserve">Slip resistance / safety data — </w:t>
      </w:r>
      <w:r>
        <w:t xml:space="preserve">People ask if polished concrete is slippery but few articles cite actual DCOF data or standards</w:t>
      </w:r>
    </w:p>
    <w:p>
      <w:pPr>
        <w:pStyle w:val="ListParagraph"/>
        <w:numPr>
          <w:ilvl w:val="0"/>
          <w:numId w:val="2"/>
        </w:numPr>
        <w:spacing w:after="80"/>
      </w:pPr>
      <w:r>
        <w:rPr>
          <w:b/>
          <w:bCs/>
        </w:rPr>
        <w:t xml:space="preserve">LEED / sustainability angle — </w:t>
      </w:r>
      <w:r>
        <w:t xml:space="preserve">Growing demand but very little practical content connecting polished concrete to green building</w:t>
      </w:r>
    </w:p>
    <w:p>
      <w:pPr>
        <w:pStyle w:val="ListParagraph"/>
        <w:numPr>
          <w:ilvl w:val="0"/>
          <w:numId w:val="2"/>
        </w:numPr>
        <w:spacing w:after="80"/>
      </w:pPr>
      <w:r>
        <w:rPr>
          <w:b/>
          <w:bCs/>
        </w:rPr>
        <w:t xml:space="preserve">Warehouse-specific applications — </w:t>
      </w:r>
      <w:r>
        <w:t xml:space="preserve">Forklift ratings, tire dust reduction, lighting benefits — no one owns this niche</w:t>
      </w:r>
    </w:p>
    <w:p>
      <w:pPr>
        <w:pStyle w:val="ListParagraph"/>
        <w:numPr>
          <w:ilvl w:val="0"/>
          <w:numId w:val="2"/>
        </w:numPr>
        <w:spacing w:after="80"/>
      </w:pPr>
      <w:r>
        <w:rPr>
          <w:b/>
          <w:bCs/>
        </w:rPr>
        <w:t xml:space="preserve">Before/after + process documentation — </w:t>
      </w:r>
      <w:r>
        <w:t xml:space="preserve">Visual content performs well but local competitors are not publishing it</w:t>
      </w:r>
    </w:p>
    <w:p>
      <w:pPr>
        <w:spacing w:after="200"/>
      </w:pPr>
    </w:p>
    <w:p>
      <w:pPr>
        <w:pStyle w:val="Heading1"/>
      </w:pPr>
      <w:r>
        <w:t xml:space="preserve">4. Google People Also Ask Targets</w:t>
      </w:r>
    </w:p>
    <w:p>
      <w:pPr>
        <w:spacing w:after="200"/>
      </w:pPr>
      <w:r>
        <w:t xml:space="preserve">These questions appear in Google PAA boxes for concrete polishing searches. Each one is a content opportunity:</w:t>
      </w:r>
    </w:p>
    <w:p>
      <w:pPr>
        <w:pStyle w:val="ListParagraph"/>
        <w:numPr>
          <w:ilvl w:val="0"/>
          <w:numId w:val="2"/>
        </w:numPr>
        <w:spacing w:after="80"/>
      </w:pPr>
      <w:r>
        <w:t xml:space="preserve">Is polished concrete slippery when wet?</w:t>
      </w:r>
    </w:p>
    <w:p>
      <w:pPr>
        <w:pStyle w:val="ListParagraph"/>
        <w:numPr>
          <w:ilvl w:val="0"/>
          <w:numId w:val="2"/>
        </w:numPr>
        <w:spacing w:after="80"/>
      </w:pPr>
      <w:r>
        <w:t xml:space="preserve">How much does polished concrete cost per square foot?</w:t>
      </w:r>
    </w:p>
    <w:p>
      <w:pPr>
        <w:pStyle w:val="ListParagraph"/>
        <w:numPr>
          <w:ilvl w:val="0"/>
          <w:numId w:val="2"/>
        </w:numPr>
        <w:spacing w:after="80"/>
      </w:pPr>
      <w:r>
        <w:t xml:space="preserve">How long do polished concrete floors last?</w:t>
      </w:r>
    </w:p>
    <w:p>
      <w:pPr>
        <w:pStyle w:val="ListParagraph"/>
        <w:numPr>
          <w:ilvl w:val="0"/>
          <w:numId w:val="2"/>
        </w:numPr>
        <w:spacing w:after="80"/>
      </w:pPr>
      <w:r>
        <w:t xml:space="preserve">Can you polish old concrete?</w:t>
      </w:r>
    </w:p>
    <w:p>
      <w:pPr>
        <w:pStyle w:val="ListParagraph"/>
        <w:numPr>
          <w:ilvl w:val="0"/>
          <w:numId w:val="2"/>
        </w:numPr>
        <w:spacing w:after="80"/>
      </w:pPr>
      <w:r>
        <w:t xml:space="preserve">What is the maintenance for polished concrete?</w:t>
      </w:r>
    </w:p>
    <w:p>
      <w:pPr>
        <w:pStyle w:val="ListParagraph"/>
        <w:numPr>
          <w:ilvl w:val="0"/>
          <w:numId w:val="2"/>
        </w:numPr>
        <w:spacing w:after="80"/>
      </w:pPr>
      <w:r>
        <w:t xml:space="preserve">Is polished concrete eco-friendly?</w:t>
      </w:r>
    </w:p>
    <w:p>
      <w:pPr>
        <w:pStyle w:val="ListParagraph"/>
        <w:numPr>
          <w:ilvl w:val="0"/>
          <w:numId w:val="2"/>
        </w:numPr>
        <w:spacing w:after="80"/>
      </w:pPr>
      <w:r>
        <w:t xml:space="preserve">Can all concrete be polished?</w:t>
      </w:r>
    </w:p>
    <w:p>
      <w:pPr>
        <w:pStyle w:val="ListParagraph"/>
        <w:numPr>
          <w:ilvl w:val="0"/>
          <w:numId w:val="2"/>
        </w:numPr>
        <w:spacing w:after="80"/>
      </w:pPr>
      <w:r>
        <w:t xml:space="preserve">Are polished concrete floors hard to maintain?</w:t>
      </w:r>
    </w:p>
    <w:p>
      <w:pPr>
        <w:pStyle w:val="ListParagraph"/>
        <w:numPr>
          <w:ilvl w:val="0"/>
          <w:numId w:val="2"/>
        </w:numPr>
        <w:spacing w:after="80"/>
      </w:pPr>
      <w:r>
        <w:t xml:space="preserve">What are the benefits of polished concrete for warehouses?</w:t>
      </w:r>
    </w:p>
    <w:p>
      <w:pPr>
        <w:pStyle w:val="ListParagraph"/>
        <w:numPr>
          <w:ilvl w:val="0"/>
          <w:numId w:val="2"/>
        </w:numPr>
        <w:spacing w:after="80"/>
      </w:pPr>
      <w:r>
        <w:t xml:space="preserve">How does polished concrete compare to epoxy?</w:t>
      </w:r>
    </w:p>
    <w:p>
      <w:pPr>
        <w:pStyle w:val="ListParagraph"/>
        <w:numPr>
          <w:ilvl w:val="0"/>
          <w:numId w:val="2"/>
        </w:numPr>
        <w:spacing w:after="80"/>
      </w:pPr>
      <w:r>
        <w:t xml:space="preserve">Does polished concrete crack?</w:t>
      </w:r>
    </w:p>
    <w:p>
      <w:pPr>
        <w:pStyle w:val="ListParagraph"/>
        <w:numPr>
          <w:ilvl w:val="0"/>
          <w:numId w:val="2"/>
        </w:numPr>
        <w:spacing w:after="80"/>
      </w:pPr>
      <w:r>
        <w:t xml:space="preserve">What is the difference between grind and seal and polished concrete?</w:t>
      </w:r>
    </w:p>
    <w:p>
      <w:pPr>
        <w:spacing w:after="200"/>
      </w:pPr>
    </w:p>
    <w:p>
      <w:pPr>
        <w:spacing w:after="200"/>
      </w:pPr>
      <w:r>
        <w:rPr>
          <w:b/>
          <w:bCs/>
          <w:color w:val="E78427"/>
        </w:rPr>
        <w:t xml:space="preserve">Strategy: </w:t>
      </w:r>
      <w:r>
        <w:t xml:space="preserve">The blog post we created targets all 12 of these PAA questions directly with dedicated H2/H3 sections and FAQ schema markup on the website, maximizing the chance of capturing featured snippets.</w:t>
      </w:r>
    </w:p>
    <w:p>
      <w:r>
        <w:br w:type="page"/>
      </w:r>
    </w:p>
    <w:p>
      <w:pPr>
        <w:pStyle w:val="Heading1"/>
      </w:pPr>
      <w:r>
        <w:t xml:space="preserve">5. Recommended Blog Content Calendar</w:t>
      </w:r>
    </w:p>
    <w:p>
      <w:pPr>
        <w:spacing w:after="200"/>
      </w:pPr>
      <w:r>
        <w:t xml:space="preserve">Based on the keyword research and content gaps, here is a 6-month content plan targeting the highest-opportunity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800"/>
        <w:gridCol w:w="1860"/>
      </w:tblGrid>
      <w:tr>
        <w:tc>
          <w:tcPr>
            <w:tcW w:type="dxa" w:w="12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5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Blog Post Title</w:t>
            </w:r>
          </w:p>
        </w:tc>
        <w:tc>
          <w:tcPr>
            <w:tcW w:type="dxa" w:w="180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Primary Keyword</w:t>
            </w:r>
          </w:p>
        </w:tc>
        <w:tc>
          <w:tcPr>
            <w:tcW w:type="dxa" w:w="1860"/>
            <w:tcBorders>
              <w:top w:val="single" w:color="DDDDDD" w:sz="1"/>
              <w:left w:val="single" w:color="DDDDDD" w:sz="1"/>
              <w:bottom w:val="single" w:color="DDDDDD" w:sz="1"/>
              <w:right w:val="single" w:color="DDDDDD" w:sz="1"/>
            </w:tcBorders>
            <w:shd w:fill="0C142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1</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Complete Guide to Polished Concrete Floors (DONE)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polished concrete floors</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 — Cornerstone</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2</w:t>
            </w:r>
          </w:p>
        </w:tc>
        <w:tc>
          <w:tcPr>
            <w:tcW w:type="dxa" w:w="4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Polished Concrete vs. Epoxy: Which Is Right for Your Space?</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polished concrete vs epoxy</w:t>
            </w:r>
          </w:p>
        </w:tc>
        <w:tc>
          <w:tcPr>
            <w:tcW w:type="dxa" w:w="18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HIGH — Comparison</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3</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How Much Does Polished Concrete Cost? 2026 Las Vegas Pricing Guide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polished concrete cost</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 — Commercial</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4</w:t>
            </w:r>
          </w:p>
        </w:tc>
        <w:tc>
          <w:tcPr>
            <w:tcW w:type="dxa" w:w="4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Polished Concrete for Warehouses: Durability, Savings &amp; Performance</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polished concrete warehouse</w:t>
            </w:r>
          </w:p>
        </w:tc>
        <w:tc>
          <w:tcPr>
            <w:tcW w:type="dxa" w:w="18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MEDIUM — Niche</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5</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Polished Concrete Maintenance: The Year-Round Commercial Guide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polished concrete maintenance</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MEDIUM — Informational</w:t>
            </w:r>
          </w:p>
        </w:tc>
      </w:tr>
      <w:tr>
        <w:tc>
          <w:tcPr>
            <w:tcW w:type="dxa" w:w="1200"/>
            <w:tcBorders>
              <w:top w:val="single" w:color="DDDDDD" w:sz="1"/>
              <w:left w:val="single" w:color="DDDDDD" w:sz="1"/>
              <w:bottom w:val="single" w:color="DDDDDD" w:sz="1"/>
              <w:right w:val="single" w:color="DDDDDD" w:sz="1"/>
            </w:tcBorders>
            <w:shd w:fill="FDF0E2" w:val="clear"/>
            <w:tcMar>
              <w:top w:type="dxa" w:w="80"/>
              <w:left w:type="dxa" w:w="120"/>
              <w:bottom w:type="dxa" w:w="80"/>
              <w:right w:type="dxa" w:w="120"/>
            </w:tcMar>
          </w:tcPr>
          <w:p>
            <w:r>
              <w:rPr>
                <w:rFonts w:ascii="Arial" w:cs="Arial" w:eastAsia="Arial" w:hAnsi="Arial"/>
                <w:b/>
                <w:bCs/>
                <w:color w:val="E78427"/>
                <w:sz w:val="20"/>
                <w:szCs w:val="20"/>
              </w:rPr>
              <w:t xml:space="preserve">6</w:t>
            </w:r>
          </w:p>
        </w:tc>
        <w:tc>
          <w:tcPr>
            <w:tcW w:type="dxa" w:w="4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Why Las Vegas Properties Are Switching to Polished Concrete</w:t>
            </w:r>
          </w:p>
        </w:tc>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polished concrete Las Vegas</w:t>
            </w:r>
          </w:p>
        </w:tc>
        <w:tc>
          <w:tcPr>
            <w:tcW w:type="dxa" w:w="18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sz w:val="20"/>
                <w:szCs w:val="20"/>
              </w:rPr>
              <w:t xml:space="preserve">HIGH — Local SEO</w:t>
            </w:r>
          </w:p>
        </w:tc>
      </w:tr>
    </w:tbl>
    <w:p>
      <w:pPr>
        <w:spacing w:after="300"/>
      </w:pPr>
    </w:p>
    <w:p>
      <w:pPr>
        <w:pStyle w:val="Heading1"/>
      </w:pPr>
      <w:r>
        <w:t xml:space="preserve">6. Technical Specifications Reference</w:t>
      </w:r>
    </w:p>
    <w:p>
      <w:pPr>
        <w:spacing w:after="200"/>
      </w:pPr>
      <w:r>
        <w:t xml:space="preserve">Industry standards and specs referenced in the blog content and website page:</w:t>
      </w:r>
    </w:p>
    <w:p>
      <w:pPr>
        <w:pStyle w:val="ListParagraph"/>
        <w:numPr>
          <w:ilvl w:val="0"/>
          <w:numId w:val="2"/>
        </w:numPr>
        <w:spacing w:after="80"/>
      </w:pPr>
      <w:r>
        <w:rPr>
          <w:b/>
          <w:bCs/>
        </w:rPr>
        <w:t xml:space="preserve">CSDA ST-115: </w:t>
      </w:r>
      <w:r>
        <w:t xml:space="preserve">Standard for concrete polishing specification (levels and classes)</w:t>
      </w:r>
    </w:p>
    <w:p>
      <w:pPr>
        <w:pStyle w:val="ListParagraph"/>
        <w:numPr>
          <w:ilvl w:val="0"/>
          <w:numId w:val="2"/>
        </w:numPr>
        <w:spacing w:after="80"/>
      </w:pPr>
      <w:r>
        <w:rPr>
          <w:b/>
          <w:bCs/>
        </w:rPr>
        <w:t xml:space="preserve">ASTM C779: </w:t>
      </w:r>
      <w:r>
        <w:t xml:space="preserve">Standard test method for abrasion resistance of horizontal concrete surfaces</w:t>
      </w:r>
    </w:p>
    <w:p>
      <w:pPr>
        <w:pStyle w:val="ListParagraph"/>
        <w:numPr>
          <w:ilvl w:val="0"/>
          <w:numId w:val="2"/>
        </w:numPr>
        <w:spacing w:after="80"/>
      </w:pPr>
      <w:r>
        <w:rPr>
          <w:b/>
          <w:bCs/>
        </w:rPr>
        <w:t xml:space="preserve">ASTM C1028 / ANSI A326.3: </w:t>
      </w:r>
      <w:r>
        <w:t xml:space="preserve">Slip resistance testing (DCOF measurement)</w:t>
      </w:r>
    </w:p>
    <w:p>
      <w:pPr>
        <w:pStyle w:val="ListParagraph"/>
        <w:numPr>
          <w:ilvl w:val="0"/>
          <w:numId w:val="2"/>
        </w:numPr>
        <w:spacing w:after="80"/>
      </w:pPr>
      <w:r>
        <w:rPr>
          <w:b/>
          <w:bCs/>
        </w:rPr>
        <w:t xml:space="preserve">ACI 302.1R: </w:t>
      </w:r>
      <w:r>
        <w:t xml:space="preserve">Guide for concrete floor and slab construction</w:t>
      </w:r>
    </w:p>
    <w:p>
      <w:pPr>
        <w:pStyle w:val="ListParagraph"/>
        <w:numPr>
          <w:ilvl w:val="0"/>
          <w:numId w:val="2"/>
        </w:numPr>
        <w:spacing w:after="80"/>
      </w:pPr>
      <w:r>
        <w:rPr>
          <w:b/>
          <w:bCs/>
        </w:rPr>
        <w:t xml:space="preserve">ACI 310R: </w:t>
      </w:r>
      <w:r>
        <w:t xml:space="preserve">Decorative concrete guide</w:t>
      </w:r>
    </w:p>
    <w:p>
      <w:pPr>
        <w:pStyle w:val="ListParagraph"/>
        <w:numPr>
          <w:ilvl w:val="0"/>
          <w:numId w:val="2"/>
        </w:numPr>
        <w:spacing w:after="80"/>
      </w:pPr>
      <w:r>
        <w:rPr>
          <w:b/>
          <w:bCs/>
        </w:rPr>
        <w:t xml:space="preserve">LEED MR Credit: </w:t>
      </w:r>
      <w:r>
        <w:t xml:space="preserve">Materials and Resources — polished concrete qualifies for reuse of existing materials</w:t>
      </w:r>
    </w:p>
    <w:p>
      <w:pPr>
        <w:spacing w:after="200"/>
      </w:pPr>
    </w:p>
    <w:p>
      <w:pPr>
        <w:pStyle w:val="Heading3"/>
      </w:pPr>
      <w:r>
        <w:t xml:space="preserve">Densifier Chemistry</w:t>
      </w:r>
    </w:p>
    <w:p>
      <w:pPr>
        <w:spacing w:after="200"/>
      </w:pPr>
      <w:r>
        <w:t xml:space="preserve">Lithium silicate (most common) or sodium silicate reacts with free calcium hydroxide in the concrete to form calcium silicate hydrate (CSH). This permanently hardens the surface, eliminates dusting, and improves stain resistance. Lithium-based densifiers are preferred because they do not produce surface whitening (efflorescence) that sodium-based products can.</w:t>
      </w:r>
    </w:p>
    <w:p>
      <w:pPr>
        <w:pStyle w:val="Heading3"/>
      </w:pPr>
      <w:r>
        <w:t xml:space="preserve">Gloss Measurement</w:t>
      </w:r>
    </w:p>
    <w:p>
      <w:pPr>
        <w:spacing w:after="200"/>
      </w:pPr>
      <w:r>
        <w:t xml:space="preserve">Measured in Gloss Units (GU) using a 60-degree gloss meter per ASTM D523. Level 1 reads 20–30 GU, Level 4 reads 70–80+ GU. Readings are taken at multiple points across the floor and averaged for quality control.</w:t>
      </w:r>
    </w:p>
    <w:p>
      <w:pPr>
        <w:pBdr>
          <w:top w:val="single" w:color="E78427" w:sz="8" w:space="8"/>
        </w:pBdr>
        <w:spacing w:after="200" w:before="400"/>
      </w:pPr>
    </w:p>
    <w:p>
      <w:pPr>
        <w:pStyle w:val="Heading2"/>
      </w:pPr>
      <w:r>
        <w:t xml:space="preserve">Key Strategic Takeaways</w:t>
      </w:r>
    </w:p>
    <w:p>
      <w:pPr>
        <w:pStyle w:val="ListParagraph"/>
        <w:numPr>
          <w:ilvl w:val="0"/>
          <w:numId w:val="2"/>
        </w:numPr>
        <w:spacing w:after="80"/>
      </w:pPr>
      <w:r>
        <w:rPr>
          <w:b/>
          <w:bCs/>
        </w:rPr>
        <w:t xml:space="preserve">Local competitors have almost no blog content — </w:t>
      </w:r>
      <w:r>
        <w:t xml:space="preserve">this is a wide-open opportunity to own the "concrete polishing Las Vegas" search space</w:t>
      </w:r>
    </w:p>
    <w:p>
      <w:pPr>
        <w:pStyle w:val="ListParagraph"/>
        <w:numPr>
          <w:ilvl w:val="0"/>
          <w:numId w:val="2"/>
        </w:numPr>
        <w:spacing w:after="80"/>
      </w:pPr>
      <w:r>
        <w:rPr>
          <w:b/>
          <w:bCs/>
        </w:rPr>
        <w:t xml:space="preserve">National competitors rank but are not localized — </w:t>
      </w:r>
      <w:r>
        <w:t xml:space="preserve">a Las Vegas-specific angle will compete effectively for local searches</w:t>
      </w:r>
    </w:p>
    <w:p>
      <w:pPr>
        <w:pStyle w:val="ListParagraph"/>
        <w:numPr>
          <w:ilvl w:val="0"/>
          <w:numId w:val="2"/>
        </w:numPr>
        <w:spacing w:after="80"/>
      </w:pPr>
      <w:r>
        <w:rPr>
          <w:b/>
          <w:bCs/>
        </w:rPr>
        <w:t xml:space="preserve">Informational content drives commercial leads — </w:t>
      </w:r>
      <w:r>
        <w:t xml:space="preserve">property managers research before they call. Being the source of that research builds trust</w:t>
      </w:r>
    </w:p>
    <w:p>
      <w:pPr>
        <w:pStyle w:val="ListParagraph"/>
        <w:numPr>
          <w:ilvl w:val="0"/>
          <w:numId w:val="2"/>
        </w:numPr>
        <w:spacing w:after="80"/>
      </w:pPr>
      <w:r>
        <w:rPr>
          <w:b/>
          <w:bCs/>
        </w:rPr>
        <w:t xml:space="preserve">The blog post we created targets 12+ PAA questions — </w:t>
      </w:r>
      <w:r>
        <w:t xml:space="preserve">maximizing featured snippet and organic ranking potential</w:t>
      </w:r>
    </w:p>
    <w:p>
      <w:pPr>
        <w:pStyle w:val="ListParagraph"/>
        <w:numPr>
          <w:ilvl w:val="0"/>
          <w:numId w:val="2"/>
        </w:numPr>
        <w:spacing w:after="80"/>
      </w:pPr>
      <w:r>
        <w:rPr>
          <w:b/>
          <w:bCs/>
        </w:rPr>
        <w:t xml:space="preserve">6-month content calendar fills every major gap — </w:t>
      </w:r>
      <w:r>
        <w:t xml:space="preserve">consistent publishing will build topical authority that compounds over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999999"/>
        <w:sz w:val="18"/>
        <w:szCs w:val="18"/>
      </w:rPr>
      <w:t xml:space="preserve">Confidential — ProShield Epoxy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8427" w:sz="6" w:space="1"/>
      </w:pBdr>
    </w:pPr>
    <w:r>
      <w:rPr>
        <w:b/>
        <w:bCs/>
        <w:color w:val="E78427"/>
        <w:sz w:val="20"/>
        <w:szCs w:val="20"/>
      </w:rPr>
      <w:t xml:space="preserve">ProShield Epoxy  </w:t>
    </w:r>
    <w:r>
      <w:rPr>
        <w:color w:val="999999"/>
        <w:sz w:val="20"/>
        <w:szCs w:val="20"/>
      </w:rPr>
      <w:t xml:space="preserve">|  SEO Research &amp;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1425"/>
      <w:sz w:val="34"/>
      <w:szCs w:val="34"/>
    </w:rPr>
  </w:style>
  <w:style w:type="paragraph" w:styleId="Heading2">
    <w:name w:val="Heading 2"/>
    <w:basedOn w:val="Normal"/>
    <w:next w:val="Normal"/>
    <w:qFormat/>
    <w:pPr>
      <w:spacing w:after="180" w:before="300"/>
      <w:outlineLvl w:val="1"/>
    </w:pPr>
    <w:rPr>
      <w:rFonts w:ascii="Arial" w:cs="Arial" w:eastAsia="Arial" w:hAnsi="Arial"/>
      <w:b/>
      <w:bCs/>
      <w:color w:val="0C142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E784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2026-04-04T23:57:02.334Z</dcterms:created>
  <dcterms:modified xsi:type="dcterms:W3CDTF">2026-04-04T23:57:02.334Z</dcterms:modified>
</cp:coreProperties>
</file>

<file path=docProps/custom.xml><?xml version="1.0" encoding="utf-8"?>
<Properties xmlns="http://schemas.openxmlformats.org/officeDocument/2006/custom-properties" xmlns:vt="http://schemas.openxmlformats.org/officeDocument/2006/docPropsVTypes"/>
</file>