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F824E" w14:textId="77777777" w:rsidR="00B44132" w:rsidRDefault="00B44132" w:rsidP="00AE6B4B">
      <w:pPr>
        <w:jc w:val="center"/>
      </w:pPr>
    </w:p>
    <w:p w14:paraId="35717C77" w14:textId="77777777" w:rsidR="00B44132" w:rsidRDefault="00B44132" w:rsidP="00AE6B4B">
      <w:pPr>
        <w:jc w:val="center"/>
      </w:pPr>
    </w:p>
    <w:p w14:paraId="34B86E5A" w14:textId="23C0D356" w:rsidR="00AE6B4B" w:rsidRDefault="00AE6B4B" w:rsidP="00AE6B4B">
      <w:pPr>
        <w:jc w:val="center"/>
      </w:pPr>
    </w:p>
    <w:p w14:paraId="226E35D5" w14:textId="77777777" w:rsidR="00AE6B4B" w:rsidRDefault="00AE6B4B" w:rsidP="00AE6B4B"/>
    <w:p w14:paraId="7913FCA0" w14:textId="77777777" w:rsidR="00AE6B4B" w:rsidRDefault="00AE6B4B" w:rsidP="00AE6B4B"/>
    <w:p w14:paraId="0ECF7493" w14:textId="77777777" w:rsidR="00AE6B4B" w:rsidRDefault="00AE6B4B" w:rsidP="00AE6B4B"/>
    <w:p w14:paraId="47B7D4FD" w14:textId="733CCEDB" w:rsidR="00AE6B4B" w:rsidRDefault="00AE6B4B" w:rsidP="00AE6B4B"/>
    <w:p w14:paraId="7ED8AE5A" w14:textId="77777777" w:rsidR="00B44132" w:rsidRDefault="00B44132" w:rsidP="00AE6B4B"/>
    <w:p w14:paraId="7272C07A" w14:textId="77777777" w:rsidR="00AE6B4B" w:rsidRDefault="583E6C2A" w:rsidP="00AE6B4B">
      <w:pPr>
        <w:jc w:val="center"/>
      </w:pPr>
      <w:r w:rsidRPr="583E6C2A">
        <w:rPr>
          <w:rFonts w:ascii="Franklin Gothic Demi" w:eastAsia="Times New Roman" w:hAnsi="Franklin Gothic Demi" w:cs="Times New Roman"/>
          <w:sz w:val="48"/>
          <w:szCs w:val="48"/>
        </w:rPr>
        <w:t>User Guide</w:t>
      </w:r>
    </w:p>
    <w:p w14:paraId="374F0EF8" w14:textId="77777777" w:rsidR="00AE6B4B" w:rsidRDefault="00AE6B4B" w:rsidP="00AE6B4B"/>
    <w:p w14:paraId="6EFE034D" w14:textId="77777777" w:rsidR="00AE6B4B" w:rsidRDefault="00AE6B4B" w:rsidP="00AE6B4B"/>
    <w:p w14:paraId="2A4FB7F1" w14:textId="3E5E4C7E" w:rsidR="008770E0" w:rsidRDefault="005F7EF5" w:rsidP="583E6C2A">
      <w:pPr>
        <w:jc w:val="center"/>
        <w:rPr>
          <w:rFonts w:ascii="Franklin Gothic Demi" w:eastAsia="Times New Roman" w:hAnsi="Franklin Gothic Demi" w:cs="Times New Roman"/>
          <w:sz w:val="36"/>
          <w:szCs w:val="36"/>
        </w:rPr>
      </w:pPr>
      <w:r>
        <w:rPr>
          <w:rFonts w:ascii="Franklin Gothic Demi" w:eastAsia="Times New Roman" w:hAnsi="Franklin Gothic Demi" w:cs="Times New Roman"/>
          <w:sz w:val="36"/>
          <w:szCs w:val="36"/>
        </w:rPr>
        <w:t>Analysis and Repair Tool</w:t>
      </w:r>
    </w:p>
    <w:p w14:paraId="01BC718D" w14:textId="77777777" w:rsidR="00AE6B4B" w:rsidRDefault="583E6C2A" w:rsidP="583E6C2A">
      <w:pPr>
        <w:jc w:val="center"/>
        <w:rPr>
          <w:rFonts w:ascii="Franklin Gothic Demi" w:eastAsia="Times New Roman" w:hAnsi="Franklin Gothic Demi" w:cs="Times New Roman"/>
          <w:sz w:val="36"/>
          <w:szCs w:val="36"/>
        </w:rPr>
      </w:pPr>
      <w:r w:rsidRPr="583E6C2A">
        <w:rPr>
          <w:rFonts w:ascii="Franklin Gothic Demi" w:eastAsia="Times New Roman" w:hAnsi="Franklin Gothic Demi" w:cs="Times New Roman"/>
          <w:sz w:val="36"/>
          <w:szCs w:val="36"/>
        </w:rPr>
        <w:t>For</w:t>
      </w:r>
    </w:p>
    <w:p w14:paraId="355CD809" w14:textId="0F30D4D5" w:rsidR="00AE6B4B" w:rsidRPr="00676751" w:rsidRDefault="583E6C2A" w:rsidP="583E6C2A">
      <w:pPr>
        <w:jc w:val="center"/>
        <w:rPr>
          <w:rFonts w:ascii="Franklin Gothic Demi" w:eastAsia="Times New Roman" w:hAnsi="Franklin Gothic Demi" w:cs="Times New Roman"/>
          <w:sz w:val="36"/>
          <w:szCs w:val="36"/>
        </w:rPr>
      </w:pPr>
      <w:r w:rsidRPr="583E6C2A">
        <w:rPr>
          <w:rFonts w:ascii="Franklin Gothic Demi" w:eastAsia="Times New Roman" w:hAnsi="Franklin Gothic Demi" w:cs="Times New Roman"/>
          <w:sz w:val="36"/>
          <w:szCs w:val="36"/>
        </w:rPr>
        <w:t>Microsoft Dynamics SL</w:t>
      </w:r>
    </w:p>
    <w:p w14:paraId="45D89262" w14:textId="77777777" w:rsidR="00AE6B4B" w:rsidRDefault="00AE6B4B" w:rsidP="00AE6B4B"/>
    <w:p w14:paraId="2074A487" w14:textId="77777777" w:rsidR="00AE6B4B" w:rsidRDefault="00AE6B4B" w:rsidP="00AE6B4B"/>
    <w:p w14:paraId="35D88A3D" w14:textId="5202E19E" w:rsidR="00AE6B4B" w:rsidRDefault="00AE6B4B" w:rsidP="00F92E69">
      <w:pPr>
        <w:jc w:val="center"/>
      </w:pPr>
    </w:p>
    <w:p w14:paraId="4F3C0CAB" w14:textId="77777777" w:rsidR="00AE6B4B" w:rsidRDefault="00AE6B4B" w:rsidP="00AE6B4B"/>
    <w:p w14:paraId="4DBED30A" w14:textId="77777777" w:rsidR="00AE6B4B" w:rsidRDefault="00AE6B4B" w:rsidP="00AE6B4B"/>
    <w:p w14:paraId="2CB2F516" w14:textId="77777777" w:rsidR="002C1038" w:rsidRDefault="002C1038"/>
    <w:p w14:paraId="68710749" w14:textId="77777777" w:rsidR="00AE6B4B" w:rsidRDefault="00AE6B4B"/>
    <w:p w14:paraId="5331617F" w14:textId="77777777" w:rsidR="00AE6B4B" w:rsidRDefault="00AE6B4B"/>
    <w:p w14:paraId="28762725" w14:textId="77777777" w:rsidR="00AE6B4B" w:rsidRDefault="00AE6B4B"/>
    <w:p w14:paraId="57C88065" w14:textId="77777777" w:rsidR="00AE6B4B" w:rsidRDefault="00AE6B4B"/>
    <w:p w14:paraId="41F2873F" w14:textId="77777777" w:rsidR="00AE6B4B" w:rsidRDefault="00AE6B4B"/>
    <w:p w14:paraId="103B4C96" w14:textId="77777777" w:rsidR="00AE6B4B" w:rsidRDefault="00AE6B4B"/>
    <w:p w14:paraId="4DF5E205" w14:textId="44C4D765" w:rsidR="00AE6B4B" w:rsidRDefault="00AE6B4B"/>
    <w:p w14:paraId="4E881E20" w14:textId="1B297025" w:rsidR="007A583A" w:rsidRDefault="007A583A" w:rsidP="00D84BD8">
      <w:pPr>
        <w:tabs>
          <w:tab w:val="left" w:pos="9510"/>
          <w:tab w:val="right" w:pos="10800"/>
        </w:tabs>
      </w:pPr>
      <w:r>
        <w:tab/>
      </w:r>
      <w:r w:rsidR="00D84BD8">
        <w:tab/>
      </w:r>
    </w:p>
    <w:p w14:paraId="1F7678E2" w14:textId="77777777" w:rsidR="008770E0" w:rsidRPr="008770E0" w:rsidRDefault="008770E0" w:rsidP="008770E0"/>
    <w:p w14:paraId="274C0E15" w14:textId="2BC4F134" w:rsidR="008770E0" w:rsidRPr="008770E0" w:rsidRDefault="008770E0" w:rsidP="008770E0">
      <w:pPr>
        <w:tabs>
          <w:tab w:val="left" w:pos="9037"/>
        </w:tabs>
      </w:pPr>
      <w:r>
        <w:tab/>
      </w:r>
    </w:p>
    <w:sdt>
      <w:sdtPr>
        <w:rPr>
          <w:rFonts w:asciiTheme="minorHAnsi" w:eastAsiaTheme="minorEastAsia" w:hAnsiTheme="minorHAnsi" w:cstheme="minorBidi"/>
          <w:b w:val="0"/>
          <w:color w:val="auto"/>
          <w:sz w:val="22"/>
          <w:szCs w:val="22"/>
        </w:rPr>
        <w:id w:val="-798606509"/>
        <w:docPartObj>
          <w:docPartGallery w:val="Table of Contents"/>
          <w:docPartUnique/>
        </w:docPartObj>
      </w:sdtPr>
      <w:sdtEndPr>
        <w:rPr>
          <w:noProof/>
        </w:rPr>
      </w:sdtEndPr>
      <w:sdtContent>
        <w:p w14:paraId="6CECB740" w14:textId="77777777" w:rsidR="00AE6B4B" w:rsidRDefault="583E6C2A" w:rsidP="00AE6B4B">
          <w:pPr>
            <w:pStyle w:val="TOCHeading"/>
          </w:pPr>
          <w:r>
            <w:t>Contents</w:t>
          </w:r>
        </w:p>
        <w:p w14:paraId="66A89659" w14:textId="71C0FE2B" w:rsidR="007B12BB" w:rsidRDefault="00AE6B4B">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0309923" w:history="1">
            <w:r w:rsidR="007B12BB" w:rsidRPr="00B3089E">
              <w:rPr>
                <w:rStyle w:val="Hyperlink"/>
                <w:noProof/>
              </w:rPr>
              <w:t>Introduction</w:t>
            </w:r>
            <w:r w:rsidR="007B12BB">
              <w:rPr>
                <w:noProof/>
                <w:webHidden/>
              </w:rPr>
              <w:tab/>
            </w:r>
            <w:r w:rsidR="007B12BB">
              <w:rPr>
                <w:noProof/>
                <w:webHidden/>
              </w:rPr>
              <w:fldChar w:fldCharType="begin"/>
            </w:r>
            <w:r w:rsidR="007B12BB">
              <w:rPr>
                <w:noProof/>
                <w:webHidden/>
              </w:rPr>
              <w:instrText xml:space="preserve"> PAGEREF _Toc170309923 \h </w:instrText>
            </w:r>
            <w:r w:rsidR="007B12BB">
              <w:rPr>
                <w:noProof/>
                <w:webHidden/>
              </w:rPr>
            </w:r>
            <w:r w:rsidR="007B12BB">
              <w:rPr>
                <w:noProof/>
                <w:webHidden/>
              </w:rPr>
              <w:fldChar w:fldCharType="separate"/>
            </w:r>
            <w:r w:rsidR="007B12BB">
              <w:rPr>
                <w:noProof/>
                <w:webHidden/>
              </w:rPr>
              <w:t>3</w:t>
            </w:r>
            <w:r w:rsidR="007B12BB">
              <w:rPr>
                <w:noProof/>
                <w:webHidden/>
              </w:rPr>
              <w:fldChar w:fldCharType="end"/>
            </w:r>
          </w:hyperlink>
        </w:p>
        <w:p w14:paraId="6C9CB942" w14:textId="17334D93" w:rsidR="007B12BB" w:rsidRDefault="007B12BB">
          <w:pPr>
            <w:pStyle w:val="TOC1"/>
            <w:tabs>
              <w:tab w:val="right" w:leader="dot" w:pos="10790"/>
            </w:tabs>
            <w:rPr>
              <w:rFonts w:eastAsiaTheme="minorEastAsia"/>
              <w:noProof/>
              <w:kern w:val="2"/>
              <w:sz w:val="24"/>
              <w:szCs w:val="24"/>
              <w14:ligatures w14:val="standardContextual"/>
            </w:rPr>
          </w:pPr>
          <w:hyperlink w:anchor="_Toc170309924" w:history="1">
            <w:r w:rsidRPr="00B3089E">
              <w:rPr>
                <w:rStyle w:val="Hyperlink"/>
                <w:noProof/>
              </w:rPr>
              <w:t>Performing a System Analysis</w:t>
            </w:r>
            <w:r>
              <w:rPr>
                <w:noProof/>
                <w:webHidden/>
              </w:rPr>
              <w:tab/>
            </w:r>
            <w:r>
              <w:rPr>
                <w:noProof/>
                <w:webHidden/>
              </w:rPr>
              <w:fldChar w:fldCharType="begin"/>
            </w:r>
            <w:r>
              <w:rPr>
                <w:noProof/>
                <w:webHidden/>
              </w:rPr>
              <w:instrText xml:space="preserve"> PAGEREF _Toc170309924 \h </w:instrText>
            </w:r>
            <w:r>
              <w:rPr>
                <w:noProof/>
                <w:webHidden/>
              </w:rPr>
            </w:r>
            <w:r>
              <w:rPr>
                <w:noProof/>
                <w:webHidden/>
              </w:rPr>
              <w:fldChar w:fldCharType="separate"/>
            </w:r>
            <w:r>
              <w:rPr>
                <w:noProof/>
                <w:webHidden/>
              </w:rPr>
              <w:t>4</w:t>
            </w:r>
            <w:r>
              <w:rPr>
                <w:noProof/>
                <w:webHidden/>
              </w:rPr>
              <w:fldChar w:fldCharType="end"/>
            </w:r>
          </w:hyperlink>
        </w:p>
        <w:p w14:paraId="537C0C84" w14:textId="56C21B02" w:rsidR="007B12BB" w:rsidRDefault="007B12BB">
          <w:pPr>
            <w:pStyle w:val="TOC2"/>
            <w:tabs>
              <w:tab w:val="right" w:leader="dot" w:pos="10790"/>
            </w:tabs>
            <w:rPr>
              <w:rFonts w:eastAsiaTheme="minorEastAsia"/>
              <w:noProof/>
              <w:kern w:val="2"/>
              <w:sz w:val="24"/>
              <w:szCs w:val="24"/>
              <w14:ligatures w14:val="standardContextual"/>
            </w:rPr>
          </w:pPr>
          <w:hyperlink w:anchor="_Toc170309925" w:history="1">
            <w:r w:rsidRPr="00B3089E">
              <w:rPr>
                <w:rStyle w:val="Hyperlink"/>
                <w:noProof/>
              </w:rPr>
              <w:t>Overview</w:t>
            </w:r>
            <w:r>
              <w:rPr>
                <w:noProof/>
                <w:webHidden/>
              </w:rPr>
              <w:tab/>
            </w:r>
            <w:r>
              <w:rPr>
                <w:noProof/>
                <w:webHidden/>
              </w:rPr>
              <w:fldChar w:fldCharType="begin"/>
            </w:r>
            <w:r>
              <w:rPr>
                <w:noProof/>
                <w:webHidden/>
              </w:rPr>
              <w:instrText xml:space="preserve"> PAGEREF _Toc170309925 \h </w:instrText>
            </w:r>
            <w:r>
              <w:rPr>
                <w:noProof/>
                <w:webHidden/>
              </w:rPr>
            </w:r>
            <w:r>
              <w:rPr>
                <w:noProof/>
                <w:webHidden/>
              </w:rPr>
              <w:fldChar w:fldCharType="separate"/>
            </w:r>
            <w:r>
              <w:rPr>
                <w:noProof/>
                <w:webHidden/>
              </w:rPr>
              <w:t>4</w:t>
            </w:r>
            <w:r>
              <w:rPr>
                <w:noProof/>
                <w:webHidden/>
              </w:rPr>
              <w:fldChar w:fldCharType="end"/>
            </w:r>
          </w:hyperlink>
        </w:p>
        <w:p w14:paraId="58F90163" w14:textId="598A8F1B" w:rsidR="007B12BB" w:rsidRDefault="007B12BB">
          <w:pPr>
            <w:pStyle w:val="TOC2"/>
            <w:tabs>
              <w:tab w:val="right" w:leader="dot" w:pos="10790"/>
            </w:tabs>
            <w:rPr>
              <w:rFonts w:eastAsiaTheme="minorEastAsia"/>
              <w:noProof/>
              <w:kern w:val="2"/>
              <w:sz w:val="24"/>
              <w:szCs w:val="24"/>
              <w14:ligatures w14:val="standardContextual"/>
            </w:rPr>
          </w:pPr>
          <w:hyperlink w:anchor="_Toc170309926" w:history="1">
            <w:r w:rsidRPr="00B3089E">
              <w:rPr>
                <w:rStyle w:val="Hyperlink"/>
                <w:noProof/>
              </w:rPr>
              <w:t>Perform System Analysis</w:t>
            </w:r>
            <w:r>
              <w:rPr>
                <w:noProof/>
                <w:webHidden/>
              </w:rPr>
              <w:tab/>
            </w:r>
            <w:r>
              <w:rPr>
                <w:noProof/>
                <w:webHidden/>
              </w:rPr>
              <w:fldChar w:fldCharType="begin"/>
            </w:r>
            <w:r>
              <w:rPr>
                <w:noProof/>
                <w:webHidden/>
              </w:rPr>
              <w:instrText xml:space="preserve"> PAGEREF _Toc170309926 \h </w:instrText>
            </w:r>
            <w:r>
              <w:rPr>
                <w:noProof/>
                <w:webHidden/>
              </w:rPr>
            </w:r>
            <w:r>
              <w:rPr>
                <w:noProof/>
                <w:webHidden/>
              </w:rPr>
              <w:fldChar w:fldCharType="separate"/>
            </w:r>
            <w:r>
              <w:rPr>
                <w:noProof/>
                <w:webHidden/>
              </w:rPr>
              <w:t>5</w:t>
            </w:r>
            <w:r>
              <w:rPr>
                <w:noProof/>
                <w:webHidden/>
              </w:rPr>
              <w:fldChar w:fldCharType="end"/>
            </w:r>
          </w:hyperlink>
        </w:p>
        <w:p w14:paraId="63B72035" w14:textId="68E1615F" w:rsidR="007B12BB" w:rsidRDefault="007B12BB">
          <w:pPr>
            <w:pStyle w:val="TOC1"/>
            <w:tabs>
              <w:tab w:val="right" w:leader="dot" w:pos="10790"/>
            </w:tabs>
            <w:rPr>
              <w:rFonts w:eastAsiaTheme="minorEastAsia"/>
              <w:noProof/>
              <w:kern w:val="2"/>
              <w:sz w:val="24"/>
              <w:szCs w:val="24"/>
              <w14:ligatures w14:val="standardContextual"/>
            </w:rPr>
          </w:pPr>
          <w:hyperlink w:anchor="_Toc170309927" w:history="1">
            <w:r w:rsidRPr="00B3089E">
              <w:rPr>
                <w:rStyle w:val="Hyperlink"/>
                <w:noProof/>
              </w:rPr>
              <w:t>Repair Tool</w:t>
            </w:r>
            <w:r>
              <w:rPr>
                <w:noProof/>
                <w:webHidden/>
              </w:rPr>
              <w:tab/>
            </w:r>
            <w:r>
              <w:rPr>
                <w:noProof/>
                <w:webHidden/>
              </w:rPr>
              <w:fldChar w:fldCharType="begin"/>
            </w:r>
            <w:r>
              <w:rPr>
                <w:noProof/>
                <w:webHidden/>
              </w:rPr>
              <w:instrText xml:space="preserve"> PAGEREF _Toc170309927 \h </w:instrText>
            </w:r>
            <w:r>
              <w:rPr>
                <w:noProof/>
                <w:webHidden/>
              </w:rPr>
            </w:r>
            <w:r>
              <w:rPr>
                <w:noProof/>
                <w:webHidden/>
              </w:rPr>
              <w:fldChar w:fldCharType="separate"/>
            </w:r>
            <w:r>
              <w:rPr>
                <w:noProof/>
                <w:webHidden/>
              </w:rPr>
              <w:t>8</w:t>
            </w:r>
            <w:r>
              <w:rPr>
                <w:noProof/>
                <w:webHidden/>
              </w:rPr>
              <w:fldChar w:fldCharType="end"/>
            </w:r>
          </w:hyperlink>
        </w:p>
        <w:p w14:paraId="035B8B04" w14:textId="5647684A" w:rsidR="007B12BB" w:rsidRDefault="007B12BB">
          <w:pPr>
            <w:pStyle w:val="TOC2"/>
            <w:tabs>
              <w:tab w:val="right" w:leader="dot" w:pos="10790"/>
            </w:tabs>
            <w:rPr>
              <w:rFonts w:eastAsiaTheme="minorEastAsia"/>
              <w:noProof/>
              <w:kern w:val="2"/>
              <w:sz w:val="24"/>
              <w:szCs w:val="24"/>
              <w14:ligatures w14:val="standardContextual"/>
            </w:rPr>
          </w:pPr>
          <w:hyperlink w:anchor="_Toc170309928" w:history="1">
            <w:r w:rsidRPr="00B3089E">
              <w:rPr>
                <w:rStyle w:val="Hyperlink"/>
                <w:noProof/>
              </w:rPr>
              <w:t>Overview</w:t>
            </w:r>
            <w:r>
              <w:rPr>
                <w:noProof/>
                <w:webHidden/>
              </w:rPr>
              <w:tab/>
            </w:r>
            <w:r>
              <w:rPr>
                <w:noProof/>
                <w:webHidden/>
              </w:rPr>
              <w:fldChar w:fldCharType="begin"/>
            </w:r>
            <w:r>
              <w:rPr>
                <w:noProof/>
                <w:webHidden/>
              </w:rPr>
              <w:instrText xml:space="preserve"> PAGEREF _Toc170309928 \h </w:instrText>
            </w:r>
            <w:r>
              <w:rPr>
                <w:noProof/>
                <w:webHidden/>
              </w:rPr>
            </w:r>
            <w:r>
              <w:rPr>
                <w:noProof/>
                <w:webHidden/>
              </w:rPr>
              <w:fldChar w:fldCharType="separate"/>
            </w:r>
            <w:r>
              <w:rPr>
                <w:noProof/>
                <w:webHidden/>
              </w:rPr>
              <w:t>8</w:t>
            </w:r>
            <w:r>
              <w:rPr>
                <w:noProof/>
                <w:webHidden/>
              </w:rPr>
              <w:fldChar w:fldCharType="end"/>
            </w:r>
          </w:hyperlink>
        </w:p>
        <w:p w14:paraId="69F0D24C" w14:textId="47D0C4C0" w:rsidR="007B12BB" w:rsidRDefault="007B12BB">
          <w:pPr>
            <w:pStyle w:val="TOC2"/>
            <w:tabs>
              <w:tab w:val="right" w:leader="dot" w:pos="10790"/>
            </w:tabs>
            <w:rPr>
              <w:rFonts w:eastAsiaTheme="minorEastAsia"/>
              <w:noProof/>
              <w:kern w:val="2"/>
              <w:sz w:val="24"/>
              <w:szCs w:val="24"/>
              <w14:ligatures w14:val="standardContextual"/>
            </w:rPr>
          </w:pPr>
          <w:hyperlink w:anchor="_Toc170309929" w:history="1">
            <w:r w:rsidRPr="00B3089E">
              <w:rPr>
                <w:rStyle w:val="Hyperlink"/>
                <w:noProof/>
              </w:rPr>
              <w:t>Suggested steps to run this tool</w:t>
            </w:r>
            <w:r>
              <w:rPr>
                <w:noProof/>
                <w:webHidden/>
              </w:rPr>
              <w:tab/>
            </w:r>
            <w:r>
              <w:rPr>
                <w:noProof/>
                <w:webHidden/>
              </w:rPr>
              <w:fldChar w:fldCharType="begin"/>
            </w:r>
            <w:r>
              <w:rPr>
                <w:noProof/>
                <w:webHidden/>
              </w:rPr>
              <w:instrText xml:space="preserve"> PAGEREF _Toc170309929 \h </w:instrText>
            </w:r>
            <w:r>
              <w:rPr>
                <w:noProof/>
                <w:webHidden/>
              </w:rPr>
            </w:r>
            <w:r>
              <w:rPr>
                <w:noProof/>
                <w:webHidden/>
              </w:rPr>
              <w:fldChar w:fldCharType="separate"/>
            </w:r>
            <w:r>
              <w:rPr>
                <w:noProof/>
                <w:webHidden/>
              </w:rPr>
              <w:t>8</w:t>
            </w:r>
            <w:r>
              <w:rPr>
                <w:noProof/>
                <w:webHidden/>
              </w:rPr>
              <w:fldChar w:fldCharType="end"/>
            </w:r>
          </w:hyperlink>
        </w:p>
        <w:p w14:paraId="56C09024" w14:textId="345DD482" w:rsidR="007B12BB" w:rsidRDefault="007B12BB">
          <w:pPr>
            <w:pStyle w:val="TOC2"/>
            <w:tabs>
              <w:tab w:val="right" w:leader="dot" w:pos="10790"/>
            </w:tabs>
            <w:rPr>
              <w:rFonts w:eastAsiaTheme="minorEastAsia"/>
              <w:noProof/>
              <w:kern w:val="2"/>
              <w:sz w:val="24"/>
              <w:szCs w:val="24"/>
              <w14:ligatures w14:val="standardContextual"/>
            </w:rPr>
          </w:pPr>
          <w:hyperlink w:anchor="_Toc170309930" w:history="1">
            <w:r w:rsidRPr="00B3089E">
              <w:rPr>
                <w:rStyle w:val="Hyperlink"/>
                <w:noProof/>
              </w:rPr>
              <w:t>Repair Tool</w:t>
            </w:r>
            <w:r>
              <w:rPr>
                <w:noProof/>
                <w:webHidden/>
              </w:rPr>
              <w:tab/>
            </w:r>
            <w:r>
              <w:rPr>
                <w:noProof/>
                <w:webHidden/>
              </w:rPr>
              <w:fldChar w:fldCharType="begin"/>
            </w:r>
            <w:r>
              <w:rPr>
                <w:noProof/>
                <w:webHidden/>
              </w:rPr>
              <w:instrText xml:space="preserve"> PAGEREF _Toc170309930 \h </w:instrText>
            </w:r>
            <w:r>
              <w:rPr>
                <w:noProof/>
                <w:webHidden/>
              </w:rPr>
            </w:r>
            <w:r>
              <w:rPr>
                <w:noProof/>
                <w:webHidden/>
              </w:rPr>
              <w:fldChar w:fldCharType="separate"/>
            </w:r>
            <w:r>
              <w:rPr>
                <w:noProof/>
                <w:webHidden/>
              </w:rPr>
              <w:t>9</w:t>
            </w:r>
            <w:r>
              <w:rPr>
                <w:noProof/>
                <w:webHidden/>
              </w:rPr>
              <w:fldChar w:fldCharType="end"/>
            </w:r>
          </w:hyperlink>
        </w:p>
        <w:p w14:paraId="72D6BC6E" w14:textId="34668973" w:rsidR="00AE6B4B" w:rsidRDefault="00AE6B4B">
          <w:r>
            <w:rPr>
              <w:b/>
              <w:bCs/>
              <w:noProof/>
            </w:rPr>
            <w:fldChar w:fldCharType="end"/>
          </w:r>
        </w:p>
      </w:sdtContent>
    </w:sdt>
    <w:p w14:paraId="742E395A" w14:textId="77777777" w:rsidR="00A41F99" w:rsidRDefault="00A41F99">
      <w:pPr>
        <w:rPr>
          <w:rFonts w:ascii="Cambria" w:eastAsiaTheme="majorEastAsia" w:hAnsi="Cambria" w:cstheme="majorBidi"/>
          <w:b/>
          <w:color w:val="000000" w:themeColor="text1"/>
          <w:sz w:val="40"/>
          <w:szCs w:val="40"/>
        </w:rPr>
      </w:pPr>
      <w:r>
        <w:br w:type="page"/>
      </w:r>
    </w:p>
    <w:p w14:paraId="5A76B76A" w14:textId="204AE48A" w:rsidR="00AE6B4B" w:rsidRDefault="583E6C2A" w:rsidP="00AE6B4B">
      <w:pPr>
        <w:pStyle w:val="Heading1"/>
      </w:pPr>
      <w:bookmarkStart w:id="0" w:name="_Toc170309923"/>
      <w:r>
        <w:lastRenderedPageBreak/>
        <w:t>Introduction</w:t>
      </w:r>
      <w:bookmarkEnd w:id="0"/>
    </w:p>
    <w:p w14:paraId="6C5BFBFB" w14:textId="77777777" w:rsidR="005A53FE" w:rsidRDefault="005A53FE" w:rsidP="00AE6B4B"/>
    <w:p w14:paraId="176754A6" w14:textId="51453FD1" w:rsidR="00AE6B4B" w:rsidRDefault="583E6C2A" w:rsidP="00AE6B4B">
      <w:r>
        <w:t xml:space="preserve">This guide provides information for using the </w:t>
      </w:r>
      <w:r w:rsidR="005A53FE">
        <w:t xml:space="preserve">System Analysis and Repair tools </w:t>
      </w:r>
      <w:r>
        <w:t>for Microsoft Dynamics SL 201</w:t>
      </w:r>
      <w:r w:rsidR="003C1E29">
        <w:t>5</w:t>
      </w:r>
      <w:r w:rsidR="00D468BA">
        <w:t xml:space="preserve"> and Microsoft </w:t>
      </w:r>
      <w:r w:rsidR="005A53FE">
        <w:t xml:space="preserve">Dynamics </w:t>
      </w:r>
      <w:r w:rsidR="00D468BA">
        <w:t>SL 2018</w:t>
      </w:r>
      <w:r>
        <w:t>.</w:t>
      </w:r>
    </w:p>
    <w:p w14:paraId="7227106F" w14:textId="0BF06A16" w:rsidR="001C6489" w:rsidRDefault="583E6C2A" w:rsidP="00AE6B4B">
      <w:r>
        <w:t>The</w:t>
      </w:r>
      <w:r w:rsidR="005A53FE">
        <w:t xml:space="preserve">se </w:t>
      </w:r>
      <w:r>
        <w:t>Utilities for Microsoft Dynamics SL 201</w:t>
      </w:r>
      <w:r w:rsidR="00500633">
        <w:t>5</w:t>
      </w:r>
      <w:r w:rsidR="00A147CD">
        <w:t xml:space="preserve"> </w:t>
      </w:r>
      <w:r w:rsidR="004D3286">
        <w:t xml:space="preserve">and </w:t>
      </w:r>
      <w:r w:rsidR="005A53FE">
        <w:t xml:space="preserve">Microsoft Dynamics SL 2018 </w:t>
      </w:r>
      <w:r>
        <w:t xml:space="preserve">will perform a system analysis against </w:t>
      </w:r>
      <w:r w:rsidR="005A53FE">
        <w:t xml:space="preserve">a Microsoft </w:t>
      </w:r>
      <w:r>
        <w:t xml:space="preserve">Dynamics SL </w:t>
      </w:r>
      <w:r w:rsidR="00E53D68">
        <w:t>C</w:t>
      </w:r>
      <w:r>
        <w:t xml:space="preserve">ompany in preparation for a migration to </w:t>
      </w:r>
      <w:r w:rsidR="00AB79B2" w:rsidRPr="006E1AF4">
        <w:rPr>
          <w:b/>
        </w:rPr>
        <w:t xml:space="preserve">Microsoft </w:t>
      </w:r>
      <w:r w:rsidRPr="006E1AF4">
        <w:rPr>
          <w:b/>
        </w:rPr>
        <w:t xml:space="preserve">Dynamics 365 </w:t>
      </w:r>
      <w:r w:rsidR="00522B30">
        <w:rPr>
          <w:b/>
        </w:rPr>
        <w:t>Business Central</w:t>
      </w:r>
      <w:r w:rsidR="00B8097A">
        <w:t>.</w:t>
      </w:r>
    </w:p>
    <w:p w14:paraId="5FAE7200" w14:textId="7B8926ED" w:rsidR="00B50E8D" w:rsidRDefault="583E6C2A" w:rsidP="00AE6B4B">
      <w:r>
        <w:t>Th</w:t>
      </w:r>
      <w:r w:rsidR="00753622">
        <w:t>es</w:t>
      </w:r>
      <w:r w:rsidR="00E436DD">
        <w:t>e</w:t>
      </w:r>
      <w:r w:rsidR="00753622">
        <w:t xml:space="preserve"> u</w:t>
      </w:r>
      <w:r>
        <w:t>tilities support the following versions</w:t>
      </w:r>
      <w:r w:rsidR="00E436DD">
        <w:t>:</w:t>
      </w:r>
    </w:p>
    <w:p w14:paraId="4F7A7040" w14:textId="77777777" w:rsidR="00E436DD" w:rsidRDefault="583E6C2A" w:rsidP="00E61515">
      <w:pPr>
        <w:pStyle w:val="ListParagraph"/>
        <w:numPr>
          <w:ilvl w:val="0"/>
          <w:numId w:val="4"/>
        </w:numPr>
      </w:pPr>
      <w:r>
        <w:t>Microsoft Dynamics SL 201</w:t>
      </w:r>
      <w:r w:rsidR="00165B07">
        <w:t>5</w:t>
      </w:r>
      <w:r w:rsidR="00A147CD">
        <w:t xml:space="preserve"> CU1</w:t>
      </w:r>
      <w:r>
        <w:t xml:space="preserve"> </w:t>
      </w:r>
    </w:p>
    <w:p w14:paraId="52263EA2" w14:textId="35D1DF90" w:rsidR="00B50E8D" w:rsidRDefault="00322D00" w:rsidP="00E61515">
      <w:pPr>
        <w:pStyle w:val="ListParagraph"/>
        <w:numPr>
          <w:ilvl w:val="0"/>
          <w:numId w:val="4"/>
        </w:numPr>
      </w:pPr>
      <w:r>
        <w:t>Mic</w:t>
      </w:r>
      <w:r w:rsidR="00753622">
        <w:t>rosoft Dynamics SL 2018</w:t>
      </w:r>
      <w:r w:rsidR="00B21F9A">
        <w:t xml:space="preserve"> </w:t>
      </w:r>
    </w:p>
    <w:p w14:paraId="29D939D8" w14:textId="77777777" w:rsidR="0022687B" w:rsidRDefault="0022687B" w:rsidP="00AE6B4B"/>
    <w:p w14:paraId="103C8ED5" w14:textId="54D49016" w:rsidR="00EA42E5" w:rsidRDefault="008A28E4" w:rsidP="00AE6B4B">
      <w:r>
        <w:t>Th</w:t>
      </w:r>
      <w:r w:rsidR="002056F8">
        <w:t>is manual provides details on using the following utilities:</w:t>
      </w:r>
    </w:p>
    <w:p w14:paraId="1C3ADA99" w14:textId="77777777" w:rsidR="00D56E4F" w:rsidRDefault="583E6C2A" w:rsidP="00E61515">
      <w:pPr>
        <w:pStyle w:val="ListParagraph"/>
        <w:numPr>
          <w:ilvl w:val="0"/>
          <w:numId w:val="3"/>
        </w:numPr>
      </w:pPr>
      <w:r w:rsidRPr="006A2739">
        <w:rPr>
          <w:b/>
          <w:bCs/>
        </w:rPr>
        <w:t>Analysis Tool (</w:t>
      </w:r>
      <w:r w:rsidR="00633EAD">
        <w:rPr>
          <w:b/>
          <w:bCs/>
        </w:rPr>
        <w:t>Microsoft Dynamics SL</w:t>
      </w:r>
      <w:r w:rsidRPr="006A2739">
        <w:rPr>
          <w:b/>
          <w:bCs/>
        </w:rPr>
        <w:t>)</w:t>
      </w:r>
    </w:p>
    <w:p w14:paraId="7F66B0AB" w14:textId="0ACA1D42" w:rsidR="003B1587" w:rsidRDefault="583E6C2A" w:rsidP="00E61515">
      <w:pPr>
        <w:pStyle w:val="ListParagraph"/>
        <w:numPr>
          <w:ilvl w:val="0"/>
          <w:numId w:val="3"/>
        </w:numPr>
      </w:pPr>
      <w:r>
        <w:t xml:space="preserve">This screen is used to </w:t>
      </w:r>
      <w:r w:rsidR="0014218E">
        <w:t xml:space="preserve">create </w:t>
      </w:r>
      <w:r>
        <w:t xml:space="preserve">a system analysis </w:t>
      </w:r>
      <w:r w:rsidR="0014218E">
        <w:t xml:space="preserve">report </w:t>
      </w:r>
      <w:r>
        <w:t xml:space="preserve">against </w:t>
      </w:r>
      <w:r w:rsidR="00E9607C">
        <w:t>a Microsoft</w:t>
      </w:r>
      <w:r>
        <w:t xml:space="preserve"> Dynamics SL </w:t>
      </w:r>
      <w:r w:rsidR="00B31821">
        <w:t>C</w:t>
      </w:r>
      <w:r>
        <w:t xml:space="preserve">ompany. </w:t>
      </w:r>
      <w:r w:rsidR="00A3787A">
        <w:t xml:space="preserve">This </w:t>
      </w:r>
      <w:r w:rsidR="00802564">
        <w:t xml:space="preserve">report </w:t>
      </w:r>
      <w:r w:rsidR="00A3787A">
        <w:t xml:space="preserve">provides an </w:t>
      </w:r>
      <w:r w:rsidR="00E653DA">
        <w:t xml:space="preserve">overview and details </w:t>
      </w:r>
      <w:r w:rsidR="004B408A">
        <w:t>of the modules being used</w:t>
      </w:r>
      <w:r w:rsidR="00F86EFC">
        <w:t xml:space="preserve"> to understand what information </w:t>
      </w:r>
      <w:r w:rsidR="00347826">
        <w:t>could be migrated.</w:t>
      </w:r>
    </w:p>
    <w:p w14:paraId="0F185B4E" w14:textId="77777777" w:rsidR="003A350F" w:rsidRDefault="003A350F" w:rsidP="005E41DF">
      <w:pPr>
        <w:pStyle w:val="ListParagraph"/>
      </w:pPr>
    </w:p>
    <w:p w14:paraId="444EECA3" w14:textId="77777777" w:rsidR="00D56E4F" w:rsidRPr="00D56E4F" w:rsidRDefault="583E6C2A" w:rsidP="00E61515">
      <w:pPr>
        <w:pStyle w:val="ListParagraph"/>
        <w:numPr>
          <w:ilvl w:val="0"/>
          <w:numId w:val="3"/>
        </w:numPr>
      </w:pPr>
      <w:r w:rsidRPr="583E6C2A">
        <w:rPr>
          <w:b/>
          <w:bCs/>
        </w:rPr>
        <w:t>Repair Tool</w:t>
      </w:r>
      <w:r>
        <w:t xml:space="preserve"> </w:t>
      </w:r>
      <w:r w:rsidRPr="583E6C2A">
        <w:rPr>
          <w:b/>
          <w:bCs/>
        </w:rPr>
        <w:t>(</w:t>
      </w:r>
      <w:r w:rsidR="00633EAD">
        <w:rPr>
          <w:b/>
          <w:bCs/>
        </w:rPr>
        <w:t>Microsoft Dynamics SL</w:t>
      </w:r>
      <w:r w:rsidRPr="583E6C2A">
        <w:rPr>
          <w:b/>
          <w:bCs/>
        </w:rPr>
        <w:t>)</w:t>
      </w:r>
    </w:p>
    <w:p w14:paraId="4F98E7DC" w14:textId="2DD37EF9" w:rsidR="00407A37" w:rsidRDefault="583E6C2A" w:rsidP="00E61515">
      <w:pPr>
        <w:pStyle w:val="ListParagraph"/>
        <w:numPr>
          <w:ilvl w:val="0"/>
          <w:numId w:val="3"/>
        </w:numPr>
      </w:pPr>
      <w:r>
        <w:t xml:space="preserve">This screen is used to validate </w:t>
      </w:r>
      <w:r w:rsidR="00910853">
        <w:t xml:space="preserve">Microsoft Dynamics SL data to identify any issues for repair </w:t>
      </w:r>
      <w:r w:rsidR="00203AF2">
        <w:t>before</w:t>
      </w:r>
      <w:r w:rsidR="00910853">
        <w:t xml:space="preserve"> performing the online tool to migrate Microsoft Dynamics SL data to Microsoft Dynamics Business Central. </w:t>
      </w:r>
      <w:r w:rsidR="00781378">
        <w:t>This includes automated fixes to the Microsoft Dynamics SL data.</w:t>
      </w:r>
    </w:p>
    <w:p w14:paraId="27CA4014" w14:textId="77777777" w:rsidR="00910853" w:rsidRDefault="00910853" w:rsidP="00910853">
      <w:pPr>
        <w:pStyle w:val="ListParagraph"/>
        <w:ind w:left="1440"/>
      </w:pPr>
    </w:p>
    <w:p w14:paraId="1C44A531" w14:textId="77777777" w:rsidR="00457C64" w:rsidRDefault="00457C64" w:rsidP="00A9181E">
      <w:pPr>
        <w:pStyle w:val="ListParagraph"/>
        <w:rPr>
          <w:b/>
        </w:rPr>
      </w:pPr>
    </w:p>
    <w:p w14:paraId="5EC5380E" w14:textId="77777777" w:rsidR="00ED3B88" w:rsidRDefault="00ED3B88" w:rsidP="00A9181E">
      <w:pPr>
        <w:pStyle w:val="ListParagraph"/>
        <w:rPr>
          <w:b/>
        </w:rPr>
      </w:pPr>
    </w:p>
    <w:p w14:paraId="7565E917" w14:textId="77777777" w:rsidR="00ED3B88" w:rsidRDefault="00ED3B88" w:rsidP="00A9181E">
      <w:pPr>
        <w:pStyle w:val="ListParagraph"/>
        <w:rPr>
          <w:b/>
        </w:rPr>
      </w:pPr>
    </w:p>
    <w:p w14:paraId="1F927769" w14:textId="77777777" w:rsidR="00ED3B88" w:rsidRDefault="00ED3B88" w:rsidP="00A9181E">
      <w:pPr>
        <w:pStyle w:val="ListParagraph"/>
        <w:rPr>
          <w:b/>
        </w:rPr>
      </w:pPr>
    </w:p>
    <w:p w14:paraId="61E74645" w14:textId="77777777" w:rsidR="00ED3B88" w:rsidRDefault="00ED3B88" w:rsidP="00A9181E">
      <w:pPr>
        <w:pStyle w:val="ListParagraph"/>
        <w:rPr>
          <w:b/>
        </w:rPr>
      </w:pPr>
    </w:p>
    <w:p w14:paraId="3B1F9A88" w14:textId="77777777" w:rsidR="00ED3B88" w:rsidRDefault="00ED3B88" w:rsidP="00A9181E">
      <w:pPr>
        <w:pStyle w:val="ListParagraph"/>
        <w:rPr>
          <w:b/>
        </w:rPr>
      </w:pPr>
    </w:p>
    <w:p w14:paraId="0A5013D4" w14:textId="77777777" w:rsidR="00ED3B88" w:rsidRDefault="00ED3B88" w:rsidP="00A9181E">
      <w:pPr>
        <w:pStyle w:val="ListParagraph"/>
        <w:rPr>
          <w:b/>
        </w:rPr>
      </w:pPr>
    </w:p>
    <w:p w14:paraId="7A5E9B06" w14:textId="77777777" w:rsidR="00ED3B88" w:rsidRDefault="00ED3B88" w:rsidP="00A9181E">
      <w:pPr>
        <w:pStyle w:val="ListParagraph"/>
        <w:rPr>
          <w:b/>
        </w:rPr>
      </w:pPr>
    </w:p>
    <w:p w14:paraId="123EF420" w14:textId="77777777" w:rsidR="00ED3B88" w:rsidRDefault="00ED3B88" w:rsidP="00A9181E">
      <w:pPr>
        <w:pStyle w:val="ListParagraph"/>
        <w:rPr>
          <w:b/>
        </w:rPr>
      </w:pPr>
    </w:p>
    <w:p w14:paraId="64DFB6B5" w14:textId="77777777" w:rsidR="00ED3B88" w:rsidRDefault="00ED3B88" w:rsidP="00A9181E">
      <w:pPr>
        <w:pStyle w:val="ListParagraph"/>
        <w:rPr>
          <w:b/>
        </w:rPr>
      </w:pPr>
    </w:p>
    <w:p w14:paraId="11C4EFD0" w14:textId="77777777" w:rsidR="00ED3B88" w:rsidRDefault="00ED3B88" w:rsidP="00A9181E">
      <w:pPr>
        <w:pStyle w:val="ListParagraph"/>
        <w:rPr>
          <w:b/>
        </w:rPr>
      </w:pPr>
    </w:p>
    <w:p w14:paraId="2647BA03" w14:textId="77777777" w:rsidR="00ED3B88" w:rsidRDefault="00ED3B88" w:rsidP="00A9181E">
      <w:pPr>
        <w:pStyle w:val="ListParagraph"/>
        <w:rPr>
          <w:b/>
        </w:rPr>
      </w:pPr>
    </w:p>
    <w:p w14:paraId="3071A7D3" w14:textId="77777777" w:rsidR="00ED3B88" w:rsidRDefault="00ED3B88" w:rsidP="00A9181E">
      <w:pPr>
        <w:pStyle w:val="ListParagraph"/>
        <w:rPr>
          <w:b/>
        </w:rPr>
      </w:pPr>
    </w:p>
    <w:p w14:paraId="1CFABD54" w14:textId="77777777" w:rsidR="00ED3B88" w:rsidRDefault="00ED3B88" w:rsidP="00A9181E">
      <w:pPr>
        <w:pStyle w:val="ListParagraph"/>
        <w:rPr>
          <w:b/>
        </w:rPr>
      </w:pPr>
    </w:p>
    <w:p w14:paraId="197C9F76" w14:textId="77777777" w:rsidR="00ED3B88" w:rsidRDefault="00ED3B88" w:rsidP="00A9181E">
      <w:pPr>
        <w:pStyle w:val="ListParagraph"/>
        <w:rPr>
          <w:b/>
        </w:rPr>
      </w:pPr>
    </w:p>
    <w:p w14:paraId="766893AC" w14:textId="77777777" w:rsidR="00FF0EC6" w:rsidRDefault="00354815" w:rsidP="00A9181E">
      <w:pPr>
        <w:pStyle w:val="ListParagraph"/>
        <w:rPr>
          <w:b/>
          <w:bCs/>
        </w:rPr>
      </w:pPr>
      <w:r>
        <w:rPr>
          <w:noProof/>
        </w:rPr>
        <w:drawing>
          <wp:inline distT="0" distB="0" distL="0" distR="0" wp14:anchorId="6A96AE16" wp14:editId="3791E703">
            <wp:extent cx="228600" cy="228600"/>
            <wp:effectExtent l="0" t="0" r="0" b="0"/>
            <wp:docPr id="1061329893" name="picture" descr="MC900434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FF0EC6">
        <w:rPr>
          <w:b/>
          <w:bCs/>
        </w:rPr>
        <w:t xml:space="preserve"> </w:t>
      </w:r>
      <w:r w:rsidR="00FF0EC6" w:rsidRPr="00BB5CD6">
        <w:rPr>
          <w:b/>
          <w:bCs/>
          <w:sz w:val="32"/>
        </w:rPr>
        <w:t>Important Note</w:t>
      </w:r>
    </w:p>
    <w:p w14:paraId="0561977F" w14:textId="71BBFB31" w:rsidR="008B46FF" w:rsidRDefault="583E6C2A" w:rsidP="00A9181E">
      <w:pPr>
        <w:pStyle w:val="ListParagraph"/>
      </w:pPr>
      <w:r>
        <w:t xml:space="preserve">In order to successfully run the tools included, </w:t>
      </w:r>
      <w:r w:rsidR="00F05981">
        <w:t xml:space="preserve">a user must have access to log into the SQL database either </w:t>
      </w:r>
      <w:r w:rsidR="00526301">
        <w:t xml:space="preserve">through </w:t>
      </w:r>
      <w:r w:rsidR="00F05981">
        <w:t xml:space="preserve">Windows </w:t>
      </w:r>
      <w:r w:rsidR="008B46FF">
        <w:t>authentication</w:t>
      </w:r>
      <w:r w:rsidR="00F05981">
        <w:t xml:space="preserve"> or </w:t>
      </w:r>
      <w:r w:rsidR="008B46FF">
        <w:t>SQL login (</w:t>
      </w:r>
      <w:proofErr w:type="spellStart"/>
      <w:r w:rsidR="008B46FF">
        <w:t>sa</w:t>
      </w:r>
      <w:proofErr w:type="spellEnd"/>
      <w:r w:rsidR="008B46FF">
        <w:t xml:space="preserve"> user).</w:t>
      </w:r>
    </w:p>
    <w:p w14:paraId="0949ADA1" w14:textId="0BFD9C3C" w:rsidR="00354815" w:rsidRDefault="00354815" w:rsidP="00A9181E">
      <w:pPr>
        <w:pStyle w:val="ListParagraph"/>
      </w:pPr>
    </w:p>
    <w:p w14:paraId="7120DD89" w14:textId="290D6147" w:rsidR="00157D39" w:rsidRDefault="00157D39" w:rsidP="00157D39"/>
    <w:p w14:paraId="0159ABF3" w14:textId="4C12C60A" w:rsidR="00157D39" w:rsidRDefault="00157D39" w:rsidP="00157D39"/>
    <w:p w14:paraId="61CFB117" w14:textId="24A739BE" w:rsidR="00992176" w:rsidRDefault="583E6C2A" w:rsidP="00992176">
      <w:pPr>
        <w:pStyle w:val="Heading1"/>
      </w:pPr>
      <w:bookmarkStart w:id="1" w:name="_Setting_up_Tax"/>
      <w:bookmarkStart w:id="2" w:name="_Toc170309924"/>
      <w:bookmarkEnd w:id="1"/>
      <w:r>
        <w:lastRenderedPageBreak/>
        <w:t>Performing a System Analysis</w:t>
      </w:r>
      <w:bookmarkEnd w:id="2"/>
    </w:p>
    <w:p w14:paraId="77C9A34F" w14:textId="77777777" w:rsidR="00992176" w:rsidRDefault="583E6C2A" w:rsidP="00992176">
      <w:pPr>
        <w:pStyle w:val="Heading2"/>
      </w:pPr>
      <w:bookmarkStart w:id="3" w:name="_Toc170309925"/>
      <w:r>
        <w:t>Overview</w:t>
      </w:r>
      <w:bookmarkEnd w:id="3"/>
    </w:p>
    <w:p w14:paraId="0D8AF361" w14:textId="054986BA" w:rsidR="00A519D6" w:rsidRDefault="583E6C2A" w:rsidP="00992176">
      <w:r>
        <w:t xml:space="preserve">The System Analysis process analyzes data in various modules. This includes reviewing module usage, counting records in master tables, </w:t>
      </w:r>
      <w:r w:rsidR="004E3772">
        <w:t xml:space="preserve">and </w:t>
      </w:r>
      <w:r>
        <w:t xml:space="preserve">counting records in document/transaction tables in various </w:t>
      </w:r>
      <w:r w:rsidR="004E3772">
        <w:t>module-related</w:t>
      </w:r>
      <w:r>
        <w:t xml:space="preserve"> tables.</w:t>
      </w:r>
      <w:r w:rsidR="00162E09">
        <w:t xml:space="preserve">  This provides an overview and details of the modules being used to understand what information could be migrated.</w:t>
      </w:r>
    </w:p>
    <w:p w14:paraId="5D1758DF" w14:textId="1490E0F3" w:rsidR="003115C7" w:rsidRDefault="583E6C2A" w:rsidP="00992176">
      <w:r>
        <w:t>Currently, the System Analysis process analyzes data in the following Dynamics SL modules:</w:t>
      </w:r>
    </w:p>
    <w:p w14:paraId="63B94517" w14:textId="2DCDC2DC" w:rsidR="003115C7" w:rsidRDefault="583E6C2A" w:rsidP="00E61515">
      <w:pPr>
        <w:pStyle w:val="ListParagraph"/>
        <w:numPr>
          <w:ilvl w:val="0"/>
          <w:numId w:val="7"/>
        </w:numPr>
      </w:pPr>
      <w:r>
        <w:t>General Ledger</w:t>
      </w:r>
    </w:p>
    <w:p w14:paraId="3DDEF79B" w14:textId="649969A4" w:rsidR="003115C7" w:rsidRDefault="583E6C2A" w:rsidP="00E61515">
      <w:pPr>
        <w:pStyle w:val="ListParagraph"/>
        <w:numPr>
          <w:ilvl w:val="0"/>
          <w:numId w:val="7"/>
        </w:numPr>
      </w:pPr>
      <w:r>
        <w:t>Accounts Payable</w:t>
      </w:r>
    </w:p>
    <w:p w14:paraId="49B94BB0" w14:textId="1C68BE35" w:rsidR="003115C7" w:rsidRDefault="583E6C2A" w:rsidP="00E61515">
      <w:pPr>
        <w:pStyle w:val="ListParagraph"/>
        <w:numPr>
          <w:ilvl w:val="0"/>
          <w:numId w:val="7"/>
        </w:numPr>
      </w:pPr>
      <w:r>
        <w:t>Accounts Receivable</w:t>
      </w:r>
    </w:p>
    <w:p w14:paraId="6C769616" w14:textId="1FFA882D" w:rsidR="003115C7" w:rsidRDefault="583E6C2A" w:rsidP="00E61515">
      <w:pPr>
        <w:pStyle w:val="ListParagraph"/>
        <w:numPr>
          <w:ilvl w:val="0"/>
          <w:numId w:val="7"/>
        </w:numPr>
      </w:pPr>
      <w:r>
        <w:t>Cash Manager</w:t>
      </w:r>
    </w:p>
    <w:p w14:paraId="6AB0E97E" w14:textId="3E788CB4" w:rsidR="003115C7" w:rsidRDefault="583E6C2A" w:rsidP="00E61515">
      <w:pPr>
        <w:pStyle w:val="ListParagraph"/>
        <w:numPr>
          <w:ilvl w:val="0"/>
          <w:numId w:val="7"/>
        </w:numPr>
      </w:pPr>
      <w:r>
        <w:t>Inventory</w:t>
      </w:r>
    </w:p>
    <w:p w14:paraId="5C5831BA" w14:textId="62235921" w:rsidR="003115C7" w:rsidRDefault="583E6C2A" w:rsidP="00E61515">
      <w:pPr>
        <w:pStyle w:val="ListParagraph"/>
        <w:numPr>
          <w:ilvl w:val="0"/>
          <w:numId w:val="7"/>
        </w:numPr>
      </w:pPr>
      <w:r>
        <w:t>Bill of Material</w:t>
      </w:r>
    </w:p>
    <w:p w14:paraId="31BAB0F4" w14:textId="2534F46B" w:rsidR="003115C7" w:rsidRDefault="583E6C2A" w:rsidP="00E61515">
      <w:pPr>
        <w:pStyle w:val="ListParagraph"/>
        <w:numPr>
          <w:ilvl w:val="0"/>
          <w:numId w:val="7"/>
        </w:numPr>
      </w:pPr>
      <w:r>
        <w:t>Purchasing</w:t>
      </w:r>
    </w:p>
    <w:p w14:paraId="011F34B0" w14:textId="162990FA" w:rsidR="003115C7" w:rsidRDefault="583E6C2A" w:rsidP="00E61515">
      <w:pPr>
        <w:pStyle w:val="ListParagraph"/>
        <w:numPr>
          <w:ilvl w:val="0"/>
          <w:numId w:val="7"/>
        </w:numPr>
      </w:pPr>
      <w:r>
        <w:t>Requisitions</w:t>
      </w:r>
    </w:p>
    <w:p w14:paraId="7B91745A" w14:textId="7879197F" w:rsidR="003115C7" w:rsidRDefault="583E6C2A" w:rsidP="00E61515">
      <w:pPr>
        <w:pStyle w:val="ListParagraph"/>
        <w:numPr>
          <w:ilvl w:val="0"/>
          <w:numId w:val="7"/>
        </w:numPr>
      </w:pPr>
      <w:r>
        <w:t>Order Management</w:t>
      </w:r>
    </w:p>
    <w:p w14:paraId="53AB94D2" w14:textId="5C3CE6F0" w:rsidR="003115C7" w:rsidRDefault="583E6C2A" w:rsidP="00E61515">
      <w:pPr>
        <w:pStyle w:val="ListParagraph"/>
        <w:numPr>
          <w:ilvl w:val="0"/>
          <w:numId w:val="7"/>
        </w:numPr>
      </w:pPr>
      <w:r>
        <w:t>Project Controller</w:t>
      </w:r>
    </w:p>
    <w:p w14:paraId="58D41BD7" w14:textId="3842EC23" w:rsidR="003115C7" w:rsidRDefault="583E6C2A" w:rsidP="00E61515">
      <w:pPr>
        <w:pStyle w:val="ListParagraph"/>
        <w:numPr>
          <w:ilvl w:val="0"/>
          <w:numId w:val="7"/>
        </w:numPr>
      </w:pPr>
      <w:r>
        <w:t>Flexible Billings</w:t>
      </w:r>
    </w:p>
    <w:p w14:paraId="27746B3E" w14:textId="7A69C08B" w:rsidR="003115C7" w:rsidRDefault="583E6C2A" w:rsidP="00E61515">
      <w:pPr>
        <w:pStyle w:val="ListParagraph"/>
        <w:numPr>
          <w:ilvl w:val="0"/>
          <w:numId w:val="7"/>
        </w:numPr>
      </w:pPr>
      <w:r>
        <w:t>Time and Expense for Projects</w:t>
      </w:r>
    </w:p>
    <w:p w14:paraId="7E981F2B" w14:textId="2CF0A58A" w:rsidR="00800184" w:rsidRDefault="583E6C2A" w:rsidP="00E61515">
      <w:pPr>
        <w:pStyle w:val="ListParagraph"/>
        <w:numPr>
          <w:ilvl w:val="0"/>
          <w:numId w:val="7"/>
        </w:numPr>
      </w:pPr>
      <w:r>
        <w:t>Service Dispatch</w:t>
      </w:r>
    </w:p>
    <w:p w14:paraId="270B6EC9" w14:textId="7CA5CBB7" w:rsidR="00800184" w:rsidRDefault="583E6C2A" w:rsidP="00E61515">
      <w:pPr>
        <w:pStyle w:val="ListParagraph"/>
        <w:numPr>
          <w:ilvl w:val="0"/>
          <w:numId w:val="7"/>
        </w:numPr>
      </w:pPr>
      <w:r>
        <w:t>Service Contracts</w:t>
      </w:r>
    </w:p>
    <w:p w14:paraId="460C9FCA" w14:textId="50C28C1B" w:rsidR="003115C7" w:rsidRDefault="583E6C2A" w:rsidP="00E61515">
      <w:pPr>
        <w:pStyle w:val="ListParagraph"/>
        <w:numPr>
          <w:ilvl w:val="0"/>
          <w:numId w:val="7"/>
        </w:numPr>
      </w:pPr>
      <w:r>
        <w:t>Shared Information</w:t>
      </w:r>
    </w:p>
    <w:p w14:paraId="6D5AD5A2" w14:textId="372B6C06" w:rsidR="003115C7" w:rsidRDefault="583E6C2A" w:rsidP="00E61515">
      <w:pPr>
        <w:pStyle w:val="ListParagraph"/>
        <w:numPr>
          <w:ilvl w:val="0"/>
          <w:numId w:val="7"/>
        </w:numPr>
      </w:pPr>
      <w:r>
        <w:t>Multi-Company</w:t>
      </w:r>
    </w:p>
    <w:p w14:paraId="709C4C63" w14:textId="17DBF7FA" w:rsidR="003115C7" w:rsidRDefault="583E6C2A" w:rsidP="00E61515">
      <w:pPr>
        <w:pStyle w:val="ListParagraph"/>
        <w:numPr>
          <w:ilvl w:val="0"/>
          <w:numId w:val="7"/>
        </w:numPr>
      </w:pPr>
      <w:r>
        <w:t>Currency Manager</w:t>
      </w:r>
    </w:p>
    <w:p w14:paraId="26A79673" w14:textId="62B108A2" w:rsidR="00A519D6" w:rsidRDefault="00A519D6" w:rsidP="00992176"/>
    <w:p w14:paraId="3CA529F6" w14:textId="7ED651A7" w:rsidR="00157D39" w:rsidRDefault="00157D39" w:rsidP="00992176"/>
    <w:p w14:paraId="7F07669B" w14:textId="2BB82AE0" w:rsidR="00157D39" w:rsidRDefault="00157D39" w:rsidP="00992176"/>
    <w:p w14:paraId="5351ADF6" w14:textId="43CA89C4" w:rsidR="00157D39" w:rsidRDefault="00157D39" w:rsidP="00992176"/>
    <w:p w14:paraId="4C140BFA" w14:textId="239DF394" w:rsidR="00157D39" w:rsidRDefault="00157D39" w:rsidP="00992176"/>
    <w:p w14:paraId="7D9649F5" w14:textId="5F130020" w:rsidR="00157D39" w:rsidRDefault="00157D39" w:rsidP="00992176"/>
    <w:p w14:paraId="76F8B738" w14:textId="3280D314" w:rsidR="00157D39" w:rsidRDefault="00157D39" w:rsidP="00992176"/>
    <w:p w14:paraId="132E7EAF" w14:textId="232EA17D" w:rsidR="00157D39" w:rsidRDefault="00157D39" w:rsidP="00992176"/>
    <w:p w14:paraId="4EF60729" w14:textId="3BD51A2E" w:rsidR="00157D39" w:rsidRDefault="00157D39" w:rsidP="00992176"/>
    <w:p w14:paraId="795A3724" w14:textId="1ED0A070" w:rsidR="00157D39" w:rsidRDefault="00157D39" w:rsidP="00992176"/>
    <w:p w14:paraId="44A7AFB8" w14:textId="6C9D40E1" w:rsidR="00157D39" w:rsidRDefault="00157D39" w:rsidP="00992176"/>
    <w:p w14:paraId="67CEEA87" w14:textId="08082160" w:rsidR="00D26065" w:rsidRDefault="00D26065" w:rsidP="00992176"/>
    <w:p w14:paraId="3AF51BAB" w14:textId="77777777" w:rsidR="00D26065" w:rsidRDefault="00D26065" w:rsidP="00992176"/>
    <w:p w14:paraId="64E57B39" w14:textId="30B36C54" w:rsidR="00A519D6" w:rsidRDefault="583E6C2A" w:rsidP="00A519D6">
      <w:pPr>
        <w:pStyle w:val="Heading2"/>
      </w:pPr>
      <w:bookmarkStart w:id="4" w:name="_Toc170309926"/>
      <w:r>
        <w:lastRenderedPageBreak/>
        <w:t>Perform System Analysis</w:t>
      </w:r>
      <w:bookmarkEnd w:id="4"/>
    </w:p>
    <w:p w14:paraId="34796FDB" w14:textId="77777777" w:rsidR="003C68A7" w:rsidRDefault="003C68A7" w:rsidP="003C68A7">
      <w:r>
        <w:t>Follow the steps below to run and use the Repair Tool screen to verify data.</w:t>
      </w:r>
    </w:p>
    <w:p w14:paraId="57B5D883" w14:textId="0A30F3B3" w:rsidR="5C96C969" w:rsidRDefault="0067637C" w:rsidP="33A06E71">
      <w:pPr>
        <w:pStyle w:val="ListParagraph"/>
        <w:numPr>
          <w:ilvl w:val="0"/>
          <w:numId w:val="9"/>
        </w:numPr>
      </w:pPr>
      <w:r>
        <w:t xml:space="preserve">Complete </w:t>
      </w:r>
      <w:r w:rsidR="5C96C969">
        <w:t xml:space="preserve">the installation process </w:t>
      </w:r>
      <w:r w:rsidR="000F23FF">
        <w:t xml:space="preserve">before proceeding. </w:t>
      </w:r>
    </w:p>
    <w:p w14:paraId="31C4FDCD" w14:textId="47DC0871" w:rsidR="003C68A7" w:rsidRDefault="003C68A7" w:rsidP="003C68A7">
      <w:pPr>
        <w:pStyle w:val="ListParagraph"/>
        <w:numPr>
          <w:ilvl w:val="0"/>
          <w:numId w:val="9"/>
        </w:numPr>
      </w:pPr>
      <w:r>
        <w:t xml:space="preserve">Click on the </w:t>
      </w:r>
      <w:r w:rsidR="00DF21CE">
        <w:rPr>
          <w:b/>
          <w:bCs/>
        </w:rPr>
        <w:t>System Analysis Tool</w:t>
      </w:r>
      <w:r>
        <w:t xml:space="preserve"> (Microsoft Dynamics SL) – SL</w:t>
      </w:r>
      <w:r w:rsidR="00DF21CE">
        <w:t>SA</w:t>
      </w:r>
      <w:r>
        <w:t>T00.exe to open the screen.</w:t>
      </w:r>
    </w:p>
    <w:p w14:paraId="6D4961C2" w14:textId="77777777" w:rsidR="003C68A7" w:rsidRPr="001726C0" w:rsidRDefault="003C68A7" w:rsidP="003C68A7">
      <w:pPr>
        <w:pStyle w:val="ListParagraph"/>
        <w:numPr>
          <w:ilvl w:val="0"/>
          <w:numId w:val="9"/>
        </w:numPr>
        <w:rPr>
          <w:b/>
          <w:bCs/>
        </w:rPr>
      </w:pPr>
      <w:r w:rsidRPr="001726C0">
        <w:rPr>
          <w:b/>
          <w:bCs/>
        </w:rPr>
        <w:t>Database Connection tab</w:t>
      </w:r>
    </w:p>
    <w:p w14:paraId="333849D6" w14:textId="3906B845" w:rsidR="003C68A7" w:rsidRDefault="003C68A7" w:rsidP="003C68A7">
      <w:pPr>
        <w:pStyle w:val="ListParagraph"/>
      </w:pPr>
      <w:r w:rsidRPr="004070EC">
        <w:rPr>
          <w:noProof/>
        </w:rPr>
        <w:drawing>
          <wp:inline distT="0" distB="0" distL="0" distR="0" wp14:anchorId="50A712EB" wp14:editId="348DA720">
            <wp:extent cx="5486400" cy="2999232"/>
            <wp:effectExtent l="0" t="0" r="0" b="0"/>
            <wp:docPr id="1659103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03839" name="Picture 1" descr="A screenshot of a computer&#10;&#10;Description automatically generated"/>
                    <pic:cNvPicPr/>
                  </pic:nvPicPr>
                  <pic:blipFill>
                    <a:blip r:embed="rId12"/>
                    <a:stretch>
                      <a:fillRect/>
                    </a:stretch>
                  </pic:blipFill>
                  <pic:spPr>
                    <a:xfrm>
                      <a:off x="0" y="0"/>
                      <a:ext cx="5486400" cy="2999232"/>
                    </a:xfrm>
                    <a:prstGeom prst="rect">
                      <a:avLst/>
                    </a:prstGeom>
                  </pic:spPr>
                </pic:pic>
              </a:graphicData>
            </a:graphic>
          </wp:inline>
        </w:drawing>
      </w:r>
    </w:p>
    <w:p w14:paraId="1175620C" w14:textId="10CAB48A" w:rsidR="003C68A7" w:rsidRDefault="00DF21CE" w:rsidP="003C68A7">
      <w:pPr>
        <w:pStyle w:val="ListParagraph"/>
      </w:pPr>
      <w:r>
        <w:rPr>
          <w:b/>
          <w:bCs/>
        </w:rPr>
        <w:t>System Analysis Tool</w:t>
      </w:r>
      <w:r>
        <w:t xml:space="preserve"> </w:t>
      </w:r>
      <w:r w:rsidR="003C68A7">
        <w:t xml:space="preserve">– Database Connection tab – Prior to entering connection information </w:t>
      </w:r>
    </w:p>
    <w:p w14:paraId="5F3F2EE3" w14:textId="77777777" w:rsidR="003C68A7" w:rsidRDefault="003C68A7" w:rsidP="003C68A7">
      <w:pPr>
        <w:pStyle w:val="ListParagraph"/>
      </w:pPr>
    </w:p>
    <w:p w14:paraId="15F6B414" w14:textId="258ABB19" w:rsidR="003C68A7" w:rsidRDefault="003C68A7" w:rsidP="003C68A7">
      <w:pPr>
        <w:pStyle w:val="ListParagraph"/>
      </w:pPr>
      <w:r>
        <w:t>Fields, buttons</w:t>
      </w:r>
      <w:r w:rsidR="009F6A1A">
        <w:t>,</w:t>
      </w:r>
      <w:r>
        <w:t xml:space="preserve"> and descriptions</w:t>
      </w:r>
    </w:p>
    <w:p w14:paraId="34670F2D" w14:textId="77777777" w:rsidR="003C68A7" w:rsidRPr="00A4272C" w:rsidRDefault="003C68A7" w:rsidP="003C68A7">
      <w:pPr>
        <w:pStyle w:val="ListParagraph"/>
        <w:ind w:left="4320" w:hanging="2880"/>
        <w:rPr>
          <w:color w:val="FF0000"/>
        </w:rPr>
      </w:pPr>
      <w:r w:rsidRPr="00595A7E">
        <w:rPr>
          <w:b/>
          <w:bCs/>
          <w:color w:val="FF0000"/>
        </w:rPr>
        <w:t>SQL Server Name</w:t>
      </w:r>
      <w:r>
        <w:rPr>
          <w:color w:val="FF0000"/>
        </w:rPr>
        <w:tab/>
      </w:r>
      <w:r w:rsidRPr="00A4272C">
        <w:t>Enter the name of the SQL Server name where the Dynamics SL database is installed.</w:t>
      </w:r>
    </w:p>
    <w:p w14:paraId="70BDF5C1" w14:textId="77777777" w:rsidR="003C68A7" w:rsidRPr="00C91CAA" w:rsidRDefault="003C68A7" w:rsidP="003C68A7">
      <w:pPr>
        <w:pStyle w:val="ListParagraph"/>
        <w:ind w:left="4320" w:hanging="2880"/>
      </w:pPr>
      <w:r w:rsidRPr="00595A7E">
        <w:rPr>
          <w:b/>
          <w:bCs/>
          <w:color w:val="FF0000"/>
        </w:rPr>
        <w:t>Authentication</w:t>
      </w:r>
      <w:r>
        <w:rPr>
          <w:color w:val="FF0000"/>
        </w:rPr>
        <w:tab/>
      </w:r>
      <w:r w:rsidRPr="00C91CAA">
        <w:t xml:space="preserve">Select the type of Authentication that is being used to connect to the Dynamics SL database </w:t>
      </w:r>
    </w:p>
    <w:p w14:paraId="4289E719" w14:textId="3CC1A4D5" w:rsidR="003C68A7" w:rsidRDefault="003C68A7" w:rsidP="004D35A1">
      <w:pPr>
        <w:pStyle w:val="ListParagraph"/>
        <w:numPr>
          <w:ilvl w:val="0"/>
          <w:numId w:val="21"/>
        </w:numPr>
      </w:pPr>
      <w:r>
        <w:t>Windows Authentication</w:t>
      </w:r>
    </w:p>
    <w:p w14:paraId="3F7378D5" w14:textId="31AF201C" w:rsidR="003C68A7" w:rsidRDefault="003C68A7" w:rsidP="004D35A1">
      <w:pPr>
        <w:pStyle w:val="ListParagraph"/>
        <w:numPr>
          <w:ilvl w:val="0"/>
          <w:numId w:val="21"/>
        </w:numPr>
      </w:pPr>
      <w:r>
        <w:t>SQL Server Authentication</w:t>
      </w:r>
    </w:p>
    <w:p w14:paraId="4BEF598C" w14:textId="224E4228" w:rsidR="003C68A7" w:rsidRDefault="003C68A7" w:rsidP="003C68A7">
      <w:pPr>
        <w:pStyle w:val="ListParagraph"/>
      </w:pPr>
      <w:r>
        <w:tab/>
      </w:r>
      <w:r>
        <w:tab/>
      </w:r>
      <w:r w:rsidR="00267B96">
        <w:tab/>
      </w:r>
      <w:r w:rsidR="00267B96">
        <w:tab/>
      </w:r>
      <w:r w:rsidR="00267B96">
        <w:tab/>
      </w:r>
      <w:r w:rsidR="00267B96">
        <w:tab/>
      </w:r>
      <w:r>
        <w:t>Login ID</w:t>
      </w:r>
    </w:p>
    <w:p w14:paraId="384B255A" w14:textId="15C6102D" w:rsidR="003C68A7" w:rsidRDefault="003C68A7" w:rsidP="003C68A7">
      <w:pPr>
        <w:pStyle w:val="ListParagraph"/>
      </w:pPr>
      <w:r>
        <w:tab/>
      </w:r>
      <w:r>
        <w:tab/>
      </w:r>
      <w:r w:rsidR="00267B96">
        <w:tab/>
      </w:r>
      <w:r w:rsidR="00267B96">
        <w:tab/>
      </w:r>
      <w:r w:rsidR="00267B96">
        <w:tab/>
      </w:r>
      <w:r w:rsidR="00267B96">
        <w:tab/>
      </w:r>
      <w:r>
        <w:t>Password</w:t>
      </w:r>
    </w:p>
    <w:p w14:paraId="35E4D133" w14:textId="77777777" w:rsidR="003C68A7" w:rsidRDefault="003C68A7" w:rsidP="003C68A7">
      <w:pPr>
        <w:pStyle w:val="ListParagraph"/>
      </w:pPr>
      <w:r>
        <w:tab/>
      </w:r>
      <w:r w:rsidRPr="00595A7E">
        <w:rPr>
          <w:b/>
          <w:bCs/>
          <w:color w:val="FF0000"/>
        </w:rPr>
        <w:t>System Database</w:t>
      </w:r>
      <w:r>
        <w:rPr>
          <w:color w:val="FF0000"/>
        </w:rPr>
        <w:tab/>
      </w:r>
      <w:r>
        <w:rPr>
          <w:color w:val="FF0000"/>
        </w:rPr>
        <w:tab/>
      </w:r>
      <w:r w:rsidRPr="004D35A1">
        <w:t>Enter the name of the Dynamics SL System Database</w:t>
      </w:r>
    </w:p>
    <w:p w14:paraId="263A73C3" w14:textId="7C2AFD34" w:rsidR="003C68A7" w:rsidRDefault="003C68A7" w:rsidP="003C68A7">
      <w:pPr>
        <w:pStyle w:val="ListParagraph"/>
      </w:pPr>
      <w:r>
        <w:tab/>
      </w:r>
      <w:r w:rsidRPr="00595A7E">
        <w:rPr>
          <w:b/>
          <w:bCs/>
          <w:color w:val="FF0000"/>
        </w:rPr>
        <w:t>Connect button</w:t>
      </w:r>
      <w:r w:rsidRPr="00595A7E">
        <w:rPr>
          <w:b/>
          <w:bCs/>
          <w:color w:val="FF0000"/>
        </w:rPr>
        <w:tab/>
      </w:r>
      <w:r>
        <w:tab/>
      </w:r>
      <w:r>
        <w:tab/>
        <w:t>Once the SQL Server, Authentication</w:t>
      </w:r>
      <w:r w:rsidR="005F2BC6">
        <w:t>,</w:t>
      </w:r>
      <w:r>
        <w:t xml:space="preserve"> and System database are entered,</w:t>
      </w:r>
    </w:p>
    <w:p w14:paraId="2B77B856" w14:textId="77777777" w:rsidR="003C68A7" w:rsidRDefault="003C68A7" w:rsidP="003C68A7">
      <w:pPr>
        <w:pStyle w:val="ListParagraph"/>
      </w:pPr>
      <w:r>
        <w:tab/>
      </w:r>
      <w:r>
        <w:tab/>
      </w:r>
      <w:r>
        <w:tab/>
      </w:r>
      <w:r>
        <w:tab/>
      </w:r>
      <w:r>
        <w:tab/>
        <w:t>Click the Connect button</w:t>
      </w:r>
    </w:p>
    <w:p w14:paraId="2AE7936F" w14:textId="77777777" w:rsidR="003C68A7" w:rsidRDefault="003C68A7" w:rsidP="003C68A7">
      <w:pPr>
        <w:pStyle w:val="ListParagraph"/>
      </w:pPr>
      <w:r>
        <w:tab/>
        <w:t xml:space="preserve">Status field </w:t>
      </w:r>
      <w:r>
        <w:tab/>
      </w:r>
      <w:r>
        <w:tab/>
      </w:r>
      <w:r>
        <w:tab/>
      </w:r>
    </w:p>
    <w:p w14:paraId="110FDB26" w14:textId="38A15EBC" w:rsidR="003C68A7" w:rsidRDefault="003C68A7" w:rsidP="003C68A7">
      <w:pPr>
        <w:pStyle w:val="ListParagraph"/>
        <w:ind w:left="3600" w:firstLine="720"/>
      </w:pPr>
      <w:r>
        <w:t>Not Connected</w:t>
      </w:r>
      <w:r>
        <w:tab/>
        <w:t xml:space="preserve">- </w:t>
      </w:r>
      <w:r w:rsidR="008937D3">
        <w:t>The tool</w:t>
      </w:r>
      <w:r>
        <w:t xml:space="preserve"> is not connected to the Dynamics SL database</w:t>
      </w:r>
    </w:p>
    <w:p w14:paraId="285701C5" w14:textId="08BAB11D" w:rsidR="003C68A7" w:rsidRDefault="003C68A7" w:rsidP="003C68A7">
      <w:pPr>
        <w:pStyle w:val="ListParagraph"/>
      </w:pPr>
      <w:r>
        <w:tab/>
      </w:r>
      <w:r>
        <w:tab/>
      </w:r>
      <w:r>
        <w:tab/>
      </w:r>
      <w:r>
        <w:tab/>
      </w:r>
      <w:r>
        <w:tab/>
        <w:t>Connected</w:t>
      </w:r>
      <w:r>
        <w:tab/>
        <w:t xml:space="preserve">- </w:t>
      </w:r>
      <w:r w:rsidR="008937D3">
        <w:t>The tool</w:t>
      </w:r>
      <w:r>
        <w:t xml:space="preserve"> is connected to the Dynamics SL database</w:t>
      </w:r>
    </w:p>
    <w:p w14:paraId="2CEBA88D" w14:textId="77777777" w:rsidR="003C68A7" w:rsidRDefault="003C68A7" w:rsidP="003C68A7">
      <w:pPr>
        <w:pStyle w:val="ListParagraph"/>
      </w:pPr>
    </w:p>
    <w:p w14:paraId="67ADF5B9" w14:textId="427D0959" w:rsidR="003C68A7" w:rsidRDefault="003C68A7" w:rsidP="003C68A7">
      <w:pPr>
        <w:pStyle w:val="ListParagraph"/>
      </w:pPr>
      <w:r>
        <w:tab/>
      </w:r>
      <w:r w:rsidRPr="00595A7E">
        <w:rPr>
          <w:b/>
          <w:bCs/>
          <w:color w:val="FF0000"/>
        </w:rPr>
        <w:t>Select Company</w:t>
      </w:r>
      <w:r w:rsidRPr="00595A7E">
        <w:rPr>
          <w:b/>
          <w:bCs/>
          <w:color w:val="FF0000"/>
        </w:rPr>
        <w:tab/>
      </w:r>
      <w:r>
        <w:tab/>
        <w:t xml:space="preserve">Once the Status field displays Connected, click the </w:t>
      </w:r>
      <w:r w:rsidR="000527F1">
        <w:t>drop-down</w:t>
      </w:r>
      <w:r>
        <w:t xml:space="preserve"> box to </w:t>
      </w:r>
    </w:p>
    <w:p w14:paraId="17B8A582" w14:textId="77777777" w:rsidR="003C68A7" w:rsidRDefault="003C68A7" w:rsidP="003C68A7">
      <w:pPr>
        <w:pStyle w:val="ListParagraph"/>
        <w:ind w:left="3600" w:firstLine="720"/>
      </w:pPr>
      <w:r>
        <w:t>choose a Dynamics SL company</w:t>
      </w:r>
    </w:p>
    <w:p w14:paraId="16CA7F15" w14:textId="77777777" w:rsidR="003C68A7" w:rsidRDefault="003C68A7" w:rsidP="003C68A7">
      <w:r>
        <w:tab/>
      </w:r>
      <w:r>
        <w:tab/>
        <w:t>Fields in Red / bolded are required to be filled in before starting the validation process</w:t>
      </w:r>
    </w:p>
    <w:p w14:paraId="717A0578" w14:textId="77777777" w:rsidR="003C68A7" w:rsidRDefault="003C68A7" w:rsidP="003C68A7">
      <w:r>
        <w:tab/>
      </w:r>
      <w:r>
        <w:tab/>
        <w:t>Enter data into these fields in the order from top to bottom.</w:t>
      </w:r>
    </w:p>
    <w:p w14:paraId="74D5A489" w14:textId="431606C4" w:rsidR="00C504D2" w:rsidRDefault="00C504D2" w:rsidP="00C504D2">
      <w:pPr>
        <w:ind w:firstLine="720"/>
      </w:pPr>
      <w:r w:rsidRPr="004070EC">
        <w:rPr>
          <w:noProof/>
        </w:rPr>
        <w:lastRenderedPageBreak/>
        <w:drawing>
          <wp:inline distT="0" distB="0" distL="0" distR="0" wp14:anchorId="3F0E75BA" wp14:editId="28C74952">
            <wp:extent cx="5486400" cy="2999232"/>
            <wp:effectExtent l="0" t="0" r="0" b="0"/>
            <wp:docPr id="118359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03839" name="Picture 1" descr="A screenshot of a computer&#10;&#10;Description automatically generated"/>
                    <pic:cNvPicPr/>
                  </pic:nvPicPr>
                  <pic:blipFill>
                    <a:blip r:embed="rId12"/>
                    <a:stretch>
                      <a:fillRect/>
                    </a:stretch>
                  </pic:blipFill>
                  <pic:spPr>
                    <a:xfrm>
                      <a:off x="0" y="0"/>
                      <a:ext cx="5486400" cy="2999232"/>
                    </a:xfrm>
                    <a:prstGeom prst="rect">
                      <a:avLst/>
                    </a:prstGeom>
                  </pic:spPr>
                </pic:pic>
              </a:graphicData>
            </a:graphic>
          </wp:inline>
        </w:drawing>
      </w:r>
    </w:p>
    <w:p w14:paraId="177D141E" w14:textId="18BB0DBA" w:rsidR="003C68A7" w:rsidRDefault="00634812" w:rsidP="00634812">
      <w:pPr>
        <w:pStyle w:val="ListParagraph"/>
        <w:numPr>
          <w:ilvl w:val="0"/>
          <w:numId w:val="9"/>
        </w:numPr>
      </w:pPr>
      <w:r>
        <w:t>Analyze Tab</w:t>
      </w:r>
    </w:p>
    <w:p w14:paraId="096A221E" w14:textId="54B152EF" w:rsidR="0096446A" w:rsidRDefault="0096446A" w:rsidP="00634812">
      <w:pPr>
        <w:pStyle w:val="ListParagraph"/>
        <w:numPr>
          <w:ilvl w:val="0"/>
          <w:numId w:val="9"/>
        </w:numPr>
      </w:pPr>
      <w:r w:rsidRPr="0096446A">
        <w:rPr>
          <w:noProof/>
        </w:rPr>
        <w:drawing>
          <wp:inline distT="0" distB="0" distL="0" distR="0" wp14:anchorId="31C788AC" wp14:editId="1C00EEF5">
            <wp:extent cx="5486400" cy="3035808"/>
            <wp:effectExtent l="0" t="0" r="0" b="0"/>
            <wp:docPr id="1115295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95553" name="Picture 1" descr="A screenshot of a computer&#10;&#10;Description automatically generated"/>
                    <pic:cNvPicPr/>
                  </pic:nvPicPr>
                  <pic:blipFill>
                    <a:blip r:embed="rId13"/>
                    <a:stretch>
                      <a:fillRect/>
                    </a:stretch>
                  </pic:blipFill>
                  <pic:spPr>
                    <a:xfrm>
                      <a:off x="0" y="0"/>
                      <a:ext cx="5486400" cy="3035808"/>
                    </a:xfrm>
                    <a:prstGeom prst="rect">
                      <a:avLst/>
                    </a:prstGeom>
                  </pic:spPr>
                </pic:pic>
              </a:graphicData>
            </a:graphic>
          </wp:inline>
        </w:drawing>
      </w:r>
    </w:p>
    <w:p w14:paraId="52B518DD" w14:textId="5AD56714" w:rsidR="00225DFB" w:rsidRDefault="583E6C2A" w:rsidP="00F208E1">
      <w:pPr>
        <w:ind w:firstLine="360"/>
      </w:pPr>
      <w:r>
        <w:t xml:space="preserve">Follow the steps below to perform a system analysis against the </w:t>
      </w:r>
      <w:r w:rsidR="00B70EE3">
        <w:t>logged-in</w:t>
      </w:r>
      <w:r>
        <w:t xml:space="preserve"> company.</w:t>
      </w:r>
    </w:p>
    <w:p w14:paraId="4E02C8D6" w14:textId="0C940076" w:rsidR="00987C6F" w:rsidRDefault="008E56D0" w:rsidP="00E61515">
      <w:pPr>
        <w:pStyle w:val="ListParagraph"/>
        <w:numPr>
          <w:ilvl w:val="0"/>
          <w:numId w:val="5"/>
        </w:numPr>
      </w:pPr>
      <w:r>
        <w:t>Perform System Analysis button</w:t>
      </w:r>
      <w:r>
        <w:tab/>
      </w:r>
      <w:r>
        <w:tab/>
        <w:t>Starts the System analysis process</w:t>
      </w:r>
    </w:p>
    <w:p w14:paraId="51D1CFD5" w14:textId="4478B84C" w:rsidR="008E56D0" w:rsidRDefault="003C3356" w:rsidP="007257F4">
      <w:pPr>
        <w:pStyle w:val="ListParagraph"/>
        <w:numPr>
          <w:ilvl w:val="0"/>
          <w:numId w:val="5"/>
        </w:numPr>
        <w:spacing w:after="0"/>
      </w:pPr>
      <w:r>
        <w:t>V</w:t>
      </w:r>
      <w:r w:rsidR="008E56D0">
        <w:t>iew Analysis Report button</w:t>
      </w:r>
      <w:r w:rsidR="008E56D0">
        <w:tab/>
      </w:r>
      <w:r w:rsidR="008E56D0">
        <w:tab/>
        <w:t>View the results of the last System Analysis report</w:t>
      </w:r>
    </w:p>
    <w:p w14:paraId="5290D501" w14:textId="15B96321" w:rsidR="003C3356" w:rsidRDefault="007257F4" w:rsidP="003C3356">
      <w:pPr>
        <w:ind w:left="4320"/>
      </w:pPr>
      <w:r>
        <w:t>It only displays the latest report.</w:t>
      </w:r>
    </w:p>
    <w:p w14:paraId="151572FC" w14:textId="016B90BC" w:rsidR="008E56D0" w:rsidRDefault="008E56D0" w:rsidP="00E61515">
      <w:pPr>
        <w:pStyle w:val="ListParagraph"/>
        <w:numPr>
          <w:ilvl w:val="0"/>
          <w:numId w:val="5"/>
        </w:numPr>
      </w:pPr>
      <w:r>
        <w:t>Last Run Date:</w:t>
      </w:r>
      <w:r>
        <w:tab/>
      </w:r>
      <w:r>
        <w:tab/>
      </w:r>
      <w:r>
        <w:tab/>
      </w:r>
      <w:r>
        <w:tab/>
      </w:r>
      <w:r w:rsidR="003C3356">
        <w:t>The date the report was run last.</w:t>
      </w:r>
    </w:p>
    <w:p w14:paraId="01E16519" w14:textId="215DA77B" w:rsidR="003C3356" w:rsidRDefault="003C3356" w:rsidP="003C3356">
      <w:pPr>
        <w:pStyle w:val="ListParagraph"/>
        <w:ind w:left="4320"/>
      </w:pPr>
      <w:r>
        <w:t>It can be run at any time.</w:t>
      </w:r>
    </w:p>
    <w:p w14:paraId="3CB2E56C" w14:textId="33403064" w:rsidR="008E56D0" w:rsidRDefault="008E56D0" w:rsidP="008E56D0">
      <w:pPr>
        <w:pStyle w:val="ListParagraph"/>
        <w:numPr>
          <w:ilvl w:val="0"/>
          <w:numId w:val="5"/>
        </w:numPr>
      </w:pPr>
      <w:r>
        <w:rPr>
          <w:b/>
          <w:bCs/>
          <w:color w:val="FF0000"/>
        </w:rPr>
        <w:t>Export folder path</w:t>
      </w:r>
      <w:r>
        <w:tab/>
      </w:r>
      <w:r>
        <w:tab/>
      </w:r>
      <w:r w:rsidR="0006157E">
        <w:tab/>
      </w:r>
      <w:r>
        <w:t xml:space="preserve">Enter the location to save the System Analysis report </w:t>
      </w:r>
    </w:p>
    <w:p w14:paraId="2244991E" w14:textId="77777777" w:rsidR="008E56D0" w:rsidRDefault="008E56D0" w:rsidP="0006157E">
      <w:pPr>
        <w:pStyle w:val="ListParagraph"/>
      </w:pPr>
    </w:p>
    <w:p w14:paraId="3309754D" w14:textId="3C64FEFE" w:rsidR="00B54989" w:rsidRDefault="583E6C2A" w:rsidP="00E61515">
      <w:pPr>
        <w:pStyle w:val="ListParagraph"/>
        <w:numPr>
          <w:ilvl w:val="0"/>
          <w:numId w:val="5"/>
        </w:numPr>
      </w:pPr>
      <w:r>
        <w:t>Review the Event Log to verify no errors were encountered. The Event Log can be accessed from the Event Log Viewer (95.290.00) screen. The Event Log Viewer is located under Administration | System Manager | Utilities.</w:t>
      </w:r>
      <w:r w:rsidR="003E1FEB">
        <w:br/>
      </w:r>
    </w:p>
    <w:p w14:paraId="4B529D63" w14:textId="77777777" w:rsidR="001305BB" w:rsidRDefault="001305BB" w:rsidP="00E61515">
      <w:pPr>
        <w:pStyle w:val="ListParagraph"/>
        <w:numPr>
          <w:ilvl w:val="0"/>
          <w:numId w:val="5"/>
        </w:numPr>
      </w:pPr>
      <w:r>
        <w:t>Analysis report</w:t>
      </w:r>
    </w:p>
    <w:p w14:paraId="75FE9E26" w14:textId="3BE47661" w:rsidR="00BB78F3" w:rsidRDefault="00BB78F3" w:rsidP="00BB78F3">
      <w:pPr>
        <w:pStyle w:val="ListParagraph"/>
      </w:pPr>
      <w:r>
        <w:lastRenderedPageBreak/>
        <w:t>The View Analysis Report button will be enabled after performing a System Analysis. The System Analysis Report displays the results of the System Analysis. The report is grouped by module and includes sections for Module Usage, Master Table Counts, Document/Transaction Counts, and Data Integrity Checks.</w:t>
      </w:r>
    </w:p>
    <w:p w14:paraId="029F2553" w14:textId="5D89F38D" w:rsidR="001305BB" w:rsidRDefault="001305BB" w:rsidP="00E61515">
      <w:pPr>
        <w:pStyle w:val="ListParagraph"/>
        <w:numPr>
          <w:ilvl w:val="0"/>
          <w:numId w:val="5"/>
        </w:numPr>
      </w:pPr>
      <w:r>
        <w:t>Scroll through the report to view information on the Microsoft Dynamics SL Report</w:t>
      </w:r>
    </w:p>
    <w:p w14:paraId="563C7A06" w14:textId="126DA906" w:rsidR="001305BB" w:rsidRDefault="001305BB" w:rsidP="001305BB">
      <w:pPr>
        <w:pStyle w:val="ListParagraph"/>
      </w:pPr>
      <w:r w:rsidRPr="001305BB">
        <w:rPr>
          <w:noProof/>
        </w:rPr>
        <w:drawing>
          <wp:inline distT="0" distB="0" distL="0" distR="0" wp14:anchorId="13F9FEF5" wp14:editId="76FC0A1F">
            <wp:extent cx="5558481" cy="4823012"/>
            <wp:effectExtent l="0" t="0" r="4445" b="0"/>
            <wp:docPr id="1097983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83037" name="Picture 1" descr="A screenshot of a computer&#10;&#10;Description automatically generated"/>
                    <pic:cNvPicPr/>
                  </pic:nvPicPr>
                  <pic:blipFill>
                    <a:blip r:embed="rId14"/>
                    <a:stretch>
                      <a:fillRect/>
                    </a:stretch>
                  </pic:blipFill>
                  <pic:spPr>
                    <a:xfrm>
                      <a:off x="0" y="0"/>
                      <a:ext cx="5563667" cy="4827512"/>
                    </a:xfrm>
                    <a:prstGeom prst="rect">
                      <a:avLst/>
                    </a:prstGeom>
                  </pic:spPr>
                </pic:pic>
              </a:graphicData>
            </a:graphic>
          </wp:inline>
        </w:drawing>
      </w:r>
    </w:p>
    <w:p w14:paraId="5ADADE55" w14:textId="77777777" w:rsidR="001305BB" w:rsidRDefault="001305BB" w:rsidP="001305BB">
      <w:pPr>
        <w:pStyle w:val="ListParagraph"/>
      </w:pPr>
    </w:p>
    <w:p w14:paraId="45D5A5F5" w14:textId="20E3A20F" w:rsidR="002B788F" w:rsidRDefault="583E6C2A" w:rsidP="002B788F">
      <w:pPr>
        <w:pStyle w:val="ListParagraph"/>
        <w:numPr>
          <w:ilvl w:val="0"/>
          <w:numId w:val="5"/>
        </w:numPr>
      </w:pPr>
      <w:r>
        <w:t xml:space="preserve">Close the </w:t>
      </w:r>
      <w:r w:rsidR="008E01E9">
        <w:t>Event Log</w:t>
      </w:r>
      <w:r>
        <w:t xml:space="preserve"> and the Event Log Viewer screen when finished.</w:t>
      </w:r>
    </w:p>
    <w:p w14:paraId="0185AB76" w14:textId="77777777" w:rsidR="002B788F" w:rsidRDefault="002B788F" w:rsidP="002B788F">
      <w:pPr>
        <w:pStyle w:val="ListParagraph"/>
      </w:pPr>
    </w:p>
    <w:p w14:paraId="423189F1" w14:textId="31F44DB9" w:rsidR="002B788F" w:rsidRDefault="002B788F" w:rsidP="002B788F"/>
    <w:p w14:paraId="04566DA1" w14:textId="4C242583" w:rsidR="002B788F" w:rsidRDefault="002B788F" w:rsidP="002B788F"/>
    <w:p w14:paraId="21BFFFC3" w14:textId="49359E10" w:rsidR="002B788F" w:rsidRDefault="002B788F" w:rsidP="002B788F"/>
    <w:p w14:paraId="43502511" w14:textId="4181EDC7" w:rsidR="00304014" w:rsidRDefault="00304014" w:rsidP="00DF6D44"/>
    <w:p w14:paraId="56873A72" w14:textId="77777777" w:rsidR="006A0016" w:rsidRDefault="006A0016">
      <w:pPr>
        <w:rPr>
          <w:rFonts w:ascii="Cambria" w:eastAsiaTheme="majorEastAsia" w:hAnsi="Cambria" w:cstheme="majorBidi"/>
          <w:b/>
          <w:color w:val="000000" w:themeColor="text1"/>
          <w:sz w:val="40"/>
          <w:szCs w:val="40"/>
        </w:rPr>
      </w:pPr>
      <w:r>
        <w:br w:type="page"/>
      </w:r>
    </w:p>
    <w:p w14:paraId="379566E0" w14:textId="2B041430" w:rsidR="001C63B7" w:rsidRDefault="583E6C2A" w:rsidP="001C63B7">
      <w:pPr>
        <w:pStyle w:val="Heading1"/>
      </w:pPr>
      <w:bookmarkStart w:id="5" w:name="_Toc170309927"/>
      <w:r>
        <w:lastRenderedPageBreak/>
        <w:t>Repair Tool</w:t>
      </w:r>
      <w:bookmarkEnd w:id="5"/>
    </w:p>
    <w:p w14:paraId="79986461" w14:textId="77777777" w:rsidR="001C63B7" w:rsidRDefault="583E6C2A" w:rsidP="001C63B7">
      <w:pPr>
        <w:pStyle w:val="Heading2"/>
      </w:pPr>
      <w:bookmarkStart w:id="6" w:name="_Toc170309928"/>
      <w:r>
        <w:t>Overview</w:t>
      </w:r>
      <w:bookmarkEnd w:id="6"/>
    </w:p>
    <w:p w14:paraId="73578DF7" w14:textId="771D5C36" w:rsidR="00DF6D44" w:rsidRDefault="583E6C2A" w:rsidP="583E6C2A">
      <w:pPr>
        <w:pStyle w:val="CommentText"/>
        <w:rPr>
          <w:sz w:val="22"/>
          <w:szCs w:val="22"/>
        </w:rPr>
      </w:pPr>
      <w:r w:rsidRPr="583E6C2A">
        <w:rPr>
          <w:sz w:val="22"/>
          <w:szCs w:val="22"/>
        </w:rPr>
        <w:t>The Repair Tool is designed to verify General Ledger, Accounts Payable, and Accounts Receivable</w:t>
      </w:r>
      <w:r w:rsidR="000D7AE3">
        <w:rPr>
          <w:sz w:val="22"/>
          <w:szCs w:val="22"/>
        </w:rPr>
        <w:t>,</w:t>
      </w:r>
      <w:r w:rsidR="00FA1E0D">
        <w:rPr>
          <w:sz w:val="22"/>
          <w:szCs w:val="22"/>
        </w:rPr>
        <w:t xml:space="preserve"> </w:t>
      </w:r>
      <w:r w:rsidR="000E306B">
        <w:rPr>
          <w:sz w:val="22"/>
          <w:szCs w:val="22"/>
        </w:rPr>
        <w:t>Inventory</w:t>
      </w:r>
      <w:r w:rsidR="00AF3267">
        <w:rPr>
          <w:sz w:val="22"/>
          <w:szCs w:val="22"/>
        </w:rPr>
        <w:t>,</w:t>
      </w:r>
      <w:r w:rsidR="00FB009E">
        <w:rPr>
          <w:sz w:val="22"/>
          <w:szCs w:val="22"/>
        </w:rPr>
        <w:t xml:space="preserve"> Purchasing,</w:t>
      </w:r>
      <w:r w:rsidR="00AF3267">
        <w:rPr>
          <w:sz w:val="22"/>
          <w:szCs w:val="22"/>
        </w:rPr>
        <w:t xml:space="preserve"> </w:t>
      </w:r>
      <w:r w:rsidR="009E5B97">
        <w:rPr>
          <w:sz w:val="22"/>
          <w:szCs w:val="22"/>
        </w:rPr>
        <w:t xml:space="preserve">Sales Order </w:t>
      </w:r>
      <w:r w:rsidR="00FA1E0D">
        <w:rPr>
          <w:sz w:val="22"/>
          <w:szCs w:val="22"/>
        </w:rPr>
        <w:t>and Project</w:t>
      </w:r>
      <w:r w:rsidRPr="583E6C2A">
        <w:rPr>
          <w:sz w:val="22"/>
          <w:szCs w:val="22"/>
        </w:rPr>
        <w:t xml:space="preserve"> data </w:t>
      </w:r>
      <w:r w:rsidR="00604747">
        <w:rPr>
          <w:sz w:val="22"/>
          <w:szCs w:val="22"/>
        </w:rPr>
        <w:t>are</w:t>
      </w:r>
      <w:r w:rsidRPr="583E6C2A">
        <w:rPr>
          <w:sz w:val="22"/>
          <w:szCs w:val="22"/>
        </w:rPr>
        <w:t xml:space="preserve"> ready for migration to Microsoft Dynamics 365 </w:t>
      </w:r>
      <w:r w:rsidR="003B511A">
        <w:rPr>
          <w:sz w:val="22"/>
          <w:szCs w:val="22"/>
        </w:rPr>
        <w:t>Business Central</w:t>
      </w:r>
      <w:r w:rsidRPr="583E6C2A">
        <w:rPr>
          <w:sz w:val="22"/>
          <w:szCs w:val="22"/>
        </w:rPr>
        <w:t>. This includes verifying posted GL account</w:t>
      </w:r>
      <w:r w:rsidR="009665B6">
        <w:rPr>
          <w:sz w:val="22"/>
          <w:szCs w:val="22"/>
        </w:rPr>
        <w:t>s</w:t>
      </w:r>
      <w:r w:rsidRPr="583E6C2A">
        <w:rPr>
          <w:sz w:val="22"/>
          <w:szCs w:val="22"/>
        </w:rPr>
        <w:t>, Customer, and Vendor balances, along with open AP and AR documents.  The Repair Tool will also clean up certain “orphaned” data that is missing key values.</w:t>
      </w:r>
      <w:r w:rsidR="003B6D70">
        <w:rPr>
          <w:sz w:val="22"/>
          <w:szCs w:val="22"/>
        </w:rPr>
        <w:t xml:space="preserve">  </w:t>
      </w:r>
    </w:p>
    <w:p w14:paraId="07092D8A" w14:textId="77777777" w:rsidR="00ED3B88" w:rsidRDefault="00ED3B88" w:rsidP="00ED3B88">
      <w:pPr>
        <w:pStyle w:val="ListParagraph"/>
        <w:numPr>
          <w:ilvl w:val="0"/>
          <w:numId w:val="3"/>
        </w:numPr>
      </w:pPr>
      <w:r>
        <w:t>Modules include:</w:t>
      </w:r>
    </w:p>
    <w:p w14:paraId="0624B31F" w14:textId="77777777" w:rsidR="00ED3B88" w:rsidRDefault="00ED3B88" w:rsidP="00ED3B88">
      <w:pPr>
        <w:pStyle w:val="ListParagraph"/>
        <w:numPr>
          <w:ilvl w:val="1"/>
          <w:numId w:val="3"/>
        </w:numPr>
      </w:pPr>
      <w:r>
        <w:t>General Ledger</w:t>
      </w:r>
    </w:p>
    <w:p w14:paraId="48F85147" w14:textId="77777777" w:rsidR="00ED3B88" w:rsidRDefault="00ED3B88" w:rsidP="00ED3B88">
      <w:pPr>
        <w:pStyle w:val="ListParagraph"/>
        <w:numPr>
          <w:ilvl w:val="1"/>
          <w:numId w:val="3"/>
        </w:numPr>
      </w:pPr>
      <w:r>
        <w:t>Accounts Payable</w:t>
      </w:r>
    </w:p>
    <w:p w14:paraId="7952E04A" w14:textId="77777777" w:rsidR="00ED3B88" w:rsidRDefault="00ED3B88" w:rsidP="00ED3B88">
      <w:pPr>
        <w:pStyle w:val="ListParagraph"/>
        <w:numPr>
          <w:ilvl w:val="1"/>
          <w:numId w:val="3"/>
        </w:numPr>
      </w:pPr>
      <w:r>
        <w:t>Accounts Receivable</w:t>
      </w:r>
    </w:p>
    <w:p w14:paraId="7B736C5E" w14:textId="77777777" w:rsidR="00ED3B88" w:rsidRDefault="00ED3B88" w:rsidP="00ED3B88">
      <w:pPr>
        <w:pStyle w:val="ListParagraph"/>
        <w:numPr>
          <w:ilvl w:val="1"/>
          <w:numId w:val="3"/>
        </w:numPr>
      </w:pPr>
      <w:r>
        <w:t>Inventory</w:t>
      </w:r>
    </w:p>
    <w:p w14:paraId="16114B29" w14:textId="77777777" w:rsidR="00ED3B88" w:rsidRDefault="00ED3B88" w:rsidP="00ED3B88">
      <w:pPr>
        <w:pStyle w:val="ListParagraph"/>
        <w:numPr>
          <w:ilvl w:val="1"/>
          <w:numId w:val="3"/>
        </w:numPr>
      </w:pPr>
      <w:r>
        <w:t>Purchasing</w:t>
      </w:r>
    </w:p>
    <w:p w14:paraId="307D24DC" w14:textId="77777777" w:rsidR="00ED3B88" w:rsidRDefault="00ED3B88" w:rsidP="00ED3B88">
      <w:pPr>
        <w:pStyle w:val="ListParagraph"/>
        <w:numPr>
          <w:ilvl w:val="1"/>
          <w:numId w:val="3"/>
        </w:numPr>
      </w:pPr>
      <w:r>
        <w:t>Sales Order</w:t>
      </w:r>
    </w:p>
    <w:p w14:paraId="4BFBD1E8" w14:textId="77777777" w:rsidR="00ED3B88" w:rsidRDefault="00ED3B88" w:rsidP="00ED3B88">
      <w:pPr>
        <w:pStyle w:val="ListParagraph"/>
        <w:numPr>
          <w:ilvl w:val="1"/>
          <w:numId w:val="3"/>
        </w:numPr>
      </w:pPr>
      <w:r>
        <w:t>Project Controller</w:t>
      </w:r>
    </w:p>
    <w:p w14:paraId="2F3AC199" w14:textId="0DA13EBC" w:rsidR="00FC3879" w:rsidRDefault="00FC3879" w:rsidP="001C63B7"/>
    <w:p w14:paraId="2BFD2A3B" w14:textId="63A5DEED" w:rsidR="00460F90" w:rsidRPr="00161CA2" w:rsidRDefault="583E6C2A" w:rsidP="00460F90">
      <w:pPr>
        <w:pStyle w:val="Heading2"/>
      </w:pPr>
      <w:bookmarkStart w:id="7" w:name="_Toc170309929"/>
      <w:r w:rsidRPr="00161CA2">
        <w:t>Suggested steps to run this tool</w:t>
      </w:r>
      <w:bookmarkEnd w:id="7"/>
    </w:p>
    <w:p w14:paraId="1C3863D5" w14:textId="4423B0B0" w:rsidR="005C77A0" w:rsidRPr="00161CA2" w:rsidRDefault="005C77A0" w:rsidP="00460F90">
      <w:r w:rsidRPr="00161CA2">
        <w:t>The tabs are in the order that we suggest that you run them.</w:t>
      </w:r>
    </w:p>
    <w:p w14:paraId="1E9FB1B4" w14:textId="5681458C" w:rsidR="00472BE2" w:rsidRPr="00161CA2" w:rsidRDefault="00472BE2" w:rsidP="00460F90">
      <w:r w:rsidRPr="00161CA2">
        <w:t>Based on which modules are installed, you should select to run the Validate for each module</w:t>
      </w:r>
      <w:r w:rsidR="00161CA2" w:rsidRPr="00161CA2">
        <w:t xml:space="preserve"> starting from the left and going to the right</w:t>
      </w:r>
      <w:r w:rsidRPr="00161CA2">
        <w:t>.</w:t>
      </w:r>
    </w:p>
    <w:p w14:paraId="08421257" w14:textId="24FA7D19" w:rsidR="00E90126" w:rsidRDefault="00E90126" w:rsidP="00E36618">
      <w:pPr>
        <w:pStyle w:val="ListParagraph"/>
      </w:pPr>
    </w:p>
    <w:p w14:paraId="0E61855C" w14:textId="77777777" w:rsidR="00F12785" w:rsidRDefault="00F12785">
      <w:pPr>
        <w:rPr>
          <w:rFonts w:ascii="Cambria" w:eastAsiaTheme="majorEastAsia" w:hAnsi="Cambria" w:cstheme="majorBidi"/>
          <w:b/>
          <w:color w:val="000000" w:themeColor="text1"/>
          <w:sz w:val="28"/>
          <w:szCs w:val="28"/>
        </w:rPr>
      </w:pPr>
      <w:r>
        <w:br w:type="page"/>
      </w:r>
    </w:p>
    <w:p w14:paraId="764A8504" w14:textId="24D4AF9B" w:rsidR="001C63B7" w:rsidRDefault="583E6C2A" w:rsidP="001C63B7">
      <w:pPr>
        <w:pStyle w:val="Heading2"/>
      </w:pPr>
      <w:bookmarkStart w:id="8" w:name="_Toc170309930"/>
      <w:r>
        <w:lastRenderedPageBreak/>
        <w:t>Repair Tool</w:t>
      </w:r>
      <w:bookmarkEnd w:id="8"/>
    </w:p>
    <w:p w14:paraId="23DDE8EF" w14:textId="5BA37FB8" w:rsidR="001C63B7" w:rsidRDefault="583E6C2A" w:rsidP="001C63B7">
      <w:r>
        <w:t>Follow the steps below to run and use the Repair Tool screen to verify data.</w:t>
      </w:r>
    </w:p>
    <w:p w14:paraId="6FF76E8F" w14:textId="5AA70CA8" w:rsidR="00103F00" w:rsidRDefault="00103F00" w:rsidP="00CE3777">
      <w:pPr>
        <w:pStyle w:val="ListParagraph"/>
        <w:numPr>
          <w:ilvl w:val="0"/>
          <w:numId w:val="1"/>
        </w:numPr>
      </w:pPr>
      <w:r w:rsidRPr="00103F00">
        <w:t xml:space="preserve">Verify that a </w:t>
      </w:r>
      <w:r>
        <w:t xml:space="preserve">restorable </w:t>
      </w:r>
      <w:r w:rsidRPr="00103F00">
        <w:t>backup of both databases exists before installing the repair tools</w:t>
      </w:r>
    </w:p>
    <w:p w14:paraId="46C6CD32" w14:textId="60888231" w:rsidR="00CE3777" w:rsidRDefault="00CE3777" w:rsidP="00CE3777">
      <w:pPr>
        <w:pStyle w:val="ListParagraph"/>
        <w:numPr>
          <w:ilvl w:val="0"/>
          <w:numId w:val="1"/>
        </w:numPr>
      </w:pPr>
      <w:r>
        <w:t xml:space="preserve">Complete the installation process before proceeding. </w:t>
      </w:r>
    </w:p>
    <w:p w14:paraId="4943625A" w14:textId="3128749B" w:rsidR="000913B6" w:rsidRDefault="00EA457C" w:rsidP="33A06E71">
      <w:pPr>
        <w:pStyle w:val="ListParagraph"/>
        <w:numPr>
          <w:ilvl w:val="0"/>
          <w:numId w:val="1"/>
        </w:numPr>
      </w:pPr>
      <w:r>
        <w:t xml:space="preserve">Verify that the </w:t>
      </w:r>
      <w:r w:rsidR="00FE4781">
        <w:t xml:space="preserve">scripts to turn on the </w:t>
      </w:r>
      <w:r w:rsidR="0043405D">
        <w:t xml:space="preserve">Change Tracking have been </w:t>
      </w:r>
      <w:r w:rsidR="008B2D52">
        <w:t>completed</w:t>
      </w:r>
      <w:r w:rsidR="0043405D">
        <w:t>.</w:t>
      </w:r>
    </w:p>
    <w:p w14:paraId="056CB458" w14:textId="3E08052E" w:rsidR="000C1659" w:rsidRDefault="001C63B7" w:rsidP="33A06E71">
      <w:pPr>
        <w:pStyle w:val="ListParagraph"/>
        <w:numPr>
          <w:ilvl w:val="0"/>
          <w:numId w:val="1"/>
        </w:numPr>
      </w:pPr>
      <w:r>
        <w:t xml:space="preserve">Click </w:t>
      </w:r>
      <w:r w:rsidR="00080CE1">
        <w:t xml:space="preserve">on the </w:t>
      </w:r>
      <w:r w:rsidR="00F44E1B" w:rsidRPr="33A06E71">
        <w:rPr>
          <w:b/>
          <w:bCs/>
        </w:rPr>
        <w:t>Repair Tool</w:t>
      </w:r>
      <w:r w:rsidR="00080CE1">
        <w:t xml:space="preserve"> (Microsoft Dynamics SL) </w:t>
      </w:r>
      <w:r w:rsidR="000C1659">
        <w:t xml:space="preserve">– </w:t>
      </w:r>
      <w:r w:rsidR="00AE5163">
        <w:t>SLMPT00.exe</w:t>
      </w:r>
      <w:r w:rsidR="000C1659">
        <w:t xml:space="preserve"> </w:t>
      </w:r>
      <w:r>
        <w:t xml:space="preserve">to open the </w:t>
      </w:r>
      <w:r w:rsidR="00F44E1B">
        <w:t>screen</w:t>
      </w:r>
      <w:r>
        <w:t>.</w:t>
      </w:r>
    </w:p>
    <w:p w14:paraId="380E48BD" w14:textId="3D9FED0C" w:rsidR="00364FAC" w:rsidRPr="001726C0" w:rsidRDefault="00364FAC" w:rsidP="33A06E71">
      <w:pPr>
        <w:pStyle w:val="ListParagraph"/>
        <w:numPr>
          <w:ilvl w:val="0"/>
          <w:numId w:val="1"/>
        </w:numPr>
        <w:rPr>
          <w:b/>
          <w:bCs/>
        </w:rPr>
      </w:pPr>
      <w:r w:rsidRPr="33A06E71">
        <w:rPr>
          <w:b/>
          <w:bCs/>
        </w:rPr>
        <w:t>Database Connection tab</w:t>
      </w:r>
    </w:p>
    <w:p w14:paraId="0852B5C7" w14:textId="77777777" w:rsidR="00354D22" w:rsidRDefault="00A65088" w:rsidP="000C1659">
      <w:pPr>
        <w:pStyle w:val="ListParagraph"/>
      </w:pPr>
      <w:r w:rsidRPr="00A65088">
        <w:rPr>
          <w:noProof/>
        </w:rPr>
        <w:drawing>
          <wp:inline distT="0" distB="0" distL="0" distR="0" wp14:anchorId="3FA589A7" wp14:editId="632246EB">
            <wp:extent cx="5608800" cy="2844389"/>
            <wp:effectExtent l="0" t="0" r="0" b="0"/>
            <wp:docPr id="30322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900" name="Picture 1" descr="A screenshot of a computer&#10;&#10;Description automatically generated"/>
                    <pic:cNvPicPr/>
                  </pic:nvPicPr>
                  <pic:blipFill>
                    <a:blip r:embed="rId15"/>
                    <a:stretch>
                      <a:fillRect/>
                    </a:stretch>
                  </pic:blipFill>
                  <pic:spPr>
                    <a:xfrm>
                      <a:off x="0" y="0"/>
                      <a:ext cx="5618074" cy="2849092"/>
                    </a:xfrm>
                    <a:prstGeom prst="rect">
                      <a:avLst/>
                    </a:prstGeom>
                  </pic:spPr>
                </pic:pic>
              </a:graphicData>
            </a:graphic>
          </wp:inline>
        </w:drawing>
      </w:r>
    </w:p>
    <w:p w14:paraId="22144C48" w14:textId="77777777" w:rsidR="00D7563A" w:rsidRDefault="00D7563A" w:rsidP="000C1659">
      <w:pPr>
        <w:pStyle w:val="ListParagraph"/>
      </w:pPr>
    </w:p>
    <w:p w14:paraId="58DAB63F" w14:textId="278CE429" w:rsidR="003169B1" w:rsidRDefault="001D5F0A" w:rsidP="000C1659">
      <w:pPr>
        <w:pStyle w:val="ListParagraph"/>
      </w:pPr>
      <w:r w:rsidRPr="007B12BB">
        <w:rPr>
          <w:b/>
        </w:rPr>
        <w:t>Repair Tool –</w:t>
      </w:r>
      <w:r>
        <w:t xml:space="preserve"> </w:t>
      </w:r>
      <w:r w:rsidRPr="007B12BB">
        <w:rPr>
          <w:b/>
        </w:rPr>
        <w:t xml:space="preserve">Database Connection tab </w:t>
      </w:r>
      <w:r w:rsidR="003169B1">
        <w:t xml:space="preserve">- </w:t>
      </w:r>
      <w:r w:rsidR="00E9289D">
        <w:t>Before</w:t>
      </w:r>
      <w:r>
        <w:t xml:space="preserve"> entering connection information</w:t>
      </w:r>
      <w:r w:rsidR="005C1837">
        <w:t xml:space="preserve">. </w:t>
      </w:r>
    </w:p>
    <w:p w14:paraId="6F7A30A5" w14:textId="7CF27D8E" w:rsidR="001D5F0A" w:rsidRDefault="005C1837" w:rsidP="000C1659">
      <w:pPr>
        <w:pStyle w:val="ListParagraph"/>
      </w:pPr>
      <w:r>
        <w:t xml:space="preserve">Fields in </w:t>
      </w:r>
      <w:r w:rsidRPr="007B12BB">
        <w:rPr>
          <w:b/>
          <w:bCs/>
          <w:color w:val="FF0000"/>
        </w:rPr>
        <w:t>Red</w:t>
      </w:r>
      <w:r w:rsidRPr="007B12BB">
        <w:rPr>
          <w:color w:val="FF0000"/>
        </w:rPr>
        <w:t xml:space="preserve"> </w:t>
      </w:r>
      <w:r>
        <w:t>are required to be filled in before starting the validation process</w:t>
      </w:r>
      <w:r w:rsidR="003169B1">
        <w:t>.</w:t>
      </w:r>
    </w:p>
    <w:p w14:paraId="1898834E" w14:textId="77777777" w:rsidR="00354D22" w:rsidRDefault="00354D22" w:rsidP="000C1659">
      <w:pPr>
        <w:pStyle w:val="ListParagraph"/>
      </w:pPr>
    </w:p>
    <w:tbl>
      <w:tblPr>
        <w:tblStyle w:val="TableGrid"/>
        <w:tblW w:w="0" w:type="auto"/>
        <w:tblLook w:val="04A0" w:firstRow="1" w:lastRow="0" w:firstColumn="1" w:lastColumn="0" w:noHBand="0" w:noVBand="1"/>
      </w:tblPr>
      <w:tblGrid>
        <w:gridCol w:w="3235"/>
        <w:gridCol w:w="7555"/>
      </w:tblGrid>
      <w:tr w:rsidR="00772930" w14:paraId="6AFD8D0F" w14:textId="77777777" w:rsidTr="005939A5">
        <w:tc>
          <w:tcPr>
            <w:tcW w:w="3235" w:type="dxa"/>
            <w:shd w:val="clear" w:color="auto" w:fill="D9D9D9" w:themeFill="background1" w:themeFillShade="D9"/>
          </w:tcPr>
          <w:p w14:paraId="73268C90" w14:textId="77777777" w:rsidR="00772930" w:rsidRPr="0060091B" w:rsidRDefault="00772930" w:rsidP="005939A5">
            <w:pPr>
              <w:rPr>
                <w:b/>
                <w:bCs/>
              </w:rPr>
            </w:pPr>
            <w:r w:rsidRPr="0060091B">
              <w:rPr>
                <w:b/>
                <w:bCs/>
              </w:rPr>
              <w:t>Fields</w:t>
            </w:r>
          </w:p>
        </w:tc>
        <w:tc>
          <w:tcPr>
            <w:tcW w:w="7555" w:type="dxa"/>
            <w:shd w:val="clear" w:color="auto" w:fill="D9D9D9" w:themeFill="background1" w:themeFillShade="D9"/>
          </w:tcPr>
          <w:p w14:paraId="28EB6E92" w14:textId="77777777" w:rsidR="00772930" w:rsidRPr="0060091B" w:rsidRDefault="00772930" w:rsidP="005939A5">
            <w:pPr>
              <w:rPr>
                <w:b/>
                <w:bCs/>
              </w:rPr>
            </w:pPr>
            <w:r w:rsidRPr="0060091B">
              <w:rPr>
                <w:b/>
                <w:bCs/>
              </w:rPr>
              <w:t>Descriptions</w:t>
            </w:r>
          </w:p>
        </w:tc>
      </w:tr>
      <w:tr w:rsidR="00772930" w14:paraId="4C46B712" w14:textId="77777777" w:rsidTr="005939A5">
        <w:tc>
          <w:tcPr>
            <w:tcW w:w="3235" w:type="dxa"/>
          </w:tcPr>
          <w:p w14:paraId="1C19773B" w14:textId="249079CD" w:rsidR="00772930" w:rsidRDefault="008B119A" w:rsidP="005939A5">
            <w:r w:rsidRPr="00595A7E">
              <w:rPr>
                <w:b/>
                <w:bCs/>
                <w:color w:val="FF0000"/>
              </w:rPr>
              <w:t>SQL Server Name</w:t>
            </w:r>
          </w:p>
        </w:tc>
        <w:tc>
          <w:tcPr>
            <w:tcW w:w="7555" w:type="dxa"/>
          </w:tcPr>
          <w:p w14:paraId="17FFD2CD" w14:textId="586931E6" w:rsidR="00772930" w:rsidRDefault="008B119A" w:rsidP="005939A5">
            <w:pPr>
              <w:jc w:val="both"/>
            </w:pPr>
            <w:r w:rsidRPr="008B119A">
              <w:t>Enter the name of the SQL Server name where the Dynamics SL database is installed.</w:t>
            </w:r>
          </w:p>
        </w:tc>
      </w:tr>
      <w:tr w:rsidR="00772930" w14:paraId="0498C692" w14:textId="77777777" w:rsidTr="005939A5">
        <w:tc>
          <w:tcPr>
            <w:tcW w:w="3235" w:type="dxa"/>
          </w:tcPr>
          <w:p w14:paraId="4FEA1B02" w14:textId="18F44807" w:rsidR="00772930" w:rsidRPr="005B3A86" w:rsidRDefault="008B119A" w:rsidP="005939A5">
            <w:pPr>
              <w:rPr>
                <w:b/>
                <w:bCs/>
              </w:rPr>
            </w:pPr>
            <w:r w:rsidRPr="00595A7E">
              <w:rPr>
                <w:b/>
                <w:bCs/>
                <w:color w:val="FF0000"/>
              </w:rPr>
              <w:t>Authentication</w:t>
            </w:r>
          </w:p>
        </w:tc>
        <w:tc>
          <w:tcPr>
            <w:tcW w:w="7555" w:type="dxa"/>
          </w:tcPr>
          <w:p w14:paraId="38F7F640" w14:textId="52D9CC9B" w:rsidR="00772930" w:rsidRDefault="008B119A" w:rsidP="005939A5">
            <w:r w:rsidRPr="008B119A">
              <w:t>Select the type of Authentication that is being used to connect to the Dynamics SL database</w:t>
            </w:r>
            <w:r w:rsidR="0081424B">
              <w:t>.</w:t>
            </w:r>
          </w:p>
          <w:p w14:paraId="1D03BCCE" w14:textId="0359A5F7" w:rsidR="004E7BFF" w:rsidRDefault="004E7BFF" w:rsidP="004E7BFF">
            <w:r>
              <w:t>- Windows Authentication</w:t>
            </w:r>
          </w:p>
          <w:p w14:paraId="10522D5C" w14:textId="5AFFA87C" w:rsidR="004E7BFF" w:rsidRDefault="004E7BFF" w:rsidP="004E7BFF">
            <w:r>
              <w:t xml:space="preserve">- </w:t>
            </w:r>
            <w:r w:rsidRPr="004E7BFF">
              <w:t>SQL Server Authentication</w:t>
            </w:r>
          </w:p>
          <w:p w14:paraId="79438A1E" w14:textId="0DDD5236" w:rsidR="004E7BFF" w:rsidRDefault="004E7BFF" w:rsidP="004E7BFF">
            <w:r>
              <w:t xml:space="preserve">      - Login ID</w:t>
            </w:r>
          </w:p>
          <w:p w14:paraId="3C903D9F" w14:textId="69257146" w:rsidR="0081424B" w:rsidRDefault="004E7BFF" w:rsidP="006A065C">
            <w:r>
              <w:t xml:space="preserve">      - Password</w:t>
            </w:r>
          </w:p>
        </w:tc>
      </w:tr>
      <w:tr w:rsidR="00772930" w14:paraId="2312CC70" w14:textId="77777777" w:rsidTr="005939A5">
        <w:tc>
          <w:tcPr>
            <w:tcW w:w="3235" w:type="dxa"/>
          </w:tcPr>
          <w:p w14:paraId="74067F4A" w14:textId="1CEA8B15" w:rsidR="00772930" w:rsidRPr="003C46A8" w:rsidRDefault="00E2425D" w:rsidP="005939A5">
            <w:pPr>
              <w:rPr>
                <w:b/>
                <w:bCs/>
              </w:rPr>
            </w:pPr>
            <w:r w:rsidRPr="00595A7E">
              <w:rPr>
                <w:b/>
                <w:bCs/>
                <w:color w:val="FF0000"/>
              </w:rPr>
              <w:t>System Database</w:t>
            </w:r>
            <w:r>
              <w:rPr>
                <w:b/>
                <w:bCs/>
                <w:color w:val="FF0000"/>
              </w:rPr>
              <w:t xml:space="preserve"> Connect Button</w:t>
            </w:r>
          </w:p>
        </w:tc>
        <w:tc>
          <w:tcPr>
            <w:tcW w:w="7555" w:type="dxa"/>
          </w:tcPr>
          <w:p w14:paraId="3BEA357D" w14:textId="3F889325" w:rsidR="00772930" w:rsidRDefault="00E2425D" w:rsidP="006A065C">
            <w:r w:rsidRPr="00E2425D">
              <w:t>Enter the name of the Dynamics SL System Database</w:t>
            </w:r>
            <w:r w:rsidRPr="007B12BB">
              <w:t xml:space="preserve"> </w:t>
            </w:r>
            <w:r w:rsidRPr="007B12BB">
              <w:rPr>
                <w:b/>
                <w:bCs/>
              </w:rPr>
              <w:t>Connect button</w:t>
            </w:r>
            <w:r w:rsidR="006A065C" w:rsidRPr="007B12BB">
              <w:t>.</w:t>
            </w:r>
            <w:r w:rsidR="006A065C">
              <w:rPr>
                <w:b/>
                <w:bCs/>
                <w:color w:val="FF0000"/>
              </w:rPr>
              <w:br/>
            </w:r>
            <w:r w:rsidRPr="00595A7E">
              <w:rPr>
                <w:b/>
                <w:bCs/>
                <w:color w:val="FF0000"/>
              </w:rPr>
              <w:tab/>
            </w:r>
            <w:r>
              <w:rPr>
                <w:b/>
                <w:bCs/>
                <w:color w:val="FF0000"/>
              </w:rPr>
              <w:br/>
            </w:r>
            <w:r>
              <w:t>Once the SQL Server, Authentication and System database are entered,</w:t>
            </w:r>
            <w:r w:rsidR="000B490F">
              <w:t xml:space="preserve"> </w:t>
            </w:r>
            <w:r>
              <w:t xml:space="preserve">click the </w:t>
            </w:r>
            <w:r w:rsidRPr="007B12BB">
              <w:rPr>
                <w:b/>
                <w:bCs/>
              </w:rPr>
              <w:t>Connect</w:t>
            </w:r>
            <w:r>
              <w:t xml:space="preserve"> button</w:t>
            </w:r>
            <w:r w:rsidR="000B490F">
              <w:t>.</w:t>
            </w:r>
          </w:p>
        </w:tc>
      </w:tr>
      <w:tr w:rsidR="00772930" w14:paraId="23A0604A" w14:textId="77777777" w:rsidTr="005939A5">
        <w:tc>
          <w:tcPr>
            <w:tcW w:w="3235" w:type="dxa"/>
          </w:tcPr>
          <w:p w14:paraId="233997DE" w14:textId="2D3B7B17" w:rsidR="00772930" w:rsidRPr="003C46A8" w:rsidRDefault="000B490F" w:rsidP="005939A5">
            <w:pPr>
              <w:rPr>
                <w:b/>
                <w:bCs/>
              </w:rPr>
            </w:pPr>
            <w:r>
              <w:rPr>
                <w:b/>
                <w:bCs/>
              </w:rPr>
              <w:t>Status field</w:t>
            </w:r>
          </w:p>
        </w:tc>
        <w:tc>
          <w:tcPr>
            <w:tcW w:w="7555" w:type="dxa"/>
          </w:tcPr>
          <w:p w14:paraId="00ABA1AF" w14:textId="630687F8" w:rsidR="000B490F" w:rsidRDefault="000B490F" w:rsidP="007B12BB">
            <w:r>
              <w:t>Not Connected</w:t>
            </w:r>
            <w:r>
              <w:tab/>
              <w:t xml:space="preserve">- </w:t>
            </w:r>
            <w:r w:rsidR="00C62C66">
              <w:t>The tool</w:t>
            </w:r>
            <w:r>
              <w:t xml:space="preserve"> is not connected to the Dynamics SL database.</w:t>
            </w:r>
          </w:p>
          <w:p w14:paraId="7383D572" w14:textId="48C70200" w:rsidR="00772930" w:rsidRDefault="000B490F" w:rsidP="006A065C">
            <w:r>
              <w:t>Connect</w:t>
            </w:r>
            <w:r w:rsidR="00FD3E5D">
              <w:t xml:space="preserve">ed </w:t>
            </w:r>
            <w:r>
              <w:t xml:space="preserve">- </w:t>
            </w:r>
            <w:r w:rsidR="00C62C66">
              <w:t>The tool</w:t>
            </w:r>
            <w:r>
              <w:t xml:space="preserve"> is connected to the Dynamics SL database</w:t>
            </w:r>
            <w:r w:rsidR="00FD3E5D">
              <w:t>.</w:t>
            </w:r>
          </w:p>
        </w:tc>
      </w:tr>
      <w:tr w:rsidR="00772930" w14:paraId="04E05403" w14:textId="77777777" w:rsidTr="005939A5">
        <w:tc>
          <w:tcPr>
            <w:tcW w:w="3235" w:type="dxa"/>
          </w:tcPr>
          <w:p w14:paraId="5A9AC3AF" w14:textId="27FED731" w:rsidR="00772930" w:rsidRDefault="00FD3E5D" w:rsidP="005939A5">
            <w:pPr>
              <w:rPr>
                <w:b/>
                <w:bCs/>
              </w:rPr>
            </w:pPr>
            <w:r w:rsidRPr="007B12BB">
              <w:rPr>
                <w:b/>
                <w:bCs/>
                <w:color w:val="FF0000"/>
              </w:rPr>
              <w:t>Select Company</w:t>
            </w:r>
          </w:p>
        </w:tc>
        <w:tc>
          <w:tcPr>
            <w:tcW w:w="7555" w:type="dxa"/>
          </w:tcPr>
          <w:p w14:paraId="28A60A27" w14:textId="4A4F2D90" w:rsidR="00772930" w:rsidRDefault="00FD3E5D" w:rsidP="006A065C">
            <w:r>
              <w:t xml:space="preserve">Once the Status field displays Connected, click the drop-down box to choose a Dynamics SL </w:t>
            </w:r>
            <w:r w:rsidR="006A065C">
              <w:t>C</w:t>
            </w:r>
            <w:r>
              <w:t>ompany</w:t>
            </w:r>
            <w:r w:rsidR="006A065C">
              <w:t>.</w:t>
            </w:r>
          </w:p>
        </w:tc>
      </w:tr>
      <w:tr w:rsidR="00772930" w14:paraId="05D66FA5" w14:textId="77777777" w:rsidTr="005939A5">
        <w:tc>
          <w:tcPr>
            <w:tcW w:w="3235" w:type="dxa"/>
          </w:tcPr>
          <w:p w14:paraId="2D03A266" w14:textId="332CF16D" w:rsidR="00772930" w:rsidRDefault="006A065C" w:rsidP="005939A5">
            <w:pPr>
              <w:rPr>
                <w:b/>
                <w:bCs/>
              </w:rPr>
            </w:pPr>
            <w:r w:rsidRPr="00595A7E">
              <w:rPr>
                <w:b/>
                <w:bCs/>
                <w:color w:val="FF0000"/>
              </w:rPr>
              <w:t>Event Log Destination</w:t>
            </w:r>
            <w:r>
              <w:tab/>
            </w:r>
          </w:p>
        </w:tc>
        <w:tc>
          <w:tcPr>
            <w:tcW w:w="7555" w:type="dxa"/>
          </w:tcPr>
          <w:p w14:paraId="7F79FC71" w14:textId="3655EF51" w:rsidR="00772930" w:rsidRDefault="006A065C" w:rsidP="006A065C">
            <w:r>
              <w:t>Enter the location to save the Event Logs created during the validation process.</w:t>
            </w:r>
          </w:p>
        </w:tc>
      </w:tr>
    </w:tbl>
    <w:p w14:paraId="2541214E" w14:textId="77777777" w:rsidR="00595A7E" w:rsidRDefault="00595A7E" w:rsidP="000C1659">
      <w:pPr>
        <w:pStyle w:val="ListParagraph"/>
      </w:pPr>
    </w:p>
    <w:p w14:paraId="0DE58A28" w14:textId="0B2B6120" w:rsidR="00A4272C" w:rsidRDefault="00A4272C" w:rsidP="007B12BB">
      <w:pPr>
        <w:pStyle w:val="ListParagraph"/>
      </w:pPr>
      <w:r>
        <w:tab/>
      </w:r>
    </w:p>
    <w:p w14:paraId="302B60A7" w14:textId="35847103" w:rsidR="00A4272C" w:rsidRDefault="00A4272C" w:rsidP="007B12BB">
      <w:pPr>
        <w:pStyle w:val="ListParagraph"/>
      </w:pPr>
      <w:r>
        <w:tab/>
      </w:r>
      <w:r w:rsidR="00A90D8F">
        <w:tab/>
      </w:r>
    </w:p>
    <w:p w14:paraId="06D51641" w14:textId="5C5A4084" w:rsidR="00595A7E" w:rsidRDefault="00595A7E" w:rsidP="00595A7E">
      <w:r>
        <w:lastRenderedPageBreak/>
        <w:tab/>
      </w:r>
    </w:p>
    <w:p w14:paraId="0FF66FB4" w14:textId="320737C7" w:rsidR="00595A7E" w:rsidRDefault="00595A7E" w:rsidP="00595A7E">
      <w:r>
        <w:tab/>
      </w:r>
      <w:r>
        <w:tab/>
        <w:t>Enter data into these fields in the order from top to bottom.</w:t>
      </w:r>
    </w:p>
    <w:p w14:paraId="273FAE1D" w14:textId="77777777" w:rsidR="001D5F0A" w:rsidRDefault="00354D22" w:rsidP="000C1659">
      <w:pPr>
        <w:pStyle w:val="ListParagraph"/>
      </w:pPr>
      <w:r w:rsidRPr="00354D22">
        <w:rPr>
          <w:noProof/>
        </w:rPr>
        <w:drawing>
          <wp:inline distT="0" distB="0" distL="0" distR="0" wp14:anchorId="653B73BE" wp14:editId="40FF9630">
            <wp:extent cx="5486400" cy="2761488"/>
            <wp:effectExtent l="0" t="0" r="0" b="1270"/>
            <wp:docPr id="1220271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71555" name="Picture 1" descr="A screenshot of a computer&#10;&#10;Description automatically generated"/>
                    <pic:cNvPicPr/>
                  </pic:nvPicPr>
                  <pic:blipFill>
                    <a:blip r:embed="rId16"/>
                    <a:stretch>
                      <a:fillRect/>
                    </a:stretch>
                  </pic:blipFill>
                  <pic:spPr>
                    <a:xfrm>
                      <a:off x="0" y="0"/>
                      <a:ext cx="5486400" cy="2761488"/>
                    </a:xfrm>
                    <a:prstGeom prst="rect">
                      <a:avLst/>
                    </a:prstGeom>
                  </pic:spPr>
                </pic:pic>
              </a:graphicData>
            </a:graphic>
          </wp:inline>
        </w:drawing>
      </w:r>
    </w:p>
    <w:p w14:paraId="221EB278" w14:textId="77777777" w:rsidR="00142044" w:rsidRPr="007B12BB" w:rsidRDefault="001D5F0A" w:rsidP="001D5F0A">
      <w:pPr>
        <w:pStyle w:val="ListParagraph"/>
        <w:rPr>
          <w:b/>
          <w:bCs/>
        </w:rPr>
      </w:pPr>
      <w:r w:rsidRPr="007B12BB">
        <w:rPr>
          <w:b/>
        </w:rPr>
        <w:t xml:space="preserve">Repair Tool </w:t>
      </w:r>
    </w:p>
    <w:p w14:paraId="51076839" w14:textId="168AC7FB" w:rsidR="001D5F0A" w:rsidRDefault="001D5F0A" w:rsidP="001D5F0A">
      <w:pPr>
        <w:pStyle w:val="ListParagraph"/>
      </w:pPr>
      <w:r w:rsidRPr="007B12BB">
        <w:rPr>
          <w:b/>
        </w:rPr>
        <w:t>Database Connection</w:t>
      </w:r>
      <w:r>
        <w:t xml:space="preserve"> tab – After entering connection information </w:t>
      </w:r>
    </w:p>
    <w:p w14:paraId="1B71FA55" w14:textId="77777777" w:rsidR="009774B2" w:rsidRDefault="009774B2" w:rsidP="000C1659">
      <w:pPr>
        <w:pStyle w:val="ListParagraph"/>
      </w:pPr>
    </w:p>
    <w:tbl>
      <w:tblPr>
        <w:tblStyle w:val="TableGrid"/>
        <w:tblW w:w="0" w:type="auto"/>
        <w:tblLook w:val="04A0" w:firstRow="1" w:lastRow="0" w:firstColumn="1" w:lastColumn="0" w:noHBand="0" w:noVBand="1"/>
      </w:tblPr>
      <w:tblGrid>
        <w:gridCol w:w="3235"/>
        <w:gridCol w:w="7555"/>
      </w:tblGrid>
      <w:tr w:rsidR="004B54A9" w14:paraId="50B7C6D0" w14:textId="77777777" w:rsidTr="005939A5">
        <w:tc>
          <w:tcPr>
            <w:tcW w:w="3235" w:type="dxa"/>
            <w:shd w:val="clear" w:color="auto" w:fill="D9D9D9" w:themeFill="background1" w:themeFillShade="D9"/>
          </w:tcPr>
          <w:p w14:paraId="50932236" w14:textId="77777777" w:rsidR="004B54A9" w:rsidRPr="0060091B" w:rsidRDefault="004B54A9" w:rsidP="005939A5">
            <w:pPr>
              <w:rPr>
                <w:b/>
                <w:bCs/>
              </w:rPr>
            </w:pPr>
            <w:r w:rsidRPr="0060091B">
              <w:rPr>
                <w:b/>
                <w:bCs/>
              </w:rPr>
              <w:t>Fields</w:t>
            </w:r>
          </w:p>
        </w:tc>
        <w:tc>
          <w:tcPr>
            <w:tcW w:w="7555" w:type="dxa"/>
            <w:shd w:val="clear" w:color="auto" w:fill="D9D9D9" w:themeFill="background1" w:themeFillShade="D9"/>
          </w:tcPr>
          <w:p w14:paraId="37945619" w14:textId="77777777" w:rsidR="004B54A9" w:rsidRPr="0060091B" w:rsidRDefault="004B54A9" w:rsidP="005939A5">
            <w:pPr>
              <w:rPr>
                <w:b/>
                <w:bCs/>
              </w:rPr>
            </w:pPr>
            <w:r w:rsidRPr="0060091B">
              <w:rPr>
                <w:b/>
                <w:bCs/>
              </w:rPr>
              <w:t>Descriptions</w:t>
            </w:r>
          </w:p>
        </w:tc>
      </w:tr>
      <w:tr w:rsidR="004B54A9" w14:paraId="7919729D" w14:textId="77777777" w:rsidTr="005939A5">
        <w:tc>
          <w:tcPr>
            <w:tcW w:w="3235" w:type="dxa"/>
          </w:tcPr>
          <w:p w14:paraId="3552E936" w14:textId="23CECA71" w:rsidR="004B54A9" w:rsidRDefault="004B54A9" w:rsidP="005939A5">
            <w:r w:rsidRPr="004B54A9">
              <w:rPr>
                <w:b/>
                <w:bCs/>
              </w:rPr>
              <w:t>Company ID</w:t>
            </w:r>
          </w:p>
        </w:tc>
        <w:tc>
          <w:tcPr>
            <w:tcW w:w="7555" w:type="dxa"/>
          </w:tcPr>
          <w:p w14:paraId="48C999AE" w14:textId="7AC0BACC" w:rsidR="004B54A9" w:rsidRDefault="004B54A9" w:rsidP="005939A5">
            <w:pPr>
              <w:jc w:val="both"/>
            </w:pPr>
            <w:r>
              <w:t>Displays the Company that is selected in the Database Connection tab</w:t>
            </w:r>
          </w:p>
        </w:tc>
      </w:tr>
      <w:tr w:rsidR="004B54A9" w14:paraId="5D0CB550" w14:textId="77777777" w:rsidTr="005939A5">
        <w:tc>
          <w:tcPr>
            <w:tcW w:w="3235" w:type="dxa"/>
          </w:tcPr>
          <w:p w14:paraId="604ED909" w14:textId="2D5721CF" w:rsidR="004B54A9" w:rsidRPr="003507BF" w:rsidRDefault="004B54A9" w:rsidP="005939A5">
            <w:pPr>
              <w:rPr>
                <w:b/>
                <w:bCs/>
              </w:rPr>
            </w:pPr>
            <w:r w:rsidRPr="007B12BB">
              <w:rPr>
                <w:b/>
                <w:bCs/>
              </w:rPr>
              <w:t>Fiscal Year</w:t>
            </w:r>
          </w:p>
        </w:tc>
        <w:tc>
          <w:tcPr>
            <w:tcW w:w="7555" w:type="dxa"/>
          </w:tcPr>
          <w:p w14:paraId="1B09ABB3" w14:textId="52796EB6" w:rsidR="004B54A9" w:rsidRDefault="004B54A9" w:rsidP="005939A5">
            <w:r>
              <w:t>Displays the current Fiscal year for the company selected</w:t>
            </w:r>
          </w:p>
        </w:tc>
      </w:tr>
    </w:tbl>
    <w:p w14:paraId="74463B5F" w14:textId="77777777" w:rsidR="004B54A9" w:rsidRDefault="004B54A9" w:rsidP="000C1659">
      <w:pPr>
        <w:pStyle w:val="ListParagraph"/>
      </w:pPr>
    </w:p>
    <w:p w14:paraId="133DE3AE" w14:textId="4665D982" w:rsidR="001C63B7" w:rsidRDefault="001C63B7" w:rsidP="000C1659">
      <w:pPr>
        <w:pStyle w:val="ListParagraph"/>
      </w:pPr>
      <w:r>
        <w:br/>
      </w:r>
    </w:p>
    <w:p w14:paraId="3E2A9D36" w14:textId="77777777" w:rsidR="00CB3324" w:rsidRDefault="00CB3324">
      <w:r>
        <w:br w:type="page"/>
      </w:r>
    </w:p>
    <w:p w14:paraId="1D07B1AD" w14:textId="77777777" w:rsidR="001C63B7" w:rsidRDefault="001C63B7" w:rsidP="000C1659">
      <w:pPr>
        <w:pStyle w:val="ListParagraph"/>
      </w:pPr>
    </w:p>
    <w:p w14:paraId="7D88785D" w14:textId="14E5C742" w:rsidR="00E109E0" w:rsidRDefault="00E109E0" w:rsidP="33A06E71">
      <w:pPr>
        <w:pStyle w:val="ListParagraph"/>
        <w:numPr>
          <w:ilvl w:val="0"/>
          <w:numId w:val="1"/>
        </w:numPr>
      </w:pPr>
      <w:r w:rsidRPr="007B12BB">
        <w:rPr>
          <w:b/>
        </w:rPr>
        <w:t xml:space="preserve">Summary </w:t>
      </w:r>
      <w:r>
        <w:t>tab</w:t>
      </w:r>
    </w:p>
    <w:p w14:paraId="7E8AEE8C" w14:textId="77777777" w:rsidR="00EE3750" w:rsidRDefault="00C91EE9" w:rsidP="00DD372B">
      <w:pPr>
        <w:ind w:firstLine="720"/>
      </w:pPr>
      <w:r w:rsidRPr="00C91EE9">
        <w:rPr>
          <w:noProof/>
        </w:rPr>
        <w:drawing>
          <wp:inline distT="0" distB="0" distL="0" distR="0" wp14:anchorId="29547B61" wp14:editId="28319232">
            <wp:extent cx="5486400" cy="2798064"/>
            <wp:effectExtent l="0" t="0" r="0" b="2540"/>
            <wp:docPr id="1930402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2843" name="Picture 1" descr="A screenshot of a computer&#10;&#10;Description automatically generated"/>
                    <pic:cNvPicPr/>
                  </pic:nvPicPr>
                  <pic:blipFill>
                    <a:blip r:embed="rId17"/>
                    <a:stretch>
                      <a:fillRect/>
                    </a:stretch>
                  </pic:blipFill>
                  <pic:spPr>
                    <a:xfrm>
                      <a:off x="0" y="0"/>
                      <a:ext cx="5486400" cy="2798064"/>
                    </a:xfrm>
                    <a:prstGeom prst="rect">
                      <a:avLst/>
                    </a:prstGeom>
                  </pic:spPr>
                </pic:pic>
              </a:graphicData>
            </a:graphic>
          </wp:inline>
        </w:drawing>
      </w:r>
    </w:p>
    <w:p w14:paraId="3D0E3467" w14:textId="0180F9F7" w:rsidR="00324E2C" w:rsidRDefault="00324E2C" w:rsidP="00C70239">
      <w:pPr>
        <w:ind w:firstLine="720"/>
      </w:pPr>
      <w:r>
        <w:t xml:space="preserve">The </w:t>
      </w:r>
      <w:r w:rsidR="00C85885" w:rsidRPr="00450C38">
        <w:rPr>
          <w:b/>
        </w:rPr>
        <w:t>Summary</w:t>
      </w:r>
      <w:r w:rsidR="00C85885">
        <w:t xml:space="preserve"> tab provides an overall status of the Repair </w:t>
      </w:r>
      <w:r w:rsidR="00624382">
        <w:t>T</w:t>
      </w:r>
      <w:r w:rsidR="00C85885">
        <w:t>ool process.</w:t>
      </w:r>
    </w:p>
    <w:tbl>
      <w:tblPr>
        <w:tblStyle w:val="TableGrid"/>
        <w:tblW w:w="0" w:type="auto"/>
        <w:tblLook w:val="04A0" w:firstRow="1" w:lastRow="0" w:firstColumn="1" w:lastColumn="0" w:noHBand="0" w:noVBand="1"/>
      </w:tblPr>
      <w:tblGrid>
        <w:gridCol w:w="3235"/>
        <w:gridCol w:w="7555"/>
      </w:tblGrid>
      <w:tr w:rsidR="00770672" w14:paraId="29BBD8D9" w14:textId="77777777" w:rsidTr="005939A5">
        <w:tc>
          <w:tcPr>
            <w:tcW w:w="3235" w:type="dxa"/>
            <w:shd w:val="clear" w:color="auto" w:fill="D9D9D9" w:themeFill="background1" w:themeFillShade="D9"/>
          </w:tcPr>
          <w:p w14:paraId="69EE3AB2" w14:textId="66687C38" w:rsidR="00770672" w:rsidRPr="0060091B" w:rsidRDefault="00770672" w:rsidP="005939A5">
            <w:pPr>
              <w:rPr>
                <w:b/>
                <w:bCs/>
              </w:rPr>
            </w:pPr>
            <w:r w:rsidRPr="0060091B">
              <w:rPr>
                <w:b/>
                <w:bCs/>
              </w:rPr>
              <w:t>Fields</w:t>
            </w:r>
          </w:p>
        </w:tc>
        <w:tc>
          <w:tcPr>
            <w:tcW w:w="7555" w:type="dxa"/>
            <w:shd w:val="clear" w:color="auto" w:fill="D9D9D9" w:themeFill="background1" w:themeFillShade="D9"/>
          </w:tcPr>
          <w:p w14:paraId="734E9BCC" w14:textId="77777777" w:rsidR="00770672" w:rsidRPr="0060091B" w:rsidRDefault="00770672" w:rsidP="005939A5">
            <w:pPr>
              <w:rPr>
                <w:b/>
                <w:bCs/>
              </w:rPr>
            </w:pPr>
            <w:r w:rsidRPr="0060091B">
              <w:rPr>
                <w:b/>
                <w:bCs/>
              </w:rPr>
              <w:t>Descriptions</w:t>
            </w:r>
          </w:p>
        </w:tc>
      </w:tr>
      <w:tr w:rsidR="00770672" w14:paraId="35F800B8" w14:textId="77777777" w:rsidTr="005939A5">
        <w:tc>
          <w:tcPr>
            <w:tcW w:w="3235" w:type="dxa"/>
          </w:tcPr>
          <w:p w14:paraId="267ABA80" w14:textId="4508D823" w:rsidR="00770672" w:rsidRDefault="00770672" w:rsidP="005939A5">
            <w:r>
              <w:rPr>
                <w:b/>
                <w:bCs/>
              </w:rPr>
              <w:t>Modules</w:t>
            </w:r>
          </w:p>
        </w:tc>
        <w:tc>
          <w:tcPr>
            <w:tcW w:w="7555" w:type="dxa"/>
          </w:tcPr>
          <w:p w14:paraId="4BAC8F08" w14:textId="191AD4AB" w:rsidR="00770672" w:rsidRDefault="00770672" w:rsidP="005939A5">
            <w:pPr>
              <w:jc w:val="both"/>
            </w:pPr>
            <w:r>
              <w:t>Lists the Dynamics SL modules that are being validated.</w:t>
            </w:r>
          </w:p>
        </w:tc>
      </w:tr>
      <w:tr w:rsidR="00770672" w14:paraId="5F9B45DC" w14:textId="77777777" w:rsidTr="005939A5">
        <w:tc>
          <w:tcPr>
            <w:tcW w:w="3235" w:type="dxa"/>
          </w:tcPr>
          <w:p w14:paraId="458212B0" w14:textId="77777777" w:rsidR="00770672" w:rsidRPr="005B3A86" w:rsidRDefault="00770672" w:rsidP="005939A5">
            <w:pPr>
              <w:rPr>
                <w:b/>
                <w:bCs/>
              </w:rPr>
            </w:pPr>
            <w:r w:rsidRPr="005B3A86">
              <w:rPr>
                <w:b/>
                <w:bCs/>
              </w:rPr>
              <w:t>Errors</w:t>
            </w:r>
          </w:p>
        </w:tc>
        <w:tc>
          <w:tcPr>
            <w:tcW w:w="7555" w:type="dxa"/>
          </w:tcPr>
          <w:p w14:paraId="74792B52" w14:textId="77777777" w:rsidR="00731A3B" w:rsidRDefault="00731A3B" w:rsidP="007B12BB">
            <w:r>
              <w:t xml:space="preserve">Lists the total number of Errors found when the validation process was run on </w:t>
            </w:r>
          </w:p>
          <w:p w14:paraId="677FCD44" w14:textId="77777777" w:rsidR="00731A3B" w:rsidRDefault="00731A3B" w:rsidP="007B12BB">
            <w:pPr>
              <w:spacing w:after="120"/>
            </w:pPr>
            <w:r>
              <w:t>the module-specific tab during the validation process.</w:t>
            </w:r>
          </w:p>
          <w:p w14:paraId="3F37ED66" w14:textId="45E2A157" w:rsidR="00770672" w:rsidRDefault="00731A3B" w:rsidP="00BF530F">
            <w:r>
              <w:t xml:space="preserve">Errors should be corrected </w:t>
            </w:r>
            <w:r w:rsidR="003507BF">
              <w:t>before</w:t>
            </w:r>
            <w:r>
              <w:t xml:space="preserve"> starting the Microsoft Dynamics SL Migration Tool.</w:t>
            </w:r>
          </w:p>
        </w:tc>
      </w:tr>
      <w:tr w:rsidR="00770672" w14:paraId="1CAD300B" w14:textId="77777777" w:rsidTr="005939A5">
        <w:tc>
          <w:tcPr>
            <w:tcW w:w="3235" w:type="dxa"/>
          </w:tcPr>
          <w:p w14:paraId="62D3E0A9" w14:textId="77777777" w:rsidR="00770672" w:rsidRPr="003C46A8" w:rsidRDefault="00770672" w:rsidP="005939A5">
            <w:pPr>
              <w:rPr>
                <w:b/>
                <w:bCs/>
              </w:rPr>
            </w:pPr>
            <w:r w:rsidRPr="003C46A8">
              <w:rPr>
                <w:b/>
                <w:bCs/>
              </w:rPr>
              <w:t>Warnings</w:t>
            </w:r>
          </w:p>
        </w:tc>
        <w:tc>
          <w:tcPr>
            <w:tcW w:w="7555" w:type="dxa"/>
          </w:tcPr>
          <w:p w14:paraId="755EA821" w14:textId="77777777" w:rsidR="00770672" w:rsidRDefault="00770672" w:rsidP="005939A5">
            <w:r>
              <w:t xml:space="preserve">Lists the total number of Warnings found when the validation process was run </w:t>
            </w:r>
          </w:p>
          <w:p w14:paraId="4B64FA0A" w14:textId="77777777" w:rsidR="00770672" w:rsidRDefault="00770672" w:rsidP="005939A5">
            <w:pPr>
              <w:spacing w:after="120"/>
            </w:pPr>
            <w:r>
              <w:t>on the module-specific tab during the validation process.</w:t>
            </w:r>
          </w:p>
          <w:p w14:paraId="7BD93BCE" w14:textId="5199E20C" w:rsidR="00770672" w:rsidRDefault="00770672" w:rsidP="005939A5">
            <w:r>
              <w:t xml:space="preserve">Warnings should be reviewed and corrected </w:t>
            </w:r>
            <w:r w:rsidR="003507BF">
              <w:t>before</w:t>
            </w:r>
            <w:r>
              <w:t xml:space="preserve"> starting the Microsoft Dynamics SL Migration tool.</w:t>
            </w:r>
          </w:p>
          <w:p w14:paraId="57D8366F" w14:textId="77777777" w:rsidR="00770672" w:rsidRDefault="00770672" w:rsidP="005939A5"/>
        </w:tc>
      </w:tr>
      <w:tr w:rsidR="00770672" w14:paraId="6DA909A0" w14:textId="77777777" w:rsidTr="005939A5">
        <w:tc>
          <w:tcPr>
            <w:tcW w:w="3235" w:type="dxa"/>
          </w:tcPr>
          <w:p w14:paraId="3B18E92B" w14:textId="77777777" w:rsidR="00770672" w:rsidRPr="003C46A8" w:rsidRDefault="00770672" w:rsidP="005939A5">
            <w:pPr>
              <w:rPr>
                <w:b/>
                <w:bCs/>
              </w:rPr>
            </w:pPr>
            <w:r>
              <w:rPr>
                <w:b/>
                <w:bCs/>
              </w:rPr>
              <w:t>Completed</w:t>
            </w:r>
          </w:p>
        </w:tc>
        <w:tc>
          <w:tcPr>
            <w:tcW w:w="7555" w:type="dxa"/>
          </w:tcPr>
          <w:p w14:paraId="45B5E1ED" w14:textId="77777777" w:rsidR="00770672" w:rsidRDefault="00770672" w:rsidP="005939A5">
            <w:r>
              <w:t xml:space="preserve">The Completed check box is set to “selected” when the Validate process has been run, and no Errors were found.  </w:t>
            </w:r>
          </w:p>
        </w:tc>
      </w:tr>
      <w:tr w:rsidR="00770672" w14:paraId="117CC353" w14:textId="77777777" w:rsidTr="005939A5">
        <w:tc>
          <w:tcPr>
            <w:tcW w:w="3235" w:type="dxa"/>
          </w:tcPr>
          <w:p w14:paraId="08E338BD" w14:textId="77777777" w:rsidR="00770672" w:rsidRDefault="00770672" w:rsidP="005939A5">
            <w:pPr>
              <w:rPr>
                <w:b/>
                <w:bCs/>
              </w:rPr>
            </w:pPr>
            <w:r>
              <w:rPr>
                <w:b/>
                <w:bCs/>
              </w:rPr>
              <w:t>Current Period</w:t>
            </w:r>
          </w:p>
        </w:tc>
        <w:tc>
          <w:tcPr>
            <w:tcW w:w="7555" w:type="dxa"/>
          </w:tcPr>
          <w:p w14:paraId="1C720E5E" w14:textId="6291E30C" w:rsidR="00865759" w:rsidRDefault="00770672" w:rsidP="007B12BB">
            <w:r>
              <w:t>Displays the current period for the module</w:t>
            </w:r>
            <w:r w:rsidR="00865759">
              <w:t>. All modules should be in the same period prior to star</w:t>
            </w:r>
            <w:r w:rsidR="00746328">
              <w:t>ti</w:t>
            </w:r>
            <w:r w:rsidR="00865759">
              <w:t xml:space="preserve">ng the Microsoft Dynamics SL Migration </w:t>
            </w:r>
            <w:r w:rsidR="00746328">
              <w:t>T</w:t>
            </w:r>
            <w:r w:rsidR="00865759">
              <w:t>ool</w:t>
            </w:r>
            <w:r w:rsidR="00746328">
              <w:t>.</w:t>
            </w:r>
          </w:p>
          <w:p w14:paraId="100456A5" w14:textId="5E9DE252" w:rsidR="00770672" w:rsidRDefault="00770672" w:rsidP="005939A5"/>
        </w:tc>
      </w:tr>
      <w:tr w:rsidR="00746328" w14:paraId="1FB5078B" w14:textId="77777777" w:rsidTr="005939A5">
        <w:tc>
          <w:tcPr>
            <w:tcW w:w="3235" w:type="dxa"/>
          </w:tcPr>
          <w:p w14:paraId="37AA5CA3" w14:textId="315ECBAE" w:rsidR="00746328" w:rsidRDefault="00746328" w:rsidP="005939A5">
            <w:pPr>
              <w:rPr>
                <w:b/>
                <w:bCs/>
              </w:rPr>
            </w:pPr>
            <w:r>
              <w:rPr>
                <w:b/>
                <w:bCs/>
              </w:rPr>
              <w:t>Total XXX</w:t>
            </w:r>
          </w:p>
        </w:tc>
        <w:tc>
          <w:tcPr>
            <w:tcW w:w="7555" w:type="dxa"/>
          </w:tcPr>
          <w:p w14:paraId="1DB0B8FA" w14:textId="6F93B51D" w:rsidR="00746328" w:rsidRDefault="00746328" w:rsidP="00746328">
            <w:r>
              <w:t>Lists the total number of master records for each module. Examples: General Ledger – Total Accounts, Accounts Payable – Total Vendors</w:t>
            </w:r>
          </w:p>
        </w:tc>
      </w:tr>
      <w:tr w:rsidR="003F0F23" w14:paraId="241B579D" w14:textId="77777777" w:rsidTr="005939A5">
        <w:tc>
          <w:tcPr>
            <w:tcW w:w="3235" w:type="dxa"/>
          </w:tcPr>
          <w:p w14:paraId="13C6F469" w14:textId="3671DE22" w:rsidR="003F0F23" w:rsidRDefault="00A3797C" w:rsidP="005939A5">
            <w:pPr>
              <w:rPr>
                <w:b/>
                <w:bCs/>
              </w:rPr>
            </w:pPr>
            <w:r>
              <w:rPr>
                <w:b/>
                <w:bCs/>
              </w:rPr>
              <w:t>Active YYY</w:t>
            </w:r>
          </w:p>
        </w:tc>
        <w:tc>
          <w:tcPr>
            <w:tcW w:w="7555" w:type="dxa"/>
          </w:tcPr>
          <w:p w14:paraId="529B1FAF" w14:textId="24F715BB" w:rsidR="003F0F23" w:rsidRDefault="00A3797C" w:rsidP="00A3797C">
            <w:r>
              <w:t>Lists the total number of active master records for each module. Examples: General Ledger – Active Accounts, Accounts Payable – Active Vendors</w:t>
            </w:r>
          </w:p>
        </w:tc>
      </w:tr>
      <w:tr w:rsidR="00770672" w14:paraId="7D60ACC3" w14:textId="77777777" w:rsidTr="005939A5">
        <w:tc>
          <w:tcPr>
            <w:tcW w:w="3235" w:type="dxa"/>
          </w:tcPr>
          <w:p w14:paraId="7A5DF049" w14:textId="77777777" w:rsidR="00770672" w:rsidRDefault="00770672" w:rsidP="005939A5">
            <w:pPr>
              <w:rPr>
                <w:b/>
                <w:bCs/>
              </w:rPr>
            </w:pPr>
            <w:r>
              <w:rPr>
                <w:b/>
                <w:bCs/>
              </w:rPr>
              <w:t>Open Event Log</w:t>
            </w:r>
          </w:p>
        </w:tc>
        <w:tc>
          <w:tcPr>
            <w:tcW w:w="7555" w:type="dxa"/>
          </w:tcPr>
          <w:p w14:paraId="00D81603" w14:textId="77777777" w:rsidR="00770672" w:rsidRDefault="00770672" w:rsidP="005939A5">
            <w:r>
              <w:t>Click the Open Event Log button to open the latest Event Log</w:t>
            </w:r>
          </w:p>
          <w:p w14:paraId="7CD11D5E" w14:textId="77777777" w:rsidR="00770672" w:rsidRDefault="00770672" w:rsidP="005939A5"/>
        </w:tc>
      </w:tr>
    </w:tbl>
    <w:p w14:paraId="0328691C" w14:textId="77777777" w:rsidR="00770672" w:rsidRDefault="00770672" w:rsidP="00C70239">
      <w:pPr>
        <w:ind w:firstLine="720"/>
      </w:pPr>
    </w:p>
    <w:p w14:paraId="089B82A2" w14:textId="77777777" w:rsidR="001F2F9D" w:rsidRDefault="001F2F9D" w:rsidP="00195837">
      <w:pPr>
        <w:pStyle w:val="ListParagraph"/>
        <w:ind w:left="1440"/>
      </w:pPr>
    </w:p>
    <w:p w14:paraId="71167B68" w14:textId="6F11EFC2" w:rsidR="00C7064F" w:rsidRDefault="00CB3324">
      <w:r>
        <w:br w:type="page"/>
      </w:r>
    </w:p>
    <w:p w14:paraId="1E27D978" w14:textId="77777777" w:rsidR="00C7064F" w:rsidRDefault="00C7064F" w:rsidP="008231EA">
      <w:pPr>
        <w:pStyle w:val="ListParagraph"/>
      </w:pPr>
    </w:p>
    <w:p w14:paraId="4E3CFB76" w14:textId="3FEC8E28" w:rsidR="00E109E0" w:rsidRDefault="00E109E0" w:rsidP="33A06E71">
      <w:pPr>
        <w:pStyle w:val="ListParagraph"/>
        <w:numPr>
          <w:ilvl w:val="0"/>
          <w:numId w:val="1"/>
        </w:numPr>
      </w:pPr>
      <w:r w:rsidRPr="00432065">
        <w:rPr>
          <w:b/>
        </w:rPr>
        <w:t>Project Controller</w:t>
      </w:r>
      <w:r>
        <w:t xml:space="preserve"> tab</w:t>
      </w:r>
    </w:p>
    <w:p w14:paraId="15FC71BA" w14:textId="77777777" w:rsidR="008231EA" w:rsidRDefault="008231EA" w:rsidP="008231EA">
      <w:pPr>
        <w:pStyle w:val="ListParagraph"/>
      </w:pPr>
    </w:p>
    <w:p w14:paraId="2F84E5C1" w14:textId="777B3A4A" w:rsidR="00810A22" w:rsidRDefault="00810A22" w:rsidP="008231EA">
      <w:pPr>
        <w:pStyle w:val="ListParagraph"/>
      </w:pPr>
      <w:r w:rsidRPr="00810A22">
        <w:rPr>
          <w:noProof/>
        </w:rPr>
        <w:drawing>
          <wp:inline distT="0" distB="0" distL="0" distR="0" wp14:anchorId="4D7822CA" wp14:editId="23F62154">
            <wp:extent cx="5486400" cy="2743200"/>
            <wp:effectExtent l="0" t="0" r="0" b="0"/>
            <wp:docPr id="844394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94690" name="Picture 1" descr="A screenshot of a computer&#10;&#10;Description automatically generated"/>
                    <pic:cNvPicPr/>
                  </pic:nvPicPr>
                  <pic:blipFill>
                    <a:blip r:embed="rId18"/>
                    <a:stretch>
                      <a:fillRect/>
                    </a:stretch>
                  </pic:blipFill>
                  <pic:spPr>
                    <a:xfrm>
                      <a:off x="0" y="0"/>
                      <a:ext cx="5486400" cy="2743200"/>
                    </a:xfrm>
                    <a:prstGeom prst="rect">
                      <a:avLst/>
                    </a:prstGeom>
                  </pic:spPr>
                </pic:pic>
              </a:graphicData>
            </a:graphic>
          </wp:inline>
        </w:drawing>
      </w:r>
    </w:p>
    <w:p w14:paraId="2F9ED185" w14:textId="0ABEB0E7" w:rsidR="003A0CB9" w:rsidRDefault="00810A22" w:rsidP="00187CEF">
      <w:pPr>
        <w:ind w:firstLine="720"/>
      </w:pPr>
      <w:r>
        <w:t xml:space="preserve">The </w:t>
      </w:r>
      <w:r w:rsidR="00F94096">
        <w:rPr>
          <w:b/>
          <w:bCs/>
        </w:rPr>
        <w:t>Project Controller</w:t>
      </w:r>
      <w:r>
        <w:t xml:space="preserve"> tab provides an overall status of the Repair tools process.</w:t>
      </w:r>
    </w:p>
    <w:tbl>
      <w:tblPr>
        <w:tblStyle w:val="TableGrid"/>
        <w:tblW w:w="0" w:type="auto"/>
        <w:tblLook w:val="04A0" w:firstRow="1" w:lastRow="0" w:firstColumn="1" w:lastColumn="0" w:noHBand="0" w:noVBand="1"/>
      </w:tblPr>
      <w:tblGrid>
        <w:gridCol w:w="3235"/>
        <w:gridCol w:w="7555"/>
      </w:tblGrid>
      <w:tr w:rsidR="0060091B" w14:paraId="11FFE600" w14:textId="77777777" w:rsidTr="001969B8">
        <w:tc>
          <w:tcPr>
            <w:tcW w:w="3235" w:type="dxa"/>
            <w:shd w:val="clear" w:color="auto" w:fill="D9D9D9" w:themeFill="background1" w:themeFillShade="D9"/>
          </w:tcPr>
          <w:p w14:paraId="773EECB5" w14:textId="4B70C9C1" w:rsidR="0060091B" w:rsidRPr="0060091B" w:rsidRDefault="0060091B" w:rsidP="00187CEF">
            <w:pPr>
              <w:rPr>
                <w:b/>
                <w:bCs/>
              </w:rPr>
            </w:pPr>
            <w:r w:rsidRPr="0060091B">
              <w:rPr>
                <w:b/>
                <w:bCs/>
              </w:rPr>
              <w:t>Buttons, Fields</w:t>
            </w:r>
          </w:p>
        </w:tc>
        <w:tc>
          <w:tcPr>
            <w:tcW w:w="7555" w:type="dxa"/>
            <w:shd w:val="clear" w:color="auto" w:fill="D9D9D9" w:themeFill="background1" w:themeFillShade="D9"/>
          </w:tcPr>
          <w:p w14:paraId="440BC135" w14:textId="1538D740" w:rsidR="0060091B" w:rsidRPr="0060091B" w:rsidRDefault="0060091B" w:rsidP="00187CEF">
            <w:pPr>
              <w:rPr>
                <w:b/>
                <w:bCs/>
              </w:rPr>
            </w:pPr>
            <w:r w:rsidRPr="0060091B">
              <w:rPr>
                <w:b/>
                <w:bCs/>
              </w:rPr>
              <w:t>Descriptions</w:t>
            </w:r>
          </w:p>
        </w:tc>
      </w:tr>
      <w:tr w:rsidR="0060091B" w14:paraId="2CEEBE65" w14:textId="77777777" w:rsidTr="001969B8">
        <w:tc>
          <w:tcPr>
            <w:tcW w:w="3235" w:type="dxa"/>
          </w:tcPr>
          <w:p w14:paraId="21273604" w14:textId="3A652F28" w:rsidR="0060091B" w:rsidRDefault="001969B8" w:rsidP="00187CEF">
            <w:r w:rsidRPr="00F94096">
              <w:rPr>
                <w:b/>
                <w:bCs/>
              </w:rPr>
              <w:t>Validate button</w:t>
            </w:r>
            <w:r>
              <w:tab/>
            </w:r>
          </w:p>
        </w:tc>
        <w:tc>
          <w:tcPr>
            <w:tcW w:w="7555" w:type="dxa"/>
          </w:tcPr>
          <w:p w14:paraId="7DA2E189" w14:textId="5869323D" w:rsidR="001969B8" w:rsidRDefault="001969B8" w:rsidP="001969B8">
            <w:r>
              <w:t>Clicking on the Validate button will start the validation process for the Project Controller module.</w:t>
            </w:r>
          </w:p>
          <w:p w14:paraId="784FEAC7" w14:textId="77777777" w:rsidR="0060091B" w:rsidRDefault="0060091B" w:rsidP="001969B8">
            <w:pPr>
              <w:jc w:val="both"/>
            </w:pPr>
          </w:p>
        </w:tc>
      </w:tr>
      <w:tr w:rsidR="0060091B" w14:paraId="18972E44" w14:textId="77777777" w:rsidTr="001969B8">
        <w:tc>
          <w:tcPr>
            <w:tcW w:w="3235" w:type="dxa"/>
          </w:tcPr>
          <w:p w14:paraId="5E0AE3F5" w14:textId="0F9CF5D1" w:rsidR="0060091B" w:rsidRPr="000E7255" w:rsidRDefault="000E7255" w:rsidP="00187CEF">
            <w:pPr>
              <w:rPr>
                <w:b/>
                <w:bCs/>
              </w:rPr>
            </w:pPr>
            <w:r w:rsidRPr="000E7255">
              <w:rPr>
                <w:b/>
                <w:bCs/>
              </w:rPr>
              <w:t>Last Validated</w:t>
            </w:r>
          </w:p>
        </w:tc>
        <w:tc>
          <w:tcPr>
            <w:tcW w:w="7555" w:type="dxa"/>
          </w:tcPr>
          <w:p w14:paraId="62D821D7" w14:textId="7A2DABC9" w:rsidR="0060091B" w:rsidRDefault="000E7255" w:rsidP="00187CEF">
            <w:r>
              <w:t>Records the date that the validation process was run for the module.</w:t>
            </w:r>
          </w:p>
        </w:tc>
      </w:tr>
      <w:tr w:rsidR="0060091B" w14:paraId="60DE8B28" w14:textId="77777777" w:rsidTr="001969B8">
        <w:tc>
          <w:tcPr>
            <w:tcW w:w="3235" w:type="dxa"/>
          </w:tcPr>
          <w:p w14:paraId="7AD6B586" w14:textId="77777777" w:rsidR="0060091B" w:rsidRDefault="0060091B" w:rsidP="00187CEF"/>
        </w:tc>
        <w:tc>
          <w:tcPr>
            <w:tcW w:w="7555" w:type="dxa"/>
          </w:tcPr>
          <w:p w14:paraId="52A70667" w14:textId="77777777" w:rsidR="000E7255" w:rsidRDefault="000E7255" w:rsidP="000E7255">
            <w:r>
              <w:t>Note: The validation process can be run multiple times. The Event Log that will be displayed will be the Event Log from the last time the validation process was run.</w:t>
            </w:r>
          </w:p>
          <w:p w14:paraId="486F97D2" w14:textId="77777777" w:rsidR="00042D21" w:rsidRDefault="00042D21" w:rsidP="00042D21"/>
          <w:p w14:paraId="6CAD7A07" w14:textId="6A2FD79D" w:rsidR="000E7255" w:rsidRDefault="000E7255" w:rsidP="00042D21">
            <w:r>
              <w:t>To view previous Event Logs, navigate to the Event Log folder.</w:t>
            </w:r>
            <w:r>
              <w:br/>
            </w:r>
          </w:p>
          <w:p w14:paraId="19FED92E" w14:textId="77777777" w:rsidR="0060091B" w:rsidRDefault="0060091B" w:rsidP="00187CEF"/>
        </w:tc>
      </w:tr>
      <w:tr w:rsidR="0060091B" w14:paraId="65A02EA4" w14:textId="77777777" w:rsidTr="001969B8">
        <w:tc>
          <w:tcPr>
            <w:tcW w:w="3235" w:type="dxa"/>
          </w:tcPr>
          <w:p w14:paraId="548D6861" w14:textId="497963D4" w:rsidR="0060091B" w:rsidRPr="005B3A86" w:rsidRDefault="005B3A86" w:rsidP="00187CEF">
            <w:pPr>
              <w:rPr>
                <w:b/>
                <w:bCs/>
              </w:rPr>
            </w:pPr>
            <w:r w:rsidRPr="005B3A86">
              <w:rPr>
                <w:b/>
                <w:bCs/>
              </w:rPr>
              <w:t>Errors</w:t>
            </w:r>
          </w:p>
        </w:tc>
        <w:tc>
          <w:tcPr>
            <w:tcW w:w="7555" w:type="dxa"/>
          </w:tcPr>
          <w:p w14:paraId="03524E55" w14:textId="77777777" w:rsidR="005B3A86" w:rsidRDefault="005B3A86" w:rsidP="005B3A86">
            <w:r>
              <w:t xml:space="preserve">Lists the total number of Errors found when the validation process was run on </w:t>
            </w:r>
          </w:p>
          <w:p w14:paraId="0793BB92" w14:textId="77777777" w:rsidR="005B3A86" w:rsidRDefault="005B3A86" w:rsidP="00665D63">
            <w:pPr>
              <w:spacing w:after="120"/>
            </w:pPr>
            <w:r>
              <w:t>the module-specific tab during the validation process.</w:t>
            </w:r>
          </w:p>
          <w:p w14:paraId="498F755B" w14:textId="509547D6" w:rsidR="005B3A86" w:rsidRDefault="005B3A86" w:rsidP="00665D63">
            <w:r>
              <w:t xml:space="preserve">Errors should be corrected </w:t>
            </w:r>
            <w:r w:rsidR="003507BF">
              <w:t>before</w:t>
            </w:r>
            <w:r>
              <w:t xml:space="preserve"> starting the Microsoft Dynamics SL Migration tool.</w:t>
            </w:r>
          </w:p>
          <w:p w14:paraId="4FEA2BD3" w14:textId="77777777" w:rsidR="0060091B" w:rsidRDefault="0060091B" w:rsidP="00187CEF"/>
        </w:tc>
      </w:tr>
      <w:tr w:rsidR="0060091B" w14:paraId="249EEFB8" w14:textId="77777777" w:rsidTr="001969B8">
        <w:tc>
          <w:tcPr>
            <w:tcW w:w="3235" w:type="dxa"/>
          </w:tcPr>
          <w:p w14:paraId="4D2A467C" w14:textId="3CA564CE" w:rsidR="0060091B" w:rsidRPr="003C46A8" w:rsidRDefault="003C46A8" w:rsidP="00187CEF">
            <w:pPr>
              <w:rPr>
                <w:b/>
                <w:bCs/>
              </w:rPr>
            </w:pPr>
            <w:r w:rsidRPr="003C46A8">
              <w:rPr>
                <w:b/>
                <w:bCs/>
              </w:rPr>
              <w:t>Warnings</w:t>
            </w:r>
          </w:p>
        </w:tc>
        <w:tc>
          <w:tcPr>
            <w:tcW w:w="7555" w:type="dxa"/>
          </w:tcPr>
          <w:p w14:paraId="30191285" w14:textId="77777777" w:rsidR="003C46A8" w:rsidRDefault="003C46A8" w:rsidP="003C46A8">
            <w:r>
              <w:t xml:space="preserve">Lists the total number of Warnings found when the validation process was run </w:t>
            </w:r>
          </w:p>
          <w:p w14:paraId="4CE8506E" w14:textId="77777777" w:rsidR="003C46A8" w:rsidRDefault="003C46A8" w:rsidP="003C46A8">
            <w:pPr>
              <w:spacing w:after="120"/>
            </w:pPr>
            <w:r>
              <w:t>on the module-specific tab during the validation process.</w:t>
            </w:r>
          </w:p>
          <w:p w14:paraId="07627D2E" w14:textId="09F1C63F" w:rsidR="003C46A8" w:rsidRDefault="003C46A8" w:rsidP="003C46A8">
            <w:r>
              <w:t xml:space="preserve">Warnings should be reviewed and corrected </w:t>
            </w:r>
            <w:r w:rsidR="00933309">
              <w:t>before</w:t>
            </w:r>
            <w:r>
              <w:t xml:space="preserve"> starting the Microsoft Dynamics SL Migration tool.</w:t>
            </w:r>
          </w:p>
          <w:p w14:paraId="69DED504" w14:textId="77777777" w:rsidR="0060091B" w:rsidRDefault="0060091B" w:rsidP="00187CEF"/>
        </w:tc>
      </w:tr>
      <w:tr w:rsidR="003C46A8" w14:paraId="2B753216" w14:textId="77777777" w:rsidTr="001969B8">
        <w:tc>
          <w:tcPr>
            <w:tcW w:w="3235" w:type="dxa"/>
          </w:tcPr>
          <w:p w14:paraId="1454D9EE" w14:textId="7F29F52E" w:rsidR="003C46A8" w:rsidRPr="003C46A8" w:rsidRDefault="003C46A8" w:rsidP="00187CEF">
            <w:pPr>
              <w:rPr>
                <w:b/>
                <w:bCs/>
              </w:rPr>
            </w:pPr>
            <w:r>
              <w:rPr>
                <w:b/>
                <w:bCs/>
              </w:rPr>
              <w:t>Completed</w:t>
            </w:r>
          </w:p>
        </w:tc>
        <w:tc>
          <w:tcPr>
            <w:tcW w:w="7555" w:type="dxa"/>
          </w:tcPr>
          <w:p w14:paraId="16393364" w14:textId="07AFE8D7" w:rsidR="003C46A8" w:rsidRDefault="003C46A8" w:rsidP="003C46A8">
            <w:r>
              <w:t xml:space="preserve">The Completed check box is set to “selected” when the Validate process has been run, and no Errors were found.  </w:t>
            </w:r>
          </w:p>
        </w:tc>
      </w:tr>
      <w:tr w:rsidR="004E003F" w14:paraId="3DA2E1C0" w14:textId="77777777" w:rsidTr="001969B8">
        <w:tc>
          <w:tcPr>
            <w:tcW w:w="3235" w:type="dxa"/>
          </w:tcPr>
          <w:p w14:paraId="2BAEAFB6" w14:textId="40591A9E" w:rsidR="004E003F" w:rsidRDefault="004E003F" w:rsidP="00187CEF">
            <w:pPr>
              <w:rPr>
                <w:b/>
                <w:bCs/>
              </w:rPr>
            </w:pPr>
            <w:r>
              <w:rPr>
                <w:b/>
                <w:bCs/>
              </w:rPr>
              <w:t>Current Period</w:t>
            </w:r>
          </w:p>
        </w:tc>
        <w:tc>
          <w:tcPr>
            <w:tcW w:w="7555" w:type="dxa"/>
          </w:tcPr>
          <w:p w14:paraId="679797AE" w14:textId="355EEDD9" w:rsidR="004E003F" w:rsidRDefault="004E003F" w:rsidP="003C46A8">
            <w:r>
              <w:t>Displays the current period for the module</w:t>
            </w:r>
          </w:p>
        </w:tc>
      </w:tr>
      <w:tr w:rsidR="004E003F" w14:paraId="6D0FC4B2" w14:textId="77777777" w:rsidTr="001969B8">
        <w:tc>
          <w:tcPr>
            <w:tcW w:w="3235" w:type="dxa"/>
          </w:tcPr>
          <w:p w14:paraId="67B722F8" w14:textId="303561FF" w:rsidR="004E003F" w:rsidRDefault="004E003F" w:rsidP="00187CEF">
            <w:pPr>
              <w:rPr>
                <w:b/>
                <w:bCs/>
              </w:rPr>
            </w:pPr>
            <w:r>
              <w:rPr>
                <w:b/>
                <w:bCs/>
              </w:rPr>
              <w:t>Open Event Log</w:t>
            </w:r>
          </w:p>
        </w:tc>
        <w:tc>
          <w:tcPr>
            <w:tcW w:w="7555" w:type="dxa"/>
          </w:tcPr>
          <w:p w14:paraId="0AFD4BAE" w14:textId="77777777" w:rsidR="004E003F" w:rsidRDefault="004E003F" w:rsidP="004E003F">
            <w:r>
              <w:t>Click the Open Event Log button to open the latest Event Log</w:t>
            </w:r>
          </w:p>
          <w:p w14:paraId="77C57468" w14:textId="77777777" w:rsidR="004E003F" w:rsidRDefault="004E003F" w:rsidP="003C46A8"/>
        </w:tc>
      </w:tr>
    </w:tbl>
    <w:p w14:paraId="1F4E9C3E" w14:textId="0EAECAA7" w:rsidR="00CB3324" w:rsidRDefault="00CB3324" w:rsidP="00187CEF">
      <w:pPr>
        <w:pStyle w:val="ListParagraph"/>
        <w:ind w:left="0"/>
      </w:pPr>
    </w:p>
    <w:p w14:paraId="62A1285B" w14:textId="77777777" w:rsidR="00CB3324" w:rsidRDefault="00CB3324">
      <w:r>
        <w:br w:type="page"/>
      </w:r>
    </w:p>
    <w:p w14:paraId="776EE7D8" w14:textId="77777777" w:rsidR="00810A22" w:rsidRDefault="00810A22" w:rsidP="00187CEF">
      <w:pPr>
        <w:pStyle w:val="ListParagraph"/>
        <w:ind w:left="0"/>
      </w:pPr>
    </w:p>
    <w:p w14:paraId="2264EA44" w14:textId="0132494C" w:rsidR="00E109E0" w:rsidRDefault="00E109E0" w:rsidP="33A06E71">
      <w:pPr>
        <w:pStyle w:val="ListParagraph"/>
        <w:numPr>
          <w:ilvl w:val="0"/>
          <w:numId w:val="1"/>
        </w:numPr>
      </w:pPr>
      <w:r w:rsidRPr="007B12BB">
        <w:rPr>
          <w:b/>
        </w:rPr>
        <w:t>Sales Order</w:t>
      </w:r>
      <w:r>
        <w:t xml:space="preserve"> tab</w:t>
      </w:r>
    </w:p>
    <w:p w14:paraId="26058EE4" w14:textId="0C02B7C3" w:rsidR="00682F42" w:rsidRDefault="00682F42" w:rsidP="00682F42">
      <w:pPr>
        <w:pStyle w:val="ListParagraph"/>
      </w:pPr>
      <w:r w:rsidRPr="00682F42">
        <w:rPr>
          <w:noProof/>
        </w:rPr>
        <w:drawing>
          <wp:inline distT="0" distB="0" distL="0" distR="0" wp14:anchorId="5F506CDC" wp14:editId="1BB65A75">
            <wp:extent cx="5486400" cy="2752344"/>
            <wp:effectExtent l="0" t="0" r="0" b="0"/>
            <wp:docPr id="1718401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1797" name="Picture 1" descr="A screenshot of a computer&#10;&#10;Description automatically generated"/>
                    <pic:cNvPicPr/>
                  </pic:nvPicPr>
                  <pic:blipFill>
                    <a:blip r:embed="rId19"/>
                    <a:stretch>
                      <a:fillRect/>
                    </a:stretch>
                  </pic:blipFill>
                  <pic:spPr>
                    <a:xfrm>
                      <a:off x="0" y="0"/>
                      <a:ext cx="5486400" cy="2752344"/>
                    </a:xfrm>
                    <a:prstGeom prst="rect">
                      <a:avLst/>
                    </a:prstGeom>
                  </pic:spPr>
                </pic:pic>
              </a:graphicData>
            </a:graphic>
          </wp:inline>
        </w:drawing>
      </w:r>
    </w:p>
    <w:p w14:paraId="4B3C0BAA" w14:textId="77777777" w:rsidR="0003128D" w:rsidRDefault="0003128D" w:rsidP="0003128D">
      <w:pPr>
        <w:pStyle w:val="ListParagraph"/>
      </w:pPr>
    </w:p>
    <w:p w14:paraId="2D3D9FDF" w14:textId="0086B78B" w:rsidR="00E109E0" w:rsidRDefault="00E109E0" w:rsidP="33A06E71">
      <w:pPr>
        <w:pStyle w:val="ListParagraph"/>
        <w:numPr>
          <w:ilvl w:val="0"/>
          <w:numId w:val="1"/>
        </w:numPr>
      </w:pPr>
      <w:r w:rsidRPr="007B12BB">
        <w:rPr>
          <w:b/>
        </w:rPr>
        <w:t>Inventory</w:t>
      </w:r>
      <w:r>
        <w:t xml:space="preserve"> tab</w:t>
      </w:r>
    </w:p>
    <w:p w14:paraId="35704064" w14:textId="7A2CD26F" w:rsidR="00F9288B" w:rsidRDefault="00F9288B" w:rsidP="00F9288B">
      <w:pPr>
        <w:pStyle w:val="ListParagraph"/>
      </w:pPr>
      <w:r w:rsidRPr="00F9288B">
        <w:rPr>
          <w:noProof/>
        </w:rPr>
        <w:drawing>
          <wp:inline distT="0" distB="0" distL="0" distR="0" wp14:anchorId="2491E87B" wp14:editId="16698BFF">
            <wp:extent cx="5486400" cy="2770632"/>
            <wp:effectExtent l="0" t="0" r="0" b="0"/>
            <wp:docPr id="1350937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37116" name="Picture 1" descr="A screenshot of a computer&#10;&#10;Description automatically generated"/>
                    <pic:cNvPicPr/>
                  </pic:nvPicPr>
                  <pic:blipFill>
                    <a:blip r:embed="rId20"/>
                    <a:stretch>
                      <a:fillRect/>
                    </a:stretch>
                  </pic:blipFill>
                  <pic:spPr>
                    <a:xfrm>
                      <a:off x="0" y="0"/>
                      <a:ext cx="5486400" cy="2770632"/>
                    </a:xfrm>
                    <a:prstGeom prst="rect">
                      <a:avLst/>
                    </a:prstGeom>
                  </pic:spPr>
                </pic:pic>
              </a:graphicData>
            </a:graphic>
          </wp:inline>
        </w:drawing>
      </w:r>
    </w:p>
    <w:p w14:paraId="2C77E998" w14:textId="77777777" w:rsidR="00E30718" w:rsidRDefault="00E30718">
      <w:pPr>
        <w:rPr>
          <w:b/>
          <w:bCs/>
        </w:rPr>
      </w:pPr>
      <w:r>
        <w:rPr>
          <w:b/>
          <w:bCs/>
        </w:rPr>
        <w:br w:type="page"/>
      </w:r>
    </w:p>
    <w:p w14:paraId="7F2BA4D5" w14:textId="5ABD5522" w:rsidR="00E109E0" w:rsidRDefault="00E109E0" w:rsidP="33A06E71">
      <w:pPr>
        <w:pStyle w:val="ListParagraph"/>
        <w:numPr>
          <w:ilvl w:val="0"/>
          <w:numId w:val="1"/>
        </w:numPr>
      </w:pPr>
      <w:r w:rsidRPr="007B12BB">
        <w:rPr>
          <w:b/>
        </w:rPr>
        <w:lastRenderedPageBreak/>
        <w:t>Accounts Payable</w:t>
      </w:r>
      <w:r>
        <w:t xml:space="preserve"> tab</w:t>
      </w:r>
    </w:p>
    <w:p w14:paraId="63913DC5" w14:textId="3E890B5B" w:rsidR="00A23982" w:rsidRDefault="0070503D" w:rsidP="00A23982">
      <w:pPr>
        <w:pStyle w:val="ListParagraph"/>
      </w:pPr>
      <w:r w:rsidRPr="0070503D">
        <w:rPr>
          <w:noProof/>
        </w:rPr>
        <w:drawing>
          <wp:inline distT="0" distB="0" distL="0" distR="0" wp14:anchorId="7D13932D" wp14:editId="5837D482">
            <wp:extent cx="5486400" cy="2770632"/>
            <wp:effectExtent l="0" t="0" r="0" b="0"/>
            <wp:docPr id="2037075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5724" name="Picture 1" descr="A screenshot of a computer&#10;&#10;Description automatically generated"/>
                    <pic:cNvPicPr/>
                  </pic:nvPicPr>
                  <pic:blipFill>
                    <a:blip r:embed="rId21"/>
                    <a:stretch>
                      <a:fillRect/>
                    </a:stretch>
                  </pic:blipFill>
                  <pic:spPr>
                    <a:xfrm>
                      <a:off x="0" y="0"/>
                      <a:ext cx="5486400" cy="2770632"/>
                    </a:xfrm>
                    <a:prstGeom prst="rect">
                      <a:avLst/>
                    </a:prstGeom>
                  </pic:spPr>
                </pic:pic>
              </a:graphicData>
            </a:graphic>
          </wp:inline>
        </w:drawing>
      </w:r>
    </w:p>
    <w:p w14:paraId="53FCD7B2" w14:textId="2D9BF5BA" w:rsidR="00E109E0" w:rsidRDefault="00E109E0" w:rsidP="33A06E71">
      <w:pPr>
        <w:pStyle w:val="ListParagraph"/>
        <w:numPr>
          <w:ilvl w:val="0"/>
          <w:numId w:val="1"/>
        </w:numPr>
      </w:pPr>
      <w:r w:rsidRPr="007B12BB">
        <w:rPr>
          <w:b/>
        </w:rPr>
        <w:t>Purchasing</w:t>
      </w:r>
      <w:r>
        <w:t xml:space="preserve"> tab</w:t>
      </w:r>
    </w:p>
    <w:p w14:paraId="1D44DF19" w14:textId="25484E02" w:rsidR="0029004B" w:rsidRDefault="0029004B" w:rsidP="0029004B">
      <w:pPr>
        <w:pStyle w:val="ListParagraph"/>
      </w:pPr>
      <w:r w:rsidRPr="0029004B">
        <w:rPr>
          <w:noProof/>
        </w:rPr>
        <w:drawing>
          <wp:inline distT="0" distB="0" distL="0" distR="0" wp14:anchorId="61E578BE" wp14:editId="5CEB246C">
            <wp:extent cx="5486400" cy="2770632"/>
            <wp:effectExtent l="0" t="0" r="0" b="0"/>
            <wp:docPr id="1453432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2403" name="Picture 1" descr="A screenshot of a computer&#10;&#10;Description automatically generated"/>
                    <pic:cNvPicPr/>
                  </pic:nvPicPr>
                  <pic:blipFill>
                    <a:blip r:embed="rId22"/>
                    <a:stretch>
                      <a:fillRect/>
                    </a:stretch>
                  </pic:blipFill>
                  <pic:spPr>
                    <a:xfrm>
                      <a:off x="0" y="0"/>
                      <a:ext cx="5486400" cy="2770632"/>
                    </a:xfrm>
                    <a:prstGeom prst="rect">
                      <a:avLst/>
                    </a:prstGeom>
                  </pic:spPr>
                </pic:pic>
              </a:graphicData>
            </a:graphic>
          </wp:inline>
        </w:drawing>
      </w:r>
    </w:p>
    <w:p w14:paraId="41BDCACF" w14:textId="54E67CEF" w:rsidR="00E109E0" w:rsidRDefault="001F2F9D" w:rsidP="33A06E71">
      <w:pPr>
        <w:pStyle w:val="ListParagraph"/>
        <w:numPr>
          <w:ilvl w:val="0"/>
          <w:numId w:val="1"/>
        </w:numPr>
      </w:pPr>
      <w:r w:rsidRPr="007B12BB">
        <w:rPr>
          <w:b/>
        </w:rPr>
        <w:t>Accounts Receivable</w:t>
      </w:r>
      <w:r>
        <w:t xml:space="preserve"> tab</w:t>
      </w:r>
    </w:p>
    <w:p w14:paraId="225A6EC1" w14:textId="28377DE8" w:rsidR="00FD3079" w:rsidRDefault="00FD3079" w:rsidP="00FD3079">
      <w:pPr>
        <w:pStyle w:val="ListParagraph"/>
      </w:pPr>
      <w:r w:rsidRPr="00FD3079">
        <w:rPr>
          <w:noProof/>
        </w:rPr>
        <w:drawing>
          <wp:inline distT="0" distB="0" distL="0" distR="0" wp14:anchorId="73E5EE77" wp14:editId="2323CED4">
            <wp:extent cx="5486400" cy="2779776"/>
            <wp:effectExtent l="0" t="0" r="0" b="1905"/>
            <wp:docPr id="1899766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66557" name="Picture 1" descr="A screenshot of a computer&#10;&#10;Description automatically generated"/>
                    <pic:cNvPicPr/>
                  </pic:nvPicPr>
                  <pic:blipFill>
                    <a:blip r:embed="rId23"/>
                    <a:stretch>
                      <a:fillRect/>
                    </a:stretch>
                  </pic:blipFill>
                  <pic:spPr>
                    <a:xfrm>
                      <a:off x="0" y="0"/>
                      <a:ext cx="5486400" cy="2779776"/>
                    </a:xfrm>
                    <a:prstGeom prst="rect">
                      <a:avLst/>
                    </a:prstGeom>
                  </pic:spPr>
                </pic:pic>
              </a:graphicData>
            </a:graphic>
          </wp:inline>
        </w:drawing>
      </w:r>
    </w:p>
    <w:p w14:paraId="0B2ECDF6" w14:textId="3A13BF13" w:rsidR="001F2F9D" w:rsidRDefault="001F2F9D" w:rsidP="33A06E71">
      <w:pPr>
        <w:pStyle w:val="ListParagraph"/>
        <w:numPr>
          <w:ilvl w:val="0"/>
          <w:numId w:val="1"/>
        </w:numPr>
      </w:pPr>
      <w:r w:rsidRPr="007B12BB">
        <w:rPr>
          <w:b/>
        </w:rPr>
        <w:lastRenderedPageBreak/>
        <w:t>General Ledger</w:t>
      </w:r>
      <w:r>
        <w:t xml:space="preserve"> tab</w:t>
      </w:r>
    </w:p>
    <w:p w14:paraId="5D259A6C" w14:textId="229031F6" w:rsidR="00EE389F" w:rsidRDefault="00EE389F" w:rsidP="00EE389F">
      <w:pPr>
        <w:pStyle w:val="ListParagraph"/>
      </w:pPr>
      <w:r w:rsidRPr="00EE389F">
        <w:rPr>
          <w:noProof/>
        </w:rPr>
        <w:drawing>
          <wp:inline distT="0" distB="0" distL="0" distR="0" wp14:anchorId="10D97021" wp14:editId="0661214D">
            <wp:extent cx="5486400" cy="2770632"/>
            <wp:effectExtent l="0" t="0" r="0" b="0"/>
            <wp:docPr id="1446811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11695" name="Picture 1" descr="A screenshot of a computer&#10;&#10;Description automatically generated"/>
                    <pic:cNvPicPr/>
                  </pic:nvPicPr>
                  <pic:blipFill>
                    <a:blip r:embed="rId24"/>
                    <a:stretch>
                      <a:fillRect/>
                    </a:stretch>
                  </pic:blipFill>
                  <pic:spPr>
                    <a:xfrm>
                      <a:off x="0" y="0"/>
                      <a:ext cx="5486400" cy="2770632"/>
                    </a:xfrm>
                    <a:prstGeom prst="rect">
                      <a:avLst/>
                    </a:prstGeom>
                  </pic:spPr>
                </pic:pic>
              </a:graphicData>
            </a:graphic>
          </wp:inline>
        </w:drawing>
      </w:r>
    </w:p>
    <w:p w14:paraId="6FA174D1" w14:textId="77777777" w:rsidR="00127D5C" w:rsidRDefault="00127D5C" w:rsidP="33A06E71"/>
    <w:p w14:paraId="7A1FD0F4" w14:textId="53C019F4" w:rsidR="002A23C0" w:rsidRDefault="00127D5C" w:rsidP="33A06E71">
      <w:r>
        <w:t>Overview of the queries being performed</w:t>
      </w:r>
      <w:r w:rsidR="00C15566">
        <w:t xml:space="preserve"> with the Repair tool:</w:t>
      </w:r>
    </w:p>
    <w:p w14:paraId="0D80726D" w14:textId="77777777" w:rsidR="00127D5C" w:rsidRDefault="00127D5C" w:rsidP="33A06E71"/>
    <w:sectPr w:rsidR="00127D5C" w:rsidSect="00B44132">
      <w:footerReference w:type="default" r:id="rId25"/>
      <w:footerReference w:type="first" r:id="rId2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AD70E" w14:textId="77777777" w:rsidR="000E3C9B" w:rsidRDefault="000E3C9B" w:rsidP="006B0351">
      <w:pPr>
        <w:spacing w:after="0" w:line="240" w:lineRule="auto"/>
      </w:pPr>
      <w:r>
        <w:separator/>
      </w:r>
    </w:p>
  </w:endnote>
  <w:endnote w:type="continuationSeparator" w:id="0">
    <w:p w14:paraId="3867776F" w14:textId="77777777" w:rsidR="000E3C9B" w:rsidRDefault="000E3C9B" w:rsidP="006B0351">
      <w:pPr>
        <w:spacing w:after="0" w:line="240" w:lineRule="auto"/>
      </w:pPr>
      <w:r>
        <w:continuationSeparator/>
      </w:r>
    </w:p>
  </w:endnote>
  <w:endnote w:type="continuationNotice" w:id="1">
    <w:p w14:paraId="4B59ABA5" w14:textId="77777777" w:rsidR="000E3C9B" w:rsidRDefault="000E3C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5B869" w14:textId="3EB6BD22" w:rsidR="00524E5C" w:rsidRDefault="00524E5C">
    <w:pPr>
      <w:pStyle w:val="Footer"/>
    </w:pPr>
    <w:r>
      <w:t>Release: SL 201</w:t>
    </w:r>
    <w:r w:rsidR="00D92D38">
      <w:t>5 &amp; SL 2018</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B06DAA" w:rsidRPr="00B06DAA">
      <w:rPr>
        <w:b/>
        <w:bCs/>
        <w:noProof/>
      </w:rPr>
      <w:t>21</w:t>
    </w:r>
    <w:r>
      <w:rPr>
        <w:b/>
        <w:bCs/>
        <w:noProof/>
      </w:rPr>
      <w:fldChar w:fldCharType="end"/>
    </w:r>
    <w:r>
      <w:ptab w:relativeTo="margin" w:alignment="right" w:leader="none"/>
    </w:r>
    <w:r>
      <w:t>Revision Date:</w:t>
    </w:r>
    <w:r w:rsidR="00D84BD8">
      <w:t xml:space="preserve"> </w:t>
    </w:r>
    <w:r w:rsidR="00A41F99">
      <w:t>6</w:t>
    </w:r>
    <w:r w:rsidR="007A583A">
      <w:t>/</w:t>
    </w:r>
    <w:r w:rsidR="00A41F99">
      <w:t>28</w:t>
    </w:r>
    <w:r>
      <w:t>/20</w:t>
    </w:r>
    <w:r w:rsidR="002C1F2C">
      <w:t>2</w:t>
    </w:r>
    <w:r w:rsidR="00A41F99">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320C4" w14:textId="02CBA182" w:rsidR="00524E5C" w:rsidRDefault="00524E5C">
    <w:pPr>
      <w:pStyle w:val="Footer"/>
    </w:pPr>
    <w:r>
      <w:ptab w:relativeTo="margin" w:alignment="center" w:leader="none"/>
    </w:r>
    <w:r>
      <w:ptab w:relativeTo="margin" w:alignment="right" w:leader="none"/>
    </w:r>
    <w:r>
      <w:t xml:space="preserve">Revision Date: </w:t>
    </w:r>
    <w:r w:rsidR="00A41F99">
      <w:t>6</w:t>
    </w:r>
    <w:r>
      <w:t>/</w:t>
    </w:r>
    <w:r w:rsidR="00A41F99">
      <w:t>28</w:t>
    </w:r>
    <w:r>
      <w:t>/20</w:t>
    </w:r>
    <w:r w:rsidR="002C1F2C">
      <w:t>2</w:t>
    </w:r>
    <w:r w:rsidR="00A41F99">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9F1BF" w14:textId="77777777" w:rsidR="000E3C9B" w:rsidRDefault="000E3C9B" w:rsidP="006B0351">
      <w:pPr>
        <w:spacing w:after="0" w:line="240" w:lineRule="auto"/>
      </w:pPr>
      <w:r>
        <w:separator/>
      </w:r>
    </w:p>
  </w:footnote>
  <w:footnote w:type="continuationSeparator" w:id="0">
    <w:p w14:paraId="12D3873F" w14:textId="77777777" w:rsidR="000E3C9B" w:rsidRDefault="000E3C9B" w:rsidP="006B0351">
      <w:pPr>
        <w:spacing w:after="0" w:line="240" w:lineRule="auto"/>
      </w:pPr>
      <w:r>
        <w:continuationSeparator/>
      </w:r>
    </w:p>
  </w:footnote>
  <w:footnote w:type="continuationNotice" w:id="1">
    <w:p w14:paraId="6B262773" w14:textId="77777777" w:rsidR="000E3C9B" w:rsidRDefault="000E3C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F6A"/>
    <w:multiLevelType w:val="hybridMultilevel"/>
    <w:tmpl w:val="C0F6227E"/>
    <w:lvl w:ilvl="0" w:tplc="B7584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53835"/>
    <w:multiLevelType w:val="hybridMultilevel"/>
    <w:tmpl w:val="2D5E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079"/>
    <w:multiLevelType w:val="hybridMultilevel"/>
    <w:tmpl w:val="94ACF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26881"/>
    <w:multiLevelType w:val="hybridMultilevel"/>
    <w:tmpl w:val="EC68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B075A"/>
    <w:multiLevelType w:val="hybridMultilevel"/>
    <w:tmpl w:val="85AA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A70EC"/>
    <w:multiLevelType w:val="hybridMultilevel"/>
    <w:tmpl w:val="1A684D4E"/>
    <w:lvl w:ilvl="0" w:tplc="36BC3C90">
      <w:start w:val="7"/>
      <w:numFmt w:val="decimal"/>
      <w:lvlText w:val="%1."/>
      <w:lvlJc w:val="left"/>
      <w:pPr>
        <w:ind w:left="720" w:hanging="360"/>
      </w:pPr>
    </w:lvl>
    <w:lvl w:ilvl="1" w:tplc="D898D3FE">
      <w:start w:val="1"/>
      <w:numFmt w:val="lowerLetter"/>
      <w:lvlText w:val="%2."/>
      <w:lvlJc w:val="left"/>
      <w:pPr>
        <w:ind w:left="1440" w:hanging="360"/>
      </w:pPr>
    </w:lvl>
    <w:lvl w:ilvl="2" w:tplc="4992D024">
      <w:start w:val="1"/>
      <w:numFmt w:val="lowerRoman"/>
      <w:lvlText w:val="%3."/>
      <w:lvlJc w:val="right"/>
      <w:pPr>
        <w:ind w:left="2160" w:hanging="180"/>
      </w:pPr>
    </w:lvl>
    <w:lvl w:ilvl="3" w:tplc="88F23A84">
      <w:start w:val="1"/>
      <w:numFmt w:val="decimal"/>
      <w:lvlText w:val="%4."/>
      <w:lvlJc w:val="left"/>
      <w:pPr>
        <w:ind w:left="2880" w:hanging="360"/>
      </w:pPr>
    </w:lvl>
    <w:lvl w:ilvl="4" w:tplc="6E1EFB4E">
      <w:start w:val="1"/>
      <w:numFmt w:val="lowerLetter"/>
      <w:lvlText w:val="%5."/>
      <w:lvlJc w:val="left"/>
      <w:pPr>
        <w:ind w:left="3600" w:hanging="360"/>
      </w:pPr>
    </w:lvl>
    <w:lvl w:ilvl="5" w:tplc="8E165300">
      <w:start w:val="1"/>
      <w:numFmt w:val="lowerRoman"/>
      <w:lvlText w:val="%6."/>
      <w:lvlJc w:val="right"/>
      <w:pPr>
        <w:ind w:left="4320" w:hanging="180"/>
      </w:pPr>
    </w:lvl>
    <w:lvl w:ilvl="6" w:tplc="BC663B7E">
      <w:start w:val="1"/>
      <w:numFmt w:val="decimal"/>
      <w:lvlText w:val="%7."/>
      <w:lvlJc w:val="left"/>
      <w:pPr>
        <w:ind w:left="5040" w:hanging="360"/>
      </w:pPr>
    </w:lvl>
    <w:lvl w:ilvl="7" w:tplc="D51C3D98">
      <w:start w:val="1"/>
      <w:numFmt w:val="lowerLetter"/>
      <w:lvlText w:val="%8."/>
      <w:lvlJc w:val="left"/>
      <w:pPr>
        <w:ind w:left="5760" w:hanging="360"/>
      </w:pPr>
    </w:lvl>
    <w:lvl w:ilvl="8" w:tplc="39D02FFC">
      <w:start w:val="1"/>
      <w:numFmt w:val="lowerRoman"/>
      <w:lvlText w:val="%9."/>
      <w:lvlJc w:val="right"/>
      <w:pPr>
        <w:ind w:left="6480" w:hanging="180"/>
      </w:pPr>
    </w:lvl>
  </w:abstractNum>
  <w:abstractNum w:abstractNumId="6" w15:restartNumberingAfterBreak="0">
    <w:nsid w:val="28D82CCA"/>
    <w:multiLevelType w:val="hybridMultilevel"/>
    <w:tmpl w:val="FFB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A6767"/>
    <w:multiLevelType w:val="hybridMultilevel"/>
    <w:tmpl w:val="54CC9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26C2B"/>
    <w:multiLevelType w:val="hybridMultilevel"/>
    <w:tmpl w:val="0D24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067F4"/>
    <w:multiLevelType w:val="hybridMultilevel"/>
    <w:tmpl w:val="00B471E4"/>
    <w:lvl w:ilvl="0" w:tplc="057A6BEE">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4C4B2045"/>
    <w:multiLevelType w:val="hybridMultilevel"/>
    <w:tmpl w:val="C0F6227E"/>
    <w:lvl w:ilvl="0" w:tplc="B7584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1462F"/>
    <w:multiLevelType w:val="hybridMultilevel"/>
    <w:tmpl w:val="B49C5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94E40"/>
    <w:multiLevelType w:val="hybridMultilevel"/>
    <w:tmpl w:val="9B24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853A3"/>
    <w:multiLevelType w:val="hybridMultilevel"/>
    <w:tmpl w:val="C538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1516C"/>
    <w:multiLevelType w:val="hybridMultilevel"/>
    <w:tmpl w:val="DDD8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DEA3C"/>
    <w:multiLevelType w:val="hybridMultilevel"/>
    <w:tmpl w:val="B2EA4D4C"/>
    <w:lvl w:ilvl="0" w:tplc="F460C6C2">
      <w:start w:val="1"/>
      <w:numFmt w:val="decimal"/>
      <w:lvlText w:val="%1."/>
      <w:lvlJc w:val="left"/>
      <w:pPr>
        <w:ind w:left="720" w:hanging="360"/>
      </w:pPr>
    </w:lvl>
    <w:lvl w:ilvl="1" w:tplc="8AA680C4">
      <w:start w:val="1"/>
      <w:numFmt w:val="lowerLetter"/>
      <w:lvlText w:val="%2."/>
      <w:lvlJc w:val="left"/>
      <w:pPr>
        <w:ind w:left="1440" w:hanging="360"/>
      </w:pPr>
    </w:lvl>
    <w:lvl w:ilvl="2" w:tplc="3F74D13C">
      <w:start w:val="1"/>
      <w:numFmt w:val="lowerRoman"/>
      <w:lvlText w:val="%3."/>
      <w:lvlJc w:val="right"/>
      <w:pPr>
        <w:ind w:left="2160" w:hanging="180"/>
      </w:pPr>
    </w:lvl>
    <w:lvl w:ilvl="3" w:tplc="A20E79E2">
      <w:start w:val="1"/>
      <w:numFmt w:val="decimal"/>
      <w:lvlText w:val="%4."/>
      <w:lvlJc w:val="left"/>
      <w:pPr>
        <w:ind w:left="2880" w:hanging="360"/>
      </w:pPr>
    </w:lvl>
    <w:lvl w:ilvl="4" w:tplc="60E23DD6">
      <w:start w:val="1"/>
      <w:numFmt w:val="lowerLetter"/>
      <w:lvlText w:val="%5."/>
      <w:lvlJc w:val="left"/>
      <w:pPr>
        <w:ind w:left="3600" w:hanging="360"/>
      </w:pPr>
    </w:lvl>
    <w:lvl w:ilvl="5" w:tplc="8C88DBC4">
      <w:start w:val="1"/>
      <w:numFmt w:val="lowerRoman"/>
      <w:lvlText w:val="%6."/>
      <w:lvlJc w:val="right"/>
      <w:pPr>
        <w:ind w:left="4320" w:hanging="180"/>
      </w:pPr>
    </w:lvl>
    <w:lvl w:ilvl="6" w:tplc="8B1A0EFE">
      <w:start w:val="1"/>
      <w:numFmt w:val="decimal"/>
      <w:lvlText w:val="%7."/>
      <w:lvlJc w:val="left"/>
      <w:pPr>
        <w:ind w:left="5040" w:hanging="360"/>
      </w:pPr>
    </w:lvl>
    <w:lvl w:ilvl="7" w:tplc="63D67736">
      <w:start w:val="1"/>
      <w:numFmt w:val="lowerLetter"/>
      <w:lvlText w:val="%8."/>
      <w:lvlJc w:val="left"/>
      <w:pPr>
        <w:ind w:left="5760" w:hanging="360"/>
      </w:pPr>
    </w:lvl>
    <w:lvl w:ilvl="8" w:tplc="CD5246A2">
      <w:start w:val="1"/>
      <w:numFmt w:val="lowerRoman"/>
      <w:lvlText w:val="%9."/>
      <w:lvlJc w:val="right"/>
      <w:pPr>
        <w:ind w:left="6480" w:hanging="180"/>
      </w:pPr>
    </w:lvl>
  </w:abstractNum>
  <w:abstractNum w:abstractNumId="16" w15:restartNumberingAfterBreak="0">
    <w:nsid w:val="6CCD4325"/>
    <w:multiLevelType w:val="hybridMultilevel"/>
    <w:tmpl w:val="9B24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84ACD"/>
    <w:multiLevelType w:val="hybridMultilevel"/>
    <w:tmpl w:val="C6C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E382D"/>
    <w:multiLevelType w:val="hybridMultilevel"/>
    <w:tmpl w:val="C31ED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262CA"/>
    <w:multiLevelType w:val="hybridMultilevel"/>
    <w:tmpl w:val="58C05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311127">
    <w:abstractNumId w:val="15"/>
  </w:num>
  <w:num w:numId="2" w16cid:durableId="838618197">
    <w:abstractNumId w:val="5"/>
  </w:num>
  <w:num w:numId="3" w16cid:durableId="1312103738">
    <w:abstractNumId w:val="8"/>
  </w:num>
  <w:num w:numId="4" w16cid:durableId="860435698">
    <w:abstractNumId w:val="6"/>
  </w:num>
  <w:num w:numId="5" w16cid:durableId="1365253844">
    <w:abstractNumId w:val="11"/>
  </w:num>
  <w:num w:numId="6" w16cid:durableId="504172821">
    <w:abstractNumId w:val="12"/>
  </w:num>
  <w:num w:numId="7" w16cid:durableId="599222691">
    <w:abstractNumId w:val="17"/>
  </w:num>
  <w:num w:numId="8" w16cid:durableId="1012681278">
    <w:abstractNumId w:val="16"/>
  </w:num>
  <w:num w:numId="9" w16cid:durableId="824929584">
    <w:abstractNumId w:val="0"/>
  </w:num>
  <w:num w:numId="10" w16cid:durableId="1587688754">
    <w:abstractNumId w:val="1"/>
  </w:num>
  <w:num w:numId="11" w16cid:durableId="1213880308">
    <w:abstractNumId w:val="14"/>
  </w:num>
  <w:num w:numId="12" w16cid:durableId="951281864">
    <w:abstractNumId w:val="10"/>
  </w:num>
  <w:num w:numId="13" w16cid:durableId="1607274795">
    <w:abstractNumId w:val="3"/>
  </w:num>
  <w:num w:numId="14" w16cid:durableId="1368947506">
    <w:abstractNumId w:val="13"/>
  </w:num>
  <w:num w:numId="15" w16cid:durableId="1038549644">
    <w:abstractNumId w:val="18"/>
  </w:num>
  <w:num w:numId="16" w16cid:durableId="123623155">
    <w:abstractNumId w:val="4"/>
  </w:num>
  <w:num w:numId="17" w16cid:durableId="1255095771">
    <w:abstractNumId w:val="19"/>
  </w:num>
  <w:num w:numId="18" w16cid:durableId="2063164086">
    <w:abstractNumId w:val="2"/>
  </w:num>
  <w:num w:numId="19" w16cid:durableId="237443462">
    <w:abstractNumId w:val="7"/>
  </w:num>
  <w:num w:numId="20" w16cid:durableId="1220171434">
    <w:abstractNumId w:val="7"/>
  </w:num>
  <w:num w:numId="21" w16cid:durableId="68420961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B4B"/>
    <w:rsid w:val="000015E4"/>
    <w:rsid w:val="000058C8"/>
    <w:rsid w:val="000100F2"/>
    <w:rsid w:val="00013305"/>
    <w:rsid w:val="00013532"/>
    <w:rsid w:val="00015DCA"/>
    <w:rsid w:val="00017A71"/>
    <w:rsid w:val="000255F3"/>
    <w:rsid w:val="00025F1D"/>
    <w:rsid w:val="00030685"/>
    <w:rsid w:val="0003128D"/>
    <w:rsid w:val="00032A88"/>
    <w:rsid w:val="000344B8"/>
    <w:rsid w:val="00037683"/>
    <w:rsid w:val="00037760"/>
    <w:rsid w:val="000406F5"/>
    <w:rsid w:val="00042D21"/>
    <w:rsid w:val="00043B40"/>
    <w:rsid w:val="000447E7"/>
    <w:rsid w:val="00050DC7"/>
    <w:rsid w:val="000527F1"/>
    <w:rsid w:val="00053C08"/>
    <w:rsid w:val="00053D5B"/>
    <w:rsid w:val="00055A06"/>
    <w:rsid w:val="000613C3"/>
    <w:rsid w:val="0006157E"/>
    <w:rsid w:val="00067284"/>
    <w:rsid w:val="00067F78"/>
    <w:rsid w:val="0007000A"/>
    <w:rsid w:val="00070F9F"/>
    <w:rsid w:val="000760FF"/>
    <w:rsid w:val="00080CE1"/>
    <w:rsid w:val="000810E3"/>
    <w:rsid w:val="000820D7"/>
    <w:rsid w:val="000822DF"/>
    <w:rsid w:val="0008489D"/>
    <w:rsid w:val="000913B6"/>
    <w:rsid w:val="0009147E"/>
    <w:rsid w:val="00097656"/>
    <w:rsid w:val="000A29A8"/>
    <w:rsid w:val="000A6AB8"/>
    <w:rsid w:val="000A7F09"/>
    <w:rsid w:val="000B2D59"/>
    <w:rsid w:val="000B4492"/>
    <w:rsid w:val="000B490F"/>
    <w:rsid w:val="000B4933"/>
    <w:rsid w:val="000C1659"/>
    <w:rsid w:val="000C3201"/>
    <w:rsid w:val="000C38BC"/>
    <w:rsid w:val="000C3FEB"/>
    <w:rsid w:val="000C66F6"/>
    <w:rsid w:val="000C74C8"/>
    <w:rsid w:val="000D2417"/>
    <w:rsid w:val="000D2881"/>
    <w:rsid w:val="000D6D8D"/>
    <w:rsid w:val="000D7AE3"/>
    <w:rsid w:val="000E0150"/>
    <w:rsid w:val="000E2637"/>
    <w:rsid w:val="000E306B"/>
    <w:rsid w:val="000E3C9B"/>
    <w:rsid w:val="000E7255"/>
    <w:rsid w:val="000F23FF"/>
    <w:rsid w:val="000F543E"/>
    <w:rsid w:val="000F57DA"/>
    <w:rsid w:val="000F6C0F"/>
    <w:rsid w:val="000F7F52"/>
    <w:rsid w:val="00102191"/>
    <w:rsid w:val="001022BD"/>
    <w:rsid w:val="00103F00"/>
    <w:rsid w:val="001202E3"/>
    <w:rsid w:val="00124657"/>
    <w:rsid w:val="00125385"/>
    <w:rsid w:val="00125796"/>
    <w:rsid w:val="00127D5C"/>
    <w:rsid w:val="00127F85"/>
    <w:rsid w:val="00130022"/>
    <w:rsid w:val="001305BB"/>
    <w:rsid w:val="00131EF2"/>
    <w:rsid w:val="00132320"/>
    <w:rsid w:val="00133D9D"/>
    <w:rsid w:val="00137A00"/>
    <w:rsid w:val="00140961"/>
    <w:rsid w:val="00140ED1"/>
    <w:rsid w:val="00142044"/>
    <w:rsid w:val="0014218E"/>
    <w:rsid w:val="00145020"/>
    <w:rsid w:val="001532FA"/>
    <w:rsid w:val="00153CBA"/>
    <w:rsid w:val="001544CB"/>
    <w:rsid w:val="00157D39"/>
    <w:rsid w:val="0016004E"/>
    <w:rsid w:val="00161A4E"/>
    <w:rsid w:val="00161CA2"/>
    <w:rsid w:val="00162E09"/>
    <w:rsid w:val="00163098"/>
    <w:rsid w:val="00163AE1"/>
    <w:rsid w:val="00164513"/>
    <w:rsid w:val="001652B0"/>
    <w:rsid w:val="00165B07"/>
    <w:rsid w:val="00166B6D"/>
    <w:rsid w:val="00170140"/>
    <w:rsid w:val="00171E99"/>
    <w:rsid w:val="001726C0"/>
    <w:rsid w:val="00175E8A"/>
    <w:rsid w:val="00183051"/>
    <w:rsid w:val="00187CEF"/>
    <w:rsid w:val="00193BD3"/>
    <w:rsid w:val="00193E48"/>
    <w:rsid w:val="00194CE7"/>
    <w:rsid w:val="00195798"/>
    <w:rsid w:val="00195837"/>
    <w:rsid w:val="00195A57"/>
    <w:rsid w:val="00196382"/>
    <w:rsid w:val="001969B8"/>
    <w:rsid w:val="001A69BA"/>
    <w:rsid w:val="001C14EA"/>
    <w:rsid w:val="001C2ED3"/>
    <w:rsid w:val="001C3080"/>
    <w:rsid w:val="001C4DC4"/>
    <w:rsid w:val="001C5825"/>
    <w:rsid w:val="001C63B7"/>
    <w:rsid w:val="001C6489"/>
    <w:rsid w:val="001D0D7D"/>
    <w:rsid w:val="001D10C9"/>
    <w:rsid w:val="001D3413"/>
    <w:rsid w:val="001D390B"/>
    <w:rsid w:val="001D5F0A"/>
    <w:rsid w:val="001D6367"/>
    <w:rsid w:val="001D6651"/>
    <w:rsid w:val="001D6D69"/>
    <w:rsid w:val="001E0137"/>
    <w:rsid w:val="001E63E1"/>
    <w:rsid w:val="001E7315"/>
    <w:rsid w:val="001E73F3"/>
    <w:rsid w:val="001F172E"/>
    <w:rsid w:val="001F1F38"/>
    <w:rsid w:val="001F2F9D"/>
    <w:rsid w:val="001F372C"/>
    <w:rsid w:val="001F3B88"/>
    <w:rsid w:val="001F7AB8"/>
    <w:rsid w:val="00203AF2"/>
    <w:rsid w:val="002056F8"/>
    <w:rsid w:val="0020639D"/>
    <w:rsid w:val="00206570"/>
    <w:rsid w:val="00206BC3"/>
    <w:rsid w:val="00215FE8"/>
    <w:rsid w:val="00221BBA"/>
    <w:rsid w:val="00223385"/>
    <w:rsid w:val="00223CD8"/>
    <w:rsid w:val="002242D1"/>
    <w:rsid w:val="002252A5"/>
    <w:rsid w:val="00225DFB"/>
    <w:rsid w:val="0022687B"/>
    <w:rsid w:val="00227961"/>
    <w:rsid w:val="00231A36"/>
    <w:rsid w:val="002327C6"/>
    <w:rsid w:val="00233222"/>
    <w:rsid w:val="002373A3"/>
    <w:rsid w:val="00241538"/>
    <w:rsid w:val="00241DA2"/>
    <w:rsid w:val="002439AA"/>
    <w:rsid w:val="00244DB4"/>
    <w:rsid w:val="00245642"/>
    <w:rsid w:val="00250C42"/>
    <w:rsid w:val="00250F5F"/>
    <w:rsid w:val="00252026"/>
    <w:rsid w:val="00252E21"/>
    <w:rsid w:val="00254323"/>
    <w:rsid w:val="00256EEB"/>
    <w:rsid w:val="00261EC4"/>
    <w:rsid w:val="00263510"/>
    <w:rsid w:val="00267B96"/>
    <w:rsid w:val="00267C42"/>
    <w:rsid w:val="00271080"/>
    <w:rsid w:val="002711FE"/>
    <w:rsid w:val="002715F7"/>
    <w:rsid w:val="00272195"/>
    <w:rsid w:val="002763D4"/>
    <w:rsid w:val="00280082"/>
    <w:rsid w:val="002801E2"/>
    <w:rsid w:val="0029004B"/>
    <w:rsid w:val="002943EB"/>
    <w:rsid w:val="00296BFB"/>
    <w:rsid w:val="002A23C0"/>
    <w:rsid w:val="002A37B4"/>
    <w:rsid w:val="002A6414"/>
    <w:rsid w:val="002B66C2"/>
    <w:rsid w:val="002B713C"/>
    <w:rsid w:val="002B788F"/>
    <w:rsid w:val="002C072E"/>
    <w:rsid w:val="002C1038"/>
    <w:rsid w:val="002C1F2C"/>
    <w:rsid w:val="002C29CF"/>
    <w:rsid w:val="002C3114"/>
    <w:rsid w:val="002D41FD"/>
    <w:rsid w:val="002D6809"/>
    <w:rsid w:val="002E3AAC"/>
    <w:rsid w:val="002E3AFE"/>
    <w:rsid w:val="002E638A"/>
    <w:rsid w:val="002F145E"/>
    <w:rsid w:val="002F4CE6"/>
    <w:rsid w:val="002F6BBB"/>
    <w:rsid w:val="002F7F56"/>
    <w:rsid w:val="002F7F8A"/>
    <w:rsid w:val="0030118D"/>
    <w:rsid w:val="00302706"/>
    <w:rsid w:val="00304014"/>
    <w:rsid w:val="00304DE6"/>
    <w:rsid w:val="003071FE"/>
    <w:rsid w:val="003075C4"/>
    <w:rsid w:val="00310DC6"/>
    <w:rsid w:val="003115C7"/>
    <w:rsid w:val="00311FB4"/>
    <w:rsid w:val="003145BC"/>
    <w:rsid w:val="00314640"/>
    <w:rsid w:val="003169B1"/>
    <w:rsid w:val="00317290"/>
    <w:rsid w:val="003172DA"/>
    <w:rsid w:val="00321406"/>
    <w:rsid w:val="003216E7"/>
    <w:rsid w:val="003217A7"/>
    <w:rsid w:val="0032217E"/>
    <w:rsid w:val="00322D00"/>
    <w:rsid w:val="00324977"/>
    <w:rsid w:val="00324E2C"/>
    <w:rsid w:val="00330732"/>
    <w:rsid w:val="00331470"/>
    <w:rsid w:val="00334FB8"/>
    <w:rsid w:val="0033544E"/>
    <w:rsid w:val="003359B1"/>
    <w:rsid w:val="0033699F"/>
    <w:rsid w:val="00336A62"/>
    <w:rsid w:val="00341397"/>
    <w:rsid w:val="00341F68"/>
    <w:rsid w:val="003427A4"/>
    <w:rsid w:val="00346EFA"/>
    <w:rsid w:val="003473E6"/>
    <w:rsid w:val="00347826"/>
    <w:rsid w:val="003507BF"/>
    <w:rsid w:val="00354815"/>
    <w:rsid w:val="00354D22"/>
    <w:rsid w:val="003614F8"/>
    <w:rsid w:val="00363AF0"/>
    <w:rsid w:val="00364FAC"/>
    <w:rsid w:val="003662FE"/>
    <w:rsid w:val="00372603"/>
    <w:rsid w:val="00373E69"/>
    <w:rsid w:val="00374789"/>
    <w:rsid w:val="00375CD6"/>
    <w:rsid w:val="00375FFA"/>
    <w:rsid w:val="00376840"/>
    <w:rsid w:val="00376F8E"/>
    <w:rsid w:val="00383194"/>
    <w:rsid w:val="00383568"/>
    <w:rsid w:val="00387A26"/>
    <w:rsid w:val="0039203C"/>
    <w:rsid w:val="00392B12"/>
    <w:rsid w:val="003941B1"/>
    <w:rsid w:val="00396861"/>
    <w:rsid w:val="003A0CB9"/>
    <w:rsid w:val="003A1BA2"/>
    <w:rsid w:val="003A26C5"/>
    <w:rsid w:val="003A350F"/>
    <w:rsid w:val="003A4E70"/>
    <w:rsid w:val="003A613F"/>
    <w:rsid w:val="003A7DE4"/>
    <w:rsid w:val="003B1587"/>
    <w:rsid w:val="003B2FF7"/>
    <w:rsid w:val="003B4D56"/>
    <w:rsid w:val="003B511A"/>
    <w:rsid w:val="003B5285"/>
    <w:rsid w:val="003B6647"/>
    <w:rsid w:val="003B6D06"/>
    <w:rsid w:val="003B6D70"/>
    <w:rsid w:val="003C1A44"/>
    <w:rsid w:val="003C1E29"/>
    <w:rsid w:val="003C3356"/>
    <w:rsid w:val="003C46A8"/>
    <w:rsid w:val="003C5A3E"/>
    <w:rsid w:val="003C68A7"/>
    <w:rsid w:val="003C6F9E"/>
    <w:rsid w:val="003D1A3C"/>
    <w:rsid w:val="003D2407"/>
    <w:rsid w:val="003D2F6B"/>
    <w:rsid w:val="003D5788"/>
    <w:rsid w:val="003D715C"/>
    <w:rsid w:val="003E1FEB"/>
    <w:rsid w:val="003E2959"/>
    <w:rsid w:val="003E36EE"/>
    <w:rsid w:val="003E503E"/>
    <w:rsid w:val="003E5189"/>
    <w:rsid w:val="003F0F23"/>
    <w:rsid w:val="003F315A"/>
    <w:rsid w:val="003F6725"/>
    <w:rsid w:val="00401662"/>
    <w:rsid w:val="00401B27"/>
    <w:rsid w:val="00402673"/>
    <w:rsid w:val="004027E7"/>
    <w:rsid w:val="00404083"/>
    <w:rsid w:val="004070EC"/>
    <w:rsid w:val="004076DF"/>
    <w:rsid w:val="00407A37"/>
    <w:rsid w:val="00410A3D"/>
    <w:rsid w:val="00412451"/>
    <w:rsid w:val="00414E8D"/>
    <w:rsid w:val="00415D98"/>
    <w:rsid w:val="0042068D"/>
    <w:rsid w:val="004207EF"/>
    <w:rsid w:val="00425BD8"/>
    <w:rsid w:val="00430DCE"/>
    <w:rsid w:val="004316CF"/>
    <w:rsid w:val="004316F8"/>
    <w:rsid w:val="00432065"/>
    <w:rsid w:val="004329FE"/>
    <w:rsid w:val="00433C87"/>
    <w:rsid w:val="0043405D"/>
    <w:rsid w:val="00434271"/>
    <w:rsid w:val="00442200"/>
    <w:rsid w:val="00445115"/>
    <w:rsid w:val="00445624"/>
    <w:rsid w:val="00445756"/>
    <w:rsid w:val="00446C77"/>
    <w:rsid w:val="00447F18"/>
    <w:rsid w:val="00450C38"/>
    <w:rsid w:val="00452A20"/>
    <w:rsid w:val="00455800"/>
    <w:rsid w:val="0045584E"/>
    <w:rsid w:val="00457C64"/>
    <w:rsid w:val="0046059D"/>
    <w:rsid w:val="00460F90"/>
    <w:rsid w:val="00466260"/>
    <w:rsid w:val="0046644A"/>
    <w:rsid w:val="00466CA8"/>
    <w:rsid w:val="0046788F"/>
    <w:rsid w:val="00471082"/>
    <w:rsid w:val="0047181F"/>
    <w:rsid w:val="00472BE2"/>
    <w:rsid w:val="00474273"/>
    <w:rsid w:val="00474B55"/>
    <w:rsid w:val="004845EB"/>
    <w:rsid w:val="004907BE"/>
    <w:rsid w:val="004910F5"/>
    <w:rsid w:val="00493F8B"/>
    <w:rsid w:val="00494C1E"/>
    <w:rsid w:val="00495677"/>
    <w:rsid w:val="00495E9E"/>
    <w:rsid w:val="00497F31"/>
    <w:rsid w:val="004A30CD"/>
    <w:rsid w:val="004A4927"/>
    <w:rsid w:val="004A57C5"/>
    <w:rsid w:val="004A7526"/>
    <w:rsid w:val="004B0384"/>
    <w:rsid w:val="004B20BF"/>
    <w:rsid w:val="004B3B6C"/>
    <w:rsid w:val="004B408A"/>
    <w:rsid w:val="004B4FC2"/>
    <w:rsid w:val="004B54A9"/>
    <w:rsid w:val="004C0735"/>
    <w:rsid w:val="004C0745"/>
    <w:rsid w:val="004C6890"/>
    <w:rsid w:val="004C730A"/>
    <w:rsid w:val="004D3286"/>
    <w:rsid w:val="004D35A1"/>
    <w:rsid w:val="004D4C11"/>
    <w:rsid w:val="004D56BA"/>
    <w:rsid w:val="004D7D69"/>
    <w:rsid w:val="004E003F"/>
    <w:rsid w:val="004E0B0F"/>
    <w:rsid w:val="004E0D3E"/>
    <w:rsid w:val="004E15C5"/>
    <w:rsid w:val="004E2827"/>
    <w:rsid w:val="004E32AA"/>
    <w:rsid w:val="004E3772"/>
    <w:rsid w:val="004E4C01"/>
    <w:rsid w:val="004E5036"/>
    <w:rsid w:val="004E5804"/>
    <w:rsid w:val="004E792B"/>
    <w:rsid w:val="004E7BFF"/>
    <w:rsid w:val="004F4812"/>
    <w:rsid w:val="004F4CDA"/>
    <w:rsid w:val="004F5D64"/>
    <w:rsid w:val="004F7361"/>
    <w:rsid w:val="00500633"/>
    <w:rsid w:val="0050127A"/>
    <w:rsid w:val="00501E29"/>
    <w:rsid w:val="00503461"/>
    <w:rsid w:val="005051C1"/>
    <w:rsid w:val="00507E22"/>
    <w:rsid w:val="005111B0"/>
    <w:rsid w:val="00516C61"/>
    <w:rsid w:val="005178EE"/>
    <w:rsid w:val="00517D6E"/>
    <w:rsid w:val="00521838"/>
    <w:rsid w:val="00522B30"/>
    <w:rsid w:val="00524446"/>
    <w:rsid w:val="00524E5C"/>
    <w:rsid w:val="0052566B"/>
    <w:rsid w:val="00526301"/>
    <w:rsid w:val="005279F5"/>
    <w:rsid w:val="005324EA"/>
    <w:rsid w:val="00532CFE"/>
    <w:rsid w:val="00533023"/>
    <w:rsid w:val="00533925"/>
    <w:rsid w:val="0053434F"/>
    <w:rsid w:val="00535775"/>
    <w:rsid w:val="005468F7"/>
    <w:rsid w:val="005514CF"/>
    <w:rsid w:val="00552D19"/>
    <w:rsid w:val="0055351C"/>
    <w:rsid w:val="005574F8"/>
    <w:rsid w:val="0056095B"/>
    <w:rsid w:val="0056110A"/>
    <w:rsid w:val="0056133E"/>
    <w:rsid w:val="0056176A"/>
    <w:rsid w:val="0056365F"/>
    <w:rsid w:val="00564425"/>
    <w:rsid w:val="00564A06"/>
    <w:rsid w:val="00564B26"/>
    <w:rsid w:val="0056528A"/>
    <w:rsid w:val="0056562D"/>
    <w:rsid w:val="00565909"/>
    <w:rsid w:val="005659B2"/>
    <w:rsid w:val="00570CEE"/>
    <w:rsid w:val="0057323E"/>
    <w:rsid w:val="00576FBF"/>
    <w:rsid w:val="005775C4"/>
    <w:rsid w:val="00583296"/>
    <w:rsid w:val="0058609C"/>
    <w:rsid w:val="0058646F"/>
    <w:rsid w:val="00587568"/>
    <w:rsid w:val="0059009D"/>
    <w:rsid w:val="0059153C"/>
    <w:rsid w:val="005917BF"/>
    <w:rsid w:val="00592FA7"/>
    <w:rsid w:val="0059484C"/>
    <w:rsid w:val="00595A7E"/>
    <w:rsid w:val="0059691B"/>
    <w:rsid w:val="005A0CAE"/>
    <w:rsid w:val="005A1E88"/>
    <w:rsid w:val="005A293D"/>
    <w:rsid w:val="005A53FE"/>
    <w:rsid w:val="005A5595"/>
    <w:rsid w:val="005A5AA3"/>
    <w:rsid w:val="005A5BA2"/>
    <w:rsid w:val="005B2DAA"/>
    <w:rsid w:val="005B3A86"/>
    <w:rsid w:val="005B4E8A"/>
    <w:rsid w:val="005B4EEC"/>
    <w:rsid w:val="005B501E"/>
    <w:rsid w:val="005B6736"/>
    <w:rsid w:val="005B7101"/>
    <w:rsid w:val="005C0500"/>
    <w:rsid w:val="005C0FD2"/>
    <w:rsid w:val="005C1837"/>
    <w:rsid w:val="005C19F9"/>
    <w:rsid w:val="005C6C85"/>
    <w:rsid w:val="005C77A0"/>
    <w:rsid w:val="005D04DF"/>
    <w:rsid w:val="005D089D"/>
    <w:rsid w:val="005D1291"/>
    <w:rsid w:val="005D30A8"/>
    <w:rsid w:val="005D38C4"/>
    <w:rsid w:val="005D5B54"/>
    <w:rsid w:val="005D786F"/>
    <w:rsid w:val="005E41DF"/>
    <w:rsid w:val="005E78CC"/>
    <w:rsid w:val="005F07E4"/>
    <w:rsid w:val="005F2BC6"/>
    <w:rsid w:val="005F6FDE"/>
    <w:rsid w:val="005F7EF5"/>
    <w:rsid w:val="0060091B"/>
    <w:rsid w:val="00600BF8"/>
    <w:rsid w:val="00600CEC"/>
    <w:rsid w:val="00604747"/>
    <w:rsid w:val="00613D2C"/>
    <w:rsid w:val="006141A7"/>
    <w:rsid w:val="006144D2"/>
    <w:rsid w:val="00614836"/>
    <w:rsid w:val="00621173"/>
    <w:rsid w:val="00624382"/>
    <w:rsid w:val="006257E7"/>
    <w:rsid w:val="00631CB0"/>
    <w:rsid w:val="00632350"/>
    <w:rsid w:val="00632994"/>
    <w:rsid w:val="00633903"/>
    <w:rsid w:val="00633EAD"/>
    <w:rsid w:val="00634812"/>
    <w:rsid w:val="00635C34"/>
    <w:rsid w:val="00643FBD"/>
    <w:rsid w:val="00645317"/>
    <w:rsid w:val="00646490"/>
    <w:rsid w:val="00650E57"/>
    <w:rsid w:val="0065153B"/>
    <w:rsid w:val="00652483"/>
    <w:rsid w:val="00653189"/>
    <w:rsid w:val="00655032"/>
    <w:rsid w:val="0065605C"/>
    <w:rsid w:val="006564B9"/>
    <w:rsid w:val="00660428"/>
    <w:rsid w:val="00661ECA"/>
    <w:rsid w:val="006644C4"/>
    <w:rsid w:val="00665D63"/>
    <w:rsid w:val="006700A2"/>
    <w:rsid w:val="006759EC"/>
    <w:rsid w:val="0067637C"/>
    <w:rsid w:val="00676CFB"/>
    <w:rsid w:val="00676D8D"/>
    <w:rsid w:val="006828F9"/>
    <w:rsid w:val="00682F42"/>
    <w:rsid w:val="00683FE5"/>
    <w:rsid w:val="00684570"/>
    <w:rsid w:val="006874C8"/>
    <w:rsid w:val="00687602"/>
    <w:rsid w:val="0069374E"/>
    <w:rsid w:val="00694B58"/>
    <w:rsid w:val="00694E43"/>
    <w:rsid w:val="00694FA9"/>
    <w:rsid w:val="006955DF"/>
    <w:rsid w:val="006967F4"/>
    <w:rsid w:val="006A0016"/>
    <w:rsid w:val="006A065C"/>
    <w:rsid w:val="006A2739"/>
    <w:rsid w:val="006A39DC"/>
    <w:rsid w:val="006A7976"/>
    <w:rsid w:val="006B0351"/>
    <w:rsid w:val="006B3EA5"/>
    <w:rsid w:val="006C1EBE"/>
    <w:rsid w:val="006C324C"/>
    <w:rsid w:val="006C51A9"/>
    <w:rsid w:val="006D0E18"/>
    <w:rsid w:val="006D1E5C"/>
    <w:rsid w:val="006D479C"/>
    <w:rsid w:val="006D6999"/>
    <w:rsid w:val="006D6A25"/>
    <w:rsid w:val="006E179A"/>
    <w:rsid w:val="006E1AF4"/>
    <w:rsid w:val="006E29F2"/>
    <w:rsid w:val="006E3731"/>
    <w:rsid w:val="006E4B5E"/>
    <w:rsid w:val="006E4B6D"/>
    <w:rsid w:val="006E5E0A"/>
    <w:rsid w:val="006E6FCE"/>
    <w:rsid w:val="006F0249"/>
    <w:rsid w:val="006F086E"/>
    <w:rsid w:val="006F36F5"/>
    <w:rsid w:val="006F45F4"/>
    <w:rsid w:val="007028F6"/>
    <w:rsid w:val="00702DBF"/>
    <w:rsid w:val="007036C8"/>
    <w:rsid w:val="0070503D"/>
    <w:rsid w:val="00705C1A"/>
    <w:rsid w:val="00706A63"/>
    <w:rsid w:val="00711A9D"/>
    <w:rsid w:val="00712174"/>
    <w:rsid w:val="0071463D"/>
    <w:rsid w:val="0071568D"/>
    <w:rsid w:val="00716792"/>
    <w:rsid w:val="0072084C"/>
    <w:rsid w:val="0072298C"/>
    <w:rsid w:val="00723C76"/>
    <w:rsid w:val="0072424C"/>
    <w:rsid w:val="007257F4"/>
    <w:rsid w:val="00730C07"/>
    <w:rsid w:val="00731A3B"/>
    <w:rsid w:val="00734291"/>
    <w:rsid w:val="00734524"/>
    <w:rsid w:val="00743BD7"/>
    <w:rsid w:val="007449A2"/>
    <w:rsid w:val="00746328"/>
    <w:rsid w:val="0074789B"/>
    <w:rsid w:val="00747EBF"/>
    <w:rsid w:val="00751C09"/>
    <w:rsid w:val="00753622"/>
    <w:rsid w:val="007538EF"/>
    <w:rsid w:val="00754D28"/>
    <w:rsid w:val="00755FEC"/>
    <w:rsid w:val="00761E9D"/>
    <w:rsid w:val="00762A64"/>
    <w:rsid w:val="00770672"/>
    <w:rsid w:val="00770AFC"/>
    <w:rsid w:val="007728E2"/>
    <w:rsid w:val="00772930"/>
    <w:rsid w:val="00776BFC"/>
    <w:rsid w:val="00781378"/>
    <w:rsid w:val="0078298B"/>
    <w:rsid w:val="00784932"/>
    <w:rsid w:val="007858CD"/>
    <w:rsid w:val="00786167"/>
    <w:rsid w:val="00791633"/>
    <w:rsid w:val="00795E26"/>
    <w:rsid w:val="00796288"/>
    <w:rsid w:val="0079661B"/>
    <w:rsid w:val="00796C7C"/>
    <w:rsid w:val="00797455"/>
    <w:rsid w:val="007A032B"/>
    <w:rsid w:val="007A212B"/>
    <w:rsid w:val="007A27F5"/>
    <w:rsid w:val="007A3B39"/>
    <w:rsid w:val="007A583A"/>
    <w:rsid w:val="007A68CF"/>
    <w:rsid w:val="007A711B"/>
    <w:rsid w:val="007A73B8"/>
    <w:rsid w:val="007B039A"/>
    <w:rsid w:val="007B0727"/>
    <w:rsid w:val="007B12BB"/>
    <w:rsid w:val="007B6EB7"/>
    <w:rsid w:val="007C1A39"/>
    <w:rsid w:val="007C1BD3"/>
    <w:rsid w:val="007C1BFA"/>
    <w:rsid w:val="007C2344"/>
    <w:rsid w:val="007C2A34"/>
    <w:rsid w:val="007C7034"/>
    <w:rsid w:val="007D026F"/>
    <w:rsid w:val="007D2BD4"/>
    <w:rsid w:val="007D58A2"/>
    <w:rsid w:val="007D6EF6"/>
    <w:rsid w:val="007D7378"/>
    <w:rsid w:val="007D7608"/>
    <w:rsid w:val="007E1D69"/>
    <w:rsid w:val="007E2A9C"/>
    <w:rsid w:val="007E5C30"/>
    <w:rsid w:val="007F02A4"/>
    <w:rsid w:val="007F3E39"/>
    <w:rsid w:val="00800184"/>
    <w:rsid w:val="00801C2C"/>
    <w:rsid w:val="00802564"/>
    <w:rsid w:val="00802794"/>
    <w:rsid w:val="00802A6A"/>
    <w:rsid w:val="00803BCA"/>
    <w:rsid w:val="00804267"/>
    <w:rsid w:val="00810A22"/>
    <w:rsid w:val="00811EC4"/>
    <w:rsid w:val="00812C55"/>
    <w:rsid w:val="00813E04"/>
    <w:rsid w:val="0081424B"/>
    <w:rsid w:val="00814D03"/>
    <w:rsid w:val="0081505D"/>
    <w:rsid w:val="0081524A"/>
    <w:rsid w:val="008154F2"/>
    <w:rsid w:val="00815798"/>
    <w:rsid w:val="00816A80"/>
    <w:rsid w:val="008231EA"/>
    <w:rsid w:val="00823352"/>
    <w:rsid w:val="00825425"/>
    <w:rsid w:val="008276D9"/>
    <w:rsid w:val="00827B96"/>
    <w:rsid w:val="00827FF5"/>
    <w:rsid w:val="008347E8"/>
    <w:rsid w:val="008369DF"/>
    <w:rsid w:val="0084507B"/>
    <w:rsid w:val="00850919"/>
    <w:rsid w:val="00855974"/>
    <w:rsid w:val="00855A6B"/>
    <w:rsid w:val="00855BF3"/>
    <w:rsid w:val="008563BC"/>
    <w:rsid w:val="00865759"/>
    <w:rsid w:val="00865AF4"/>
    <w:rsid w:val="00865D65"/>
    <w:rsid w:val="00866494"/>
    <w:rsid w:val="0086731C"/>
    <w:rsid w:val="008718C7"/>
    <w:rsid w:val="00872131"/>
    <w:rsid w:val="00873D69"/>
    <w:rsid w:val="0087603A"/>
    <w:rsid w:val="00876410"/>
    <w:rsid w:val="008770E0"/>
    <w:rsid w:val="00877F88"/>
    <w:rsid w:val="00882FF1"/>
    <w:rsid w:val="008836F3"/>
    <w:rsid w:val="008855C9"/>
    <w:rsid w:val="008937D3"/>
    <w:rsid w:val="0089427C"/>
    <w:rsid w:val="0089489A"/>
    <w:rsid w:val="0089557B"/>
    <w:rsid w:val="00896127"/>
    <w:rsid w:val="00897BEC"/>
    <w:rsid w:val="008A09CB"/>
    <w:rsid w:val="008A232E"/>
    <w:rsid w:val="008A28E4"/>
    <w:rsid w:val="008A2E57"/>
    <w:rsid w:val="008A5A29"/>
    <w:rsid w:val="008A6426"/>
    <w:rsid w:val="008A6FB9"/>
    <w:rsid w:val="008B097E"/>
    <w:rsid w:val="008B0F64"/>
    <w:rsid w:val="008B119A"/>
    <w:rsid w:val="008B2D52"/>
    <w:rsid w:val="008B3615"/>
    <w:rsid w:val="008B46FF"/>
    <w:rsid w:val="008B50D4"/>
    <w:rsid w:val="008B6397"/>
    <w:rsid w:val="008B7116"/>
    <w:rsid w:val="008B7706"/>
    <w:rsid w:val="008C1513"/>
    <w:rsid w:val="008C2E63"/>
    <w:rsid w:val="008C3595"/>
    <w:rsid w:val="008C7B5C"/>
    <w:rsid w:val="008D0C60"/>
    <w:rsid w:val="008D1FF7"/>
    <w:rsid w:val="008D3EB9"/>
    <w:rsid w:val="008D50C4"/>
    <w:rsid w:val="008D6FCC"/>
    <w:rsid w:val="008D768E"/>
    <w:rsid w:val="008E01E9"/>
    <w:rsid w:val="008E40CF"/>
    <w:rsid w:val="008E56D0"/>
    <w:rsid w:val="008E6053"/>
    <w:rsid w:val="008E72E6"/>
    <w:rsid w:val="008E7FA5"/>
    <w:rsid w:val="008F168D"/>
    <w:rsid w:val="009002E8"/>
    <w:rsid w:val="0090080F"/>
    <w:rsid w:val="009013B2"/>
    <w:rsid w:val="009043DA"/>
    <w:rsid w:val="00905BF1"/>
    <w:rsid w:val="00905E6B"/>
    <w:rsid w:val="00910853"/>
    <w:rsid w:val="009113B2"/>
    <w:rsid w:val="00914228"/>
    <w:rsid w:val="0091635F"/>
    <w:rsid w:val="00922BB3"/>
    <w:rsid w:val="00926AEF"/>
    <w:rsid w:val="009273EA"/>
    <w:rsid w:val="00930742"/>
    <w:rsid w:val="009325AD"/>
    <w:rsid w:val="00933309"/>
    <w:rsid w:val="00933847"/>
    <w:rsid w:val="009339CD"/>
    <w:rsid w:val="0093531D"/>
    <w:rsid w:val="00935543"/>
    <w:rsid w:val="009365A7"/>
    <w:rsid w:val="00937D05"/>
    <w:rsid w:val="00940C0E"/>
    <w:rsid w:val="0094109E"/>
    <w:rsid w:val="00944511"/>
    <w:rsid w:val="0095422D"/>
    <w:rsid w:val="00954D7F"/>
    <w:rsid w:val="009555A6"/>
    <w:rsid w:val="00957FE6"/>
    <w:rsid w:val="00960666"/>
    <w:rsid w:val="00962F74"/>
    <w:rsid w:val="00963DCA"/>
    <w:rsid w:val="0096446A"/>
    <w:rsid w:val="009665B6"/>
    <w:rsid w:val="00966B1F"/>
    <w:rsid w:val="00967255"/>
    <w:rsid w:val="00970A5C"/>
    <w:rsid w:val="0097321E"/>
    <w:rsid w:val="009774B2"/>
    <w:rsid w:val="00982130"/>
    <w:rsid w:val="00985717"/>
    <w:rsid w:val="00986A16"/>
    <w:rsid w:val="009870B3"/>
    <w:rsid w:val="00987C6F"/>
    <w:rsid w:val="00991BB4"/>
    <w:rsid w:val="00991F80"/>
    <w:rsid w:val="00992176"/>
    <w:rsid w:val="00992CB6"/>
    <w:rsid w:val="00993558"/>
    <w:rsid w:val="00996041"/>
    <w:rsid w:val="00997135"/>
    <w:rsid w:val="009A1469"/>
    <w:rsid w:val="009A147A"/>
    <w:rsid w:val="009A2CF9"/>
    <w:rsid w:val="009A6DC2"/>
    <w:rsid w:val="009A7C48"/>
    <w:rsid w:val="009B1365"/>
    <w:rsid w:val="009B1F16"/>
    <w:rsid w:val="009B28E5"/>
    <w:rsid w:val="009B2C91"/>
    <w:rsid w:val="009B7E12"/>
    <w:rsid w:val="009C0E57"/>
    <w:rsid w:val="009C1C76"/>
    <w:rsid w:val="009C2A88"/>
    <w:rsid w:val="009C715F"/>
    <w:rsid w:val="009C7493"/>
    <w:rsid w:val="009D07BA"/>
    <w:rsid w:val="009D1E23"/>
    <w:rsid w:val="009D5BA8"/>
    <w:rsid w:val="009E4682"/>
    <w:rsid w:val="009E5620"/>
    <w:rsid w:val="009E5B97"/>
    <w:rsid w:val="009E7639"/>
    <w:rsid w:val="009F14C4"/>
    <w:rsid w:val="009F3D67"/>
    <w:rsid w:val="009F656D"/>
    <w:rsid w:val="009F6A1A"/>
    <w:rsid w:val="00A0355B"/>
    <w:rsid w:val="00A114DB"/>
    <w:rsid w:val="00A12728"/>
    <w:rsid w:val="00A147CD"/>
    <w:rsid w:val="00A15E70"/>
    <w:rsid w:val="00A218E5"/>
    <w:rsid w:val="00A219B7"/>
    <w:rsid w:val="00A22CD2"/>
    <w:rsid w:val="00A23982"/>
    <w:rsid w:val="00A23BF2"/>
    <w:rsid w:val="00A249D2"/>
    <w:rsid w:val="00A264DF"/>
    <w:rsid w:val="00A31AE4"/>
    <w:rsid w:val="00A3470A"/>
    <w:rsid w:val="00A351FE"/>
    <w:rsid w:val="00A3787A"/>
    <w:rsid w:val="00A3797C"/>
    <w:rsid w:val="00A40147"/>
    <w:rsid w:val="00A41356"/>
    <w:rsid w:val="00A4155A"/>
    <w:rsid w:val="00A41F99"/>
    <w:rsid w:val="00A4272C"/>
    <w:rsid w:val="00A464EB"/>
    <w:rsid w:val="00A47BFE"/>
    <w:rsid w:val="00A519D6"/>
    <w:rsid w:val="00A52188"/>
    <w:rsid w:val="00A529B5"/>
    <w:rsid w:val="00A54F7A"/>
    <w:rsid w:val="00A65088"/>
    <w:rsid w:val="00A662C0"/>
    <w:rsid w:val="00A703AA"/>
    <w:rsid w:val="00A72906"/>
    <w:rsid w:val="00A73B74"/>
    <w:rsid w:val="00A7500E"/>
    <w:rsid w:val="00A7565C"/>
    <w:rsid w:val="00A76B7B"/>
    <w:rsid w:val="00A83052"/>
    <w:rsid w:val="00A85974"/>
    <w:rsid w:val="00A85C7B"/>
    <w:rsid w:val="00A85DC8"/>
    <w:rsid w:val="00A878EA"/>
    <w:rsid w:val="00A90261"/>
    <w:rsid w:val="00A90D8F"/>
    <w:rsid w:val="00A9181E"/>
    <w:rsid w:val="00A927D1"/>
    <w:rsid w:val="00A96A5D"/>
    <w:rsid w:val="00AA02A5"/>
    <w:rsid w:val="00AA4D91"/>
    <w:rsid w:val="00AB3470"/>
    <w:rsid w:val="00AB3E3B"/>
    <w:rsid w:val="00AB41C3"/>
    <w:rsid w:val="00AB6320"/>
    <w:rsid w:val="00AB79B2"/>
    <w:rsid w:val="00AC1614"/>
    <w:rsid w:val="00AC28A6"/>
    <w:rsid w:val="00AC62F4"/>
    <w:rsid w:val="00AD0419"/>
    <w:rsid w:val="00AD46E4"/>
    <w:rsid w:val="00AD6FC2"/>
    <w:rsid w:val="00AD73C0"/>
    <w:rsid w:val="00AE06FE"/>
    <w:rsid w:val="00AE2EA1"/>
    <w:rsid w:val="00AE4516"/>
    <w:rsid w:val="00AE5163"/>
    <w:rsid w:val="00AE6946"/>
    <w:rsid w:val="00AE6B4B"/>
    <w:rsid w:val="00AF222E"/>
    <w:rsid w:val="00AF3267"/>
    <w:rsid w:val="00AF54B5"/>
    <w:rsid w:val="00AF59C0"/>
    <w:rsid w:val="00B050EC"/>
    <w:rsid w:val="00B06DAA"/>
    <w:rsid w:val="00B07073"/>
    <w:rsid w:val="00B11124"/>
    <w:rsid w:val="00B12BA5"/>
    <w:rsid w:val="00B15719"/>
    <w:rsid w:val="00B157D3"/>
    <w:rsid w:val="00B157F5"/>
    <w:rsid w:val="00B17001"/>
    <w:rsid w:val="00B21F9A"/>
    <w:rsid w:val="00B236E7"/>
    <w:rsid w:val="00B31821"/>
    <w:rsid w:val="00B31987"/>
    <w:rsid w:val="00B31C30"/>
    <w:rsid w:val="00B327BB"/>
    <w:rsid w:val="00B35489"/>
    <w:rsid w:val="00B359EC"/>
    <w:rsid w:val="00B375D3"/>
    <w:rsid w:val="00B37CE3"/>
    <w:rsid w:val="00B40689"/>
    <w:rsid w:val="00B414BE"/>
    <w:rsid w:val="00B4152C"/>
    <w:rsid w:val="00B44132"/>
    <w:rsid w:val="00B44B6A"/>
    <w:rsid w:val="00B44F86"/>
    <w:rsid w:val="00B46260"/>
    <w:rsid w:val="00B46CCD"/>
    <w:rsid w:val="00B50E8D"/>
    <w:rsid w:val="00B52BD0"/>
    <w:rsid w:val="00B54989"/>
    <w:rsid w:val="00B55376"/>
    <w:rsid w:val="00B57629"/>
    <w:rsid w:val="00B61A9A"/>
    <w:rsid w:val="00B61FE2"/>
    <w:rsid w:val="00B645A5"/>
    <w:rsid w:val="00B657BC"/>
    <w:rsid w:val="00B66930"/>
    <w:rsid w:val="00B66D2B"/>
    <w:rsid w:val="00B70476"/>
    <w:rsid w:val="00B70EE3"/>
    <w:rsid w:val="00B70FA0"/>
    <w:rsid w:val="00B7190B"/>
    <w:rsid w:val="00B73B55"/>
    <w:rsid w:val="00B748BE"/>
    <w:rsid w:val="00B751D1"/>
    <w:rsid w:val="00B75C96"/>
    <w:rsid w:val="00B76647"/>
    <w:rsid w:val="00B7679A"/>
    <w:rsid w:val="00B76FB4"/>
    <w:rsid w:val="00B8097A"/>
    <w:rsid w:val="00B8702A"/>
    <w:rsid w:val="00B87864"/>
    <w:rsid w:val="00B92F25"/>
    <w:rsid w:val="00B95F71"/>
    <w:rsid w:val="00B96D2F"/>
    <w:rsid w:val="00BA02C3"/>
    <w:rsid w:val="00BA1EF7"/>
    <w:rsid w:val="00BA35B0"/>
    <w:rsid w:val="00BA3FFF"/>
    <w:rsid w:val="00BA6ECD"/>
    <w:rsid w:val="00BA6F31"/>
    <w:rsid w:val="00BB0D41"/>
    <w:rsid w:val="00BB0DB5"/>
    <w:rsid w:val="00BB20F2"/>
    <w:rsid w:val="00BB3329"/>
    <w:rsid w:val="00BB41BC"/>
    <w:rsid w:val="00BB4B52"/>
    <w:rsid w:val="00BB5173"/>
    <w:rsid w:val="00BB5C64"/>
    <w:rsid w:val="00BB5CD6"/>
    <w:rsid w:val="00BB78F3"/>
    <w:rsid w:val="00BB7EA8"/>
    <w:rsid w:val="00BC1B9E"/>
    <w:rsid w:val="00BC57B0"/>
    <w:rsid w:val="00BC6F57"/>
    <w:rsid w:val="00BC723D"/>
    <w:rsid w:val="00BD0F19"/>
    <w:rsid w:val="00BD7722"/>
    <w:rsid w:val="00BD7AC4"/>
    <w:rsid w:val="00BE35A3"/>
    <w:rsid w:val="00BE3887"/>
    <w:rsid w:val="00BE3E2A"/>
    <w:rsid w:val="00BF021A"/>
    <w:rsid w:val="00BF0BBE"/>
    <w:rsid w:val="00BF530F"/>
    <w:rsid w:val="00BF7A1F"/>
    <w:rsid w:val="00C0006F"/>
    <w:rsid w:val="00C00C4D"/>
    <w:rsid w:val="00C02248"/>
    <w:rsid w:val="00C045E6"/>
    <w:rsid w:val="00C10429"/>
    <w:rsid w:val="00C126BA"/>
    <w:rsid w:val="00C12780"/>
    <w:rsid w:val="00C13AA1"/>
    <w:rsid w:val="00C15566"/>
    <w:rsid w:val="00C1599A"/>
    <w:rsid w:val="00C1789E"/>
    <w:rsid w:val="00C225AA"/>
    <w:rsid w:val="00C24976"/>
    <w:rsid w:val="00C2597E"/>
    <w:rsid w:val="00C25B67"/>
    <w:rsid w:val="00C2694A"/>
    <w:rsid w:val="00C30FC2"/>
    <w:rsid w:val="00C31F84"/>
    <w:rsid w:val="00C34548"/>
    <w:rsid w:val="00C369A5"/>
    <w:rsid w:val="00C370D9"/>
    <w:rsid w:val="00C40BBB"/>
    <w:rsid w:val="00C4122D"/>
    <w:rsid w:val="00C504D2"/>
    <w:rsid w:val="00C50F5C"/>
    <w:rsid w:val="00C53407"/>
    <w:rsid w:val="00C54859"/>
    <w:rsid w:val="00C61112"/>
    <w:rsid w:val="00C62C66"/>
    <w:rsid w:val="00C63D77"/>
    <w:rsid w:val="00C64705"/>
    <w:rsid w:val="00C66757"/>
    <w:rsid w:val="00C674A0"/>
    <w:rsid w:val="00C70239"/>
    <w:rsid w:val="00C7064F"/>
    <w:rsid w:val="00C752A6"/>
    <w:rsid w:val="00C75A45"/>
    <w:rsid w:val="00C75F12"/>
    <w:rsid w:val="00C7759A"/>
    <w:rsid w:val="00C779C5"/>
    <w:rsid w:val="00C84436"/>
    <w:rsid w:val="00C846D0"/>
    <w:rsid w:val="00C84D3D"/>
    <w:rsid w:val="00C85504"/>
    <w:rsid w:val="00C85885"/>
    <w:rsid w:val="00C8588E"/>
    <w:rsid w:val="00C91CAA"/>
    <w:rsid w:val="00C91EE9"/>
    <w:rsid w:val="00C95AD8"/>
    <w:rsid w:val="00C96012"/>
    <w:rsid w:val="00C965D1"/>
    <w:rsid w:val="00CA2483"/>
    <w:rsid w:val="00CA3D0D"/>
    <w:rsid w:val="00CB1013"/>
    <w:rsid w:val="00CB1594"/>
    <w:rsid w:val="00CB3324"/>
    <w:rsid w:val="00CB4F06"/>
    <w:rsid w:val="00CC08AA"/>
    <w:rsid w:val="00CC4F03"/>
    <w:rsid w:val="00CC7CAE"/>
    <w:rsid w:val="00CD0FF6"/>
    <w:rsid w:val="00CD79DC"/>
    <w:rsid w:val="00CE09DA"/>
    <w:rsid w:val="00CE2736"/>
    <w:rsid w:val="00CE3777"/>
    <w:rsid w:val="00CE4013"/>
    <w:rsid w:val="00CE6250"/>
    <w:rsid w:val="00CE69C6"/>
    <w:rsid w:val="00CE7318"/>
    <w:rsid w:val="00CE7810"/>
    <w:rsid w:val="00CF095D"/>
    <w:rsid w:val="00CF4547"/>
    <w:rsid w:val="00CF54CE"/>
    <w:rsid w:val="00CF7B97"/>
    <w:rsid w:val="00D000C2"/>
    <w:rsid w:val="00D00981"/>
    <w:rsid w:val="00D018CD"/>
    <w:rsid w:val="00D01CB6"/>
    <w:rsid w:val="00D01FE3"/>
    <w:rsid w:val="00D03E40"/>
    <w:rsid w:val="00D05599"/>
    <w:rsid w:val="00D05F4B"/>
    <w:rsid w:val="00D06AA2"/>
    <w:rsid w:val="00D07656"/>
    <w:rsid w:val="00D10292"/>
    <w:rsid w:val="00D114A3"/>
    <w:rsid w:val="00D11B17"/>
    <w:rsid w:val="00D12A02"/>
    <w:rsid w:val="00D150A6"/>
    <w:rsid w:val="00D21AF7"/>
    <w:rsid w:val="00D23BD8"/>
    <w:rsid w:val="00D25494"/>
    <w:rsid w:val="00D256C3"/>
    <w:rsid w:val="00D26065"/>
    <w:rsid w:val="00D32D57"/>
    <w:rsid w:val="00D37E20"/>
    <w:rsid w:val="00D423FC"/>
    <w:rsid w:val="00D42A95"/>
    <w:rsid w:val="00D42D7C"/>
    <w:rsid w:val="00D436CC"/>
    <w:rsid w:val="00D45020"/>
    <w:rsid w:val="00D468BA"/>
    <w:rsid w:val="00D46CFF"/>
    <w:rsid w:val="00D472AE"/>
    <w:rsid w:val="00D5042E"/>
    <w:rsid w:val="00D51359"/>
    <w:rsid w:val="00D51D37"/>
    <w:rsid w:val="00D52878"/>
    <w:rsid w:val="00D554A1"/>
    <w:rsid w:val="00D56E4F"/>
    <w:rsid w:val="00D61CD5"/>
    <w:rsid w:val="00D7159A"/>
    <w:rsid w:val="00D72D9A"/>
    <w:rsid w:val="00D73BA3"/>
    <w:rsid w:val="00D7563A"/>
    <w:rsid w:val="00D75F66"/>
    <w:rsid w:val="00D82B3C"/>
    <w:rsid w:val="00D83AE7"/>
    <w:rsid w:val="00D83C13"/>
    <w:rsid w:val="00D84BD8"/>
    <w:rsid w:val="00D92D38"/>
    <w:rsid w:val="00D938A8"/>
    <w:rsid w:val="00DA0840"/>
    <w:rsid w:val="00DA7495"/>
    <w:rsid w:val="00DB0B5D"/>
    <w:rsid w:val="00DB1E11"/>
    <w:rsid w:val="00DC2605"/>
    <w:rsid w:val="00DC2666"/>
    <w:rsid w:val="00DC365D"/>
    <w:rsid w:val="00DC3A42"/>
    <w:rsid w:val="00DC7A53"/>
    <w:rsid w:val="00DD04BC"/>
    <w:rsid w:val="00DD198B"/>
    <w:rsid w:val="00DD2202"/>
    <w:rsid w:val="00DD372B"/>
    <w:rsid w:val="00DD38D7"/>
    <w:rsid w:val="00DD4738"/>
    <w:rsid w:val="00DE138A"/>
    <w:rsid w:val="00DE15A7"/>
    <w:rsid w:val="00DE423E"/>
    <w:rsid w:val="00DE5B83"/>
    <w:rsid w:val="00DF1FCA"/>
    <w:rsid w:val="00DF21CE"/>
    <w:rsid w:val="00DF45ED"/>
    <w:rsid w:val="00DF5137"/>
    <w:rsid w:val="00DF6D44"/>
    <w:rsid w:val="00DF6E91"/>
    <w:rsid w:val="00DF6F1C"/>
    <w:rsid w:val="00E05EE2"/>
    <w:rsid w:val="00E06663"/>
    <w:rsid w:val="00E10111"/>
    <w:rsid w:val="00E109E0"/>
    <w:rsid w:val="00E116BC"/>
    <w:rsid w:val="00E13C96"/>
    <w:rsid w:val="00E15334"/>
    <w:rsid w:val="00E16826"/>
    <w:rsid w:val="00E20E5D"/>
    <w:rsid w:val="00E225E6"/>
    <w:rsid w:val="00E2425D"/>
    <w:rsid w:val="00E24BE7"/>
    <w:rsid w:val="00E261C7"/>
    <w:rsid w:val="00E30718"/>
    <w:rsid w:val="00E312B6"/>
    <w:rsid w:val="00E356EB"/>
    <w:rsid w:val="00E35FE7"/>
    <w:rsid w:val="00E36618"/>
    <w:rsid w:val="00E374A6"/>
    <w:rsid w:val="00E40D9C"/>
    <w:rsid w:val="00E436DD"/>
    <w:rsid w:val="00E46FA0"/>
    <w:rsid w:val="00E53D68"/>
    <w:rsid w:val="00E53FD1"/>
    <w:rsid w:val="00E54ED6"/>
    <w:rsid w:val="00E54F21"/>
    <w:rsid w:val="00E56103"/>
    <w:rsid w:val="00E60803"/>
    <w:rsid w:val="00E61515"/>
    <w:rsid w:val="00E64941"/>
    <w:rsid w:val="00E653DA"/>
    <w:rsid w:val="00E6660E"/>
    <w:rsid w:val="00E671FA"/>
    <w:rsid w:val="00E70FF6"/>
    <w:rsid w:val="00E7241F"/>
    <w:rsid w:val="00E72D82"/>
    <w:rsid w:val="00E73351"/>
    <w:rsid w:val="00E736EB"/>
    <w:rsid w:val="00E73DEA"/>
    <w:rsid w:val="00E7527C"/>
    <w:rsid w:val="00E80F67"/>
    <w:rsid w:val="00E81E0D"/>
    <w:rsid w:val="00E8206A"/>
    <w:rsid w:val="00E835CB"/>
    <w:rsid w:val="00E86118"/>
    <w:rsid w:val="00E87052"/>
    <w:rsid w:val="00E90126"/>
    <w:rsid w:val="00E90511"/>
    <w:rsid w:val="00E924A8"/>
    <w:rsid w:val="00E9289D"/>
    <w:rsid w:val="00E932C5"/>
    <w:rsid w:val="00E9366D"/>
    <w:rsid w:val="00E959AA"/>
    <w:rsid w:val="00E9607C"/>
    <w:rsid w:val="00E96309"/>
    <w:rsid w:val="00E96854"/>
    <w:rsid w:val="00EA42E5"/>
    <w:rsid w:val="00EA457C"/>
    <w:rsid w:val="00EA47EE"/>
    <w:rsid w:val="00EB4F69"/>
    <w:rsid w:val="00EB7F50"/>
    <w:rsid w:val="00EC04C8"/>
    <w:rsid w:val="00EC776A"/>
    <w:rsid w:val="00ED0ADA"/>
    <w:rsid w:val="00ED1339"/>
    <w:rsid w:val="00ED3317"/>
    <w:rsid w:val="00ED3B88"/>
    <w:rsid w:val="00ED3F63"/>
    <w:rsid w:val="00ED45D8"/>
    <w:rsid w:val="00ED4B0D"/>
    <w:rsid w:val="00EE3750"/>
    <w:rsid w:val="00EE389F"/>
    <w:rsid w:val="00EE6A68"/>
    <w:rsid w:val="00EE6C0F"/>
    <w:rsid w:val="00EE7DC1"/>
    <w:rsid w:val="00EF1DD9"/>
    <w:rsid w:val="00EF2980"/>
    <w:rsid w:val="00EF3901"/>
    <w:rsid w:val="00EF5574"/>
    <w:rsid w:val="00F00294"/>
    <w:rsid w:val="00F02707"/>
    <w:rsid w:val="00F02BAA"/>
    <w:rsid w:val="00F05981"/>
    <w:rsid w:val="00F12785"/>
    <w:rsid w:val="00F14E62"/>
    <w:rsid w:val="00F208E1"/>
    <w:rsid w:val="00F2326C"/>
    <w:rsid w:val="00F250A2"/>
    <w:rsid w:val="00F25AB9"/>
    <w:rsid w:val="00F27045"/>
    <w:rsid w:val="00F27CFD"/>
    <w:rsid w:val="00F31BF4"/>
    <w:rsid w:val="00F33F88"/>
    <w:rsid w:val="00F35E83"/>
    <w:rsid w:val="00F375F7"/>
    <w:rsid w:val="00F37CC5"/>
    <w:rsid w:val="00F40E1D"/>
    <w:rsid w:val="00F431ED"/>
    <w:rsid w:val="00F44091"/>
    <w:rsid w:val="00F44E1B"/>
    <w:rsid w:val="00F47549"/>
    <w:rsid w:val="00F53333"/>
    <w:rsid w:val="00F62ADA"/>
    <w:rsid w:val="00F63AFD"/>
    <w:rsid w:val="00F64402"/>
    <w:rsid w:val="00F65AD2"/>
    <w:rsid w:val="00F7082A"/>
    <w:rsid w:val="00F71EF1"/>
    <w:rsid w:val="00F73A00"/>
    <w:rsid w:val="00F74D31"/>
    <w:rsid w:val="00F75AFF"/>
    <w:rsid w:val="00F76E8B"/>
    <w:rsid w:val="00F84C75"/>
    <w:rsid w:val="00F86EFC"/>
    <w:rsid w:val="00F91018"/>
    <w:rsid w:val="00F9122F"/>
    <w:rsid w:val="00F9288B"/>
    <w:rsid w:val="00F92E69"/>
    <w:rsid w:val="00F94096"/>
    <w:rsid w:val="00F95C95"/>
    <w:rsid w:val="00F96911"/>
    <w:rsid w:val="00F9758C"/>
    <w:rsid w:val="00FA1E0D"/>
    <w:rsid w:val="00FA2495"/>
    <w:rsid w:val="00FA2A8B"/>
    <w:rsid w:val="00FA3AFF"/>
    <w:rsid w:val="00FA40C9"/>
    <w:rsid w:val="00FA44C4"/>
    <w:rsid w:val="00FA75F1"/>
    <w:rsid w:val="00FA7D74"/>
    <w:rsid w:val="00FB009E"/>
    <w:rsid w:val="00FB2AC6"/>
    <w:rsid w:val="00FB76C1"/>
    <w:rsid w:val="00FC09A3"/>
    <w:rsid w:val="00FC0D82"/>
    <w:rsid w:val="00FC0DAB"/>
    <w:rsid w:val="00FC26DF"/>
    <w:rsid w:val="00FC3879"/>
    <w:rsid w:val="00FC5F56"/>
    <w:rsid w:val="00FC7595"/>
    <w:rsid w:val="00FD0198"/>
    <w:rsid w:val="00FD3079"/>
    <w:rsid w:val="00FD33CC"/>
    <w:rsid w:val="00FD3E5D"/>
    <w:rsid w:val="00FD4288"/>
    <w:rsid w:val="00FE0113"/>
    <w:rsid w:val="00FE0997"/>
    <w:rsid w:val="00FE25C4"/>
    <w:rsid w:val="00FE354B"/>
    <w:rsid w:val="00FE4781"/>
    <w:rsid w:val="00FE54B0"/>
    <w:rsid w:val="00FF0EC6"/>
    <w:rsid w:val="00FF5B3D"/>
    <w:rsid w:val="05B7C3D1"/>
    <w:rsid w:val="0C230023"/>
    <w:rsid w:val="0F8CF354"/>
    <w:rsid w:val="19432FA4"/>
    <w:rsid w:val="229F64B9"/>
    <w:rsid w:val="28525E96"/>
    <w:rsid w:val="3078E45D"/>
    <w:rsid w:val="33A06E71"/>
    <w:rsid w:val="411083AE"/>
    <w:rsid w:val="583E6C2A"/>
    <w:rsid w:val="5C96C969"/>
    <w:rsid w:val="72C3537B"/>
    <w:rsid w:val="7D9BF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90FDF"/>
  <w15:chartTrackingRefBased/>
  <w15:docId w15:val="{65CA49A9-BB0A-4D4D-82DA-7157B232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8A7"/>
  </w:style>
  <w:style w:type="paragraph" w:styleId="Heading1">
    <w:name w:val="heading 1"/>
    <w:basedOn w:val="Normal"/>
    <w:next w:val="Normal"/>
    <w:link w:val="Heading1Char"/>
    <w:uiPriority w:val="9"/>
    <w:qFormat/>
    <w:rsid w:val="00AE6B4B"/>
    <w:pPr>
      <w:keepNext/>
      <w:keepLines/>
      <w:spacing w:before="240" w:after="0"/>
      <w:outlineLvl w:val="0"/>
    </w:pPr>
    <w:rPr>
      <w:rFonts w:ascii="Cambria" w:eastAsiaTheme="majorEastAsia" w:hAnsi="Cambria" w:cstheme="majorBidi"/>
      <w:b/>
      <w:color w:val="000000" w:themeColor="text1"/>
      <w:sz w:val="40"/>
      <w:szCs w:val="40"/>
    </w:rPr>
  </w:style>
  <w:style w:type="paragraph" w:styleId="Heading2">
    <w:name w:val="heading 2"/>
    <w:basedOn w:val="Normal"/>
    <w:next w:val="Normal"/>
    <w:link w:val="Heading2Char"/>
    <w:uiPriority w:val="9"/>
    <w:unhideWhenUsed/>
    <w:qFormat/>
    <w:rsid w:val="009A2CF9"/>
    <w:pPr>
      <w:keepNext/>
      <w:keepLines/>
      <w:spacing w:before="40" w:after="0"/>
      <w:outlineLvl w:val="1"/>
    </w:pPr>
    <w:rPr>
      <w:rFonts w:ascii="Cambria" w:eastAsiaTheme="majorEastAsia" w:hAnsi="Cambria" w:cstheme="majorBidi"/>
      <w:b/>
      <w:color w:val="000000" w:themeColor="text1"/>
      <w:sz w:val="28"/>
      <w:szCs w:val="28"/>
    </w:rPr>
  </w:style>
  <w:style w:type="paragraph" w:styleId="Heading3">
    <w:name w:val="heading 3"/>
    <w:basedOn w:val="Normal"/>
    <w:next w:val="Normal"/>
    <w:link w:val="Heading3Char"/>
    <w:uiPriority w:val="9"/>
    <w:unhideWhenUsed/>
    <w:qFormat/>
    <w:rsid w:val="007A032B"/>
    <w:pPr>
      <w:keepNext/>
      <w:keepLines/>
      <w:spacing w:before="40" w:after="0"/>
      <w:outlineLvl w:val="2"/>
    </w:pPr>
    <w:rPr>
      <w:rFonts w:ascii="Cambria" w:eastAsiaTheme="majorEastAsia" w:hAnsi="Cambr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B4B"/>
    <w:rPr>
      <w:rFonts w:ascii="Cambria" w:eastAsiaTheme="majorEastAsia" w:hAnsi="Cambria" w:cstheme="majorBidi"/>
      <w:b/>
      <w:color w:val="000000" w:themeColor="text1"/>
      <w:sz w:val="40"/>
      <w:szCs w:val="40"/>
    </w:rPr>
  </w:style>
  <w:style w:type="paragraph" w:styleId="TOCHeading">
    <w:name w:val="TOC Heading"/>
    <w:basedOn w:val="Heading1"/>
    <w:next w:val="Normal"/>
    <w:uiPriority w:val="39"/>
    <w:unhideWhenUsed/>
    <w:qFormat/>
    <w:rsid w:val="00AE6B4B"/>
    <w:pPr>
      <w:outlineLvl w:val="9"/>
    </w:pPr>
  </w:style>
  <w:style w:type="paragraph" w:styleId="TOC1">
    <w:name w:val="toc 1"/>
    <w:basedOn w:val="Normal"/>
    <w:next w:val="Normal"/>
    <w:autoRedefine/>
    <w:uiPriority w:val="39"/>
    <w:unhideWhenUsed/>
    <w:rsid w:val="00B50E8D"/>
    <w:pPr>
      <w:spacing w:after="100"/>
    </w:pPr>
  </w:style>
  <w:style w:type="character" w:styleId="Hyperlink">
    <w:name w:val="Hyperlink"/>
    <w:basedOn w:val="DefaultParagraphFont"/>
    <w:uiPriority w:val="99"/>
    <w:unhideWhenUsed/>
    <w:rsid w:val="00B50E8D"/>
    <w:rPr>
      <w:color w:val="0563C1" w:themeColor="hyperlink"/>
      <w:u w:val="single"/>
    </w:rPr>
  </w:style>
  <w:style w:type="character" w:styleId="CommentReference">
    <w:name w:val="annotation reference"/>
    <w:basedOn w:val="DefaultParagraphFont"/>
    <w:uiPriority w:val="99"/>
    <w:semiHidden/>
    <w:unhideWhenUsed/>
    <w:rsid w:val="00B50E8D"/>
    <w:rPr>
      <w:sz w:val="16"/>
      <w:szCs w:val="16"/>
    </w:rPr>
  </w:style>
  <w:style w:type="paragraph" w:styleId="CommentText">
    <w:name w:val="annotation text"/>
    <w:basedOn w:val="Normal"/>
    <w:link w:val="CommentTextChar"/>
    <w:uiPriority w:val="99"/>
    <w:unhideWhenUsed/>
    <w:rsid w:val="00B50E8D"/>
    <w:pPr>
      <w:spacing w:line="240" w:lineRule="auto"/>
    </w:pPr>
    <w:rPr>
      <w:sz w:val="20"/>
      <w:szCs w:val="20"/>
    </w:rPr>
  </w:style>
  <w:style w:type="character" w:customStyle="1" w:styleId="CommentTextChar">
    <w:name w:val="Comment Text Char"/>
    <w:basedOn w:val="DefaultParagraphFont"/>
    <w:link w:val="CommentText"/>
    <w:uiPriority w:val="99"/>
    <w:rsid w:val="00B50E8D"/>
    <w:rPr>
      <w:sz w:val="20"/>
      <w:szCs w:val="20"/>
    </w:rPr>
  </w:style>
  <w:style w:type="paragraph" w:styleId="CommentSubject">
    <w:name w:val="annotation subject"/>
    <w:basedOn w:val="CommentText"/>
    <w:next w:val="CommentText"/>
    <w:link w:val="CommentSubjectChar"/>
    <w:uiPriority w:val="99"/>
    <w:semiHidden/>
    <w:unhideWhenUsed/>
    <w:rsid w:val="00B50E8D"/>
    <w:rPr>
      <w:b/>
      <w:bCs/>
    </w:rPr>
  </w:style>
  <w:style w:type="character" w:customStyle="1" w:styleId="CommentSubjectChar">
    <w:name w:val="Comment Subject Char"/>
    <w:basedOn w:val="CommentTextChar"/>
    <w:link w:val="CommentSubject"/>
    <w:uiPriority w:val="99"/>
    <w:semiHidden/>
    <w:rsid w:val="00B50E8D"/>
    <w:rPr>
      <w:b/>
      <w:bCs/>
      <w:sz w:val="20"/>
      <w:szCs w:val="20"/>
    </w:rPr>
  </w:style>
  <w:style w:type="paragraph" w:styleId="BalloonText">
    <w:name w:val="Balloon Text"/>
    <w:basedOn w:val="Normal"/>
    <w:link w:val="BalloonTextChar"/>
    <w:uiPriority w:val="99"/>
    <w:semiHidden/>
    <w:unhideWhenUsed/>
    <w:rsid w:val="00B50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E8D"/>
    <w:rPr>
      <w:rFonts w:ascii="Segoe UI" w:hAnsi="Segoe UI" w:cs="Segoe UI"/>
      <w:sz w:val="18"/>
      <w:szCs w:val="18"/>
    </w:rPr>
  </w:style>
  <w:style w:type="paragraph" w:styleId="ListParagraph">
    <w:name w:val="List Paragraph"/>
    <w:basedOn w:val="Normal"/>
    <w:uiPriority w:val="34"/>
    <w:qFormat/>
    <w:rsid w:val="00812C55"/>
    <w:pPr>
      <w:ind w:left="720"/>
      <w:contextualSpacing/>
    </w:pPr>
  </w:style>
  <w:style w:type="character" w:customStyle="1" w:styleId="Heading2Char">
    <w:name w:val="Heading 2 Char"/>
    <w:basedOn w:val="DefaultParagraphFont"/>
    <w:link w:val="Heading2"/>
    <w:uiPriority w:val="9"/>
    <w:rsid w:val="009A2CF9"/>
    <w:rPr>
      <w:rFonts w:ascii="Cambria" w:eastAsiaTheme="majorEastAsia" w:hAnsi="Cambria" w:cstheme="majorBidi"/>
      <w:b/>
      <w:color w:val="000000" w:themeColor="text1"/>
      <w:sz w:val="28"/>
      <w:szCs w:val="28"/>
    </w:rPr>
  </w:style>
  <w:style w:type="paragraph" w:styleId="TOC2">
    <w:name w:val="toc 2"/>
    <w:basedOn w:val="Normal"/>
    <w:next w:val="Normal"/>
    <w:autoRedefine/>
    <w:uiPriority w:val="39"/>
    <w:unhideWhenUsed/>
    <w:rsid w:val="00694FA9"/>
    <w:pPr>
      <w:spacing w:after="100"/>
      <w:ind w:left="220"/>
    </w:pPr>
  </w:style>
  <w:style w:type="paragraph" w:styleId="Header">
    <w:name w:val="header"/>
    <w:basedOn w:val="Normal"/>
    <w:link w:val="HeaderChar"/>
    <w:uiPriority w:val="99"/>
    <w:unhideWhenUsed/>
    <w:rsid w:val="006B0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51"/>
  </w:style>
  <w:style w:type="paragraph" w:styleId="Footer">
    <w:name w:val="footer"/>
    <w:basedOn w:val="Normal"/>
    <w:link w:val="FooterChar"/>
    <w:uiPriority w:val="99"/>
    <w:unhideWhenUsed/>
    <w:rsid w:val="006B0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51"/>
  </w:style>
  <w:style w:type="character" w:customStyle="1" w:styleId="Heading3Char">
    <w:name w:val="Heading 3 Char"/>
    <w:basedOn w:val="DefaultParagraphFont"/>
    <w:link w:val="Heading3"/>
    <w:uiPriority w:val="9"/>
    <w:rsid w:val="007A032B"/>
    <w:rPr>
      <w:rFonts w:ascii="Cambria" w:eastAsiaTheme="majorEastAsia" w:hAnsi="Cambria" w:cstheme="majorBidi"/>
      <w:color w:val="1F4D78" w:themeColor="accent1" w:themeShade="7F"/>
      <w:sz w:val="24"/>
      <w:szCs w:val="24"/>
    </w:rPr>
  </w:style>
  <w:style w:type="paragraph" w:styleId="TOC3">
    <w:name w:val="toc 3"/>
    <w:basedOn w:val="Normal"/>
    <w:next w:val="Normal"/>
    <w:autoRedefine/>
    <w:uiPriority w:val="39"/>
    <w:unhideWhenUsed/>
    <w:rsid w:val="007A032B"/>
    <w:pPr>
      <w:spacing w:after="100"/>
      <w:ind w:left="440"/>
    </w:pPr>
  </w:style>
  <w:style w:type="character" w:styleId="FollowedHyperlink">
    <w:name w:val="FollowedHyperlink"/>
    <w:basedOn w:val="DefaultParagraphFont"/>
    <w:uiPriority w:val="99"/>
    <w:semiHidden/>
    <w:unhideWhenUsed/>
    <w:rsid w:val="00631CB0"/>
    <w:rPr>
      <w:color w:val="954F72" w:themeColor="followedHyperlink"/>
      <w:u w:val="single"/>
    </w:rPr>
  </w:style>
  <w:style w:type="character" w:styleId="UnresolvedMention">
    <w:name w:val="Unresolved Mention"/>
    <w:basedOn w:val="DefaultParagraphFont"/>
    <w:uiPriority w:val="99"/>
    <w:semiHidden/>
    <w:unhideWhenUsed/>
    <w:rsid w:val="007728E2"/>
    <w:rPr>
      <w:color w:val="808080"/>
      <w:shd w:val="clear" w:color="auto" w:fill="E6E6E6"/>
    </w:rPr>
  </w:style>
  <w:style w:type="paragraph" w:styleId="Caption">
    <w:name w:val="caption"/>
    <w:basedOn w:val="Normal"/>
    <w:next w:val="Normal"/>
    <w:uiPriority w:val="35"/>
    <w:semiHidden/>
    <w:unhideWhenUsed/>
    <w:qFormat/>
    <w:rsid w:val="00643FBD"/>
    <w:pPr>
      <w:spacing w:after="200" w:line="240" w:lineRule="auto"/>
    </w:pPr>
    <w:rPr>
      <w:i/>
      <w:iCs/>
      <w:color w:val="44546A" w:themeColor="text2"/>
      <w:sz w:val="18"/>
      <w:szCs w:val="18"/>
    </w:rPr>
  </w:style>
  <w:style w:type="character" w:styleId="Mention">
    <w:name w:val="Mention"/>
    <w:basedOn w:val="DefaultParagraphFont"/>
    <w:uiPriority w:val="99"/>
    <w:unhideWhenUsed/>
    <w:rsid w:val="00067284"/>
    <w:rPr>
      <w:color w:val="2B579A"/>
      <w:shd w:val="clear" w:color="auto" w:fill="E1DFDD"/>
    </w:rPr>
  </w:style>
  <w:style w:type="table" w:styleId="TableGrid">
    <w:name w:val="Table Grid"/>
    <w:basedOn w:val="TableNormal"/>
    <w:uiPriority w:val="39"/>
    <w:rsid w:val="00DF6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F6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545503">
      <w:bodyDiv w:val="1"/>
      <w:marLeft w:val="0"/>
      <w:marRight w:val="0"/>
      <w:marTop w:val="0"/>
      <w:marBottom w:val="0"/>
      <w:divBdr>
        <w:top w:val="none" w:sz="0" w:space="0" w:color="auto"/>
        <w:left w:val="none" w:sz="0" w:space="0" w:color="auto"/>
        <w:bottom w:val="none" w:sz="0" w:space="0" w:color="auto"/>
        <w:right w:val="none" w:sz="0" w:space="0" w:color="auto"/>
      </w:divBdr>
    </w:div>
    <w:div w:id="189634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ca3fb0-1ea0-47aa-ae64-2bf58faba126" xsi:nil="true"/>
    <lcf76f155ced4ddcb4097134ff3c332f xmlns="7c60c152-0b8f-4c2f-a3cd-be107ca9d07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3F0E9B8E92FF34096E819E9D1137C6F" ma:contentTypeVersion="17" ma:contentTypeDescription="Create a new document." ma:contentTypeScope="" ma:versionID="3af32e8e12d4a99671ab056f1d72eae3">
  <xsd:schema xmlns:xsd="http://www.w3.org/2001/XMLSchema" xmlns:xs="http://www.w3.org/2001/XMLSchema" xmlns:p="http://schemas.microsoft.com/office/2006/metadata/properties" xmlns:ns2="7c60c152-0b8f-4c2f-a3cd-be107ca9d071" xmlns:ns3="c8ca3fb0-1ea0-47aa-ae64-2bf58faba126" targetNamespace="http://schemas.microsoft.com/office/2006/metadata/properties" ma:root="true" ma:fieldsID="f9ee261885c9d8d60cd5ad7adbe3e00c" ns2:_="" ns3:_="">
    <xsd:import namespace="7c60c152-0b8f-4c2f-a3cd-be107ca9d071"/>
    <xsd:import namespace="c8ca3fb0-1ea0-47aa-ae64-2bf58faba1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SearchPropertie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0c152-0b8f-4c2f-a3cd-be107ca9d0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5755ef3-d60a-4f6c-8d83-ed17fb59db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a3fb0-1ea0-47aa-ae64-2bf58faba12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d627aa-8bb7-4007-a4a3-0b6005bb8861}" ma:internalName="TaxCatchAll" ma:showField="CatchAllData" ma:web="c8ca3fb0-1ea0-47aa-ae64-2bf58faba1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9F5B6A-A46A-4A27-A7E0-80A57F80388A}">
  <ds:schemaRefs>
    <ds:schemaRef ds:uri="http://schemas.openxmlformats.org/officeDocument/2006/bibliography"/>
  </ds:schemaRefs>
</ds:datastoreItem>
</file>

<file path=customXml/itemProps2.xml><?xml version="1.0" encoding="utf-8"?>
<ds:datastoreItem xmlns:ds="http://schemas.openxmlformats.org/officeDocument/2006/customXml" ds:itemID="{0C61AD0F-B287-4FF8-9050-EF9026163045}">
  <ds:schemaRefs>
    <ds:schemaRef ds:uri="c8ca3fb0-1ea0-47aa-ae64-2bf58faba126"/>
    <ds:schemaRef ds:uri="http://schemas.microsoft.com/office/2006/documentManagement/types"/>
    <ds:schemaRef ds:uri="http://purl.org/dc/dcmitype/"/>
    <ds:schemaRef ds:uri="http://purl.org/dc/elements/1.1/"/>
    <ds:schemaRef ds:uri="http://schemas.microsoft.com/office/2006/metadata/properties"/>
    <ds:schemaRef ds:uri="7c60c152-0b8f-4c2f-a3cd-be107ca9d071"/>
    <ds:schemaRef ds:uri="http://www.w3.org/XML/1998/namespace"/>
    <ds:schemaRef ds:uri="http://purl.org/dc/terms/"/>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BE440329-3DA9-445C-B45E-A7C6C2633653}">
  <ds:schemaRefs>
    <ds:schemaRef ds:uri="http://schemas.microsoft.com/sharepoint/v3/contenttype/forms"/>
  </ds:schemaRefs>
</ds:datastoreItem>
</file>

<file path=customXml/itemProps4.xml><?xml version="1.0" encoding="utf-8"?>
<ds:datastoreItem xmlns:ds="http://schemas.openxmlformats.org/officeDocument/2006/customXml" ds:itemID="{D7B317EA-3B3D-4999-AD88-44E8C6889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0c152-0b8f-4c2f-a3cd-be107ca9d071"/>
    <ds:schemaRef ds:uri="c8ca3fb0-1ea0-47aa-ae64-2bf58faba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de7faeb-fdf2-4737-aec7-50ff8ce93c50}" enabled="0" method="" siteId="{fde7faeb-fdf2-4737-aec7-50ff8ce93c50}" removed="1"/>
</clbl:labelList>
</file>

<file path=docProps/app.xml><?xml version="1.0" encoding="utf-8"?>
<Properties xmlns="http://schemas.openxmlformats.org/officeDocument/2006/extended-properties" xmlns:vt="http://schemas.openxmlformats.org/officeDocument/2006/docPropsVTypes">
  <Template>Normal</Template>
  <TotalTime>1097</TotalTime>
  <Pages>15</Pages>
  <Words>1581</Words>
  <Characters>9150</Characters>
  <Application>Microsoft Office Word</Application>
  <DocSecurity>0</DocSecurity>
  <Lines>76</Lines>
  <Paragraphs>21</Paragraphs>
  <ScaleCrop>false</ScaleCrop>
  <Company/>
  <LinksUpToDate>false</LinksUpToDate>
  <CharactersWithSpaces>10710</CharactersWithSpaces>
  <SharedDoc>false</SharedDoc>
  <HLinks>
    <vt:vector size="54" baseType="variant">
      <vt:variant>
        <vt:i4>1310769</vt:i4>
      </vt:variant>
      <vt:variant>
        <vt:i4>44</vt:i4>
      </vt:variant>
      <vt:variant>
        <vt:i4>0</vt:i4>
      </vt:variant>
      <vt:variant>
        <vt:i4>5</vt:i4>
      </vt:variant>
      <vt:variant>
        <vt:lpwstr/>
      </vt:variant>
      <vt:variant>
        <vt:lpwstr>_Toc170155508</vt:lpwstr>
      </vt:variant>
      <vt:variant>
        <vt:i4>1310769</vt:i4>
      </vt:variant>
      <vt:variant>
        <vt:i4>38</vt:i4>
      </vt:variant>
      <vt:variant>
        <vt:i4>0</vt:i4>
      </vt:variant>
      <vt:variant>
        <vt:i4>5</vt:i4>
      </vt:variant>
      <vt:variant>
        <vt:lpwstr/>
      </vt:variant>
      <vt:variant>
        <vt:lpwstr>_Toc170155507</vt:lpwstr>
      </vt:variant>
      <vt:variant>
        <vt:i4>1310769</vt:i4>
      </vt:variant>
      <vt:variant>
        <vt:i4>32</vt:i4>
      </vt:variant>
      <vt:variant>
        <vt:i4>0</vt:i4>
      </vt:variant>
      <vt:variant>
        <vt:i4>5</vt:i4>
      </vt:variant>
      <vt:variant>
        <vt:lpwstr/>
      </vt:variant>
      <vt:variant>
        <vt:lpwstr>_Toc170155506</vt:lpwstr>
      </vt:variant>
      <vt:variant>
        <vt:i4>1310769</vt:i4>
      </vt:variant>
      <vt:variant>
        <vt:i4>26</vt:i4>
      </vt:variant>
      <vt:variant>
        <vt:i4>0</vt:i4>
      </vt:variant>
      <vt:variant>
        <vt:i4>5</vt:i4>
      </vt:variant>
      <vt:variant>
        <vt:lpwstr/>
      </vt:variant>
      <vt:variant>
        <vt:lpwstr>_Toc170155505</vt:lpwstr>
      </vt:variant>
      <vt:variant>
        <vt:i4>1310769</vt:i4>
      </vt:variant>
      <vt:variant>
        <vt:i4>20</vt:i4>
      </vt:variant>
      <vt:variant>
        <vt:i4>0</vt:i4>
      </vt:variant>
      <vt:variant>
        <vt:i4>5</vt:i4>
      </vt:variant>
      <vt:variant>
        <vt:lpwstr/>
      </vt:variant>
      <vt:variant>
        <vt:lpwstr>_Toc170155504</vt:lpwstr>
      </vt:variant>
      <vt:variant>
        <vt:i4>1310769</vt:i4>
      </vt:variant>
      <vt:variant>
        <vt:i4>14</vt:i4>
      </vt:variant>
      <vt:variant>
        <vt:i4>0</vt:i4>
      </vt:variant>
      <vt:variant>
        <vt:i4>5</vt:i4>
      </vt:variant>
      <vt:variant>
        <vt:lpwstr/>
      </vt:variant>
      <vt:variant>
        <vt:lpwstr>_Toc170155503</vt:lpwstr>
      </vt:variant>
      <vt:variant>
        <vt:i4>1310769</vt:i4>
      </vt:variant>
      <vt:variant>
        <vt:i4>8</vt:i4>
      </vt:variant>
      <vt:variant>
        <vt:i4>0</vt:i4>
      </vt:variant>
      <vt:variant>
        <vt:i4>5</vt:i4>
      </vt:variant>
      <vt:variant>
        <vt:lpwstr/>
      </vt:variant>
      <vt:variant>
        <vt:lpwstr>_Toc170155502</vt:lpwstr>
      </vt:variant>
      <vt:variant>
        <vt:i4>1310769</vt:i4>
      </vt:variant>
      <vt:variant>
        <vt:i4>2</vt:i4>
      </vt:variant>
      <vt:variant>
        <vt:i4>0</vt:i4>
      </vt:variant>
      <vt:variant>
        <vt:i4>5</vt:i4>
      </vt:variant>
      <vt:variant>
        <vt:lpwstr/>
      </vt:variant>
      <vt:variant>
        <vt:lpwstr>_Toc170155501</vt:lpwstr>
      </vt:variant>
      <vt:variant>
        <vt:i4>6553686</vt:i4>
      </vt:variant>
      <vt:variant>
        <vt:i4>0</vt:i4>
      </vt:variant>
      <vt:variant>
        <vt:i4>0</vt:i4>
      </vt:variant>
      <vt:variant>
        <vt:i4>5</vt:i4>
      </vt:variant>
      <vt:variant>
        <vt:lpwstr>mailto:JSuwyn@PlumblineConsulting.com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Lauer</dc:creator>
  <cp:keywords/>
  <dc:description/>
  <cp:lastModifiedBy>Jeff Suwyn</cp:lastModifiedBy>
  <cp:revision>216</cp:revision>
  <cp:lastPrinted>2020-01-13T23:09:00Z</cp:lastPrinted>
  <dcterms:created xsi:type="dcterms:W3CDTF">2024-06-17T15:26:00Z</dcterms:created>
  <dcterms:modified xsi:type="dcterms:W3CDTF">2024-06-26T19:58:00Z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0x010100D3F0E9B8E92FF34096E819E9D1137C6F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v-jsuwyn@microsoft.com</vt:lpwstr>
  </property>
  <property fmtid="{D5CDD505-2E9C-101B-9397-08002B2CF9AE}" pid="6" name="MSIP_Label_f42aa342-8706-4288-bd11-ebb85995028c_SetDate">
    <vt:lpwstr>2018-01-02T22:06:54.9546193Z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MediaServiceImageTags">
    <vt:lpwstr/>
  </property>
  <property fmtid="{D5CDD505-2E9C-101B-9397-08002B2CF9AE}" pid="12" name="GrammarlyDocumentId">
    <vt:lpwstr>0a0967c038f1682d1bf9a1d7e6658a15fb2918d2602df551528fb0d308c844c4</vt:lpwstr>
  </property>
</Properties>
</file>