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97" w:rsidRPr="005029D4" w:rsidRDefault="00E24597" w:rsidP="00E245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5029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es-ES"/>
        </w:rPr>
        <w:t>Proyecto Final</w:t>
      </w:r>
    </w:p>
    <w:p w:rsidR="00E24597" w:rsidRDefault="00E24597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</w:p>
    <w:p w:rsidR="005029D4" w:rsidRPr="005029D4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Julián Andrés Bermúdez Valderrama, Juan Camilo Lara Navarro</w:t>
      </w:r>
    </w:p>
    <w:p w:rsidR="005029D4" w:rsidRPr="005029D4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{ja.bermudez10, jc.lara10}@uniandes.edu.co</w:t>
      </w:r>
    </w:p>
    <w:p w:rsidR="005029D4" w:rsidRPr="005029D4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{201519648, </w:t>
      </w:r>
      <w:r w:rsidR="00CA49E2">
        <w:rPr>
          <w:rFonts w:ascii="Times New Roman" w:eastAsia="Times New Roman" w:hAnsi="Times New Roman" w:cs="Times New Roman"/>
          <w:color w:val="000000"/>
          <w:lang w:val="es-ES" w:eastAsia="es-ES"/>
        </w:rPr>
        <w:t>201424726</w:t>
      </w:r>
      <w:bookmarkStart w:id="0" w:name="_GoBack"/>
      <w:bookmarkEnd w:id="0"/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}</w:t>
      </w:r>
    </w:p>
    <w:p w:rsidR="005029D4" w:rsidRPr="005029D4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029D4">
        <w:rPr>
          <w:rFonts w:ascii="Times New Roman" w:eastAsia="Times New Roman" w:hAnsi="Times New Roman" w:cs="Times New Roman"/>
          <w:color w:val="000000"/>
          <w:lang w:val="es-ES" w:eastAsia="es-ES"/>
        </w:rPr>
        <w:t>Universidad de los Andes, Bogotá, Colombia</w:t>
      </w:r>
    </w:p>
    <w:p w:rsidR="005029D4" w:rsidRPr="005029D4" w:rsidRDefault="005029D4" w:rsidP="00502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029D4" w:rsidRPr="00273059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s-ES" w:eastAsia="es-ES"/>
        </w:rPr>
        <w:t>Problema B</w:t>
      </w:r>
    </w:p>
    <w:p w:rsidR="005029D4" w:rsidRPr="005029D4" w:rsidRDefault="005029D4" w:rsidP="005029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029D4" w:rsidRPr="00273059" w:rsidRDefault="005029D4" w:rsidP="005029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Algoritmo de solución.</w:t>
      </w:r>
    </w:p>
    <w:p w:rsidR="00273059" w:rsidRDefault="00273059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73059" w:rsidRDefault="00273059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problema se abordó mediante el análisis de la posible permutación de un número. Si 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secuencia numérica está ordenada descendentemente de izquierda a derecha (</w:t>
      </w:r>
      <w:r w:rsidR="00EC221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Orden L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exicográfico </w:t>
      </w:r>
      <w:r w:rsidR="00EC221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escendente</w:t>
      </w:r>
      <w:r w:rsidR="003B566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OLD</m:t>
        </m:r>
      </m:oMath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), no es posible obtener una permutación que produzca otra secuencia numérica </w:t>
      </w:r>
      <w:r w:rsidR="00CE2B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mayor. </w:t>
      </w:r>
      <w:r w:rsidR="008E7E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 ejemplo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="00E57A5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con 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base </w:t>
      </w:r>
      <w:r w:rsidR="00E57A5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</w:t>
      </w:r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 antes mencionado, no hay una permutación para la secuencia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[7, 6, 5, 4, 3, 2, 1]</m:t>
        </m:r>
      </m:oMath>
      <w:r w:rsidR="00E245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B02B4" w:rsidRDefault="004B02B4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E7EE2" w:rsidRDefault="00E24597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este modo, se busca un elemento perteneciente a la secuencia que no cumpla con la </w:t>
      </w:r>
      <w:r w:rsidR="000223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condición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</w:t>
      </w:r>
      <w:r w:rsidR="000223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orden lexicográfico descendente. </w:t>
      </w:r>
      <w:r w:rsidR="00DD56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realiza una comparación entre dos </w:t>
      </w:r>
      <w:r w:rsidR="00B84C7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elementos</w:t>
      </w:r>
      <w:r w:rsidR="00DD56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consecutivos</w:t>
      </w:r>
      <w:r w:rsidR="00CE2B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desde el final de la secuencia hasta su inicio, con el objetivo de encontrar el elemento que no cumple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OLD</m:t>
        </m:r>
      </m:oMath>
      <w:r w:rsidR="00B84C7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Entonces, teniendo 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</m:oMath>
      <w:r w:rsidR="00B84C7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la secuencia (o el arreglo) de números, el cumplimiento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OLD</m:t>
        </m:r>
      </m:oMath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B84C7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determina mediante 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cumplimiento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≥r[i+1]</m:t>
        </m:r>
      </m:oMath>
      <w:r w:rsidR="00B84C7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0≤i≤(|r|-2)</m:t>
        </m:r>
      </m:oMath>
      <w:r w:rsidR="008E7E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; si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&lt;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r[i+1]</m:t>
        </m:r>
      </m:oMath>
      <w:r w:rsidR="008E7E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elemento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r[i]</m:t>
        </m:r>
      </m:oMath>
      <w:r w:rsidR="008E7E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cumple con el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OLD</m:t>
        </m:r>
      </m:oMath>
      <w:r w:rsidR="008E7E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y hay posibilidad de permutar la secuencia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obtener una secuencia mayor.</w:t>
      </w:r>
    </w:p>
    <w:p w:rsidR="004B02B4" w:rsidRDefault="004B02B4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1394E" w:rsidRDefault="004300C2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Ahora se sabe qué,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r[i]</m:t>
        </m:r>
      </m:oMath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 un indicio 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elemento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debe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ría</w:t>
      </w:r>
      <w:r w:rsidR="0071394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permutarse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La permutación se realiza nuevamente recorriendo la secuencia desde el último elemento hasta el primero, y ahora se busca un elemento mayor 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r[i]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Es decir,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&gt;r[i]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i&lt;j≤(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|r|-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1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)</m:t>
        </m:r>
      </m:oMath>
      <w:r w:rsidR="00F476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Una vez ubicados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r[i]</m:t>
        </m:r>
      </m:oMath>
      <w:r w:rsidR="00F476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r[j]</m:t>
        </m:r>
      </m:oMath>
      <w:r w:rsidR="00F476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 intercambia la posición de sus valores correspondientes,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i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≔r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 r[i]</m:t>
        </m:r>
      </m:oMath>
      <w:r w:rsidR="00F476D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B02B4" w:rsidRDefault="004B02B4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476D5" w:rsidRDefault="00F476D5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Aun así, el intercambio realizado no da como resultado la secuencia deseada. Se deben organizar los valores desde la posición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i+1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(inclusive) </w:t>
      </w:r>
      <w:r w:rsidR="004B02B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adelante, de tal modo que la secuencia resultante sea exactamente la siguiente secuencia mayor respecto a la que se tiene por entrada.</w:t>
      </w:r>
    </w:p>
    <w:p w:rsidR="00202F0A" w:rsidRDefault="00202F0A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02F0A" w:rsidRPr="004D3FA4" w:rsidRDefault="00202F0A" w:rsidP="004D3FA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D3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Explicación gráfica:</w:t>
      </w:r>
    </w:p>
    <w:p w:rsidR="00202F0A" w:rsidRDefault="00202F0A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05EF7" w:rsidRDefault="00D05EF7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 se tiene una entrada:</w:t>
      </w:r>
      <w:r w:rsidR="00FC578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1 123542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con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k=1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r=[1, 2, 3, 5, 4, 2]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la k-ésima permutación es computada así:</w:t>
      </w:r>
    </w:p>
    <w:p w:rsidR="00FC578E" w:rsidRDefault="00202F0A" w:rsidP="00D05EF7">
      <w:pPr>
        <w:spacing w:after="0" w:line="240" w:lineRule="auto"/>
        <w:jc w:val="center"/>
      </w:pPr>
      <w:r w:rsidRPr="00202F0A">
        <w:lastRenderedPageBreak/>
        <w:drawing>
          <wp:inline distT="0" distB="0" distL="0" distR="0">
            <wp:extent cx="1238250" cy="2295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78E">
        <w:tab/>
      </w:r>
      <w:r w:rsidR="00FC578E">
        <w:tab/>
      </w:r>
      <w:r w:rsidR="00FC578E" w:rsidRPr="00FC578E">
        <w:drawing>
          <wp:inline distT="0" distB="0" distL="0" distR="0" wp14:anchorId="3ECD055D" wp14:editId="5A539BBF">
            <wp:extent cx="123825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78E">
        <w:tab/>
      </w:r>
      <w:r w:rsidR="00FC578E">
        <w:tab/>
      </w:r>
      <w:r w:rsidR="00090BA4" w:rsidRPr="00090BA4">
        <w:drawing>
          <wp:inline distT="0" distB="0" distL="0" distR="0">
            <wp:extent cx="1323975" cy="2295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BA4" w:rsidRDefault="00090BA4" w:rsidP="00E63227">
      <w:pPr>
        <w:spacing w:after="0" w:line="240" w:lineRule="auto"/>
        <w:jc w:val="both"/>
      </w:pPr>
    </w:p>
    <w:p w:rsidR="00202F0A" w:rsidRPr="00191D1D" w:rsidRDefault="00090BA4" w:rsidP="00090B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D1D">
        <w:rPr>
          <w:rFonts w:ascii="Times New Roman" w:hAnsi="Times New Roman" w:cs="Times New Roman"/>
          <w:sz w:val="24"/>
          <w:szCs w:val="24"/>
        </w:rPr>
        <w:t>Es así como la k-</w:t>
      </w:r>
      <w:proofErr w:type="spellStart"/>
      <w:r w:rsidRPr="00191D1D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Pr="00191D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(k=1)</m:t>
        </m:r>
      </m:oMath>
      <w:r w:rsidRPr="00191D1D">
        <w:rPr>
          <w:rFonts w:ascii="Times New Roman" w:eastAsiaTheme="minorEastAsia" w:hAnsi="Times New Roman" w:cs="Times New Roman"/>
          <w:sz w:val="24"/>
          <w:szCs w:val="24"/>
        </w:rPr>
        <w:t xml:space="preserve"> permutación mayor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r=[1, 2, 3, 5, 4, 2]</m:t>
        </m:r>
      </m:oMath>
      <w:r w:rsidRPr="00191D1D">
        <w:rPr>
          <w:rFonts w:ascii="Times New Roman" w:eastAsiaTheme="minorEastAsia" w:hAnsi="Times New Roman" w:cs="Times New Roman"/>
          <w:sz w:val="24"/>
          <w:szCs w:val="24"/>
          <w:lang w:val="es-ES" w:eastAsia="es-ES"/>
        </w:rPr>
        <w:t xml:space="preserve">, 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[1, 2, 4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 3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5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]</m:t>
        </m:r>
      </m:oMath>
      <w:r w:rsidRPr="00191D1D">
        <w:rPr>
          <w:rFonts w:ascii="Times New Roman" w:hAnsi="Times New Roman" w:cs="Times New Roman"/>
          <w:sz w:val="24"/>
          <w:szCs w:val="24"/>
        </w:rPr>
        <w:t>.</w:t>
      </w:r>
    </w:p>
    <w:p w:rsidR="00191D1D" w:rsidRPr="00191D1D" w:rsidRDefault="00191D1D" w:rsidP="00090B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D1D" w:rsidRDefault="00191D1D" w:rsidP="004D3FA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A4">
        <w:rPr>
          <w:rFonts w:ascii="Times New Roman" w:hAnsi="Times New Roman" w:cs="Times New Roman"/>
          <w:sz w:val="24"/>
          <w:szCs w:val="24"/>
        </w:rPr>
        <w:t>Métodos:</w:t>
      </w:r>
    </w:p>
    <w:p w:rsidR="00D42550" w:rsidRPr="004D3FA4" w:rsidRDefault="00D42550" w:rsidP="00D42550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D1D" w:rsidRPr="00D42550" w:rsidRDefault="00D42550" w:rsidP="00D4255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550">
        <w:rPr>
          <w:rFonts w:ascii="Times New Roman" w:hAnsi="Times New Roman" w:cs="Times New Roman"/>
          <w:sz w:val="24"/>
          <w:szCs w:val="24"/>
        </w:rPr>
        <w:t>P</w:t>
      </w:r>
      <w:r w:rsidRPr="00D42550">
        <w:rPr>
          <w:rFonts w:ascii="Times New Roman" w:hAnsi="Times New Roman" w:cs="Times New Roman"/>
          <w:sz w:val="24"/>
          <w:szCs w:val="24"/>
        </w:rPr>
        <w:t>rincipales</w:t>
      </w:r>
      <w:r w:rsidRPr="00D42550">
        <w:rPr>
          <w:rFonts w:ascii="Times New Roman" w:hAnsi="Times New Roman" w:cs="Times New Roman"/>
          <w:sz w:val="24"/>
          <w:szCs w:val="24"/>
        </w:rPr>
        <w:t>:</w:t>
      </w:r>
    </w:p>
    <w:p w:rsidR="00D42550" w:rsidRPr="00D42550" w:rsidRDefault="00D42550" w:rsidP="00D42550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D3FA4" w:rsidRDefault="00F76D36" w:rsidP="004D3FA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Permutar</w:t>
      </w:r>
    </w:p>
    <w:p w:rsidR="00F76D36" w:rsidRDefault="00F76D36" w:rsidP="00F76D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FA4" w:rsidRPr="00F76D36" w:rsidRDefault="00F76D36" w:rsidP="00191D1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nums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[0..n)</m:t>
          </m:r>
        </m:oMath>
      </m:oMathPara>
    </w:p>
    <w:p w:rsidR="00F76D36" w:rsidRPr="00F76D36" w:rsidRDefault="00F76D36" w:rsidP="00F76D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|nums|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sup>
          </m:sSup>
        </m:oMath>
      </m:oMathPara>
    </w:p>
    <w:p w:rsidR="00F76D36" w:rsidRPr="00F76D36" w:rsidRDefault="00F76D36" w:rsidP="00F76D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permutar(nums)</m:t>
          </m:r>
        </m:oMath>
      </m:oMathPara>
    </w:p>
    <w:p w:rsidR="00F76D36" w:rsidRPr="00F76D36" w:rsidRDefault="00F76D36" w:rsidP="00191D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1" w:name="_MON_1588975693"/>
    <w:bookmarkEnd w:id="1"/>
    <w:p w:rsidR="00191D1D" w:rsidRDefault="00F90151" w:rsidP="004D3F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466" w:dyaOrig="5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407.25pt;height:207.75pt" o:ole="">
            <v:imagedata r:id="rId8" o:title=""/>
          </v:shape>
          <o:OLEObject Type="Embed" ProgID="Word.OpenDocumentText.12" ShapeID="_x0000_i1140" DrawAspect="Content" ObjectID="_1589004530" r:id="rId9"/>
        </w:object>
      </w:r>
    </w:p>
    <w:p w:rsidR="004132C5" w:rsidRDefault="004132C5" w:rsidP="004D3F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353B" w:rsidRPr="002E353B" w:rsidRDefault="002E353B" w:rsidP="002E353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4"/>
        </w:rPr>
      </w:pPr>
      <w:r w:rsidRPr="002E353B">
        <w:rPr>
          <w:rFonts w:ascii="Times New Roman" w:hAnsi="Times New Roman" w:cs="Times New Roman"/>
          <w:sz w:val="20"/>
          <w:szCs w:val="24"/>
        </w:rPr>
        <w:t xml:space="preserve">Nota: Se asume la función </w:t>
      </w:r>
      <m:oMath>
        <m:r>
          <w:rPr>
            <w:rFonts w:ascii="Cambria Math" w:hAnsi="Cambria Math" w:cs="Times New Roman"/>
            <w:sz w:val="20"/>
            <w:szCs w:val="24"/>
          </w:rPr>
          <m:t>int()</m:t>
        </m:r>
      </m:oMath>
      <w:r w:rsidRPr="002E353B">
        <w:rPr>
          <w:rFonts w:ascii="Times New Roman" w:eastAsiaTheme="minorEastAsia" w:hAnsi="Times New Roman" w:cs="Times New Roman"/>
          <w:sz w:val="20"/>
          <w:szCs w:val="24"/>
        </w:rPr>
        <w:t xml:space="preserve"> como una función propia del lenguaje de programación</w:t>
      </w:r>
      <w:r w:rsidR="00F90151">
        <w:rPr>
          <w:rFonts w:ascii="Times New Roman" w:eastAsiaTheme="minorEastAsia" w:hAnsi="Times New Roman" w:cs="Times New Roman"/>
          <w:sz w:val="20"/>
          <w:szCs w:val="24"/>
        </w:rPr>
        <w:t>,</w:t>
      </w:r>
      <w:r w:rsidRPr="002E353B">
        <w:rPr>
          <w:rFonts w:ascii="Times New Roman" w:eastAsiaTheme="minorEastAsia" w:hAnsi="Times New Roman" w:cs="Times New Roman"/>
          <w:sz w:val="20"/>
          <w:szCs w:val="24"/>
        </w:rPr>
        <w:t xml:space="preserve"> la cual obtiene el valor numérico de cualquier valor perteneciente a </w:t>
      </w:r>
      <m:oMath>
        <m:r>
          <w:rPr>
            <w:rFonts w:ascii="Cambria Math" w:eastAsiaTheme="minorEastAsia" w:hAnsi="Cambria Math" w:cs="Times New Roman"/>
            <w:sz w:val="20"/>
            <w:szCs w:val="24"/>
          </w:rPr>
          <m:t>nums</m:t>
        </m:r>
      </m:oMath>
      <w:r w:rsidRPr="002E353B">
        <w:rPr>
          <w:rFonts w:ascii="Times New Roman" w:eastAsiaTheme="minorEastAsia" w:hAnsi="Times New Roman" w:cs="Times New Roman"/>
          <w:sz w:val="20"/>
          <w:szCs w:val="24"/>
        </w:rPr>
        <w:t>.</w:t>
      </w:r>
    </w:p>
    <w:p w:rsidR="002E353B" w:rsidRDefault="002E353B" w:rsidP="002E353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75BFB" w:rsidRDefault="00875BFB" w:rsidP="00875BF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Intercambiar</w:t>
      </w:r>
    </w:p>
    <w:p w:rsidR="00875BFB" w:rsidRDefault="00875BFB" w:rsidP="0087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75BFB" w:rsidRPr="00F76D36" w:rsidRDefault="00875BFB" w:rsidP="00875B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nums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[0..n)</m:t>
          </m:r>
        </m:oMath>
      </m:oMathPara>
    </w:p>
    <w:p w:rsidR="00875BFB" w:rsidRPr="00F76D36" w:rsidRDefault="00875BFB" w:rsidP="00875B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>true</m:t>
          </m:r>
        </m:oMath>
      </m:oMathPara>
    </w:p>
    <w:p w:rsidR="00875BFB" w:rsidRPr="0044738D" w:rsidRDefault="00875BFB" w:rsidP="00875BFB">
      <w:pPr>
        <w:spacing w:after="0" w:line="240" w:lineRule="auto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>intercambiar</m:t>
          </m:r>
          <m:r>
            <w:rPr>
              <w:rFonts w:ascii="Cambria Math" w:hAnsi="Cambria Math"/>
            </w:rPr>
            <m:t>(nums, i</m:t>
          </m:r>
          <m:r>
            <w:rPr>
              <w:rFonts w:ascii="Cambria Math" w:hAnsi="Cambria Math"/>
            </w:rPr>
            <m:t>, j</m:t>
          </m:r>
          <m:r>
            <w:rPr>
              <w:rFonts w:ascii="Cambria Math" w:hAnsi="Cambria Math"/>
            </w:rPr>
            <m:t>)</m:t>
          </m:r>
        </m:oMath>
      </m:oMathPara>
    </w:p>
    <w:p w:rsidR="00875BFB" w:rsidRDefault="00875BFB" w:rsidP="0087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2" w:name="_MON_1588979166"/>
    <w:bookmarkEnd w:id="2"/>
    <w:p w:rsidR="00875BFB" w:rsidRDefault="00875BFB" w:rsidP="0087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object w:dxaOrig="8504" w:dyaOrig="937">
          <v:shape id="_x0000_i1157" type="#_x0000_t75" style="width:425.25pt;height:46.5pt" o:ole="">
            <v:imagedata r:id="rId10" o:title=""/>
          </v:shape>
          <o:OLEObject Type="Embed" ProgID="Word.OpenDocumentText.12" ShapeID="_x0000_i1157" DrawAspect="Content" ObjectID="_1589004531" r:id="rId11"/>
        </w:object>
      </w:r>
    </w:p>
    <w:p w:rsidR="00875BFB" w:rsidRPr="00F90151" w:rsidRDefault="00875BFB" w:rsidP="00875BF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E353B" w:rsidRDefault="00F90151" w:rsidP="00875BF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Reverso</w:t>
      </w:r>
    </w:p>
    <w:p w:rsidR="00F90151" w:rsidRDefault="00F90151" w:rsidP="00F901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151" w:rsidRPr="00F76D36" w:rsidRDefault="00F90151" w:rsidP="00F9015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nums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[0..n)</m:t>
          </m:r>
        </m:oMath>
      </m:oMathPara>
    </w:p>
    <w:p w:rsidR="00F90151" w:rsidRPr="00F76D36" w:rsidRDefault="00F90151" w:rsidP="00F901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inicio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nums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-1)</m:t>
          </m:r>
        </m:oMath>
      </m:oMathPara>
    </w:p>
    <w:p w:rsidR="00F90151" w:rsidRPr="0044738D" w:rsidRDefault="00F90151" w:rsidP="00F90151">
      <w:pPr>
        <w:spacing w:after="0" w:line="240" w:lineRule="auto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re</m:t>
          </m:r>
          <m:r>
            <w:rPr>
              <w:rFonts w:ascii="Cambria Math" w:hAnsi="Cambria Math"/>
            </w:rPr>
            <m:t>verso(nums, inicio)</m:t>
          </m:r>
        </m:oMath>
      </m:oMathPara>
    </w:p>
    <w:p w:rsidR="00F90151" w:rsidRDefault="00F90151" w:rsidP="00F901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3" w:name="_MON_1588978348"/>
    <w:bookmarkEnd w:id="3"/>
    <w:p w:rsidR="00F90151" w:rsidRPr="00F90151" w:rsidRDefault="00875BFB" w:rsidP="00875B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504" w:dyaOrig="2904">
          <v:shape id="_x0000_i1146" type="#_x0000_t75" style="width:425.25pt;height:145.5pt" o:ole="">
            <v:imagedata r:id="rId12" o:title=""/>
          </v:shape>
          <o:OLEObject Type="Embed" ProgID="Word.OpenDocumentText.12" ShapeID="_x0000_i1146" DrawAspect="Content" ObjectID="_1589004532" r:id="rId13"/>
        </w:object>
      </w:r>
    </w:p>
    <w:p w:rsidR="00273059" w:rsidRDefault="00273059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E30B0" w:rsidRDefault="00D42550" w:rsidP="00D4255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</w:t>
      </w:r>
      <w:r w:rsidR="00D36C9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uxiliares:</w:t>
      </w:r>
    </w:p>
    <w:p w:rsidR="00D36C94" w:rsidRDefault="00D36C94" w:rsidP="00D36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36C94" w:rsidRDefault="00E22EDE" w:rsidP="00E22ED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EsPermutable</w:t>
      </w:r>
      <w:proofErr w:type="spellEnd"/>
    </w:p>
    <w:p w:rsidR="00E22EDE" w:rsidRDefault="00E22EDE" w:rsidP="00E22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A2C90" w:rsidRDefault="001A2C90" w:rsidP="00E22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método ahorra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llevar a cabo</w:t>
      </w:r>
      <w:r w:rsidR="00971B1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cálculo hasta la 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ésima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permutación, cuando en cierto punto de las 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ésima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permutación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(n≤k)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ya no es posible permutar la secuencia.</w:t>
      </w:r>
    </w:p>
    <w:p w:rsidR="001A2C90" w:rsidRDefault="001A2C90" w:rsidP="00E22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22EDE" w:rsidRPr="00F76D36" w:rsidRDefault="00E22EDE" w:rsidP="00E22E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Ctx: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nums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[0..n)</m:t>
          </m:r>
        </m:oMath>
      </m:oMathPara>
    </w:p>
    <w:p w:rsidR="00E22EDE" w:rsidRPr="00F76D36" w:rsidRDefault="00E22EDE" w:rsidP="00E22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Pre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|nums|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sup>
          </m:sSup>
        </m:oMath>
      </m:oMathPara>
    </w:p>
    <w:p w:rsidR="00E22EDE" w:rsidRPr="00F76D36" w:rsidRDefault="00E22EDE" w:rsidP="00E22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Post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esP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ermutable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(nums)</m:t>
          </m:r>
        </m:oMath>
      </m:oMathPara>
    </w:p>
    <w:p w:rsidR="00E22EDE" w:rsidRDefault="00E22EDE" w:rsidP="00E22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4" w:name="_MON_1588980195"/>
    <w:bookmarkEnd w:id="4"/>
    <w:p w:rsidR="00B17C59" w:rsidRDefault="005F054A" w:rsidP="001A2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object w:dxaOrig="8504" w:dyaOrig="3538">
          <v:shape id="_x0000_i1181" type="#_x0000_t75" style="width:408pt;height:169.5pt" o:ole="">
            <v:imagedata r:id="rId14" o:title=""/>
          </v:shape>
          <o:OLEObject Type="Embed" ProgID="Word.OpenDocumentText.12" ShapeID="_x0000_i1181" DrawAspect="Content" ObjectID="_1589004533" r:id="rId15"/>
        </w:object>
      </w:r>
    </w:p>
    <w:p w:rsidR="00B17C59" w:rsidRPr="003B033E" w:rsidRDefault="00B17C59" w:rsidP="003B033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4"/>
        </w:rPr>
      </w:pPr>
      <w:r w:rsidRPr="002E353B">
        <w:rPr>
          <w:rFonts w:ascii="Times New Roman" w:hAnsi="Times New Roman" w:cs="Times New Roman"/>
          <w:sz w:val="20"/>
          <w:szCs w:val="24"/>
        </w:rPr>
        <w:t xml:space="preserve">Nota: Se asume la función </w:t>
      </w:r>
      <m:oMath>
        <m:r>
          <w:rPr>
            <w:rFonts w:ascii="Cambria Math" w:hAnsi="Cambria Math" w:cs="Times New Roman"/>
            <w:sz w:val="20"/>
            <w:szCs w:val="24"/>
          </w:rPr>
          <m:t>int()</m:t>
        </m:r>
      </m:oMath>
      <w:r w:rsidRPr="002E353B">
        <w:rPr>
          <w:rFonts w:ascii="Times New Roman" w:eastAsiaTheme="minorEastAsia" w:hAnsi="Times New Roman" w:cs="Times New Roman"/>
          <w:sz w:val="20"/>
          <w:szCs w:val="24"/>
        </w:rPr>
        <w:t xml:space="preserve"> como una función propia del lenguaje de programación</w:t>
      </w:r>
      <w:r>
        <w:rPr>
          <w:rFonts w:ascii="Times New Roman" w:eastAsiaTheme="minorEastAsia" w:hAnsi="Times New Roman" w:cs="Times New Roman"/>
          <w:sz w:val="20"/>
          <w:szCs w:val="24"/>
        </w:rPr>
        <w:t>,</w:t>
      </w:r>
      <w:r w:rsidRPr="002E353B">
        <w:rPr>
          <w:rFonts w:ascii="Times New Roman" w:eastAsiaTheme="minorEastAsia" w:hAnsi="Times New Roman" w:cs="Times New Roman"/>
          <w:sz w:val="20"/>
          <w:szCs w:val="24"/>
        </w:rPr>
        <w:t xml:space="preserve"> la cual obtiene el valor numérico de cualquier valor perteneciente a </w:t>
      </w:r>
      <m:oMath>
        <m:r>
          <w:rPr>
            <w:rFonts w:ascii="Cambria Math" w:eastAsiaTheme="minorEastAsia" w:hAnsi="Cambria Math" w:cs="Times New Roman"/>
            <w:sz w:val="20"/>
            <w:szCs w:val="24"/>
          </w:rPr>
          <m:t>nums</m:t>
        </m:r>
      </m:oMath>
      <w:r w:rsidR="003B033E">
        <w:rPr>
          <w:rFonts w:ascii="Times New Roman" w:eastAsiaTheme="minorEastAsia" w:hAnsi="Times New Roman" w:cs="Times New Roman"/>
          <w:sz w:val="20"/>
          <w:szCs w:val="24"/>
        </w:rPr>
        <w:t>.</w:t>
      </w:r>
    </w:p>
    <w:p w:rsidR="00FE30B0" w:rsidRDefault="00FE30B0" w:rsidP="00FE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2550" w:rsidRDefault="00D42550" w:rsidP="00D4255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Alternativas de </w:t>
      </w:r>
      <w:r w:rsidR="000F0F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implementación:</w:t>
      </w:r>
    </w:p>
    <w:p w:rsidR="000F0FA4" w:rsidRDefault="000F0FA4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F0FA4" w:rsidRDefault="000F0FA4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pensó en usar programación dinámica, usando un arreglo como estructura contenedora de la respuesta. Esta implementación se descartó dado que se consideró que la creación de un arreglo de tamaño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almacenara las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permutaciones</w:t>
      </w:r>
      <w:r w:rsidR="00942A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sería un mal gasto de espacio en el caso en que la secuencia</w:t>
      </w:r>
      <w:r w:rsidR="00942A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entrada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tuviera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h</m:t>
        </m:r>
      </m:oMath>
      <w:r w:rsidR="00942A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permutaciones </w:t>
      </w:r>
      <w:r w:rsidR="00942A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donde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eastAsia="es-ES"/>
          </w:rPr>
          <m:t>&lt;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 w:rsidR="00942A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942A75" w:rsidRDefault="00942A75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84A2B" w:rsidRDefault="00884A2B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pensó en usar un entero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Integer</w:t>
      </w:r>
      <w:proofErr w:type="spellEnd"/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/Long/</w:t>
      </w:r>
      <w:proofErr w:type="spellStart"/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BigInteger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almacenar </w:t>
      </w:r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secuencia de entrada, pero dado el tamaño del problema el tipo de dato y los objetos no soportan la precondición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0&lt;r&lt;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1000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)</m:t>
        </m:r>
      </m:oMath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Además, en el caso de </w:t>
      </w:r>
      <w:proofErr w:type="spellStart"/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BigInteger</w:t>
      </w:r>
      <w:proofErr w:type="spellEnd"/>
      <w:r w:rsidR="00F178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puesto que es una estructura inmutable, la modificación de una instancia de este tipo implica el recálculo de ésta, en general los métodos de manipulación son algo engorrosos y no muy prácticos para el contexto del problema.</w:t>
      </w:r>
    </w:p>
    <w:p w:rsidR="00F1782B" w:rsidRDefault="00F1782B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1782B" w:rsidRPr="000F0FA4" w:rsidRDefault="00F1782B" w:rsidP="000F0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Finalmente, se optó por guardar la secuencia de entrada en 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lo cual permitió fácil manipulación y cumplimiento de la restricción del tamaño del problema</w:t>
      </w:r>
      <w:r w:rsidR="004276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D42550" w:rsidRPr="00FE30B0" w:rsidRDefault="00D42550" w:rsidP="00FE3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029D4" w:rsidRPr="00273059" w:rsidRDefault="005029D4" w:rsidP="005029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Análisis de complejidades espacial y temporal.</w:t>
      </w:r>
    </w:p>
    <w:p w:rsidR="00273059" w:rsidRDefault="00273059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73059" w:rsidRDefault="00E63227" w:rsidP="00E6322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Complejidad temporal</w:t>
      </w:r>
    </w:p>
    <w:p w:rsidR="00886377" w:rsidRDefault="00886377" w:rsidP="00886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86377" w:rsidRPr="00886377" w:rsidRDefault="00886377" w:rsidP="00886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el cálculo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O(x)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considera </w:t>
      </w:r>
      <w:r w:rsidR="003928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como constante</w:t>
      </w:r>
      <w:r w:rsidR="003928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acceso a arreglo</w:t>
      </w:r>
      <w:r w:rsidR="003928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la función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int()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63227" w:rsidRDefault="00E63227" w:rsidP="00E63227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3227" w:rsidRDefault="00886377" w:rsidP="00E6322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Intercambiar</w:t>
      </w:r>
    </w:p>
    <w:p w:rsidR="006F0425" w:rsidRDefault="00DE1E80" w:rsidP="006F04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el peor caso</w:t>
      </w:r>
      <w:r w:rsidR="004050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realiza una asignación.</w:t>
      </w:r>
    </w:p>
    <w:p w:rsidR="00DE1E80" w:rsidRPr="006F0425" w:rsidRDefault="00DE1E80" w:rsidP="006F04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6F059F" w:rsidTr="006F059F">
        <w:trPr>
          <w:trHeight w:val="134"/>
          <w:jc w:val="center"/>
        </w:trPr>
        <w:tc>
          <w:tcPr>
            <w:tcW w:w="2831" w:type="dxa"/>
          </w:tcPr>
          <w:p w:rsidR="006F059F" w:rsidRPr="006F0425" w:rsidRDefault="006F059F" w:rsidP="006F042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Operación</w:t>
            </w:r>
          </w:p>
        </w:tc>
        <w:tc>
          <w:tcPr>
            <w:tcW w:w="2832" w:type="dxa"/>
          </w:tcPr>
          <w:p w:rsidR="006F059F" w:rsidRPr="006F0425" w:rsidRDefault="006F059F" w:rsidP="006F042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Veces</w:t>
            </w:r>
          </w:p>
        </w:tc>
      </w:tr>
      <w:tr w:rsidR="006F059F" w:rsidTr="006F059F">
        <w:trPr>
          <w:jc w:val="center"/>
        </w:trPr>
        <w:tc>
          <w:tcPr>
            <w:tcW w:w="2831" w:type="dxa"/>
          </w:tcPr>
          <w:p w:rsidR="006F059F" w:rsidRDefault="006F059F" w:rsidP="00886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Asignación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(:=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832" w:type="dxa"/>
          </w:tcPr>
          <w:p w:rsidR="006F059F" w:rsidRPr="006F0425" w:rsidRDefault="006F059F" w:rsidP="00886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1</m:t>
                </m:r>
              </m:oMath>
            </m:oMathPara>
          </w:p>
        </w:tc>
      </w:tr>
    </w:tbl>
    <w:p w:rsidR="00886377" w:rsidRDefault="00886377" w:rsidP="00886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86377" w:rsidRPr="00F53886" w:rsidRDefault="00923744" w:rsidP="00886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Complejidad: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O(1)</m:t>
        </m:r>
      </m:oMath>
      <w:r w:rsidR="00F538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6F0425" w:rsidRDefault="006F0425" w:rsidP="00886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F0425" w:rsidRPr="006F0425" w:rsidRDefault="006F0425" w:rsidP="006F042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Reverso</w:t>
      </w:r>
    </w:p>
    <w:p w:rsidR="006F0425" w:rsidRDefault="00DE1E80" w:rsidP="006F04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el peor caso</w:t>
      </w:r>
      <w:r w:rsidR="004050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i=1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se realizan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+1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asignaciones 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n-1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intercambios, entonces se tiene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+1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DE1E80" w:rsidRDefault="00DE1E80" w:rsidP="006F04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6F059F" w:rsidTr="006F059F">
        <w:trPr>
          <w:jc w:val="center"/>
        </w:trPr>
        <w:tc>
          <w:tcPr>
            <w:tcW w:w="2831" w:type="dxa"/>
          </w:tcPr>
          <w:p w:rsidR="006F059F" w:rsidRPr="006F0425" w:rsidRDefault="006F059F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Operación</w:t>
            </w:r>
          </w:p>
        </w:tc>
        <w:tc>
          <w:tcPr>
            <w:tcW w:w="2832" w:type="dxa"/>
          </w:tcPr>
          <w:p w:rsidR="006F059F" w:rsidRPr="006F0425" w:rsidRDefault="006F059F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Veces</w:t>
            </w:r>
          </w:p>
        </w:tc>
      </w:tr>
      <w:tr w:rsidR="006F059F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Asignación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(:=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bookmarkStart w:id="5" w:name="_Hlk515242449"/>
        <w:tc>
          <w:tcPr>
            <w:tcW w:w="2832" w:type="dxa"/>
          </w:tcPr>
          <w:p w:rsidR="006F059F" w:rsidRPr="006F0425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i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+1</m:t>
                </m:r>
              </m:oMath>
            </m:oMathPara>
            <w:bookmarkEnd w:id="5"/>
          </w:p>
        </w:tc>
      </w:tr>
      <w:tr w:rsidR="006F059F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Intercambiar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832" w:type="dxa"/>
          </w:tcPr>
          <w:p w:rsidR="006F059F" w:rsidRPr="00CE183A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n-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i</m:t>
                    </m:r>
                  </m:e>
                </m:d>
              </m:oMath>
            </m:oMathPara>
          </w:p>
        </w:tc>
      </w:tr>
    </w:tbl>
    <w:p w:rsidR="006F0425" w:rsidRPr="006F0425" w:rsidRDefault="006F0425" w:rsidP="006F04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73059" w:rsidRPr="00F53886" w:rsidRDefault="00923744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Complejidad</w:t>
      </w:r>
      <w:r w:rsidR="00E914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</m:t>
            </m:r>
          </m:e>
        </m:d>
      </m:oMath>
      <w:r w:rsidR="00F5388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914C3" w:rsidRDefault="00E914C3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914C3" w:rsidRDefault="00E914C3" w:rsidP="00E914C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Permutar</w:t>
      </w:r>
    </w:p>
    <w:p w:rsidR="00E914C3" w:rsidRDefault="00405099" w:rsidP="00E91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el peor caso, se puede realizar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permutaciones.</w:t>
      </w:r>
    </w:p>
    <w:p w:rsidR="00405099" w:rsidRDefault="00405099" w:rsidP="00E91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6F059F" w:rsidRPr="006F0425" w:rsidTr="006F059F">
        <w:trPr>
          <w:jc w:val="center"/>
        </w:trPr>
        <w:tc>
          <w:tcPr>
            <w:tcW w:w="2831" w:type="dxa"/>
          </w:tcPr>
          <w:p w:rsidR="006F059F" w:rsidRPr="006F0425" w:rsidRDefault="006F059F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Operación</w:t>
            </w:r>
          </w:p>
        </w:tc>
        <w:tc>
          <w:tcPr>
            <w:tcW w:w="2832" w:type="dxa"/>
          </w:tcPr>
          <w:p w:rsidR="006F059F" w:rsidRPr="006F0425" w:rsidRDefault="006F059F" w:rsidP="001557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6F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Veces</w:t>
            </w:r>
          </w:p>
        </w:tc>
      </w:tr>
      <w:tr w:rsidR="006F059F" w:rsidRPr="006F0425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Asignación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(:=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832" w:type="dxa"/>
          </w:tcPr>
          <w:p w:rsidR="006F059F" w:rsidRPr="006F0425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2n+2</m:t>
                </m:r>
              </m:oMath>
            </m:oMathPara>
          </w:p>
        </w:tc>
      </w:tr>
      <w:tr w:rsidR="006F059F" w:rsidRPr="006F0425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Comparación (&gt;=, &lt;=)</w:t>
            </w:r>
          </w:p>
        </w:tc>
        <w:tc>
          <w:tcPr>
            <w:tcW w:w="2832" w:type="dxa"/>
          </w:tcPr>
          <w:p w:rsidR="006F059F" w:rsidRPr="00F62A57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4n+1</m:t>
                </m:r>
              </m:oMath>
            </m:oMathPara>
          </w:p>
        </w:tc>
      </w:tr>
      <w:tr w:rsidR="006F059F" w:rsidRPr="006F0425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Intercambiar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832" w:type="dxa"/>
          </w:tcPr>
          <w:p w:rsidR="006F059F" w:rsidRPr="00F62A57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1</m:t>
                </m:r>
              </m:oMath>
            </m:oMathPara>
          </w:p>
        </w:tc>
      </w:tr>
      <w:tr w:rsidR="006F059F" w:rsidRPr="006F0425" w:rsidTr="006F059F">
        <w:trPr>
          <w:jc w:val="center"/>
        </w:trPr>
        <w:tc>
          <w:tcPr>
            <w:tcW w:w="2831" w:type="dxa"/>
          </w:tcPr>
          <w:p w:rsidR="006F059F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Reverso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832" w:type="dxa"/>
          </w:tcPr>
          <w:p w:rsidR="006F059F" w:rsidRPr="00F62A57" w:rsidRDefault="006F059F" w:rsidP="00155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 w:eastAsia="es-ES"/>
                      </w:rPr>
                      <m:t>n-1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ES" w:eastAsia="es-ES"/>
                  </w:rPr>
                  <m:t>1</m:t>
                </m:r>
              </m:oMath>
            </m:oMathPara>
          </w:p>
        </w:tc>
      </w:tr>
    </w:tbl>
    <w:p w:rsidR="00E914C3" w:rsidRDefault="00E914C3" w:rsidP="00E91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05099" w:rsidRDefault="00405099" w:rsidP="00E91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Complejidad: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=k(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2n+2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4n+1+1+2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n-1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+1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)</m:t>
        </m:r>
      </m:oMath>
    </w:p>
    <w:p w:rsidR="00405099" w:rsidRDefault="00405099" w:rsidP="00E91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928D3" w:rsidRDefault="003928D3" w:rsidP="003928D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Complejidad espacial</w:t>
      </w:r>
    </w:p>
    <w:p w:rsidR="003928D3" w:rsidRDefault="003928D3" w:rsidP="003928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928D3" w:rsidRPr="003928D3" w:rsidRDefault="003928D3" w:rsidP="003928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Dado que el intercambio y reorganización de la secuencia se hace directamente al arreglo</w:t>
      </w:r>
      <w:r w:rsidR="00295E3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k</m:t>
        </m:r>
      </m:oMath>
      <w:r w:rsidR="00295E3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veces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 w:eastAsia="es-E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)</m:t>
        </m:r>
      </m:oMath>
      <w:r w:rsidR="00B206A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928D3" w:rsidRPr="003928D3" w:rsidRDefault="003928D3" w:rsidP="003928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029D4" w:rsidRPr="00273059" w:rsidRDefault="005029D4" w:rsidP="005029D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27305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Comentarios finales.</w:t>
      </w:r>
    </w:p>
    <w:p w:rsidR="00273059" w:rsidRDefault="00273059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73059" w:rsidRDefault="001F462A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F462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Utilizando los casos de prueba suministrados en el documento y otros casos planteados por nosotros, nuestra solución demora tiempos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aceptables</w:t>
      </w:r>
      <w:r w:rsidRPr="001F462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resolver el problema.</w:t>
      </w:r>
    </w:p>
    <w:p w:rsidR="001F462A" w:rsidRDefault="001F462A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F462A" w:rsidRPr="00273059" w:rsidRDefault="001F462A" w:rsidP="00273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las decisio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importante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fue definir la secuencia de entrada como una cadena de caracteres, puesto que de esta manera se facilitan cálculos y manipulación, además se cumple con la condición de tamaño de la entrada. También,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ahorr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cálculos </w:t>
      </w:r>
      <w:r w:rsidR="004B7C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permutaciones mediante el método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 w:eastAsia="es-ES"/>
          </w:rPr>
          <m:t>esPermutable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el cual nosotros consideramos que reduce tiempo de ejecución.</w:t>
      </w:r>
    </w:p>
    <w:sectPr w:rsidR="001F462A" w:rsidRPr="00273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068D"/>
    <w:multiLevelType w:val="hybridMultilevel"/>
    <w:tmpl w:val="21B460D2"/>
    <w:lvl w:ilvl="0" w:tplc="20C8FCE6">
      <w:start w:val="1"/>
      <w:numFmt w:val="decimal"/>
      <w:lvlText w:val="m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83E53F4"/>
    <w:multiLevelType w:val="hybridMultilevel"/>
    <w:tmpl w:val="8F7AB684"/>
    <w:lvl w:ilvl="0" w:tplc="20C8FCE6">
      <w:start w:val="1"/>
      <w:numFmt w:val="decimal"/>
      <w:lvlText w:val="m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E812E9C"/>
    <w:multiLevelType w:val="hybridMultilevel"/>
    <w:tmpl w:val="43E2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2C85"/>
    <w:multiLevelType w:val="hybridMultilevel"/>
    <w:tmpl w:val="724C6278"/>
    <w:lvl w:ilvl="0" w:tplc="20C8FCE6">
      <w:start w:val="1"/>
      <w:numFmt w:val="decimal"/>
      <w:lvlText w:val="m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F7491"/>
    <w:multiLevelType w:val="hybridMultilevel"/>
    <w:tmpl w:val="78BC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C674D"/>
    <w:multiLevelType w:val="hybridMultilevel"/>
    <w:tmpl w:val="814CA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D4"/>
    <w:rsid w:val="000223A7"/>
    <w:rsid w:val="0003139C"/>
    <w:rsid w:val="00090BA4"/>
    <w:rsid w:val="000D7EBD"/>
    <w:rsid w:val="000F0FA4"/>
    <w:rsid w:val="00113F48"/>
    <w:rsid w:val="00115918"/>
    <w:rsid w:val="00172F73"/>
    <w:rsid w:val="00191D1D"/>
    <w:rsid w:val="001A2C90"/>
    <w:rsid w:val="001F462A"/>
    <w:rsid w:val="00202F0A"/>
    <w:rsid w:val="00273059"/>
    <w:rsid w:val="00295081"/>
    <w:rsid w:val="00295E3C"/>
    <w:rsid w:val="002E353B"/>
    <w:rsid w:val="003928D3"/>
    <w:rsid w:val="003B033E"/>
    <w:rsid w:val="003B566C"/>
    <w:rsid w:val="00405099"/>
    <w:rsid w:val="004132C5"/>
    <w:rsid w:val="00427641"/>
    <w:rsid w:val="004300C2"/>
    <w:rsid w:val="0044738D"/>
    <w:rsid w:val="004B02B4"/>
    <w:rsid w:val="004B7CA7"/>
    <w:rsid w:val="004D3FA4"/>
    <w:rsid w:val="005029D4"/>
    <w:rsid w:val="005F054A"/>
    <w:rsid w:val="006A50DB"/>
    <w:rsid w:val="006F0425"/>
    <w:rsid w:val="006F059F"/>
    <w:rsid w:val="0071394E"/>
    <w:rsid w:val="00875BFB"/>
    <w:rsid w:val="00884A2B"/>
    <w:rsid w:val="00886377"/>
    <w:rsid w:val="008915AD"/>
    <w:rsid w:val="008E7EE2"/>
    <w:rsid w:val="00923744"/>
    <w:rsid w:val="009272FB"/>
    <w:rsid w:val="00942A75"/>
    <w:rsid w:val="00971B1A"/>
    <w:rsid w:val="00A91F68"/>
    <w:rsid w:val="00AB4F55"/>
    <w:rsid w:val="00B17C59"/>
    <w:rsid w:val="00B206AA"/>
    <w:rsid w:val="00B75F9A"/>
    <w:rsid w:val="00B84C70"/>
    <w:rsid w:val="00BE48DE"/>
    <w:rsid w:val="00C061DB"/>
    <w:rsid w:val="00CA49E2"/>
    <w:rsid w:val="00CE183A"/>
    <w:rsid w:val="00CE2B32"/>
    <w:rsid w:val="00CF7D29"/>
    <w:rsid w:val="00D05EF7"/>
    <w:rsid w:val="00D0702A"/>
    <w:rsid w:val="00D36C94"/>
    <w:rsid w:val="00D42550"/>
    <w:rsid w:val="00D4587E"/>
    <w:rsid w:val="00D56BDD"/>
    <w:rsid w:val="00DD56D9"/>
    <w:rsid w:val="00DE1E80"/>
    <w:rsid w:val="00E018C7"/>
    <w:rsid w:val="00E22EDE"/>
    <w:rsid w:val="00E24597"/>
    <w:rsid w:val="00E57A50"/>
    <w:rsid w:val="00E63227"/>
    <w:rsid w:val="00E914C3"/>
    <w:rsid w:val="00EC221B"/>
    <w:rsid w:val="00F1782B"/>
    <w:rsid w:val="00F476D5"/>
    <w:rsid w:val="00F53886"/>
    <w:rsid w:val="00F62A57"/>
    <w:rsid w:val="00F76D36"/>
    <w:rsid w:val="00F90151"/>
    <w:rsid w:val="00FC578E"/>
    <w:rsid w:val="00FE1289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9F45"/>
  <w15:chartTrackingRefBased/>
  <w15:docId w15:val="{C629F51B-5472-4BD5-898C-B0F17E8C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029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9D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029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4597"/>
    <w:rPr>
      <w:color w:val="808080"/>
    </w:rPr>
  </w:style>
  <w:style w:type="table" w:styleId="Tablaconcuadrcula">
    <w:name w:val="Table Grid"/>
    <w:basedOn w:val="Tablanormal"/>
    <w:uiPriority w:val="39"/>
    <w:rsid w:val="006F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Bermudez Valderrama</dc:creator>
  <cp:keywords/>
  <dc:description/>
  <cp:lastModifiedBy>Julian Andres Bermudez Valderrama</cp:lastModifiedBy>
  <cp:revision>47</cp:revision>
  <cp:lastPrinted>2018-05-28T13:59:00Z</cp:lastPrinted>
  <dcterms:created xsi:type="dcterms:W3CDTF">2018-05-28T04:13:00Z</dcterms:created>
  <dcterms:modified xsi:type="dcterms:W3CDTF">2018-05-28T14:19:00Z</dcterms:modified>
</cp:coreProperties>
</file>