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F27F8" w14:textId="77A33ABA" w:rsidR="00B86341" w:rsidRPr="009E2A9D" w:rsidRDefault="00B86341" w:rsidP="00B86341">
      <w:pPr>
        <w:spacing w:line="480" w:lineRule="auto"/>
        <w:rPr>
          <w:rFonts w:ascii="Times New Roman" w:eastAsia="Calibri" w:hAnsi="Times New Roman" w:cs="Times New Roman"/>
          <w:color w:val="000000"/>
          <w:lang w:val="en-US"/>
        </w:rPr>
      </w:pPr>
      <w:r w:rsidRPr="009E2A9D"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Target Journal: </w:t>
      </w:r>
      <w:r w:rsidRPr="009E2A9D">
        <w:rPr>
          <w:rFonts w:ascii="Times New Roman" w:eastAsia="Calibri" w:hAnsi="Times New Roman" w:cs="Times New Roman"/>
          <w:color w:val="000000"/>
          <w:lang w:val="en-US"/>
        </w:rPr>
        <w:t>Oikos</w:t>
      </w:r>
    </w:p>
    <w:p w14:paraId="71B2D9CC" w14:textId="4C10F3B8" w:rsidR="00B86341" w:rsidRPr="009E2A9D" w:rsidRDefault="009E2A9D" w:rsidP="00B86341">
      <w:pPr>
        <w:spacing w:line="480" w:lineRule="auto"/>
        <w:rPr>
          <w:rFonts w:ascii="Times New Roman" w:eastAsia="Calibri" w:hAnsi="Times New Roman" w:cs="Times New Roman"/>
          <w:color w:val="000000"/>
          <w:lang w:val="en-US"/>
        </w:rPr>
      </w:pPr>
      <w:r w:rsidRPr="009E2A9D">
        <w:rPr>
          <w:rFonts w:ascii="Times New Roman" w:eastAsia="Calibri" w:hAnsi="Times New Roman" w:cs="Times New Roman"/>
          <w:b/>
          <w:bCs/>
          <w:color w:val="000000"/>
          <w:lang w:val="en-US"/>
        </w:rPr>
        <w:t>Article</w:t>
      </w:r>
      <w:r w:rsidR="00B86341" w:rsidRPr="009E2A9D"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 type:</w:t>
      </w:r>
      <w:r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 </w:t>
      </w:r>
      <w:r w:rsidR="00B86341" w:rsidRPr="009E2A9D">
        <w:rPr>
          <w:rFonts w:ascii="Times New Roman" w:eastAsia="Calibri" w:hAnsi="Times New Roman" w:cs="Times New Roman"/>
          <w:color w:val="000000"/>
          <w:lang w:val="en-US"/>
        </w:rPr>
        <w:t>Research paper</w:t>
      </w:r>
    </w:p>
    <w:p w14:paraId="3086B1A5" w14:textId="4162C750" w:rsidR="00B86341" w:rsidRPr="009E2A9D" w:rsidRDefault="00B86341" w:rsidP="00B86341">
      <w:pPr>
        <w:spacing w:line="480" w:lineRule="auto"/>
        <w:rPr>
          <w:rFonts w:ascii="Times New Roman" w:eastAsia="Calibri" w:hAnsi="Times New Roman" w:cs="Times New Roman"/>
          <w:color w:val="000000"/>
          <w:lang w:val="en-US"/>
        </w:rPr>
      </w:pPr>
      <w:r w:rsidRPr="009E2A9D"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Title: </w:t>
      </w:r>
      <w:r w:rsidRPr="009E2A9D">
        <w:rPr>
          <w:rFonts w:ascii="Times New Roman" w:eastAsia="Calibri" w:hAnsi="Times New Roman" w:cs="Times New Roman"/>
          <w:color w:val="000000"/>
          <w:lang w:val="en-US"/>
        </w:rPr>
        <w:t>Local environment and sampling bias drive parasite prevalence estimates in freshwater fish communities</w:t>
      </w:r>
    </w:p>
    <w:p w14:paraId="3A59C5BB" w14:textId="77777777" w:rsidR="00B86341" w:rsidRPr="009E2A9D" w:rsidRDefault="00B86341" w:rsidP="00B86341">
      <w:pPr>
        <w:suppressLineNumbers/>
        <w:spacing w:line="48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14:paraId="1640B9B7" w14:textId="6193E45D" w:rsidR="009E2A9D" w:rsidRPr="009E2A9D" w:rsidRDefault="00B86341" w:rsidP="00B86341">
      <w:pPr>
        <w:spacing w:line="480" w:lineRule="auto"/>
        <w:rPr>
          <w:rFonts w:ascii="Times New Roman" w:eastAsia="Calibri" w:hAnsi="Times New Roman" w:cs="Times New Roman"/>
          <w:color w:val="000000"/>
          <w:vertAlign w:val="superscript"/>
          <w:lang w:val="en-US"/>
        </w:rPr>
      </w:pPr>
      <w:r w:rsidRPr="009E2A9D">
        <w:rPr>
          <w:rFonts w:ascii="Times New Roman" w:eastAsia="Calibri" w:hAnsi="Times New Roman" w:cs="Times New Roman"/>
          <w:b/>
          <w:bCs/>
          <w:color w:val="000000"/>
          <w:lang w:val="en-US"/>
        </w:rPr>
        <w:t>Authors:</w:t>
      </w:r>
      <w:r w:rsidRPr="009E2A9D">
        <w:rPr>
          <w:rFonts w:ascii="Times New Roman" w:eastAsia="Calibri" w:hAnsi="Times New Roman" w:cs="Times New Roman"/>
          <w:color w:val="000000"/>
          <w:lang w:val="en-US"/>
        </w:rPr>
        <w:t xml:space="preserve"> Juliane Vigneault</w:t>
      </w:r>
      <w:r w:rsidRPr="009E2A9D">
        <w:rPr>
          <w:rFonts w:ascii="Times New Roman" w:eastAsia="Calibri" w:hAnsi="Times New Roman" w:cs="Times New Roman"/>
          <w:color w:val="000000"/>
          <w:vertAlign w:val="superscript"/>
          <w:lang w:val="en-US"/>
        </w:rPr>
        <w:t>1,2,</w:t>
      </w:r>
      <w:r w:rsidR="003E0578">
        <w:rPr>
          <w:rStyle w:val="Appelnotedebasdep"/>
          <w:rFonts w:ascii="Times New Roman" w:eastAsia="Calibri" w:hAnsi="Times New Roman" w:cs="Times New Roman"/>
          <w:color w:val="000000"/>
          <w:lang w:val="en-US"/>
        </w:rPr>
        <w:footnoteReference w:customMarkFollows="1" w:id="1"/>
        <w:t>*</w:t>
      </w:r>
      <w:r w:rsidRPr="009E2A9D">
        <w:rPr>
          <w:rFonts w:ascii="Times New Roman" w:eastAsia="Calibri" w:hAnsi="Times New Roman" w:cs="Times New Roman"/>
          <w:color w:val="000000"/>
          <w:lang w:val="en-US"/>
        </w:rPr>
        <w:t>; Sandra Ann Binning</w:t>
      </w:r>
      <w:r w:rsidRPr="009E2A9D">
        <w:rPr>
          <w:rFonts w:ascii="Times New Roman" w:eastAsia="Calibri" w:hAnsi="Times New Roman" w:cs="Times New Roman"/>
          <w:color w:val="000000"/>
          <w:vertAlign w:val="superscript"/>
          <w:lang w:val="en-US"/>
        </w:rPr>
        <w:t>1,2</w:t>
      </w:r>
      <w:r w:rsidRPr="009E2A9D">
        <w:rPr>
          <w:rFonts w:ascii="Times New Roman" w:eastAsia="Calibri" w:hAnsi="Times New Roman" w:cs="Times New Roman"/>
          <w:color w:val="000000"/>
          <w:lang w:val="en-US"/>
        </w:rPr>
        <w:t>; Éric Harvey</w:t>
      </w:r>
      <w:r w:rsidRPr="009E2A9D">
        <w:rPr>
          <w:rFonts w:ascii="Times New Roman" w:eastAsia="Calibri" w:hAnsi="Times New Roman" w:cs="Times New Roman"/>
          <w:color w:val="000000"/>
          <w:vertAlign w:val="superscript"/>
          <w:lang w:val="en-US"/>
        </w:rPr>
        <w:t>1,2,3</w:t>
      </w:r>
    </w:p>
    <w:p w14:paraId="0EA4896C" w14:textId="77777777" w:rsidR="009E2A9D" w:rsidRPr="009E2A9D" w:rsidRDefault="009E2A9D" w:rsidP="00B86341">
      <w:pPr>
        <w:spacing w:line="480" w:lineRule="auto"/>
        <w:rPr>
          <w:rFonts w:ascii="Times New Roman" w:eastAsia="Calibri" w:hAnsi="Times New Roman" w:cs="Times New Roman"/>
          <w:color w:val="000000"/>
          <w:lang w:val="en-US"/>
        </w:rPr>
      </w:pPr>
    </w:p>
    <w:p w14:paraId="6EFFA57D" w14:textId="619D33A1" w:rsidR="009E2A9D" w:rsidRPr="009E2A9D" w:rsidRDefault="009E2A9D" w:rsidP="00B86341">
      <w:pPr>
        <w:spacing w:line="480" w:lineRule="auto"/>
        <w:rPr>
          <w:rFonts w:ascii="Times New Roman" w:eastAsia="Calibri" w:hAnsi="Times New Roman" w:cs="Times New Roman"/>
          <w:b/>
          <w:bCs/>
          <w:color w:val="000000"/>
        </w:rPr>
      </w:pPr>
      <w:r w:rsidRPr="009E2A9D">
        <w:rPr>
          <w:rFonts w:ascii="Times New Roman" w:eastAsia="Calibri" w:hAnsi="Times New Roman" w:cs="Times New Roman"/>
          <w:b/>
          <w:bCs/>
          <w:color w:val="000000"/>
        </w:rPr>
        <w:t>Affiliations</w:t>
      </w:r>
      <w:r>
        <w:rPr>
          <w:rFonts w:ascii="Times New Roman" w:eastAsia="Calibri" w:hAnsi="Times New Roman" w:cs="Times New Roman"/>
          <w:b/>
          <w:bCs/>
          <w:color w:val="000000"/>
        </w:rPr>
        <w:t>:</w:t>
      </w:r>
    </w:p>
    <w:p w14:paraId="1D465F61" w14:textId="77777777" w:rsidR="00B86341" w:rsidRPr="009E2A9D" w:rsidRDefault="00B86341" w:rsidP="00B86341">
      <w:p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  <w:r w:rsidRPr="009E2A9D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fr-CA"/>
          <w14:ligatures w14:val="none"/>
        </w:rPr>
        <w:t xml:space="preserve">1 </w:t>
      </w:r>
      <w:r w:rsidRPr="009E2A9D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fr-CA"/>
          <w14:ligatures w14:val="none"/>
        </w:rPr>
        <w:t>Département de sciences biologiques, Université de Montréal, Montréal, Québec, Canada</w:t>
      </w:r>
      <w:r w:rsidRPr="009E2A9D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> </w:t>
      </w:r>
    </w:p>
    <w:p w14:paraId="2FC5C64F" w14:textId="77777777" w:rsidR="00B86341" w:rsidRPr="009E2A9D" w:rsidRDefault="00B86341" w:rsidP="00B86341">
      <w:p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  <w:r w:rsidRPr="009E2A9D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fr-CA"/>
          <w14:ligatures w14:val="none"/>
        </w:rPr>
        <w:t>2</w:t>
      </w:r>
      <w:r w:rsidRPr="009E2A9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r w:rsidRPr="009E2A9D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>Groupe de recherche interuniversitaire en limnologie (GRIL), D</w:t>
      </w:r>
      <w:r w:rsidRPr="009E2A9D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fr-CA"/>
          <w14:ligatures w14:val="none"/>
        </w:rPr>
        <w:t>épartement de sciences biologiques, Université de Montréal, Montréal, Québec, Canada</w:t>
      </w:r>
      <w:r w:rsidRPr="009E2A9D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> </w:t>
      </w:r>
    </w:p>
    <w:p w14:paraId="515595C5" w14:textId="77777777" w:rsidR="00B86341" w:rsidRPr="009E2A9D" w:rsidRDefault="00B86341" w:rsidP="00B86341">
      <w:p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  <w:r w:rsidRPr="009E2A9D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fr-CA"/>
          <w14:ligatures w14:val="none"/>
        </w:rPr>
        <w:t>3</w:t>
      </w:r>
      <w:r w:rsidRPr="009E2A9D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 xml:space="preserve"> Département des sciences de l’environnement, Université du Québec à Trois-Rivières, Trois-Rivières, Québec, Canada</w:t>
      </w:r>
    </w:p>
    <w:p w14:paraId="5B5F94EF" w14:textId="77777777" w:rsidR="00B86341" w:rsidRPr="009E2A9D" w:rsidRDefault="00B86341" w:rsidP="00B86341">
      <w:pPr>
        <w:suppressLineNumbers/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</w:p>
    <w:p w14:paraId="7CE18404" w14:textId="3942F4D4" w:rsidR="00B86341" w:rsidRPr="009E2A9D" w:rsidRDefault="00B86341" w:rsidP="00B86341">
      <w:pPr>
        <w:spacing w:line="480" w:lineRule="auto"/>
        <w:jc w:val="both"/>
        <w:outlineLvl w:val="1"/>
        <w:rPr>
          <w:rFonts w:ascii="Times New Roman" w:eastAsia="Calibri" w:hAnsi="Times New Roman" w:cs="Times New Roman"/>
          <w:b/>
          <w:bCs/>
          <w:color w:val="000000"/>
          <w:lang w:val="en-US"/>
        </w:rPr>
      </w:pPr>
      <w:r w:rsidRPr="009E2A9D">
        <w:rPr>
          <w:rFonts w:ascii="Times New Roman" w:eastAsia="Calibri" w:hAnsi="Times New Roman" w:cs="Times New Roman"/>
          <w:b/>
          <w:bCs/>
          <w:color w:val="000000"/>
          <w:lang w:val="en-US"/>
        </w:rPr>
        <w:t xml:space="preserve">Corresponding author: </w:t>
      </w:r>
      <w:r w:rsidRPr="009E2A9D">
        <w:rPr>
          <w:rFonts w:ascii="Times New Roman" w:eastAsia="Calibri" w:hAnsi="Times New Roman" w:cs="Times New Roman"/>
          <w:color w:val="000000"/>
          <w:lang w:val="en-US"/>
        </w:rPr>
        <w:t>Juliane Vigneault</w:t>
      </w:r>
    </w:p>
    <w:p w14:paraId="4125C363" w14:textId="52DFEB36" w:rsidR="00037A62" w:rsidRPr="009E2A9D" w:rsidRDefault="00B86341" w:rsidP="00B86341">
      <w:pPr>
        <w:spacing w:line="480" w:lineRule="auto"/>
        <w:rPr>
          <w:rFonts w:ascii="Times New Roman" w:eastAsia="Calibri" w:hAnsi="Times New Roman" w:cs="Times New Roman"/>
          <w:color w:val="000000"/>
          <w:lang w:val="en-US"/>
        </w:rPr>
      </w:pPr>
      <w:r w:rsidRPr="009E2A9D">
        <w:rPr>
          <w:rFonts w:ascii="Times New Roman" w:eastAsia="Calibri" w:hAnsi="Times New Roman" w:cs="Times New Roman"/>
          <w:color w:val="000000"/>
          <w:lang w:val="en-US"/>
        </w:rPr>
        <w:t xml:space="preserve">Email: </w:t>
      </w:r>
      <w:hyperlink r:id="rId7" w:history="1">
        <w:r w:rsidRPr="009E2A9D">
          <w:rPr>
            <w:rFonts w:ascii="Times New Roman" w:eastAsia="Calibri" w:hAnsi="Times New Roman" w:cs="Times New Roman"/>
            <w:color w:val="0563C1"/>
            <w:u w:val="single"/>
            <w:lang w:val="en-US"/>
          </w:rPr>
          <w:t>Juliane.Vigneault@uqar.ca</w:t>
        </w:r>
      </w:hyperlink>
    </w:p>
    <w:sectPr w:rsidR="00037A62" w:rsidRPr="009E2A9D" w:rsidSect="00B8634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E22A1" w14:textId="77777777" w:rsidR="00BC56AB" w:rsidRDefault="00BC56AB" w:rsidP="00B86341">
      <w:r>
        <w:separator/>
      </w:r>
    </w:p>
  </w:endnote>
  <w:endnote w:type="continuationSeparator" w:id="0">
    <w:p w14:paraId="3252E80D" w14:textId="77777777" w:rsidR="00BC56AB" w:rsidRDefault="00BC56AB" w:rsidP="00B8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7C677" w14:textId="77777777" w:rsidR="00BC56AB" w:rsidRDefault="00BC56AB" w:rsidP="00B86341">
      <w:r>
        <w:separator/>
      </w:r>
    </w:p>
  </w:footnote>
  <w:footnote w:type="continuationSeparator" w:id="0">
    <w:p w14:paraId="13B80998" w14:textId="77777777" w:rsidR="00BC56AB" w:rsidRDefault="00BC56AB" w:rsidP="00B86341">
      <w:r>
        <w:continuationSeparator/>
      </w:r>
    </w:p>
  </w:footnote>
  <w:footnote w:id="1">
    <w:p w14:paraId="36A135A6" w14:textId="7B5A6C56" w:rsidR="003E0578" w:rsidRPr="006D2BAA" w:rsidRDefault="003E0578" w:rsidP="00B86341">
      <w:pPr>
        <w:pStyle w:val="Notedebasdepage"/>
        <w:rPr>
          <w:rFonts w:cs="Times New Roman"/>
        </w:rPr>
      </w:pPr>
      <w:r>
        <w:rPr>
          <w:rStyle w:val="Appelnotedebasdep"/>
        </w:rPr>
        <w:t>*</w:t>
      </w:r>
      <w:r>
        <w:rPr>
          <w:rFonts w:cs="Times New Roman"/>
        </w:rPr>
        <w:t xml:space="preserve">Present </w:t>
      </w:r>
      <w:proofErr w:type="spellStart"/>
      <w:r>
        <w:rPr>
          <w:rFonts w:cs="Times New Roman"/>
        </w:rPr>
        <w:t>address</w:t>
      </w:r>
      <w:proofErr w:type="spellEnd"/>
      <w:r>
        <w:rPr>
          <w:rFonts w:cs="Times New Roman"/>
        </w:rPr>
        <w:t xml:space="preserve"> : </w:t>
      </w:r>
      <w:r w:rsidRPr="00B86341">
        <w:rPr>
          <w:rFonts w:cs="Times New Roman"/>
          <w:color w:val="000000"/>
        </w:rPr>
        <w:t>Département de biologie, chimie et géographie, Université du Québec à Rimouski, Rimouski, Québec, Canada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41"/>
    <w:rsid w:val="00037A62"/>
    <w:rsid w:val="00066CA2"/>
    <w:rsid w:val="003E0578"/>
    <w:rsid w:val="00606D46"/>
    <w:rsid w:val="008C7CB8"/>
    <w:rsid w:val="00960D11"/>
    <w:rsid w:val="009E2A9D"/>
    <w:rsid w:val="00B86341"/>
    <w:rsid w:val="00BC56AB"/>
    <w:rsid w:val="00C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1F147"/>
  <w15:chartTrackingRefBased/>
  <w15:docId w15:val="{CF665D45-4B82-4A4A-A06B-268216E2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34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34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3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3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3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3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3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3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34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34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341"/>
    <w:rPr>
      <w:b/>
      <w:bCs/>
      <w:smallCaps/>
      <w:color w:val="2F5496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6341"/>
    <w:rPr>
      <w:rFonts w:ascii="Times New Roman" w:hAnsi="Times New Roman" w:cs="Times New Roman (Corps CS)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6341"/>
    <w:rPr>
      <w:rFonts w:ascii="Times New Roman" w:hAnsi="Times New Roman" w:cs="Times New Roman (Corps CS)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863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ane.Vigneault@uqar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 2013 – 2022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13BA36-6BD0-9D42-89D4-19B55E19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Bourassa</dc:creator>
  <cp:keywords/>
  <dc:description/>
  <cp:lastModifiedBy>Vigneault Juliane</cp:lastModifiedBy>
  <cp:revision>4</cp:revision>
  <dcterms:created xsi:type="dcterms:W3CDTF">2024-10-15T17:56:00Z</dcterms:created>
  <dcterms:modified xsi:type="dcterms:W3CDTF">2024-10-17T17:29:00Z</dcterms:modified>
</cp:coreProperties>
</file>