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E406" w14:textId="40C7D09C" w:rsidR="00F9261E" w:rsidRPr="00F9261E" w:rsidRDefault="00F9261E" w:rsidP="008A3791">
      <w:pPr>
        <w:spacing w:line="480" w:lineRule="auto"/>
        <w:rPr>
          <w:rFonts w:cs="Times New Roman"/>
          <w:b/>
          <w:bCs/>
          <w:i/>
          <w:iCs/>
          <w:color w:val="000000" w:themeColor="text1"/>
          <w:lang w:val="en-US"/>
        </w:rPr>
      </w:pPr>
      <w:r w:rsidRPr="00F9261E">
        <w:rPr>
          <w:rFonts w:cs="Times New Roman"/>
          <w:b/>
          <w:bCs/>
          <w:i/>
          <w:iCs/>
          <w:color w:val="000000" w:themeColor="text1"/>
          <w:lang w:val="en-US"/>
        </w:rPr>
        <w:t>LOCAL ENVIRONMENT AND SAMPLING BIAS DRIVE PARASITE PREVALENCE ESTIMATES IN FRESHWATER FISH COMMUNITIES</w:t>
      </w:r>
    </w:p>
    <w:p w14:paraId="5A25A9C5" w14:textId="252B80BF" w:rsidR="00986A8F" w:rsidRPr="003A36BC" w:rsidRDefault="00986A8F" w:rsidP="008A3791">
      <w:pPr>
        <w:spacing w:line="480" w:lineRule="auto"/>
        <w:rPr>
          <w:rFonts w:cs="Times New Roman"/>
          <w:b/>
          <w:bCs/>
          <w:color w:val="000000" w:themeColor="text1"/>
          <w:lang w:val="en-US"/>
        </w:rPr>
      </w:pPr>
      <w:r w:rsidRPr="003A36BC">
        <w:rPr>
          <w:rFonts w:cs="Times New Roman"/>
          <w:b/>
          <w:bCs/>
          <w:color w:val="000000" w:themeColor="text1"/>
          <w:lang w:val="en-US"/>
        </w:rPr>
        <w:t>A</w:t>
      </w:r>
      <w:r w:rsidR="00E966D1">
        <w:rPr>
          <w:rFonts w:cs="Times New Roman"/>
          <w:b/>
          <w:bCs/>
          <w:color w:val="000000" w:themeColor="text1"/>
          <w:lang w:val="en-US"/>
        </w:rPr>
        <w:t>BSTRACT</w:t>
      </w:r>
    </w:p>
    <w:p w14:paraId="5A7FBF9C" w14:textId="15AF6D5D" w:rsidR="00323684" w:rsidRDefault="00D62A06" w:rsidP="004300A8">
      <w:pPr>
        <w:spacing w:line="480" w:lineRule="auto"/>
        <w:rPr>
          <w:rFonts w:cs="Times New Roman"/>
          <w:color w:val="000000" w:themeColor="text1"/>
          <w:lang w:val="en-US"/>
        </w:rPr>
      </w:pPr>
      <w:r w:rsidRPr="003A36BC">
        <w:rPr>
          <w:rFonts w:cs="Times New Roman"/>
          <w:color w:val="000000" w:themeColor="text1"/>
          <w:lang w:val="en-US"/>
        </w:rPr>
        <w:t xml:space="preserve">Parasite </w:t>
      </w:r>
      <w:r>
        <w:rPr>
          <w:rFonts w:cs="Times New Roman"/>
          <w:color w:val="000000" w:themeColor="text1"/>
          <w:lang w:val="en-US"/>
        </w:rPr>
        <w:t>occurrence</w:t>
      </w:r>
      <w:r w:rsidRPr="003A36BC">
        <w:rPr>
          <w:rFonts w:cs="Times New Roman"/>
          <w:color w:val="000000" w:themeColor="text1"/>
          <w:lang w:val="en-US"/>
        </w:rPr>
        <w:t xml:space="preserve"> and infection estimates vary </w:t>
      </w:r>
      <w:r>
        <w:rPr>
          <w:rFonts w:cs="Times New Roman"/>
          <w:color w:val="000000" w:themeColor="text1"/>
          <w:lang w:val="en-US"/>
        </w:rPr>
        <w:t>through</w:t>
      </w:r>
      <w:r w:rsidRPr="003A36BC">
        <w:rPr>
          <w:rFonts w:cs="Times New Roman"/>
          <w:color w:val="000000" w:themeColor="text1"/>
          <w:lang w:val="en-US"/>
        </w:rPr>
        <w:t xml:space="preserve"> time and space, making understanding the underlying drivers highly complex. Comparative studies based on empirical data must consider the factors of variation involved in estimating infection </w:t>
      </w:r>
      <w:r>
        <w:rPr>
          <w:rFonts w:cs="Times New Roman"/>
          <w:color w:val="000000" w:themeColor="text1"/>
          <w:lang w:val="en-US"/>
        </w:rPr>
        <w:t xml:space="preserve">metrics </w:t>
      </w:r>
      <w:r w:rsidRPr="003A36BC">
        <w:rPr>
          <w:rFonts w:cs="Times New Roman"/>
          <w:color w:val="000000" w:themeColor="text1"/>
          <w:lang w:val="en-US"/>
        </w:rPr>
        <w:t>in natural populations</w:t>
      </w:r>
      <w:r>
        <w:rPr>
          <w:rFonts w:cs="Times New Roman"/>
          <w:color w:val="000000" w:themeColor="text1"/>
          <w:lang w:val="en-US"/>
        </w:rPr>
        <w:t xml:space="preserve"> to make appropriate and reliable comparisons</w:t>
      </w:r>
      <w:r w:rsidRPr="003A36BC">
        <w:rPr>
          <w:rFonts w:cs="Times New Roman"/>
          <w:color w:val="000000" w:themeColor="text1"/>
          <w:lang w:val="en-US"/>
        </w:rPr>
        <w:t xml:space="preserve">. Using a multi-scale approach, we explored the sources of variation in the estimation of infection prevalence, focusing on black spot disease in littoral freshwater fish communities sampled across 15 lakes in Québec, Canada. Method-related sampling biases led to significant variations in prevalence estimates and spatial patterns of disease occurrence. Our results also indicated that low sampling efforts tend to overestimate the prevalence of infection in the landscape, </w:t>
      </w:r>
      <w:r w:rsidR="00BF0711" w:rsidRPr="00BF0711">
        <w:rPr>
          <w:rFonts w:cs="Times New Roman"/>
          <w:color w:val="FF0000"/>
          <w:lang w:val="en-US"/>
        </w:rPr>
        <w:t>with minimum</w:t>
      </w:r>
      <w:r w:rsidRPr="00BF0711">
        <w:rPr>
          <w:rFonts w:cs="Times New Roman"/>
          <w:color w:val="FF0000"/>
          <w:lang w:val="en-US"/>
        </w:rPr>
        <w:t xml:space="preserve"> </w:t>
      </w:r>
      <w:r w:rsidRPr="003A36BC">
        <w:rPr>
          <w:rFonts w:cs="Times New Roman"/>
          <w:color w:val="000000" w:themeColor="text1"/>
          <w:lang w:val="en-US"/>
        </w:rPr>
        <w:t xml:space="preserve">sampling effort required to estimate an accurate infection prevalence </w:t>
      </w:r>
      <w:r w:rsidRPr="00BF0711">
        <w:rPr>
          <w:rFonts w:cs="Times New Roman"/>
          <w:color w:val="FF0000"/>
          <w:lang w:val="en-US"/>
        </w:rPr>
        <w:t>depend</w:t>
      </w:r>
      <w:r w:rsidR="00BF0711" w:rsidRPr="00BF0711">
        <w:rPr>
          <w:rFonts w:cs="Times New Roman"/>
          <w:color w:val="FF0000"/>
          <w:lang w:val="en-US"/>
        </w:rPr>
        <w:t>ing</w:t>
      </w:r>
      <w:r w:rsidRPr="00BF0711">
        <w:rPr>
          <w:rFonts w:cs="Times New Roman"/>
          <w:color w:val="FF0000"/>
          <w:lang w:val="en-US"/>
        </w:rPr>
        <w:t xml:space="preserve"> </w:t>
      </w:r>
      <w:r w:rsidRPr="003A36BC">
        <w:rPr>
          <w:rFonts w:cs="Times New Roman"/>
          <w:color w:val="000000" w:themeColor="text1"/>
          <w:lang w:val="en-US"/>
        </w:rPr>
        <w:t xml:space="preserve">on the sampling method employed. </w:t>
      </w:r>
      <w:r w:rsidR="005E20E5" w:rsidRPr="000B537E">
        <w:rPr>
          <w:rFonts w:cs="Times New Roman"/>
          <w:color w:val="FF0000"/>
          <w:lang w:val="en-US"/>
        </w:rPr>
        <w:t xml:space="preserve">Our results showed that infection prevalence is spatially heterogeneous across the landscape with evidence of infection hotspots and </w:t>
      </w:r>
      <w:proofErr w:type="spellStart"/>
      <w:r w:rsidR="005E20E5" w:rsidRPr="000B537E">
        <w:rPr>
          <w:rFonts w:cs="Times New Roman"/>
          <w:color w:val="FF0000"/>
          <w:lang w:val="en-US"/>
        </w:rPr>
        <w:t>coldspots</w:t>
      </w:r>
      <w:proofErr w:type="spellEnd"/>
      <w:r w:rsidR="005E20E5" w:rsidRPr="000B537E">
        <w:rPr>
          <w:rFonts w:cs="Times New Roman"/>
          <w:color w:val="FF0000"/>
          <w:lang w:val="en-US"/>
        </w:rPr>
        <w:t xml:space="preserve">. </w:t>
      </w:r>
      <w:proofErr w:type="spellStart"/>
      <w:r w:rsidRPr="003A36BC">
        <w:rPr>
          <w:rFonts w:cs="Times New Roman"/>
          <w:color w:val="000000" w:themeColor="text1"/>
          <w:lang w:val="en-US"/>
        </w:rPr>
        <w:t>Physico</w:t>
      </w:r>
      <w:proofErr w:type="spellEnd"/>
      <w:r w:rsidRPr="003A36BC">
        <w:rPr>
          <w:rFonts w:cs="Times New Roman"/>
          <w:color w:val="000000" w:themeColor="text1"/>
          <w:lang w:val="en-US"/>
        </w:rPr>
        <w:t xml:space="preserve">-chemical characteristics of the sites and local fish community structure were found to be the best </w:t>
      </w:r>
      <w:r>
        <w:rPr>
          <w:rFonts w:cs="Times New Roman"/>
          <w:color w:val="000000" w:themeColor="text1"/>
          <w:lang w:val="en-US"/>
        </w:rPr>
        <w:t>drivers</w:t>
      </w:r>
      <w:r w:rsidRPr="003A36BC">
        <w:rPr>
          <w:rFonts w:cs="Times New Roman"/>
          <w:color w:val="000000" w:themeColor="text1"/>
          <w:lang w:val="en-US"/>
        </w:rPr>
        <w:t xml:space="preserve"> of infection at smaller spatial scale</w:t>
      </w:r>
      <w:r>
        <w:rPr>
          <w:rFonts w:cs="Times New Roman"/>
          <w:color w:val="000000" w:themeColor="text1"/>
          <w:lang w:val="en-US"/>
        </w:rPr>
        <w:t>s</w:t>
      </w:r>
      <w:r w:rsidRPr="003A36BC">
        <w:rPr>
          <w:rFonts w:cs="Times New Roman"/>
          <w:color w:val="000000" w:themeColor="text1"/>
          <w:lang w:val="en-US"/>
        </w:rPr>
        <w:t>. Furthermore, our results suggest dilution effects</w:t>
      </w:r>
      <w:r w:rsidR="00BF0711" w:rsidRPr="00BF0711">
        <w:rPr>
          <w:rFonts w:cs="Times New Roman"/>
          <w:color w:val="FF0000"/>
          <w:lang w:val="en-US"/>
        </w:rPr>
        <w:t>,</w:t>
      </w:r>
      <w:r w:rsidRPr="003A36BC">
        <w:rPr>
          <w:rFonts w:cs="Times New Roman"/>
          <w:color w:val="000000" w:themeColor="text1"/>
          <w:lang w:val="en-US"/>
        </w:rPr>
        <w:t xml:space="preserve"> due to </w:t>
      </w:r>
      <w:r w:rsidR="00BF0711" w:rsidRPr="00BF0711">
        <w:rPr>
          <w:rFonts w:cs="Times New Roman"/>
          <w:color w:val="FF0000"/>
          <w:lang w:val="en-US"/>
        </w:rPr>
        <w:t>physical</w:t>
      </w:r>
      <w:r w:rsidR="00BF0711">
        <w:rPr>
          <w:rFonts w:cs="Times New Roman"/>
          <w:color w:val="000000" w:themeColor="text1"/>
          <w:lang w:val="en-US"/>
        </w:rPr>
        <w:t xml:space="preserve"> </w:t>
      </w:r>
      <w:r w:rsidRPr="003A36BC">
        <w:rPr>
          <w:rFonts w:cs="Times New Roman"/>
          <w:color w:val="000000" w:themeColor="text1"/>
          <w:lang w:val="en-US"/>
        </w:rPr>
        <w:t>obstruction and compatibility barriers</w:t>
      </w:r>
      <w:r w:rsidR="00BF0711" w:rsidRPr="00BF0711">
        <w:rPr>
          <w:rFonts w:cs="Times New Roman"/>
          <w:color w:val="FF0000"/>
          <w:lang w:val="en-US"/>
        </w:rPr>
        <w:t>,</w:t>
      </w:r>
      <w:r w:rsidRPr="003A36BC">
        <w:rPr>
          <w:rFonts w:cs="Times New Roman"/>
          <w:color w:val="000000" w:themeColor="text1"/>
          <w:lang w:val="en-US"/>
        </w:rPr>
        <w:t xml:space="preserve"> limit</w:t>
      </w:r>
      <w:r>
        <w:rPr>
          <w:rFonts w:cs="Times New Roman"/>
          <w:color w:val="000000" w:themeColor="text1"/>
          <w:lang w:val="en-US"/>
        </w:rPr>
        <w:t xml:space="preserve"> the survival of the free-living</w:t>
      </w:r>
      <w:r w:rsidRPr="003A36BC">
        <w:rPr>
          <w:rFonts w:cs="Times New Roman"/>
          <w:color w:val="000000" w:themeColor="text1"/>
          <w:lang w:val="en-US"/>
        </w:rPr>
        <w:t xml:space="preserve"> cercaria</w:t>
      </w:r>
      <w:r>
        <w:rPr>
          <w:rFonts w:cs="Times New Roman"/>
          <w:color w:val="000000" w:themeColor="text1"/>
          <w:lang w:val="en-US"/>
        </w:rPr>
        <w:t xml:space="preserve"> parasite </w:t>
      </w:r>
      <w:proofErr w:type="spellStart"/>
      <w:r>
        <w:rPr>
          <w:rFonts w:cs="Times New Roman"/>
          <w:color w:val="000000" w:themeColor="text1"/>
          <w:lang w:val="en-US"/>
        </w:rPr>
        <w:t>lifestage</w:t>
      </w:r>
      <w:proofErr w:type="spellEnd"/>
      <w:r w:rsidRPr="003A36BC">
        <w:rPr>
          <w:rFonts w:cs="Times New Roman"/>
          <w:color w:val="000000" w:themeColor="text1"/>
          <w:lang w:val="en-US"/>
        </w:rPr>
        <w:t xml:space="preserve">. Several relationships between infection prevalence and environmental </w:t>
      </w:r>
      <w:r>
        <w:rPr>
          <w:rFonts w:cs="Times New Roman"/>
          <w:color w:val="000000" w:themeColor="text1"/>
          <w:lang w:val="en-US"/>
        </w:rPr>
        <w:t>drivers</w:t>
      </w:r>
      <w:r w:rsidRPr="003A36BC">
        <w:rPr>
          <w:rFonts w:cs="Times New Roman"/>
          <w:color w:val="000000" w:themeColor="text1"/>
          <w:lang w:val="en-US"/>
        </w:rPr>
        <w:t xml:space="preserve"> revealed non-linearity, suggesting complex interactions. Examining infection prevalence data at various spatial scales </w:t>
      </w:r>
      <w:r w:rsidRPr="00515AC8">
        <w:rPr>
          <w:rFonts w:cs="Times New Roman"/>
          <w:color w:val="000000" w:themeColor="text1"/>
          <w:lang w:val="en-US"/>
        </w:rPr>
        <w:t>revealed</w:t>
      </w:r>
      <w:r w:rsidRPr="003A36BC">
        <w:rPr>
          <w:rFonts w:cs="Times New Roman"/>
          <w:color w:val="000000" w:themeColor="text1"/>
          <w:lang w:val="en-US"/>
        </w:rPr>
        <w:t xml:space="preserve"> </w:t>
      </w:r>
      <w:r>
        <w:rPr>
          <w:rFonts w:cs="Times New Roman"/>
          <w:color w:val="000000" w:themeColor="text1"/>
          <w:lang w:val="en-US"/>
        </w:rPr>
        <w:t xml:space="preserve">method-induced biases, sampling effort effect and environment driven relationships </w:t>
      </w:r>
      <w:r w:rsidRPr="00515AC8">
        <w:rPr>
          <w:rFonts w:cs="Times New Roman"/>
          <w:color w:val="000000" w:themeColor="text1"/>
          <w:lang w:val="en-US"/>
        </w:rPr>
        <w:t>underscoring</w:t>
      </w:r>
      <w:r w:rsidRPr="003A36BC">
        <w:rPr>
          <w:rFonts w:cs="Times New Roman"/>
          <w:color w:val="000000" w:themeColor="text1"/>
          <w:lang w:val="en-US"/>
        </w:rPr>
        <w:t xml:space="preserve"> </w:t>
      </w:r>
      <w:r w:rsidRPr="003A36BC">
        <w:rPr>
          <w:rFonts w:cs="Times New Roman"/>
          <w:color w:val="000000" w:themeColor="text1"/>
          <w:lang w:val="en-US"/>
        </w:rPr>
        <w:lastRenderedPageBreak/>
        <w:t xml:space="preserve">the importance of context-dependencies and scale-dependencies in </w:t>
      </w:r>
      <w:r w:rsidR="00BF0711">
        <w:rPr>
          <w:rFonts w:cs="Times New Roman"/>
          <w:color w:val="000000" w:themeColor="text1"/>
          <w:lang w:val="en-US"/>
        </w:rPr>
        <w:t xml:space="preserve">empirical </w:t>
      </w:r>
      <w:r>
        <w:rPr>
          <w:rFonts w:cs="Times New Roman"/>
          <w:color w:val="000000" w:themeColor="text1"/>
          <w:lang w:val="en-US"/>
        </w:rPr>
        <w:t xml:space="preserve">studies on </w:t>
      </w:r>
      <w:r w:rsidRPr="003A36BC">
        <w:rPr>
          <w:rFonts w:cs="Times New Roman"/>
          <w:color w:val="000000" w:themeColor="text1"/>
          <w:lang w:val="en-US"/>
        </w:rPr>
        <w:t xml:space="preserve">host-parasite </w:t>
      </w:r>
      <w:r w:rsidRPr="00323684">
        <w:rPr>
          <w:rFonts w:cs="Times New Roman"/>
          <w:color w:val="000000" w:themeColor="text1"/>
          <w:lang w:val="en-US"/>
        </w:rPr>
        <w:t>interactions.</w:t>
      </w:r>
    </w:p>
    <w:p w14:paraId="4340C8E6" w14:textId="77777777" w:rsidR="00F9261E" w:rsidRDefault="00F9261E" w:rsidP="004300A8">
      <w:pPr>
        <w:spacing w:line="480" w:lineRule="auto"/>
        <w:rPr>
          <w:rFonts w:cs="Times New Roman"/>
          <w:b/>
          <w:bCs/>
          <w:color w:val="000000" w:themeColor="text1"/>
          <w:lang w:val="en-US"/>
        </w:rPr>
      </w:pPr>
      <w:r>
        <w:rPr>
          <w:rFonts w:cs="Times New Roman"/>
          <w:b/>
          <w:bCs/>
          <w:color w:val="000000" w:themeColor="text1"/>
          <w:lang w:val="en-US"/>
        </w:rPr>
        <w:t>KEYWORDS</w:t>
      </w:r>
    </w:p>
    <w:p w14:paraId="43C5A848" w14:textId="30735BBA" w:rsidR="004300A8" w:rsidRPr="00F9261E" w:rsidRDefault="00F9261E" w:rsidP="004300A8">
      <w:pPr>
        <w:spacing w:line="480" w:lineRule="auto"/>
        <w:rPr>
          <w:rFonts w:cs="Times New Roman"/>
          <w:b/>
          <w:bCs/>
          <w:color w:val="000000" w:themeColor="text1"/>
          <w:lang w:val="en-US"/>
        </w:rPr>
      </w:pPr>
      <w:r>
        <w:rPr>
          <w:rFonts w:eastAsia="Calibri" w:cs="Times New Roman"/>
          <w:color w:val="000000"/>
          <w:lang w:val="en-US"/>
        </w:rPr>
        <w:t>D</w:t>
      </w:r>
      <w:r w:rsidR="00323684" w:rsidRPr="00B86341">
        <w:rPr>
          <w:rFonts w:eastAsia="Calibri" w:cs="Times New Roman"/>
          <w:color w:val="000000"/>
          <w:lang w:val="en-US"/>
        </w:rPr>
        <w:t>isease ecology; distribution patterns; host-parasite interactions; infection predictors, infection parameters; sampling design; sampling methods.</w:t>
      </w:r>
      <w:r w:rsidR="004300A8" w:rsidRPr="00323684">
        <w:rPr>
          <w:rFonts w:cs="Times New Roman"/>
          <w:color w:val="000000" w:themeColor="text1"/>
          <w:lang w:val="en-US"/>
        </w:rPr>
        <w:br w:type="page"/>
      </w:r>
    </w:p>
    <w:p w14:paraId="0E91D2FC" w14:textId="01E29CB4" w:rsidR="00986A8F" w:rsidRPr="003A36BC" w:rsidRDefault="00986A8F" w:rsidP="008A3791">
      <w:pPr>
        <w:pStyle w:val="Titre2"/>
        <w:jc w:val="left"/>
        <w:rPr>
          <w:rStyle w:val="Numrodepage"/>
        </w:rPr>
      </w:pPr>
      <w:bookmarkStart w:id="0" w:name="_Toc163326215"/>
      <w:r w:rsidRPr="003A36BC">
        <w:lastRenderedPageBreak/>
        <w:t>I</w:t>
      </w:r>
      <w:bookmarkEnd w:id="0"/>
      <w:r w:rsidR="00E966D1">
        <w:t>NTRODUCTION</w:t>
      </w:r>
    </w:p>
    <w:p w14:paraId="63AD672B" w14:textId="1B67B8C8" w:rsidR="00D62A06" w:rsidRPr="00F96572" w:rsidRDefault="00D62A06" w:rsidP="00D62A06">
      <w:pPr>
        <w:pStyle w:val="Paragraphe"/>
        <w:jc w:val="left"/>
        <w:rPr>
          <w:color w:val="FF0000"/>
        </w:rPr>
      </w:pPr>
      <w:r w:rsidRPr="003A36BC">
        <w:t xml:space="preserve">Despite often being neglected in ecological studies </w:t>
      </w:r>
      <w:r w:rsidRPr="003A36BC">
        <w:fldChar w:fldCharType="begin"/>
      </w:r>
      <w:r w:rsidR="00F332FA">
        <w:instrText xml:space="preserve"> ADDIN ZOTERO_ITEM CSL_CITATION {"citationID":"ajgT7mA8","properties":{"unsorted":true,"formattedCitation":"(Morley, 2012; Scholz and Choudhury, 2014; Chr\\uc0\\u233{}tien et al., 2023)","plainCitation":"(Morley, 2012; Scholz and Choudhury, 2014; Chrétien et al., 2023)","noteIndex":0},"citationItems":[{"id":4037,"uris":["http://zotero.org/groups/2585270/items/YT224RV7"],"itemData":{"id":4037,"type":"article-journal","abstract":"Zooplanktonic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J."}],"issued":{"date-parts":[["2012",7,1]]}},"label":"page"},{"id":4038,"uris":["http://zotero.org/groups/2585270/items/CQGC74Q7"],"itemData":{"id":4038,"type":"article-journal","abstract":"Fish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label":"page"},{"id":4352,"uris":["http://zotero.org/groups/2585270/items/V5QV2XVK"],"itemData":{"id":4352,"type":"article-journal","abstract":"Wild animals have parasites. This inconvenient truth has far-reaching implications for biologists measuring animal performance traits: infection with parasites can alter host behaviour and physiology in profound and sometimes counterintuitive ways. Yet, to what extent do studies on wild animals take individual infection status into account? We performed a systematic review across eight scientific journals primarily publishing studies in animal behaviour and physiology over a 5-year period to assess the proportion of studies which acknowledge, treat or control for parasite infection in their study design and/or analyses. We explored whether parasite inclusion differed between studies that are experimental versus observational, conducted in the field vs the laboratory and measured behavioural vs physiological traits. We also investigated the importance of other factors such as the journal, the trait category (e.g. locomotion, reproduction) measured, the vertebrate taxonomic group investigated and the host climatic zone of origin. Our results show that parasite inclusion was generally lacking across recent studies on wild vertebrates. In over 680 filtered papers, we found that only 21.9% acknowledged the potential effects of infections on animal performance in the text, and only 5.1% of studies treated animals for infection (i.e. parasite control) or considered infection status in the statistical analyses (i.e. parasite analysis). Parasite inclusion, control and analysis were higher in laboratory compared to field studies and higher for physiological studies compared to behavioural studies but did not differ among journals, performance trait categories and taxonomic groups. Among climatic zones, parasite inclusion, control and analysis were higher in tropical, subtropical and temperate zones than in boreal and polar zones. Overall, our literature review suggests that parasites are sorely under-acknowledged by researchers in recent years despite growing evidence that infections can modify animal performance. Given the ubiquity of parasites in the environment, we encourage scientists to consider individual infection status when assessing performance of wild animals. We also suggest ways for researchers to implement such practices in both experimental and observational studies.","container-title":"Journal of Animal Ecology","DOI":"10.1111/1365-2656.13864","ISSN":"1365-2656","issue":"4","language":"en","license":"© 2022 The Authors. Journal of Animal Ecology © 2022 British Ecological Society.","note":"_eprint: https://onlinelibrary.wiley.com/doi/pdf/10.1111/1365-2656.13864","page":"794-806","source":"Wiley Online Library","title":"Few studies of wild animal performance account for parasite infections: A systematic review","title-short":"Few studies of wild animal performance account for parasite infections","volume":"92","author":[{"family":"Chrétien","given":"Emmanuelle"},{"family":"De Bonville","given":"Jérémy"},{"family":"Guitard","given":"Joëlle"},{"family":"Binning","given":"Sandra A."},{"family":"Melis","given":"Élizabeth"},{"family":"Kack","given":"Alexandra"},{"family":"Côté","given":"Ariane"},{"family":"Gradito","given":"Maryane"},{"family":"Papillon","given":"Amélie"},{"family":"Thelamon","given":"Victoria"},{"family":"Levet","given":"Marie"},{"family":"Barou-Dagues","given":"Marie"}],"issued":{"date-parts":[["2023"]]}},"label":"page"}],"schema":"https://github.com/citation-style-language/schema/raw/master/csl-citation.json"} </w:instrText>
      </w:r>
      <w:r w:rsidRPr="003A36BC">
        <w:fldChar w:fldCharType="separate"/>
      </w:r>
      <w:r w:rsidR="00F332FA" w:rsidRPr="00F332FA">
        <w:rPr>
          <w:color w:val="000000"/>
          <w:kern w:val="0"/>
        </w:rPr>
        <w:t>(Morley, 2012; Scholz and Choudhury, 2014; Chrétien et al., 2023)</w:t>
      </w:r>
      <w:r w:rsidRPr="003A36BC">
        <w:fldChar w:fldCharType="end"/>
      </w:r>
      <w:r w:rsidRPr="003A36BC">
        <w:t>, parasites are key components of communities and ecosystem</w:t>
      </w:r>
      <w:r w:rsidRPr="00515AC8">
        <w:t>s</w:t>
      </w:r>
      <w:r w:rsidRPr="003A36BC">
        <w:t xml:space="preserve"> </w:t>
      </w:r>
      <w:r w:rsidRPr="003A36BC">
        <w:fldChar w:fldCharType="begin"/>
      </w:r>
      <w:r w:rsidR="00F332FA">
        <w:instrText xml:space="preserve"> ADDIN ZOTERO_ITEM CSL_CITATION {"citationID":"AJ2PWG5B","properties":{"unsorted":true,"formattedCitation":"(Dobson and Hudson, 1986; Minchella and Scott, 1991; Poulin, 1999; Marcogliese, 2004; Lafferty et al., 2008; Frainer et al., 2018; Pascal et al., 2020)","plainCitation":"(Dobson and Hudson, 1986; Minchella and Scott, 1991; Poulin, 1999; Marcogliese, 2004; Lafferty et al., 2008; Frainer et al., 2018; Pascal et al., 2020)","noteIndex":0},"citationItems":[{"id":3259,"uris":["http://zotero.org/groups/2585270/items/G6UNAJIX"],"itemData":{"id":3259,"type":"article-journal","abstract":"Pathogens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J."}],"issued":{"date-parts":[["1986",7]]}}},{"id":3485,"uris":["http://zotero.org/groups/2585270/items/KGQAWQJU"],"itemData":{"id":3485,"type":"article-journal","abstract":"Traditionally,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E."}],"issued":{"date-parts":[["1991",8,1]]}}},{"id":3343,"uris":["http://zotero.org/groups/2585270/items/KYYZ4GHH"],"itemData":{"id":3343,"type":"article-journal","abstract":"Past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communities","volume":"29","author":[{"family":"Poulin","given":"Robert"}],"issued":{"date-parts":[["1999",6,1]]}}},{"id":3346,"uris":["http://zotero.org/groups/2585270/items/2EBG3PT3"],"itemData":{"id":3346,"type":"article-journal","abstract":"Effective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Theater","title-short":"Parasites","volume":"1","author":[{"family":"Marcogliese","given":"D.J."}],"issued":{"date-parts":[["2004",6,1]]}}},{"id":3267,"uris":["http://zotero.org/groups/2585270/items/RWHARA67"],"itemData":{"id":3267,"type":"article-journal","abstract":"Parasitism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W."}],"issued":{"date-parts":[["2008",6]]}}},{"id":3451,"uris":["http://zotero.org/groups/2585270/items/N8MDM3XF"],"itemData":{"id":3451,"type":"article-journal","abstract":"Species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D."}],"issued":{"date-parts":[["2018",4,1]]}}},{"id":3450,"uris":["http://zotero.org/groups/2585270/items/JJE7GW6X"],"itemData":{"id":3450,"type":"article-journal","abstract":"Although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Pr="003A36BC">
        <w:fldChar w:fldCharType="separate"/>
      </w:r>
      <w:r w:rsidR="00F332FA">
        <w:rPr>
          <w:noProof/>
        </w:rPr>
        <w:t>(Dobson and Hudson, 1986; Minchella and Scott, 1991; Poulin, 1999; Marcogliese, 2004; Lafferty et al., 2008; Frainer et al., 2018; Pascal et al., 2020)</w:t>
      </w:r>
      <w:r w:rsidRPr="003A36BC">
        <w:fldChar w:fldCharType="end"/>
      </w:r>
      <w:r w:rsidRPr="00183A73">
        <w:t xml:space="preserve">. </w:t>
      </w:r>
      <w:r w:rsidRPr="003A36BC">
        <w:t xml:space="preserve">Parasites can induce physiological and behavioral changes in their hosts </w:t>
      </w:r>
      <w:r w:rsidRPr="003A36BC">
        <w:fldChar w:fldCharType="begin"/>
      </w:r>
      <w:r w:rsidR="00F332FA">
        <w:instrText xml:space="preserve"> ADDIN ZOTERO_ITEM CSL_CITATION {"citationID":"GSmW4h4v","properties":{"formattedCitation":"(Barber et al., 2000; Iwanowicz, 2011)","plainCitation":"(Barber et al., 2000; Iwanowicz, 2011)","noteIndex":0},"citationItems":[{"id":3461,"uris":["http://zotero.org/groups/2585270/items/WHJ3TRHP"],"itemData":{"id":3461,"type":"article-journal","abstract":"Fish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3276,"uris":["http://zotero.org/groups/2585270/items/H3AKLURA"],"itemData":{"id":3276,"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Pr="003A36BC">
        <w:fldChar w:fldCharType="separate"/>
      </w:r>
      <w:r w:rsidR="00F332FA">
        <w:rPr>
          <w:color w:val="000000"/>
          <w:kern w:val="0"/>
        </w:rPr>
        <w:t>(Barber et al., 2000; Iwanowicz, 2011)</w:t>
      </w:r>
      <w:r w:rsidRPr="003A36BC">
        <w:fldChar w:fldCharType="end"/>
      </w:r>
      <w:r w:rsidRPr="003A36BC">
        <w:t xml:space="preserve"> and are major elements of food webs </w:t>
      </w:r>
      <w:r w:rsidRPr="003A36BC">
        <w:fldChar w:fldCharType="begin"/>
      </w:r>
      <w:r w:rsidR="00F332FA">
        <w:instrText xml:space="preserve"> ADDIN ZOTERO_ITEM CSL_CITATION {"citationID":"YmrsYrpV","properties":{"unsorted":true,"formattedCitation":"(David J. Marcogliese and Cone, 1997; Lafferty et al., 2006, 2008)","plainCitation":"(David J. Marcogliese and Cone, 1997; Lafferty et al., 2006, 2008)","noteIndex":0},"citationItems":[{"id":3229,"uris":["http://zotero.org/groups/2585270/items/NX84668Z"],"itemData":{"id":3229,"type":"article-journal","abstract":"Parasites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K."}],"issued":{"date-parts":[["1997",8,1]]}}},{"id":3258,"uris":["http://zotero.org/groups/2585270/items/45JBHYE4"],"itemData":{"id":3258,"type":"article-journal","abstract":"Parasitism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M."}],"issued":{"date-parts":[["2006",7,25]]}}},{"id":3267,"uris":["http://zotero.org/groups/2585270/items/RWHARA67"],"itemData":{"id":3267,"type":"article-journal","abstract":"Parasitism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W."}],"issued":{"date-parts":[["2008",6]]}}}],"schema":"https://github.com/citation-style-language/schema/raw/master/csl-citation.json"} </w:instrText>
      </w:r>
      <w:r w:rsidRPr="003A36BC">
        <w:fldChar w:fldCharType="separate"/>
      </w:r>
      <w:r w:rsidR="00F332FA">
        <w:rPr>
          <w:noProof/>
        </w:rPr>
        <w:t>(Marcogliese and Cone, 1997; Lafferty et al., 2006, 2008)</w:t>
      </w:r>
      <w:r w:rsidRPr="003A36BC">
        <w:fldChar w:fldCharType="end"/>
      </w:r>
      <w:r w:rsidRPr="003A36BC">
        <w:t xml:space="preserve">. </w:t>
      </w:r>
      <w:r w:rsidRPr="00515AC8">
        <w:t>However,</w:t>
      </w:r>
      <w:r w:rsidRPr="003A36BC">
        <w:t xml:space="preserve"> </w:t>
      </w:r>
      <w:r w:rsidRPr="00515AC8">
        <w:t>studying</w:t>
      </w:r>
      <w:r w:rsidRPr="003A36BC">
        <w:t xml:space="preserve"> infection dynamics </w:t>
      </w:r>
      <w:r w:rsidRPr="00515AC8">
        <w:t>is challenging</w:t>
      </w:r>
      <w:r w:rsidRPr="003A36BC">
        <w:t xml:space="preserve"> since infection patterns within a population or community can vary across taxa, time and/or space</w:t>
      </w:r>
      <w:r>
        <w:t xml:space="preserve"> </w:t>
      </w:r>
      <w:r>
        <w:fldChar w:fldCharType="begin"/>
      </w:r>
      <w:r w:rsidR="00F332FA">
        <w:instrText xml:space="preserve"> ADDIN ZOTERO_ITEM CSL_CITATION {"citationID":"RCymLsUV","properties":{"unsorted":true,"formattedCitation":"(Poulin, 2006; Poulin and Dick, 2007; Thieltges and Reise, 2007; Young and Maccoll, 2017; Villalba-Vasquez et al., 2018; Happel, 2019)","plainCitation":"(Poulin, 2006; Poulin and Dick, 2007; Thieltges and Reise, 2007; Young and Maccoll, 2017; Villalba-Vasquez et al., 2018; Happel, 2019)","noteIndex":0},"citationItems":[{"id":4062,"uris":["http://zotero.org/groups/2585270/items/DJ88WWZE"],"itemData":{"id":4062,"type":"article-journal","abstract":"Within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species","volume":"36","author":[{"family":"Poulin","given":"Robert"}],"issued":{"date-parts":[["2006",7,1]]}}},{"id":4052,"uris":["http://zotero.org/groups/2585270/items/DX6VZCYM"],"itemData":{"id":4052,"type":"article-journal","abstract":"The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A."}],"issued":{"date-parts":[["2007"]]}}},{"id":4036,"uris":["http://zotero.org/groups/2585270/items/JIACP9JN"],"itemData":{"id":4036,"type":"article-journal","abstract":"Spatial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W."},{"family":"Reise","given":"Karsten"}],"issued":{"date-parts":[["2007",1,1]]}}},{"id":4034,"uris":["http://zotero.org/groups/2585270/items/8SUICKK7"],"itemData":{"id":4034,"type":"article-journal","abstract":"Patterns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C."}],"issued":{"date-parts":[["2017",4]]}}},{"id":3920,"uris":["http://zotero.org/groups/2585270/items/IYM8D8JV"],"itemData":{"id":3920,"type":"article-journal","abstract":"In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A."},{"family":"Flores-Garza","given":"Rafael"},{"family":"Rosas-Guerrero","given":"Víctor"}],"issued":{"date-parts":[["2018"]]}}},{"id":3372,"uris":["http://zotero.org/groups/2585270/items/RSYS944C"],"itemData":{"id":3372,"type":"article-journal","abstract":"Infections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fldChar w:fldCharType="separate"/>
      </w:r>
      <w:r w:rsidR="00F332FA">
        <w:rPr>
          <w:noProof/>
        </w:rPr>
        <w:t>(Poulin, 2006; Poulin and Dick, 2007; Thieltges and Reise, 2007; Young and Maccoll, 2017; Villalba-Vasquez et al., 2018; Happel, 2019)</w:t>
      </w:r>
      <w:r>
        <w:fldChar w:fldCharType="end"/>
      </w:r>
      <w:r w:rsidRPr="003A36BC">
        <w:t xml:space="preserve">. Since </w:t>
      </w:r>
      <w:r>
        <w:t xml:space="preserve">data collection </w:t>
      </w:r>
      <w:r w:rsidRPr="00AC5244">
        <w:t>is</w:t>
      </w:r>
      <w:r w:rsidRPr="003A36BC">
        <w:t xml:space="preserve"> constrained by context-dependencies such as spatial scaling, system characteristics and sampling design, it is imperative to understand how these elements influence</w:t>
      </w:r>
      <w:r w:rsidRPr="00515AC8">
        <w:t xml:space="preserve"> our understanding of</w:t>
      </w:r>
      <w:r w:rsidRPr="00613B18">
        <w:t xml:space="preserve"> infection patterns to </w:t>
      </w:r>
      <w:r w:rsidRPr="00515AC8">
        <w:t>facilitate</w:t>
      </w:r>
      <w:r w:rsidRPr="00613B18">
        <w:t xml:space="preserve"> comparison</w:t>
      </w:r>
      <w:r w:rsidRPr="00515AC8">
        <w:t>s</w:t>
      </w:r>
      <w:r w:rsidRPr="00613B18">
        <w:t xml:space="preserve"> among studies</w:t>
      </w:r>
      <w:r w:rsidRPr="00515AC8">
        <w:t xml:space="preserve">, especially in the context of anthropogenic change and conservation management </w:t>
      </w:r>
      <w:r w:rsidRPr="00613B18">
        <w:fldChar w:fldCharType="begin"/>
      </w:r>
      <w:r w:rsidR="00F332FA">
        <w:instrText xml:space="preserve"> ADDIN ZOTERO_ITEM CSL_CITATION {"citationID":"qmin7fKv","properties":{"formattedCitation":"(Cohen et al., 2016)","plainCitation":"(Cohen et al., 2016)","noteIndex":0},"citationItems":[{"id":3488,"uris":["http://zotero.org/groups/2585270/items/HDNF5AP3"],"itemData":{"id":3488,"type":"article-journal","abstract":"Humans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F332FA">
        <w:rPr>
          <w:rFonts w:ascii="Cambria Math" w:hAnsi="Cambria Math" w:cs="Cambria Math"/>
        </w:rPr>
        <w:instrText>∼</w:instrText>
      </w:r>
      <w:r w:rsidR="00F332FA">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613B18">
        <w:fldChar w:fldCharType="separate"/>
      </w:r>
      <w:r w:rsidR="00F332FA">
        <w:rPr>
          <w:color w:val="000000"/>
          <w:kern w:val="0"/>
        </w:rPr>
        <w:t>(Cohen et al., 2016)</w:t>
      </w:r>
      <w:r w:rsidRPr="00613B18">
        <w:fldChar w:fldCharType="end"/>
      </w:r>
      <w:r w:rsidRPr="00613B18">
        <w:t>.</w:t>
      </w:r>
      <w:r w:rsidR="00F96572">
        <w:t xml:space="preserve"> </w:t>
      </w:r>
      <w:r w:rsidR="00F96572">
        <w:rPr>
          <w:color w:val="FF0000"/>
        </w:rPr>
        <w:t>However, parasitological ecology literature concerning these issues is currently limited.</w:t>
      </w:r>
    </w:p>
    <w:p w14:paraId="0E5BDA81" w14:textId="3E775D7F" w:rsidR="00D62A06" w:rsidRPr="00F81E55" w:rsidRDefault="00D62A06" w:rsidP="00D62A06">
      <w:pPr>
        <w:pStyle w:val="Paragraphe"/>
        <w:jc w:val="left"/>
      </w:pPr>
      <w:r w:rsidRPr="00613B18">
        <w:t xml:space="preserve">Spatial scale-dependance of ecological processes has long been established </w:t>
      </w:r>
      <w:r w:rsidRPr="00613B18">
        <w:fldChar w:fldCharType="begin"/>
      </w:r>
      <w:r w:rsidR="00F332FA">
        <w:instrText xml:space="preserve"> ADDIN ZOTERO_ITEM CSL_CITATION {"citationID":"zbFTMUO5","properties":{"formattedCitation":"(Rietkerk et al., 2002; Viana and Chase, 2019)","plainCitation":"(Rietkerk et al., 2002; Viana and Chase, 2019)","noteIndex":0},"citationItems":[{"id":2686,"uris":["http://zotero.org/groups/2585270/items/ZTL5NM9Z"],"itemData":{"id":2686,"type":"article-journal","container-title":"Ecological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T."},{"literal":"Prins"}],"issued":{"date-parts":[["2002",3,15]]}}},{"id":2687,"uris":["http://zotero.org/groups/2585270/items/LVQRL7KQ"],"itemData":{"id":2687,"type":"article-journal","abstract":"The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613B18">
        <w:fldChar w:fldCharType="separate"/>
      </w:r>
      <w:r w:rsidR="00F332FA">
        <w:rPr>
          <w:color w:val="000000"/>
          <w:kern w:val="0"/>
        </w:rPr>
        <w:t>(Rietkerk et al., 2002; Viana and Chase, 2019)</w:t>
      </w:r>
      <w:r w:rsidRPr="00613B18">
        <w:fldChar w:fldCharType="end"/>
      </w:r>
      <w:r w:rsidRPr="00613B18">
        <w:t xml:space="preserve">. Thus, single-scale studies tend to overlook the full extent of ecological processes shaping species distribution and interactions, leading to biased conclusions </w:t>
      </w:r>
      <w:r w:rsidRPr="00F81E55">
        <w:fldChar w:fldCharType="begin"/>
      </w:r>
      <w:r w:rsidR="00F332FA">
        <w:instrText xml:space="preserve"> ADDIN ZOTERO_ITEM CSL_CITATION {"citationID":"vzsX5p4j","properties":{"formattedCitation":"(Levin, 1992; Peterson and Parker, 1998)","plainCitation":"(Levin, 1992; Peterson and Parker, 1998)","noteIndex":0},"citationItems":[{"id":3313,"uris":["http://zotero.org/groups/2585270/items/ES4PP298"],"itemData":{"id":3313,"type":"article-journal","abstract":"It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A."}],"issued":{"date-parts":[["1992"]]}}},{"id":2682,"uris":["http://zotero.org/groups/2585270/items/89CUWM4H"],"itemData":{"id":2682,"type":"book","abstract":"Ferret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Pr="00F81E55">
        <w:fldChar w:fldCharType="separate"/>
      </w:r>
      <w:r w:rsidR="00F332FA">
        <w:rPr>
          <w:color w:val="000000"/>
          <w:kern w:val="0"/>
        </w:rPr>
        <w:t>(Levin, 1992; Peterson and Parker, 1998)</w:t>
      </w:r>
      <w:r w:rsidRPr="00F81E55">
        <w:fldChar w:fldCharType="end"/>
      </w:r>
      <w:r w:rsidRPr="00613B18">
        <w:t xml:space="preserve">. This issue has also been highlighted in disease ecology. For example, </w:t>
      </w:r>
      <w:r w:rsidRPr="00F81E55">
        <w:fldChar w:fldCharType="begin"/>
      </w:r>
      <w:r w:rsidR="00393584">
        <w:instrText xml:space="preserve"> ADDIN ZOTERO_ITEM CSL_CITATION {"citationID":"rVgA2BNw","properties":{"formattedCitation":"(Cohen et al., 2016)","plainCitation":"(Cohen et al., 2016)","dontUpdate":true,"noteIndex":0},"citationItems":[{"id":3488,"uris":["http://zotero.org/groups/2585270/items/HDNF5AP3"],"itemData":{"id":3488,"type":"article-journal","abstract":"Humans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F81E55">
        <w:fldChar w:fldCharType="separate"/>
      </w:r>
      <w:r w:rsidRPr="00613B18">
        <w:rPr>
          <w:noProof/>
        </w:rPr>
        <w:t>Cohen et al. (2016)</w:t>
      </w:r>
      <w:r w:rsidRPr="00F81E55">
        <w:fldChar w:fldCharType="end"/>
      </w:r>
      <w:r w:rsidRPr="00613B18">
        <w:t xml:space="preserve"> found that the relative importance of processes driving the distribution of disease emergence (host richness, abiotic factors, and human population density) varied depending on the spatial extent of the study. Moreover, </w:t>
      </w:r>
      <w:r w:rsidRPr="00F81E55">
        <w:t xml:space="preserve">regional-scale infection </w:t>
      </w:r>
      <w:r w:rsidR="005541B7" w:rsidRPr="000B537E">
        <w:rPr>
          <w:color w:val="FF0000"/>
        </w:rPr>
        <w:lastRenderedPageBreak/>
        <w:t>patterns</w:t>
      </w:r>
      <w:r w:rsidRPr="00F81E55">
        <w:t xml:space="preserve"> can be caused by different underlying local patterns of infection. For instance,</w:t>
      </w:r>
      <w:r>
        <w:t xml:space="preserve"> i</w:t>
      </w:r>
      <w:r w:rsidRPr="00515AC8">
        <w:t xml:space="preserve">nfection prevalence is a common parasitological metric that gives information on the proportion of infected individuals in a given group, and can be measured for both populations and communities </w:t>
      </w:r>
      <w:r>
        <w:fldChar w:fldCharType="begin"/>
      </w:r>
      <w:r w:rsidR="00F332FA">
        <w:instrText xml:space="preserve"> ADDIN ZOTERO_ITEM CSL_CITATION {"citationID":"R8u2gLnX","properties":{"formattedCitation":"(Bush et al., 1997; R\\uc0\\u243{}zsa et al., 2000)","plainCitation":"(Bush et al., 1997; Rózsa et al., 2000)","noteIndex":0},"citationItems":[{"id":4026,"uris":["http://zotero.org/groups/2585270/items/8JWZHH7U"],"itemData":{"id":4026,"type":"article-journal","abstract":"We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W."}],"issued":{"date-parts":[["1997",8]]}}},{"id":4378,"uris":["http://zotero.org/groups/2585270/items/8G8NVI7R"],"itemData":{"id":4378,"type":"article-journal","abstract":"Whereas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fldChar w:fldCharType="separate"/>
      </w:r>
      <w:r w:rsidR="00F332FA" w:rsidRPr="00F332FA">
        <w:rPr>
          <w:color w:val="000000"/>
          <w:kern w:val="0"/>
        </w:rPr>
        <w:t>(Bush et al., 1997; Rózsa et al., 2000)</w:t>
      </w:r>
      <w:r>
        <w:fldChar w:fldCharType="end"/>
      </w:r>
      <w:r>
        <w:t>.</w:t>
      </w:r>
      <w:r w:rsidRPr="00515AC8">
        <w:t xml:space="preserve"> A</w:t>
      </w:r>
      <w:r w:rsidRPr="00F81E55">
        <w:t xml:space="preserve"> regional prevalence </w:t>
      </w:r>
      <w:r w:rsidR="005541B7" w:rsidRPr="000B537E">
        <w:rPr>
          <w:color w:val="FF0000"/>
        </w:rPr>
        <w:t>value</w:t>
      </w:r>
      <w:r w:rsidR="005541B7">
        <w:t xml:space="preserve"> </w:t>
      </w:r>
      <w:r w:rsidRPr="00F81E55">
        <w:t>of 20% could be caused by all sites having the same prevalence with no variance (i.e., all sites at 20%) or by the average prevalence of all sites being at 20% with large inter-site variance (e.g., half at 0% and half at 40%). Given</w:t>
      </w:r>
      <w:r>
        <w:t xml:space="preserve"> the</w:t>
      </w:r>
      <w:r w:rsidRPr="00F81E55">
        <w:t xml:space="preserve"> scale-dependence of ecological processes </w:t>
      </w:r>
      <w:r w:rsidRPr="00F81E55">
        <w:fldChar w:fldCharType="begin"/>
      </w:r>
      <w:r w:rsidR="00F332FA">
        <w:instrText xml:space="preserve"> ADDIN ZOTERO_ITEM CSL_CITATION {"citationID":"mfeAqTqj","properties":{"formattedCitation":"(Rietkerk et al., 2002; Viana and Chase, 2019)","plainCitation":"(Rietkerk et al., 2002; Viana and Chase, 2019)","noteIndex":0},"citationItems":[{"id":2686,"uris":["http://zotero.org/groups/2585270/items/ZTL5NM9Z"],"itemData":{"id":2686,"type":"article-journal","container-title":"Ecological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T."},{"literal":"Prins"}],"issued":{"date-parts":[["2002",3,15]]}}},{"id":2687,"uris":["http://zotero.org/groups/2585270/items/LVQRL7KQ"],"itemData":{"id":2687,"type":"article-journal","abstract":"The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F81E55">
        <w:fldChar w:fldCharType="separate"/>
      </w:r>
      <w:r w:rsidR="00F332FA">
        <w:rPr>
          <w:color w:val="000000"/>
          <w:kern w:val="0"/>
        </w:rPr>
        <w:t>(Rietkerk et al., 2002; Viana and Chase, 2019)</w:t>
      </w:r>
      <w:r w:rsidRPr="00F81E55">
        <w:fldChar w:fldCharType="end"/>
      </w:r>
      <w:r w:rsidRPr="00F81E55">
        <w:t xml:space="preserve"> and the aggregated nature of parasites </w:t>
      </w:r>
      <w:r w:rsidRPr="00F81E55">
        <w:fldChar w:fldCharType="begin"/>
      </w:r>
      <w:r w:rsidR="00393584">
        <w:instrText xml:space="preserve"> ADDIN ZOTERO_ITEM CSL_CITATION {"citationID":"yRQUOi3X","properties":{"formattedCitation":"(R. Poulin 2007)","plainCitation":"(R. Poulin 2007)","dontUpdate":true,"noteIndex":0},"citationItems":[{"id":4029,"uris":["http://zotero.org/groups/2585270/items/UD994VBH"],"itemData":{"id":4029,"type":"article-journal","abstract":"As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Pr="00F81E55">
        <w:fldChar w:fldCharType="separate"/>
      </w:r>
      <w:r>
        <w:rPr>
          <w:noProof/>
        </w:rPr>
        <w:t>(Poulin 2007)</w:t>
      </w:r>
      <w:r w:rsidRPr="00F81E55">
        <w:fldChar w:fldCharType="end"/>
      </w:r>
      <w:r w:rsidRPr="00F81E55">
        <w:t xml:space="preserve">, multi-scale studies are </w:t>
      </w:r>
      <w:r w:rsidR="000119CB" w:rsidRPr="000119CB">
        <w:rPr>
          <w:color w:val="FF0000"/>
        </w:rPr>
        <w:t>thus</w:t>
      </w:r>
      <w:r w:rsidR="000119CB">
        <w:t xml:space="preserve"> </w:t>
      </w:r>
      <w:r w:rsidRPr="00F81E55">
        <w:t>essential for understanding how infection is distributed across a landscape.</w:t>
      </w:r>
    </w:p>
    <w:p w14:paraId="74DA4055" w14:textId="4871C07E" w:rsidR="00D62A06" w:rsidRPr="0087754B" w:rsidRDefault="00D62A06" w:rsidP="00D62A06">
      <w:pPr>
        <w:pStyle w:val="Paragraphe"/>
        <w:jc w:val="left"/>
      </w:pPr>
      <w:r w:rsidRPr="0087754B">
        <w:t xml:space="preserve">Investigating a wide range of drivers </w:t>
      </w:r>
      <w:r>
        <w:t>can help</w:t>
      </w:r>
      <w:r w:rsidRPr="0087754B">
        <w:t xml:space="preserve"> </w:t>
      </w:r>
      <w:r>
        <w:t>reveal</w:t>
      </w:r>
      <w:r w:rsidRPr="0087754B">
        <w:t xml:space="preserve"> processes </w:t>
      </w:r>
      <w:r>
        <w:t>underlying</w:t>
      </w:r>
      <w:r w:rsidRPr="0087754B">
        <w:t xml:space="preserve"> infection clusters (i.e., infection hotspots) within a system that appears homogenous </w:t>
      </w:r>
      <w:r w:rsidRPr="0087754B">
        <w:fldChar w:fldCharType="begin"/>
      </w:r>
      <w:r w:rsidR="00F332FA">
        <w:instrText xml:space="preserve"> ADDIN ZOTERO_ITEM CSL_CITATION {"citationID":"buOxsquE","properties":{"formattedCitation":"(Bolnick et al., 2020)","plainCitation":"(Bolnick et al., 2020)","noteIndex":0},"citationItems":[{"id":2902,"uris":["http://zotero.org/groups/2585270/items/UXFK2ZJ7"],"itemData":{"id":2902,"type":"article-journal","abstract":"A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00F332FA">
        <w:rPr>
          <w:color w:val="000000"/>
          <w:kern w:val="0"/>
        </w:rPr>
        <w:t>(Bolnick et al., 2020)</w:t>
      </w:r>
      <w:r w:rsidRPr="0087754B">
        <w:fldChar w:fldCharType="end"/>
      </w:r>
      <w:r w:rsidRPr="0087754B">
        <w:t xml:space="preserve">. </w:t>
      </w:r>
      <w:r>
        <w:t>I</w:t>
      </w:r>
      <w:r w:rsidRPr="00F81E55">
        <w:t xml:space="preserve">ndividual host characteristics such as sex </w:t>
      </w:r>
      <w:r w:rsidRPr="00F81E55">
        <w:fldChar w:fldCharType="begin"/>
      </w:r>
      <w:r w:rsidR="00F332FA">
        <w:instrText xml:space="preserve"> ADDIN ZOTERO_ITEM CSL_CITATION {"citationID":"1DnRlTgo","properties":{"unsorted":true,"formattedCitation":"(Zuk and McKean, 1996; Kowalski et al., 2015)","plainCitation":"(Zuk and McKean, 1996; Kowalski et al., 2015)","noteIndex":0},"citationItems":[{"id":3997,"uris":["http://zotero.org/groups/2585270/items/4ZASZMM4"],"itemData":{"id":3997,"type":"article-journal","abstract":"Zuk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A."}],"issued":{"date-parts":[["1996",10,1]]}}},{"id":2674,"uris":["http://zotero.org/groups/2585270/items/VMQ275BZ"],"itemData":{"id":2674,"type":"article-journal","abstract":"Recognizing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Pr="00F81E55">
        <w:fldChar w:fldCharType="separate"/>
      </w:r>
      <w:r w:rsidR="00F332FA">
        <w:rPr>
          <w:color w:val="000000"/>
          <w:kern w:val="0"/>
        </w:rPr>
        <w:t>(Zuk and McKean, 1996; Kowalski et al., 2015)</w:t>
      </w:r>
      <w:r w:rsidRPr="00F81E55">
        <w:fldChar w:fldCharType="end"/>
      </w:r>
      <w:r w:rsidRPr="00F81E55">
        <w:t xml:space="preserve">, age/size </w:t>
      </w:r>
      <w:r>
        <w:fldChar w:fldCharType="begin"/>
      </w:r>
      <w:r w:rsidR="00F332FA">
        <w:instrText xml:space="preserve"> ADDIN ZOTERO_ITEM CSL_CITATION {"citationID":"NmGbqkM6","properties":{"unsorted":true,"formattedCitation":"(Poulin, 2000; Marcogliese et al., 2001; Kowalski et al., 2015)","plainCitation":"(Poulin, 2000; Marcogliese et al., 2001; Kowalski et al., 2015)","noteIndex":0},"citationItems":[{"id":3996,"uris":["http://zotero.org/groups/2585270/items/5NMF84IB"],"itemData":{"id":3996,"type":"article-journal","abstract":"In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Daniel"}],"issued":{"date-parts":[["2001",3,1]]}}},{"id":2674,"uris":["http://zotero.org/groups/2585270/items/VMQ275BZ"],"itemData":{"id":2674,"type":"article-journal","abstract":"Recognizing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label":"page"}],"schema":"https://github.com/citation-style-language/schema/raw/master/csl-citation.json"} </w:instrText>
      </w:r>
      <w:r>
        <w:fldChar w:fldCharType="separate"/>
      </w:r>
      <w:r w:rsidR="00F332FA">
        <w:rPr>
          <w:noProof/>
          <w:lang w:val="fr-CA"/>
        </w:rPr>
        <w:t>(Poulin, 2000; Marcogliese et al., 2001; Kowalski et al., 2015)</w:t>
      </w:r>
      <w:r>
        <w:fldChar w:fldCharType="end"/>
      </w:r>
      <w:r w:rsidRPr="00555303">
        <w:t xml:space="preserve">, genetics </w:t>
      </w:r>
      <w:r w:rsidRPr="00F81E55">
        <w:fldChar w:fldCharType="begin"/>
      </w:r>
      <w:r w:rsidR="00F332FA">
        <w:instrText xml:space="preserve"> ADDIN ZOTERO_ITEM CSL_CITATION {"citationID":"1AHPw1QM","properties":{"formattedCitation":"(Williams-Blangero et al., 2012)","plainCitation":"(Williams-Blangero et al., 2012)","noteIndex":0},"citationItems":[{"id":3995,"uris":["http://zotero.org/groups/2585270/items/JMQJXIYR"],"itemData":{"id":3995,"type":"article-journal","abstract":"Host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Pr="00F81E55">
        <w:fldChar w:fldCharType="separate"/>
      </w:r>
      <w:r w:rsidR="00F332FA">
        <w:rPr>
          <w:color w:val="000000"/>
          <w:kern w:val="0"/>
        </w:rPr>
        <w:t>(Williams-Blangero et al., 2012)</w:t>
      </w:r>
      <w:r w:rsidRPr="00F81E55">
        <w:fldChar w:fldCharType="end"/>
      </w:r>
      <w:r w:rsidRPr="00F81E55">
        <w:t xml:space="preserve"> and personality traits </w:t>
      </w:r>
      <w:r w:rsidRPr="00F81E55">
        <w:fldChar w:fldCharType="begin"/>
      </w:r>
      <w:r w:rsidR="00F332FA">
        <w:instrText xml:space="preserve"> ADDIN ZOTERO_ITEM CSL_CITATION {"citationID":"egRmuZdm","properties":{"unsorted":true,"formattedCitation":"(Hart, 1990; Barber and Dingemanse, 2010; Gradito et al., 2024)","plainCitation":"(Hart, 1990; Barber and Dingemanse, 2010; Gradito et al., 2024)","noteIndex":0},"citationItems":[{"id":4360,"uris":["http://zotero.org/groups/2585270/items/7J4I8PUY"],"itemData":{"id":4360,"type":"article-journal","abstract":"The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L."}],"issued":{"date-parts":[["1990",9,1]]}}},{"id":4361,"uris":["http://zotero.org/groups/2585270/items/KGNXMZXH"],"itemData":{"id":4361,"type":"article-journal","abstract":"The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81E55">
        <w:fldChar w:fldCharType="separate"/>
      </w:r>
      <w:r w:rsidR="00F332FA">
        <w:rPr>
          <w:color w:val="000000"/>
          <w:kern w:val="0"/>
        </w:rPr>
        <w:t>(Hart, 1990; Barber and Dingemanse, 2010; Gradito et al., 2024)</w:t>
      </w:r>
      <w:r w:rsidRPr="00F81E55">
        <w:fldChar w:fldCharType="end"/>
      </w:r>
      <w:r w:rsidRPr="00F81E55">
        <w:t xml:space="preserve"> </w:t>
      </w:r>
      <w:r w:rsidRPr="00515AC8">
        <w:t xml:space="preserve">can </w:t>
      </w:r>
      <w:r w:rsidRPr="00F81E55">
        <w:t xml:space="preserve">drive host susceptibility </w:t>
      </w:r>
      <w:r>
        <w:t xml:space="preserve">to infection </w:t>
      </w:r>
      <w:r w:rsidRPr="00F81E55">
        <w:t xml:space="preserve">leading to variations in infection metrics </w:t>
      </w:r>
      <w:r w:rsidRPr="00515AC8">
        <w:t>across</w:t>
      </w:r>
      <w:r w:rsidRPr="00F81E55">
        <w:t xml:space="preserve"> host populations. </w:t>
      </w:r>
      <w:r w:rsidRPr="003E5216">
        <w:t xml:space="preserve">For example, male </w:t>
      </w:r>
      <w:proofErr w:type="spellStart"/>
      <w:r w:rsidRPr="003E5216">
        <w:t>threespine</w:t>
      </w:r>
      <w:proofErr w:type="spellEnd"/>
      <w:r w:rsidRPr="003E5216">
        <w:t xml:space="preserve"> stickleback (</w:t>
      </w:r>
      <w:proofErr w:type="spellStart"/>
      <w:r w:rsidRPr="003E5216">
        <w:rPr>
          <w:i/>
          <w:iCs/>
        </w:rPr>
        <w:t>Gasterosteus</w:t>
      </w:r>
      <w:proofErr w:type="spellEnd"/>
      <w:r w:rsidRPr="003E5216">
        <w:rPr>
          <w:i/>
          <w:iCs/>
        </w:rPr>
        <w:t xml:space="preserve"> aculeatus</w:t>
      </w:r>
      <w:r w:rsidRPr="003E5216">
        <w:t>) typically exhibit higher infection prevalence than females</w:t>
      </w:r>
      <w:r>
        <w:t xml:space="preserve"> </w:t>
      </w:r>
      <w:r>
        <w:fldChar w:fldCharType="begin"/>
      </w:r>
      <w:r w:rsidR="00F332FA">
        <w:instrText xml:space="preserve"> ADDIN ZOTERO_ITEM CSL_CITATION {"citationID":"v5xE2Wwc","properties":{"formattedCitation":"(Reimchen and Nosil, 2001)","plainCitation":"(Reimchen and Nosil, 2001)","noteIndex":0},"citationItems":[{"id":2506,"uris":["http://zotero.org/groups/2585270/items/6DIKXVJT"],"itemData":{"id":2506,"type":"article-journal","abstract":"Males and females can differ in levels of parasitism and such differences may be mediated by the costs of sexual selection or by ecological differences between the genders. In threespine stickleback, Gasterosteus aculeatus, males exhibit paternal care and territorial nest defence and the costs of reproduction may be particularly high for males relative to females. We monitored levels of parasitism for 15 years in a population of stickleback infected by four different parasite species. Consistent with general predictions, overall parasite prevalence (total parasitism) was greater in males than in females. However, this excess did not occur for each species of parasite. Males had higher prevalence of a cestode Cyathocephalus truncatus and a trematode Bunodera sp. relative to females, while females had higher prevalence of a cestode Schistocephalus solidus and nematodes. This suggested ecological sources to differences in parasitism rather than reproductive costs and therefore we examined diet of unparasitized stickleback, predicting that differences in dietary niche would influence relative parasitism. This was partially confirmed and showed that female stomach contents had increased frequency of pelagic items, the major habitat for the primary host of S. solidus whereas males exhibited increased frequency of benthic items, the dominant habitat of C. truncatus and Bunodera. Temporal shifts in the extent and direction of differential parasitism among years between the sexes were associated with temporal shifts in dietary differences. Our results, combined with those in the literature, suggest that ecological differences between genders could be a more important component to patterns of parasitic infection in natural populations than currently appreciated.","container-title":"Biological Journal of the Linnean Society","DOI":"10.1111/j.1095-8312.2001.tb01346.x","ISSN":"0024-4066","issue":"1","journalAbbreviation":"Biological Journal of the Linnean Society","page":"51-63","source":"Silverchair","title":"Ecological causes of sex-biased parasitism in threespine stickleback","volume":"73","author":[{"family":"Reimchen","given":"T. E."},{"family":"Nosil","given":"P."}],"issued":{"date-parts":[["2001",5,1]]}}}],"schema":"https://github.com/citation-style-language/schema/raw/master/csl-citation.json"} </w:instrText>
      </w:r>
      <w:r>
        <w:fldChar w:fldCharType="separate"/>
      </w:r>
      <w:r w:rsidR="00F332FA">
        <w:rPr>
          <w:color w:val="000000"/>
          <w:kern w:val="0"/>
        </w:rPr>
        <w:t>(Reimchen and Nosil, 2001)</w:t>
      </w:r>
      <w:r>
        <w:fldChar w:fldCharType="end"/>
      </w:r>
      <w:r w:rsidRPr="003E5216">
        <w:t>.</w:t>
      </w:r>
      <w:r w:rsidRPr="00F81E55">
        <w:t xml:space="preserve"> On </w:t>
      </w:r>
      <w:r w:rsidRPr="00515AC8">
        <w:t>the other</w:t>
      </w:r>
      <w:r w:rsidRPr="00F81E55">
        <w:t xml:space="preserve"> hand, host community metrics such as species richness</w:t>
      </w:r>
      <w:r>
        <w:t xml:space="preserve">, diversity and abundance </w:t>
      </w:r>
      <w:r w:rsidRPr="00555303">
        <w:t xml:space="preserve">can create a “dilution effect” by reducing a parasite’s encounter rates with target hosts </w:t>
      </w:r>
      <w:r w:rsidRPr="00555303">
        <w:fldChar w:fldCharType="begin"/>
      </w:r>
      <w:r w:rsidR="00F332FA">
        <w:instrText xml:space="preserve"> ADDIN ZOTERO_ITEM CSL_CITATION {"citationID":"VDuZnVIc","properties":{"unsorted":true,"formattedCitation":"(Dargent et al., 2013; Civitello et al., 2015; Lagrue and Poulin, 2015; Buck and Lutterschmidt, 2017; Ahn and Goater, 2021)","plainCitation":"(Dargent et al., 2013; Civitello et al., 2015; Lagrue and Poulin, 2015; Buck and Lutterschmidt, 2017; Ahn and Goater, 2021)","noteIndex":0},"citationItems":[{"id":3642,"uris":["http://zotero.org/groups/2585270/items/ZXRZXD2N"],"itemData":{"id":3642,"type":"article-journal","abstract":"Predation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F."}],"editor":[{"family":"Mappes","given":"Tapio"}],"issued":{"date-parts":[["2013",2,20]]}}},{"id":3669,"uris":["http://zotero.org/groups/2585270/items/YVU26N3I"],"itemData":{"id":3669,"type":"article-journal","container-title":"Proceedings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R."}],"issued":{"date-parts":[["2015",7,14]]}},"label":"page"},{"id":4073,"uris":["http://zotero.org/groups/2585270/items/NPV7D9T4"],"itemData":{"id":4073,"type":"article-journal","abstract":"In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2795,"uris":["http://zotero.org/groups/2585270/items/5XUZQA2W"],"itemData":{"id":2795,"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Pr="00555303">
        <w:fldChar w:fldCharType="separate"/>
      </w:r>
      <w:r w:rsidR="00F332FA">
        <w:rPr>
          <w:color w:val="000000"/>
          <w:kern w:val="0"/>
        </w:rPr>
        <w:t>(Dargent et al., 2013; Civitello et al., 2015; Lagrue and Poulin, 2015; Buck and Lutterschmidt, 2017; Ahn and Goater, 2021)</w:t>
      </w:r>
      <w:r w:rsidRPr="00555303">
        <w:fldChar w:fldCharType="end"/>
      </w:r>
      <w:r w:rsidRPr="00F332FA">
        <w:t xml:space="preserve">. </w:t>
      </w:r>
      <w:r w:rsidRPr="00555303">
        <w:t>For instance</w:t>
      </w:r>
      <w:r>
        <w:t>,</w:t>
      </w:r>
      <w:r w:rsidRPr="00515AC8">
        <w:t xml:space="preserve"> </w:t>
      </w:r>
      <w:r w:rsidRPr="006011E7">
        <w:t xml:space="preserve">a higher non-host </w:t>
      </w:r>
      <w:r>
        <w:t>(incompetent)</w:t>
      </w:r>
      <w:r w:rsidRPr="006011E7">
        <w:t xml:space="preserve"> abundance might reduce prevalence estimates in </w:t>
      </w:r>
      <w:r>
        <w:t xml:space="preserve">populations and communities </w:t>
      </w:r>
      <w:r w:rsidRPr="0087754B">
        <w:t xml:space="preserve">because </w:t>
      </w:r>
      <w:r>
        <w:t>unsuccessful</w:t>
      </w:r>
      <w:r w:rsidRPr="0087754B">
        <w:t xml:space="preserve"> infection attempts </w:t>
      </w:r>
      <w:r>
        <w:t xml:space="preserve">by infective stage </w:t>
      </w:r>
      <w:r w:rsidRPr="0087754B">
        <w:t xml:space="preserve">on </w:t>
      </w:r>
      <w:r>
        <w:t xml:space="preserve">non-host </w:t>
      </w:r>
      <w:r w:rsidRPr="0087754B">
        <w:t xml:space="preserve">species </w:t>
      </w:r>
      <w:r>
        <w:t xml:space="preserve">(compatibility barrier) </w:t>
      </w:r>
      <w:r w:rsidRPr="0087754B">
        <w:t xml:space="preserve">reduce </w:t>
      </w:r>
      <w:r w:rsidRPr="00515AC8">
        <w:t>parasite</w:t>
      </w:r>
      <w:r w:rsidRPr="0087754B">
        <w:t xml:space="preserve"> energy budget</w:t>
      </w:r>
      <w:r>
        <w:t>s</w:t>
      </w:r>
      <w:r w:rsidRPr="0087754B">
        <w:t xml:space="preserve">, shorten the </w:t>
      </w:r>
      <w:r w:rsidRPr="0087754B">
        <w:lastRenderedPageBreak/>
        <w:t>infective temporal window or kill infective stages</w:t>
      </w:r>
      <w:r>
        <w:t xml:space="preserve"> </w:t>
      </w:r>
      <w:r>
        <w:fldChar w:fldCharType="begin"/>
      </w:r>
      <w:r w:rsidR="00F332FA">
        <w:instrText xml:space="preserve"> ADDIN ZOTERO_ITEM CSL_CITATION {"citationID":"RP4mRMD7","properties":{"formattedCitation":"(Johnson and Thieltges, 2010)","plainCitation":"(Johnson and Thieltges, 2010)","noteIndex":0},"citationItems":[{"id":3668,"uris":["http://zotero.org/groups/2585270/items/R2YKX4FQ"],"itemData":{"id":3668,"type":"article-journal","abstract":"Growing interest in ecology has recently focused on the hypothesis that community diversity can mediate infection levels and disease (‘dilution effect’). In turn, biodiversity loss — a widespread consequence of environmental change — can indirectly promote increases in disease, including those of medical and veterinary importance. While this work has focused primarily on correlational studies involving vector-borne microparasite diseases (e.g. Lyme disease, West Nile virus), we argue that parasites with complex life cycles (e.g. helminths, protists, myxosporeans and many fungi) offer an excellent additional model in which to experimentally address mechanistic questions underlying the dilution effect. Here, we unite recent ecological research on the dilution effect in microparasites with decades of parasitological research on the decoy effect in macroparasites to explore key questions surrounding the relationship between community structure and disease. We find consistent evidence that community diversity significantly alters parasite transmission and pathology under laboratory as well as natural conditions. Empirical examples and simple transmission models highlight the diversity of mechanisms through which such changes occur, typically involving predators, parasite decoys, low competency hosts or other parasites. However, the degree of transmission reduction varies among diluting species, parasite stage, and across spatial scales, challenging efforts to make quantitative, taxon-specific predictions about disease. Taken together, this synthesis highlights the broad link between community structure and disease while underscoring the importance of mitigating ongoing changes in biological communities owing to species introductions and extirpations.","container-title":"Journal of Experimental Biology","DOI":"10.1242/jeb.037721","ISSN":"0022-0949","issue":"6","journalAbbreviation":"Journal of Experimental Biology","page":"961-970","source":"Silverchair","title":"Diversity, decoys and the dilution effect: how ecological communities affect disease risk","title-short":"Diversity, decoys and the dilution effect","volume":"213","author":[{"family":"Johnson","given":"P. T. J."},{"family":"Thieltges","given":"D. W."}],"issued":{"date-parts":[["2010",3,15]]}}}],"schema":"https://github.com/citation-style-language/schema/raw/master/csl-citation.json"} </w:instrText>
      </w:r>
      <w:r>
        <w:fldChar w:fldCharType="separate"/>
      </w:r>
      <w:r w:rsidR="00F332FA">
        <w:rPr>
          <w:color w:val="000000"/>
          <w:kern w:val="0"/>
        </w:rPr>
        <w:t>(Johnson and Thieltges, 2010)</w:t>
      </w:r>
      <w:r>
        <w:fldChar w:fldCharType="end"/>
      </w:r>
      <w:r w:rsidRPr="0087754B">
        <w:t xml:space="preserve">. </w:t>
      </w:r>
      <w:r w:rsidR="00CF29DC" w:rsidRPr="00CF29DC">
        <w:t>Non</w:t>
      </w:r>
      <w:r w:rsidR="00CF29DC">
        <w:t>-</w:t>
      </w:r>
      <w:r w:rsidR="00CF29DC" w:rsidRPr="00CF29DC">
        <w:t>hosts may also induce a behavior change in susceptible</w:t>
      </w:r>
      <w:r w:rsidR="00CF29DC">
        <w:t xml:space="preserve"> </w:t>
      </w:r>
      <w:r w:rsidR="00CF29DC" w:rsidRPr="00CF29DC">
        <w:t>hosts that reduces encounter rate with infective parasite life-stages.</w:t>
      </w:r>
      <w:r w:rsidR="00CF29DC">
        <w:t xml:space="preserve"> </w:t>
      </w:r>
      <w:r w:rsidRPr="006011E7">
        <w:t xml:space="preserve">For example, </w:t>
      </w:r>
      <w:r>
        <w:fldChar w:fldCharType="begin"/>
      </w:r>
      <w:r w:rsidR="00393584">
        <w:instrText xml:space="preserve"> ADDIN ZOTERO_ITEM CSL_CITATION {"citationID":"7REDvi6v","properties":{"formattedCitation":"(Ahn and Goater 2021)","plainCitation":"(Ahn and Goater 2021)","dontUpdate":true,"noteIndex":0},"citationItems":[{"id":3640,"uris":["http://zotero.org/groups/2585270/items/96Q3Z3GV"],"itemData":{"id":3640,"type":"article-journal","abstract":"The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fldChar w:fldCharType="separate"/>
      </w:r>
      <w:r>
        <w:rPr>
          <w:noProof/>
        </w:rPr>
        <w:t>Ahn and Goater (2021)</w:t>
      </w:r>
      <w:r>
        <w:fldChar w:fldCharType="end"/>
      </w:r>
      <w:r w:rsidRPr="006011E7">
        <w:t xml:space="preserve"> </w:t>
      </w:r>
      <w:r>
        <w:t xml:space="preserve">suggested that </w:t>
      </w:r>
      <w:r w:rsidRPr="006011E7">
        <w:t xml:space="preserve">behavioral changes occur in </w:t>
      </w:r>
      <w:r>
        <w:t xml:space="preserve">fathead </w:t>
      </w:r>
      <w:r w:rsidRPr="006011E7">
        <w:t>minnows</w:t>
      </w:r>
      <w:r>
        <w:t xml:space="preserve"> (</w:t>
      </w:r>
      <w:proofErr w:type="spellStart"/>
      <w:r w:rsidRPr="00723544">
        <w:rPr>
          <w:i/>
          <w:iCs/>
        </w:rPr>
        <w:t>Pimephales</w:t>
      </w:r>
      <w:proofErr w:type="spellEnd"/>
      <w:r w:rsidRPr="00723544">
        <w:rPr>
          <w:i/>
          <w:iCs/>
        </w:rPr>
        <w:t xml:space="preserve"> </w:t>
      </w:r>
      <w:proofErr w:type="spellStart"/>
      <w:r w:rsidRPr="00723544">
        <w:rPr>
          <w:i/>
          <w:iCs/>
        </w:rPr>
        <w:t>promelas</w:t>
      </w:r>
      <w:proofErr w:type="spellEnd"/>
      <w:r>
        <w:t>; host)</w:t>
      </w:r>
      <w:r w:rsidRPr="006011E7">
        <w:t xml:space="preserve"> when they co-occur with </w:t>
      </w:r>
      <w:r>
        <w:t xml:space="preserve">emerald </w:t>
      </w:r>
      <w:r w:rsidRPr="006011E7">
        <w:t xml:space="preserve">shiners </w:t>
      </w:r>
      <w:r>
        <w:t>(</w:t>
      </w:r>
      <w:r w:rsidRPr="00723544">
        <w:rPr>
          <w:i/>
          <w:iCs/>
        </w:rPr>
        <w:t xml:space="preserve">Notropis </w:t>
      </w:r>
      <w:proofErr w:type="spellStart"/>
      <w:r w:rsidRPr="00723544">
        <w:rPr>
          <w:i/>
          <w:iCs/>
        </w:rPr>
        <w:t>atherinoides</w:t>
      </w:r>
      <w:proofErr w:type="spellEnd"/>
      <w:r>
        <w:t xml:space="preserve">; non-host) </w:t>
      </w:r>
      <w:r w:rsidR="000119CB" w:rsidRPr="000119CB">
        <w:rPr>
          <w:color w:val="FF0000"/>
        </w:rPr>
        <w:t>reducing</w:t>
      </w:r>
      <w:r w:rsidRPr="000119CB">
        <w:rPr>
          <w:color w:val="FF0000"/>
        </w:rPr>
        <w:t xml:space="preserve"> </w:t>
      </w:r>
      <w:r w:rsidRPr="006011E7">
        <w:t>their likelihood of being infected</w:t>
      </w:r>
      <w:r>
        <w:t xml:space="preserve"> by brain-encysting trematodes. </w:t>
      </w:r>
      <w:r w:rsidRPr="0087754B">
        <w:t xml:space="preserve">Several </w:t>
      </w:r>
      <w:r>
        <w:t xml:space="preserve">local </w:t>
      </w:r>
      <w:r w:rsidRPr="0087754B">
        <w:t xml:space="preserve">habitat characteristics </w:t>
      </w:r>
      <w:r>
        <w:t xml:space="preserve">(e.g., waterbed morphometry, habitat structure, water </w:t>
      </w:r>
      <w:proofErr w:type="spellStart"/>
      <w:r>
        <w:t>physico</w:t>
      </w:r>
      <w:proofErr w:type="spellEnd"/>
      <w:r>
        <w:t xml:space="preserve">-chemistry) </w:t>
      </w:r>
      <w:r w:rsidRPr="0087754B">
        <w:t xml:space="preserve">have also been associated with infection patterns. </w:t>
      </w:r>
      <w:r w:rsidR="00F44017" w:rsidRPr="00F44017">
        <w:rPr>
          <w:color w:val="FF0000"/>
        </w:rPr>
        <w:t>I</w:t>
      </w:r>
      <w:r w:rsidRPr="0087754B">
        <w:t>n American eels (</w:t>
      </w:r>
      <w:r w:rsidRPr="0087754B">
        <w:rPr>
          <w:i/>
          <w:iCs/>
        </w:rPr>
        <w:t>Anguilla rostrata</w:t>
      </w:r>
      <w:r w:rsidRPr="0087754B">
        <w:t xml:space="preserve">), parasite diversity decreases when the water pH is below 5.4, with some parasite families such as digenean trematodes being absent below pH 4.7 </w:t>
      </w:r>
      <w:r w:rsidRPr="0087754B">
        <w:fldChar w:fldCharType="begin"/>
      </w:r>
      <w:r w:rsidR="00393584">
        <w:instrText xml:space="preserve"> ADDIN ZOTERO_ITEM CSL_CITATION {"citationID":"djtXThiH","properties":{"formattedCitation":"(D. J. Marcogliese and Cone 1997)","plainCitation":"(D. J. Marcogliese and Cone 1997)","dontUpdate":true,"noteIndex":0},"citationItems":[{"id":3222,"uris":["http://zotero.org/groups/2585270/items/62HFRBZH"],"itemData":{"id":3222,"type":"article-journal","abstract":"Many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Pr="0087754B">
        <w:fldChar w:fldCharType="separate"/>
      </w:r>
      <w:r>
        <w:rPr>
          <w:noProof/>
        </w:rPr>
        <w:t>(Marcogliese and Cone</w:t>
      </w:r>
      <w:r w:rsidR="00B07863">
        <w:rPr>
          <w:noProof/>
        </w:rPr>
        <w:t>,</w:t>
      </w:r>
      <w:r>
        <w:rPr>
          <w:noProof/>
        </w:rPr>
        <w:t xml:space="preserve"> 1997)</w:t>
      </w:r>
      <w:r w:rsidRPr="0087754B">
        <w:fldChar w:fldCharType="end"/>
      </w:r>
      <w:r w:rsidRPr="0087754B">
        <w:t xml:space="preserve">. Furthermore, spatial features of an ecosystem (e.g., watershed, connectivity) act as large scale filtering by limiting dispersal of both parasites and hosts </w:t>
      </w:r>
      <w:r w:rsidRPr="0087754B">
        <w:fldChar w:fldCharType="begin"/>
      </w:r>
      <w:r w:rsidR="00F332FA">
        <w:instrText xml:space="preserve"> ADDIN ZOTERO_ITEM CSL_CITATION {"citationID":"Utd0FkN1","properties":{"formattedCitation":"(Bolnick et al., 2020)","plainCitation":"(Bolnick et al., 2020)","noteIndex":0},"citationItems":[{"id":2902,"uris":["http://zotero.org/groups/2585270/items/UXFK2ZJ7"],"itemData":{"id":2902,"type":"article-journal","abstract":"A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00F332FA">
        <w:rPr>
          <w:color w:val="000000"/>
          <w:kern w:val="0"/>
        </w:rPr>
        <w:t>(Bolnick et al., 2020)</w:t>
      </w:r>
      <w:r w:rsidRPr="0087754B">
        <w:fldChar w:fldCharType="end"/>
      </w:r>
      <w:r w:rsidRPr="0087754B">
        <w:t xml:space="preserve"> thus creating infection clustering at the landscape level. For instance, </w:t>
      </w:r>
      <w:r w:rsidRPr="0087754B">
        <w:fldChar w:fldCharType="begin"/>
      </w:r>
      <w:r w:rsidR="00393584">
        <w:instrText xml:space="preserve"> ADDIN ZOTERO_ITEM CSL_CITATION {"citationID":"9VZs5HrW","properties":{"formattedCitation":"(Bolnick et al., 2020)","plainCitation":"(Bolnick et al., 2020)","dontUpdate":true,"noteIndex":0},"citationItems":[{"id":2902,"uris":["http://zotero.org/groups/2585270/items/UXFK2ZJ7"],"itemData":{"id":2902,"type":"article-journal","abstract":"A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Pr="0087754B">
        <w:rPr>
          <w:noProof/>
        </w:rPr>
        <w:t>Bolnick et al. (2020)</w:t>
      </w:r>
      <w:r w:rsidRPr="0087754B">
        <w:fldChar w:fldCharType="end"/>
      </w:r>
      <w:r w:rsidRPr="0087754B">
        <w:t xml:space="preserve"> found that increased distance between waterbodies leads to greater differences in parasite community composition in </w:t>
      </w:r>
      <w:r w:rsidRPr="0087754B">
        <w:rPr>
          <w:i/>
          <w:iCs/>
        </w:rPr>
        <w:t>G</w:t>
      </w:r>
      <w:r>
        <w:rPr>
          <w:i/>
          <w:iCs/>
        </w:rPr>
        <w:t xml:space="preserve">. </w:t>
      </w:r>
      <w:r w:rsidRPr="0087754B">
        <w:rPr>
          <w:i/>
          <w:iCs/>
        </w:rPr>
        <w:t>aculeatus</w:t>
      </w:r>
      <w:r w:rsidRPr="0087754B">
        <w:t xml:space="preserve">. </w:t>
      </w:r>
      <w:r w:rsidRPr="00515AC8">
        <w:t>Thus</w:t>
      </w:r>
      <w:r w:rsidRPr="0087754B">
        <w:t xml:space="preserve">, a complete ecological perspective on host-parasite systems must incorporate abiotic, biotic and spatial elements to highlight mechanisms shaping patterns of infection </w:t>
      </w:r>
      <w:r w:rsidRPr="0087754B">
        <w:fldChar w:fldCharType="begin"/>
      </w:r>
      <w:r w:rsidR="00227EBD">
        <w:instrText xml:space="preserve"> ADDIN ZOTERO_ITEM CSL_CITATION {"citationID":"muvDPWLA","properties":{"unsorted":true,"formattedCitation":"(Cohen et al., 2016; Bolnick et al., 2020)","plainCitation":"(Cohen et al., 2016; Bolnick et al., 2020)","noteIndex":0},"citationItems":[{"id":3488,"uris":["http://zotero.org/groups/2585270/items/HDNF5AP3"],"itemData":{"id":3488,"type":"article-journal","abstract":"Humans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227EBD">
        <w:rPr>
          <w:rFonts w:ascii="Cambria Math" w:hAnsi="Cambria Math" w:cs="Cambria Math"/>
        </w:rPr>
        <w:instrText>∼</w:instrText>
      </w:r>
      <w:r w:rsidR="00227EBD">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00227EBD">
        <w:rPr>
          <w:color w:val="000000"/>
          <w:kern w:val="0"/>
        </w:rPr>
        <w:t>(Cohen et al., 2016; Bolnick et al., 2020)</w:t>
      </w:r>
      <w:r w:rsidRPr="0087754B">
        <w:fldChar w:fldCharType="end"/>
      </w:r>
      <w:r w:rsidRPr="0087754B">
        <w:t>.</w:t>
      </w:r>
    </w:p>
    <w:p w14:paraId="73E2E2EE" w14:textId="148A81CA" w:rsidR="00D62A06" w:rsidRPr="00357FD5" w:rsidRDefault="00D62A06" w:rsidP="00D62A06">
      <w:pPr>
        <w:pStyle w:val="Paragraphe"/>
        <w:jc w:val="left"/>
      </w:pPr>
      <w:r>
        <w:t>Although the influence of sampling method and/or sampling effort on t</w:t>
      </w:r>
      <w:r w:rsidRPr="00515AC8">
        <w:t xml:space="preserve">he </w:t>
      </w:r>
      <w:r>
        <w:t>a</w:t>
      </w:r>
      <w:r w:rsidRPr="000F1367">
        <w:t>ccuracy of population parameter estimates (e.g., abundance, recruitment, age classes, sex-ratio)</w:t>
      </w:r>
      <w:r>
        <w:t xml:space="preserve"> is widely acknowledge by the scientific community, how these component</w:t>
      </w:r>
      <w:r w:rsidR="00E80E1F">
        <w:t>s</w:t>
      </w:r>
      <w:r>
        <w:t xml:space="preserve"> influence infection metric estimates is less understood</w:t>
      </w:r>
      <w:r w:rsidR="000B537E">
        <w:t xml:space="preserve"> </w:t>
      </w:r>
      <w:r w:rsidR="005541B7" w:rsidRPr="000B537E">
        <w:rPr>
          <w:color w:val="FF0000"/>
        </w:rPr>
        <w:t>and largely overlooked</w:t>
      </w:r>
      <w:r w:rsidRPr="000F1367">
        <w:t xml:space="preserve">. </w:t>
      </w:r>
      <w:r>
        <w:t>However, w</w:t>
      </w:r>
      <w:r w:rsidRPr="000F1367">
        <w:t>ildlife sampling methods often rely on animals’ risk-driven decision</w:t>
      </w:r>
      <w:r>
        <w:t>, and d</w:t>
      </w:r>
      <w:r w:rsidRPr="000F1367">
        <w:t>evices that require a high level of interaction with the animal for detect</w:t>
      </w:r>
      <w:r w:rsidRPr="00515AC8">
        <w:t>ion</w:t>
      </w:r>
      <w:r w:rsidRPr="000F1367">
        <w:t xml:space="preserve"> or capture it (e.g., a trap</w:t>
      </w:r>
      <w:r>
        <w:t>s</w:t>
      </w:r>
      <w:r w:rsidRPr="000F1367">
        <w:t xml:space="preserve"> </w:t>
      </w:r>
      <w:r w:rsidRPr="00515AC8">
        <w:t>versus</w:t>
      </w:r>
      <w:r w:rsidRPr="000F1367">
        <w:t xml:space="preserve"> camera</w:t>
      </w:r>
      <w:r>
        <w:t>s</w:t>
      </w:r>
      <w:r w:rsidRPr="000F1367">
        <w:t>), tend to sample fewer</w:t>
      </w:r>
      <w:r w:rsidRPr="00515AC8">
        <w:t>,</w:t>
      </w:r>
      <w:r w:rsidRPr="000F1367">
        <w:t xml:space="preserve"> bolder individuals </w:t>
      </w:r>
      <w:r w:rsidRPr="00515AC8">
        <w:t>introducing</w:t>
      </w:r>
      <w:r w:rsidRPr="000F1367">
        <w:t xml:space="preserve"> a “personality</w:t>
      </w:r>
      <w:r>
        <w:t xml:space="preserve"> bias</w:t>
      </w:r>
      <w:r w:rsidRPr="000F1367">
        <w:t>”</w:t>
      </w:r>
      <w:r w:rsidRPr="000F1367">
        <w:rPr>
          <w:noProof/>
        </w:rPr>
        <w:t xml:space="preserve"> </w:t>
      </w:r>
      <w:r>
        <w:rPr>
          <w:noProof/>
        </w:rPr>
        <w:t>in</w:t>
      </w:r>
      <w:r w:rsidRPr="000F1367">
        <w:rPr>
          <w:noProof/>
        </w:rPr>
        <w:t xml:space="preserve"> the sampled population </w:t>
      </w:r>
      <w:r>
        <w:rPr>
          <w:noProof/>
        </w:rPr>
        <w:fldChar w:fldCharType="begin"/>
      </w:r>
      <w:r w:rsidR="00F332FA">
        <w:rPr>
          <w:noProof/>
        </w:rPr>
        <w:instrText xml:space="preserve"> ADDIN ZOTERO_ITEM CSL_CITATION {"citationID":"PHYeYWo6","properties":{"formattedCitation":"(Johnstone et al., 2021)","plainCitation":"(Johnstone et al., 2021)","noteIndex":0},"citationItems":[{"id":2665,"uris":["http://zotero.org/groups/2585270/items/WWJX4DIG"],"itemData":{"id":2665,"type":"article-journal","abstract":"Detecting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Pr>
          <w:noProof/>
        </w:rPr>
        <w:fldChar w:fldCharType="separate"/>
      </w:r>
      <w:r w:rsidR="00F332FA">
        <w:rPr>
          <w:color w:val="000000"/>
          <w:kern w:val="0"/>
        </w:rPr>
        <w:t>(Johnstone et al., 2021)</w:t>
      </w:r>
      <w:r>
        <w:rPr>
          <w:noProof/>
        </w:rPr>
        <w:fldChar w:fldCharType="end"/>
      </w:r>
      <w:r w:rsidRPr="000F1367">
        <w:t xml:space="preserve">. </w:t>
      </w:r>
      <w:r w:rsidRPr="000F1367">
        <w:lastRenderedPageBreak/>
        <w:t xml:space="preserve">For example, </w:t>
      </w:r>
      <w:r w:rsidRPr="000F1367">
        <w:fldChar w:fldCharType="begin"/>
      </w:r>
      <w:r w:rsidR="00393584">
        <w:instrText xml:space="preserve"> ADDIN ZOTERO_ITEM CSL_CITATION {"citationID":"jxQ1z2Zw","properties":{"formattedCitation":"(Biro and Post 2008)","plainCitation":"(Biro and Post 2008)","dontUpdate":true,"noteIndex":0},"citationItems":[{"id":2663,"uris":["http://zotero.org/groups/2585270/items/KNSUWEM6"],"itemData":{"id":2663,"type":"article-journal","abstract":"The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Pr="000F1367">
        <w:fldChar w:fldCharType="separate"/>
      </w:r>
      <w:r>
        <w:rPr>
          <w:noProof/>
        </w:rPr>
        <w:t>Biro and Post (2008)</w:t>
      </w:r>
      <w:r w:rsidRPr="000F1367">
        <w:fldChar w:fldCharType="end"/>
      </w:r>
      <w:r w:rsidRPr="000F1367">
        <w:t xml:space="preserve"> noted that bold rainbow trout were caught three times as often as shy individuals in gillnets. Consequently,</w:t>
      </w:r>
      <w:r w:rsidRPr="00515AC8">
        <w:t xml:space="preserve"> bias introduced by sampling</w:t>
      </w:r>
      <w:r w:rsidRPr="000F1367">
        <w:t xml:space="preserve"> </w:t>
      </w:r>
      <w:r w:rsidRPr="00515AC8">
        <w:t>method may result in inaccurate estimates of community metrics</w:t>
      </w:r>
      <w:r w:rsidRPr="000F1367">
        <w:t xml:space="preserve">. </w:t>
      </w:r>
      <w:r w:rsidRPr="000F1367">
        <w:fldChar w:fldCharType="begin"/>
      </w:r>
      <w:r w:rsidR="00393584">
        <w:instrText xml:space="preserve"> ADDIN ZOTERO_ITEM CSL_CITATION {"citationID":"SgLLN8lM","properties":{"formattedCitation":"(Nusser et al. 2008)","plainCitation":"(Nusser et al. 2008)","dontUpdate":true,"noteIndex":0},"citationItems":[{"id":2669,"uris":["http://zotero.org/groups/2585270/items/CGTXJBRG"],"itemData":{"id":2669,"type":"article-journal","abstract":"Disease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preferences of the wildlife population, the disease distribution, and the potential biases of the convenience-sample approach.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Pr="000F1367">
        <w:fldChar w:fldCharType="separate"/>
      </w:r>
      <w:r>
        <w:rPr>
          <w:noProof/>
        </w:rPr>
        <w:t>Nusser et al. (2008)</w:t>
      </w:r>
      <w:r w:rsidRPr="000F1367">
        <w:fldChar w:fldCharType="end"/>
      </w:r>
      <w:r>
        <w:t xml:space="preserve"> </w:t>
      </w:r>
      <w:r w:rsidRPr="00515AC8">
        <w:t xml:space="preserve">demonstrated that </w:t>
      </w:r>
      <w:r w:rsidRPr="000F1367">
        <w:t>the survey method used to estimate the prevalence</w:t>
      </w:r>
      <w:r w:rsidRPr="00515AC8">
        <w:t xml:space="preserve"> of wasting disease in deer</w:t>
      </w:r>
      <w:r w:rsidRPr="000F1367">
        <w:t xml:space="preserve"> can </w:t>
      </w:r>
      <w:r>
        <w:t xml:space="preserve">either </w:t>
      </w:r>
      <w:r w:rsidRPr="000F1367">
        <w:t>over</w:t>
      </w:r>
      <w:r w:rsidRPr="00515AC8">
        <w:t xml:space="preserve"> </w:t>
      </w:r>
      <w:r w:rsidRPr="000F1367">
        <w:t>or underestimat</w:t>
      </w:r>
      <w:r w:rsidRPr="00515AC8">
        <w:t>e</w:t>
      </w:r>
      <w:r w:rsidRPr="000F1367">
        <w:t xml:space="preserve"> the true infection parameter</w:t>
      </w:r>
      <w:r w:rsidRPr="00357FD5">
        <w:t xml:space="preserve">. </w:t>
      </w:r>
      <w:r>
        <w:t>A decrease in sampling effort</w:t>
      </w:r>
      <w:r w:rsidRPr="00357FD5">
        <w:t xml:space="preserve"> (i.e., number of s</w:t>
      </w:r>
      <w:r>
        <w:t xml:space="preserve">ampling attempts) can also influence detection probabilities </w:t>
      </w:r>
      <w:r>
        <w:fldChar w:fldCharType="begin"/>
      </w:r>
      <w:r w:rsidR="00F332FA">
        <w:instrText xml:space="preserve"> ADDIN ZOTERO_ITEM CSL_CITATION {"citationID":"Yeo3c3vS","properties":{"formattedCitation":"(de Solla et al., 2005)","plainCitation":"(de Solla et al., 2005)","noteIndex":0},"citationItems":[{"id":2508,"uris":["http://zotero.org/groups/2585270/items/WHAVGII7"],"itemData":{"id":2508,"type":"article-journal","abstract":"A central question to the usefulness of surveys for estimating population trends is whether the surveys adequately represent the biological communities that are being monitored. There are two approaches to address this issue; the first is to statistically adjust site occupancy using species detection probabilities, and the second is to determine the minimum sampling effort required to adequately represent the communities. We focused on the latter approach, using data from two anuran monitoring programs, the Ontario Backyard Frog survey (1992–2001) and the Ontario Bait Frog survey (2001–2003). We determined the minimum sampling effort required to adequately represent the anuran community, and demonstrated the pitfalls of examining population trends when detection probabilities are less than one and vary either temporally or spatially. We found that approximately 12 and 24 randomly sampled nights were required to detect 80% and 90% of species richness, respectively. Detection probabilities varied among species, and were highest for spring peepers (Pseudacris crucifer) and green frogs (Rana clamitans), and lowest for wood frogs (Rana sylvatica) and northern leopard frogs (Rana pipiens). Variation in detection probabilities is likely associated with species specific differences in calling strategies and breeding periods. Anuran monitoring programs that use three stratified sampling periods require site occupancies to be adjusted using detection probabilities in order to adequately represent anuran communities. Failing to account for differences in detection probabilities may result in false significant differences in site occupancy rates. The issues raised here are not limited to monitoring anurans, but are suitable for surveys of many taxa.","container-title":"Biological Conservation","DOI":"10.1016/j.biocon.2004.06.018","ISSN":"0006-3207","issue":"4","journalAbbreviation":"Biological Conservation","page":"585-594","source":"ScienceDirect","title":"Effect of sampling effort and species detectability on volunteer based anuran monitoring programs","volume":"121","author":[{"family":"Solla","given":"Shane R.","non-dropping-particle":"de"},{"family":"Shirose","given":"Leonard J."},{"family":"Fernie","given":"Kim J."},{"family":"Barrett","given":"Glenn C."},{"family":"Brousseau","given":"Chris S."},{"family":"Bishop","given":"Christine A."}],"issued":{"date-parts":[["2005",2,1]]}}}],"schema":"https://github.com/citation-style-language/schema/raw/master/csl-citation.json"} </w:instrText>
      </w:r>
      <w:r>
        <w:fldChar w:fldCharType="separate"/>
      </w:r>
      <w:r w:rsidR="00F332FA">
        <w:rPr>
          <w:color w:val="000000"/>
          <w:kern w:val="0"/>
        </w:rPr>
        <w:t>(de Solla et al., 2005)</w:t>
      </w:r>
      <w:r>
        <w:fldChar w:fldCharType="end"/>
      </w:r>
      <w:r>
        <w:t xml:space="preserve"> and the estimation of demographic parameter such as species occurrence and abundance </w:t>
      </w:r>
      <w:r>
        <w:fldChar w:fldCharType="begin"/>
      </w:r>
      <w:r w:rsidR="00F332FA">
        <w:instrText xml:space="preserve"> ADDIN ZOTERO_ITEM CSL_CITATION {"citationID":"vyEpuYjO","properties":{"formattedCitation":"(Symons et al., 2018)","plainCitation":"(Symons et al., 2018)","noteIndex":0},"citationItems":[{"id":2509,"uris":["http://zotero.org/groups/2585270/items/5MZUU6VL"],"itemData":{"id":2509,"type":"article-journal","abstract":"Effective management of wildlife populations rely on knowledge of their abundance, survival, and reproductive rates. Maintaining long-term studies capable of estimating demographic parameters for long-lived, slow-reproducing species is challenging. Insights into the effects of research intensity on the statistical power to estimate demographic parameters are limited. Here, we investigate implications of survey effort on estimating abundance, home range sizes, and reproductive output of Indo-Pacific bottlenose dolphins (Tursiops aduncus), using a 3-year subsample of a long-term, capture–recapture study off Bunbury, Western Australia. Photo-identification on individual dolphins was collected following Pollock's Robust Design, where seasons were defined as “primary periods”, each consisting of multiple “secondary periods.” The full dataset consisted of 12 primary periods and 72 secondary periods, resulting in the study area being surveyed 24 times/year. We simulated reduced survey effort by randomly removing one, two, or three secondary periods per primary period. Capture–recapture models were used to assess the effect of survey intensity on the power to detect trends in population abundance, while individual dolphin sighting histories were used to assess the ability to conduct home range analyses. We used sighting records of adult females and their calving histories to assess survey effort on quantifying reproductive output. A 50% reduction in survey effort resulted in (a) up to a 36% decline in population abundance at the time of detection; (b) a reduced ability to estimate home range sizes, by increasing the time for individuals to be sighted on ≥30 occasions (an often-used metric for home range analyses) from 7.74 to 14.32 years; and (c) 33%, 24%, and 33% of annual calving events across three years going undocumented, respectively. Results clearly illustrate the importance of survey effort on the ability to assess demographic parameters with clear implications for population viability analyses, population forecasting, and conservation efforts to manage human–wildlife interactions.","container-title":"Ecology and Evolution","DOI":"10.1002/ece3.4512","ISSN":"2045-7758","issue":"21","language":"en","license":"© 2018 The Authors. Ecology and Evolution published by John Wiley &amp; Sons Ltd.","note":"_eprint: https://onlinelibrary.wiley.com/doi/pdf/10.1002/ece3.4512","page":"10470-10481","source":"Wiley Online Library","title":"Implications of survey effort on estimating demographic parameters of a long-lived marine top predator","volume":"8","author":[{"family":"Symons","given":"John"},{"family":"Sprogis","given":"Kate R."},{"family":"Bejder","given":"Lars"}],"issued":{"date-parts":[["2018"]]}}}],"schema":"https://github.com/citation-style-language/schema/raw/master/csl-citation.json"} </w:instrText>
      </w:r>
      <w:r>
        <w:fldChar w:fldCharType="separate"/>
      </w:r>
      <w:r w:rsidR="00F332FA">
        <w:rPr>
          <w:color w:val="000000"/>
          <w:kern w:val="0"/>
        </w:rPr>
        <w:t>(Symons et al., 2018)</w:t>
      </w:r>
      <w:r>
        <w:fldChar w:fldCharType="end"/>
      </w:r>
      <w:r>
        <w:t>. Consequently, sampling effort might influence infection metrics, like prevalence of infection, that rely on infection detectability and host-population abundance.</w:t>
      </w:r>
    </w:p>
    <w:p w14:paraId="6228AD6F" w14:textId="07C2CEF8" w:rsidR="00D62A06" w:rsidRPr="00A24407" w:rsidRDefault="00D62A06" w:rsidP="00D62A06">
      <w:pPr>
        <w:pStyle w:val="Paragraphe"/>
        <w:jc w:val="left"/>
      </w:pPr>
      <w:r w:rsidRPr="000F1367">
        <w:t xml:space="preserve">Here, we explore </w:t>
      </w:r>
      <w:r w:rsidR="005541B7" w:rsidRPr="00C41675">
        <w:rPr>
          <w:color w:val="FF0000"/>
        </w:rPr>
        <w:t xml:space="preserve">environmental and sampling sources </w:t>
      </w:r>
      <w:r w:rsidRPr="000F1367">
        <w:t xml:space="preserve">of variation in infection prevalence estimates focusing on </w:t>
      </w:r>
      <w:r w:rsidRPr="00515AC8">
        <w:t>trematode parasites</w:t>
      </w:r>
      <w:r w:rsidRPr="000F1367">
        <w:t xml:space="preserve"> in littoral fish communities across 15 lakes varying in morphometric attributes and local biotic and abiotic conditions. We analyze infection prevalence data at the fish-community level (all fish hosts) for context-dependencies </w:t>
      </w:r>
      <w:r>
        <w:t xml:space="preserve">across </w:t>
      </w:r>
      <w:r w:rsidRPr="000F1367">
        <w:t>three spatial scale</w:t>
      </w:r>
      <w:r>
        <w:t xml:space="preserve">s </w:t>
      </w:r>
      <w:r w:rsidRPr="000F1367">
        <w:t>(landscape-, lake- and site-scale) in order to investigate (</w:t>
      </w:r>
      <w:proofErr w:type="spellStart"/>
      <w:r w:rsidRPr="000F1367">
        <w:t>i</w:t>
      </w:r>
      <w:proofErr w:type="spellEnd"/>
      <w:r w:rsidRPr="000F1367">
        <w:t xml:space="preserve">) the effect of increasing sampling effort on landscape prevalence </w:t>
      </w:r>
      <w:r>
        <w:t xml:space="preserve">estimates across </w:t>
      </w:r>
      <w:r w:rsidRPr="00A24407">
        <w:t xml:space="preserve">different sampling methods (ii) the distribution lake prevalence estimates across the landscape through different sampling methods and (iii) the importance of ecological drivers on the variation of site-scale prevalence estimates. </w:t>
      </w:r>
      <w:r w:rsidR="009704EF" w:rsidRPr="00C41675">
        <w:rPr>
          <w:color w:val="FF0000"/>
        </w:rPr>
        <w:t>Our results provide insights into how infection prevalence estimates behave across multiple spatial scale with special interest in context-dependencies influencing estimates such as local environment and sampling design.</w:t>
      </w:r>
    </w:p>
    <w:p w14:paraId="06D527FE" w14:textId="30683789" w:rsidR="00B377A0" w:rsidRPr="00A24407" w:rsidRDefault="00323684" w:rsidP="008A3791">
      <w:pPr>
        <w:pStyle w:val="Titre2"/>
        <w:jc w:val="left"/>
      </w:pPr>
      <w:r>
        <w:t xml:space="preserve">MATERIAL AND </w:t>
      </w:r>
      <w:r w:rsidR="00E966D1">
        <w:t>METHODS</w:t>
      </w:r>
    </w:p>
    <w:p w14:paraId="04B527E5" w14:textId="3023F7B2" w:rsidR="00986A8F" w:rsidRPr="00A24407" w:rsidRDefault="00986A8F" w:rsidP="008A3791">
      <w:pPr>
        <w:pStyle w:val="Titre3"/>
        <w:jc w:val="left"/>
      </w:pPr>
      <w:bookmarkStart w:id="1" w:name="_Toc163326217"/>
      <w:r w:rsidRPr="00A24407">
        <w:t>Host-parasite system</w:t>
      </w:r>
      <w:bookmarkEnd w:id="1"/>
    </w:p>
    <w:p w14:paraId="402C379E" w14:textId="6F4A319E" w:rsidR="00D62A06" w:rsidRPr="00116A61" w:rsidRDefault="00D62A06" w:rsidP="00D62A06">
      <w:pPr>
        <w:pStyle w:val="Paragraphe"/>
        <w:jc w:val="left"/>
      </w:pPr>
      <w:r w:rsidRPr="00A24407">
        <w:lastRenderedPageBreak/>
        <w:t xml:space="preserve">The black spot disease is a common infection in marine and freshwater </w:t>
      </w:r>
      <w:r>
        <w:t>fishes</w:t>
      </w:r>
      <w:r w:rsidRPr="00A24407">
        <w:t xml:space="preserve"> caused by Digenean trematodes (flukes)</w:t>
      </w:r>
      <w:r w:rsidRPr="00515AC8">
        <w:t xml:space="preserve"> (e.g., </w:t>
      </w:r>
      <w:proofErr w:type="spellStart"/>
      <w:r w:rsidRPr="00515AC8">
        <w:rPr>
          <w:i/>
          <w:iCs/>
        </w:rPr>
        <w:t>Posthodiplostomum</w:t>
      </w:r>
      <w:proofErr w:type="spellEnd"/>
      <w:r w:rsidRPr="00515AC8">
        <w:rPr>
          <w:i/>
          <w:iCs/>
        </w:rPr>
        <w:t xml:space="preserve"> </w:t>
      </w:r>
      <w:proofErr w:type="spellStart"/>
      <w:r w:rsidRPr="00515AC8">
        <w:rPr>
          <w:i/>
          <w:iCs/>
        </w:rPr>
        <w:t>cuticola</w:t>
      </w:r>
      <w:proofErr w:type="spellEnd"/>
      <w:r w:rsidRPr="00515AC8">
        <w:rPr>
          <w:i/>
          <w:iCs/>
        </w:rPr>
        <w:t xml:space="preserve">, </w:t>
      </w:r>
      <w:proofErr w:type="spellStart"/>
      <w:r w:rsidRPr="00515AC8">
        <w:rPr>
          <w:i/>
          <w:iCs/>
        </w:rPr>
        <w:t>Uvulifer</w:t>
      </w:r>
      <w:proofErr w:type="spellEnd"/>
      <w:r w:rsidRPr="00515AC8">
        <w:rPr>
          <w:i/>
          <w:iCs/>
        </w:rPr>
        <w:t xml:space="preserve"> </w:t>
      </w:r>
      <w:proofErr w:type="spellStart"/>
      <w:r w:rsidRPr="00515AC8">
        <w:rPr>
          <w:i/>
          <w:iCs/>
        </w:rPr>
        <w:t>ambloplitis</w:t>
      </w:r>
      <w:proofErr w:type="spellEnd"/>
      <w:r w:rsidRPr="00515AC8">
        <w:t>,</w:t>
      </w:r>
      <w:r w:rsidRPr="00515AC8">
        <w:rPr>
          <w:i/>
          <w:iCs/>
        </w:rPr>
        <w:t xml:space="preserve"> </w:t>
      </w:r>
      <w:proofErr w:type="spellStart"/>
      <w:r w:rsidRPr="00515AC8">
        <w:rPr>
          <w:i/>
          <w:iCs/>
        </w:rPr>
        <w:t>Crassiphiala</w:t>
      </w:r>
      <w:proofErr w:type="spellEnd"/>
      <w:r w:rsidRPr="00515AC8">
        <w:rPr>
          <w:i/>
          <w:iCs/>
        </w:rPr>
        <w:t xml:space="preserve"> </w:t>
      </w:r>
      <w:proofErr w:type="spellStart"/>
      <w:r w:rsidRPr="00515AC8">
        <w:rPr>
          <w:i/>
          <w:iCs/>
        </w:rPr>
        <w:t>bulboglossa</w:t>
      </w:r>
      <w:proofErr w:type="spellEnd"/>
      <w:r w:rsidRPr="00515AC8">
        <w:rPr>
          <w:i/>
          <w:iCs/>
        </w:rPr>
        <w:t xml:space="preserve"> </w:t>
      </w:r>
      <w:r w:rsidRPr="00515AC8">
        <w:t>and</w:t>
      </w:r>
      <w:r w:rsidRPr="00515AC8">
        <w:rPr>
          <w:i/>
          <w:iCs/>
        </w:rPr>
        <w:t xml:space="preserve"> </w:t>
      </w:r>
      <w:proofErr w:type="spellStart"/>
      <w:r w:rsidRPr="00515AC8">
        <w:rPr>
          <w:i/>
          <w:iCs/>
        </w:rPr>
        <w:t>Apophallus</w:t>
      </w:r>
      <w:proofErr w:type="spellEnd"/>
      <w:r w:rsidRPr="00515AC8">
        <w:rPr>
          <w:i/>
          <w:iCs/>
        </w:rPr>
        <w:t xml:space="preserve"> brevis</w:t>
      </w:r>
      <w:r w:rsidRPr="00515AC8">
        <w:t xml:space="preserve">) </w:t>
      </w:r>
      <w:r w:rsidRPr="00A24407">
        <w:fldChar w:fldCharType="begin"/>
      </w:r>
      <w:r w:rsidR="00F332FA">
        <w:instrText xml:space="preserve"> ADDIN ZOTERO_ITEM CSL_CITATION {"citationID":"KreykbV4","properties":{"formattedCitation":"(Kurochkin and Biserova, 1996)","plainCitation":"(Kurochkin and Biserova, 1996)","noteIndex":0},"citationItems":[{"id":2633,"uris":["http://zotero.org/groups/2585270/items/TQVPLWDY"],"itemData":{"id":2633,"type":"article-journal","abstract":"Some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A24407">
        <w:fldChar w:fldCharType="separate"/>
      </w:r>
      <w:r w:rsidR="00F332FA">
        <w:rPr>
          <w:color w:val="000000"/>
          <w:kern w:val="0"/>
        </w:rPr>
        <w:t>(Kurochkin and Biserova, 1996)</w:t>
      </w:r>
      <w:r w:rsidRPr="00A24407">
        <w:fldChar w:fldCharType="end"/>
      </w:r>
      <w:r w:rsidRPr="00A24407">
        <w:t xml:space="preserve">. While some aspects of the ecology of these parasite species are relatively well studied (e.g., </w:t>
      </w:r>
      <w:r w:rsidRPr="00A24407">
        <w:fldChar w:fldCharType="begin"/>
      </w:r>
      <w:r w:rsidR="00227EBD">
        <w:instrText xml:space="preserve"> ADDIN ZOTERO_ITEM CSL_CITATION {"citationID":"oEQuOaq4","properties":{"unsorted":true,"formattedCitation":"(Hunter, 1933; Miller, 1946; Hoffman, 1956; Hoffman and Putz, 1965; Sinclair, 1972; Ondrackova et al., 2004)","plainCitation":"(Hunter, 1933; Miller, 1946; Hoffman, 1956; Hoffman and Putz, 1965; Sinclair, 1972; Ondrackova et al., 2004)","noteIndex":0},"citationItems":[{"id":3580,"uris":["http://zotero.org/groups/2585270/items/T5M6R6CE"],"itemData":{"id":3580,"type":"article-journal","abstract":"Within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W."}],"issued":{"date-parts":[["1933",12]]}}},{"id":2528,"uris":["http://zotero.org/groups/2585270/items/5T9YZYJ7"],"itemData":{"id":2528,"type":"article-journal","container-title":"Canadian Journal of Research","DOI":"10.1139/cjr46d-003","issue":"Sect D","journalAbbreviation":"Can J Res","language":"eng","note":"PMID: 20988187","page":"27-29","source":"PubMed","title":"The cercaria of Apophallus brevis","volume":"24","author":[{"family":"Miller","given":"M. J."}],"issued":{"date-parts":[["1946",4]]}}},{"id":3583,"uris":["http://zotero.org/groups/2585270/items/UGCT3IM8"],"itemData":{"id":3583,"type":"article-journal","container-title":"The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L."}],"issued":{"date-parts":[["1956"]]}},"label":"page"},{"id":3290,"uris":["http://zotero.org/groups/2585270/items/3J6ZZBGI"],"itemData":{"id":3290,"type":"article-journal","abstract":"Adult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E."}],"issued":{"date-parts":[["1965"]]}}},{"id":2529,"uris":["http://zotero.org/groups/2585270/items/28S45DDB"],"itemData":{"id":2529,"type":"article-journal","abstract":"The metacercarial cyst of Apophallus brevis, the \"sand-grain grub,\" is composed of fish bone within peripheral blood vessels of yellow perch (Perca flavescens) forming a tire-like structure; two escape canals are maintained opposite each other. In thin section, lines indicating interruption of growth apparently delimit annual incrementation as in scales and other bony structures of fish. Cysts are oriented with their long axes paralleling the long axis of a host's body with escape canals contiguous to walls of enclosing blood vessels. Cysts of A. brevis in situ at times appear partially or entirely pigmented but are actually transparent; pigmentation, when present, is a phenomenon of a cyst's position within certain types of blood vessels and is not an integral part of a cyst's construction. The organism as a metacercaria is almost exclusively a parasite of yellow perch (known deviations are noted) and is apparently confined to North America, having a known broad range from Saskatchewan to Cape Cod. Massachusetts. Distribution is extremely diffuse and appears dependent on patchy distribution of the organism's molluscan host, Amnicola limosa. Geographical variation in cyst site selection and clustering indicates some sort of intraspecies inhibition on the part of metacercariae of A. brevis.","container-title":"Canadian Journal of Zoology","DOI":"10.1139/z72-079","ISSN":"0008-4301","issue":"5","journalAbbreviation":"Can. J. Zool.","note":"publisher: NRC Research Press","page":"577-584","source":"cdnsciencepub.com (Atypon)","title":"Studies on the heterophyid trematode Apophallus brevis, the \"sand-grain grub\" of yellow perch (Perca flavescens). II The metacercaria: position, structure, and composition of the cyst; hosts; geographical distribution and variation","title-short":"Studies on the heterophyid trematode Apophallus brevis, the \"sand-grain grub\" of yellow perch (Perca flavescens). II The metacercaria","volume":"50","author":[{"family":"Sinclair","given":"Norman R."}],"issued":{"date-parts":[["1972",5]]}}},{"id":3438,"uris":["http://zotero.org/groups/2585270/items/KNZFKJBP"],"itemData":{"id":3438,"type":"article-journal","abstract":"The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A24407">
        <w:fldChar w:fldCharType="separate"/>
      </w:r>
      <w:r w:rsidR="00227EBD">
        <w:rPr>
          <w:color w:val="000000"/>
          <w:kern w:val="0"/>
        </w:rPr>
        <w:t>Hunter, 1933; Miller, 1946; Hoffman, 1956; Hoffman and Putz, 1965; Sinclair, 1972; Ondrackova et al., 2004)</w:t>
      </w:r>
      <w:r w:rsidRPr="00A24407">
        <w:fldChar w:fldCharType="end"/>
      </w:r>
      <w:r w:rsidRPr="00A24407">
        <w:t>, spatiotemporal infection patterns and their relation to environmental conditions remain poorly understood. Black spot-causing trematodes all have similar complex life cycle</w:t>
      </w:r>
      <w:r>
        <w:t>s</w:t>
      </w:r>
      <w:r w:rsidRPr="00A24407">
        <w:t xml:space="preserve"> requiring snails, fish</w:t>
      </w:r>
      <w:r>
        <w:t>es</w:t>
      </w:r>
      <w:r w:rsidRPr="00A24407">
        <w:t xml:space="preserve"> and piscivorous birds as hosts (</w:t>
      </w:r>
      <w:r w:rsidRPr="00502811">
        <w:rPr>
          <w:color w:val="FF0000"/>
        </w:rPr>
        <w:t xml:space="preserve">Figure </w:t>
      </w:r>
      <w:r w:rsidR="00502811" w:rsidRPr="00502811">
        <w:rPr>
          <w:color w:val="FF0000"/>
        </w:rPr>
        <w:t>1</w:t>
      </w:r>
      <w:r w:rsidRPr="00A24407">
        <w:t xml:space="preserve">). The parasite encysts under the skin, in the fins or the muscles of the fish host </w:t>
      </w:r>
      <w:r w:rsidRPr="00A24407">
        <w:fldChar w:fldCharType="begin"/>
      </w:r>
      <w:r w:rsidR="00227EBD">
        <w:instrText xml:space="preserve"> ADDIN ZOTERO_ITEM CSL_CITATION {"citationID":"5bBYXK0c","properties":{"unsorted":true,"formattedCitation":"(Krull, 1932, 1934; Hoffman, 1956)","plainCitation":"(Krull, 1932, 1934; Hoffman, 1956)","noteIndex":0},"citationItems":[{"id":3576,"uris":["http://zotero.org/groups/2585270/items/IIIGC5C7"],"itemData":{"id":3576,"type":"article-journal","archive":"/z-wcorg/","container-title":"Journal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3582,"uris":["http://zotero.org/groups/2585270/items/E3V63Q94"],"itemData":{"id":3582,"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H."}],"issued":{"date-parts":[["1934"]]}}},{"id":3583,"uris":["http://zotero.org/groups/2585270/items/UGCT3IM8"],"itemData":{"id":3583,"type":"article-journal","container-title":"The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L."}],"issued":{"date-parts":[["1956"]]}},"label":"page"}],"schema":"https://github.com/citation-style-language/schema/raw/master/csl-citation.json"} </w:instrText>
      </w:r>
      <w:r w:rsidRPr="00A24407">
        <w:fldChar w:fldCharType="separate"/>
      </w:r>
      <w:r w:rsidR="00227EBD">
        <w:rPr>
          <w:color w:val="000000"/>
          <w:kern w:val="0"/>
        </w:rPr>
        <w:t>(Krull, 1932, 1934; Hoffman, 1956)</w:t>
      </w:r>
      <w:r w:rsidRPr="00A24407">
        <w:fldChar w:fldCharType="end"/>
      </w:r>
      <w:r w:rsidRPr="00A24407">
        <w:t xml:space="preserve"> where it can survive in a dormant form for </w:t>
      </w:r>
      <w:r w:rsidRPr="00515AC8">
        <w:t>several</w:t>
      </w:r>
      <w:r w:rsidRPr="00A24407">
        <w:t xml:space="preserve"> years </w:t>
      </w:r>
      <w:r w:rsidRPr="00A24407">
        <w:fldChar w:fldCharType="begin"/>
      </w:r>
      <w:r w:rsidR="00F332FA">
        <w:instrText xml:space="preserve"> ADDIN ZOTERO_ITEM CSL_CITATION {"citationID":"sXfXRxYI","properties":{"formattedCitation":"(Hoffman and Putz, 1965)","plainCitation":"(Hoffman and Putz, 1965)","noteIndex":0},"citationItems":[{"id":3290,"uris":["http://zotero.org/groups/2585270/items/3J6ZZBGI"],"itemData":{"id":3290,"type":"article-journal","abstract":"Adult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A24407">
        <w:fldChar w:fldCharType="separate"/>
      </w:r>
      <w:r w:rsidR="00F332FA">
        <w:rPr>
          <w:color w:val="000000"/>
          <w:kern w:val="0"/>
        </w:rPr>
        <w:t>(Hoffman and Putz, 1965)</w:t>
      </w:r>
      <w:r w:rsidRPr="00A24407">
        <w:fldChar w:fldCharType="end"/>
      </w:r>
      <w:r w:rsidRPr="00A24407">
        <w:t xml:space="preserve"> until the infected fish </w:t>
      </w:r>
      <w:r w:rsidRPr="00515AC8">
        <w:t>is</w:t>
      </w:r>
      <w:r w:rsidRPr="00A24407">
        <w:t xml:space="preserve"> eaten by a bird. The distinctive black cyst symptom results from melanin pigment stimulation in the fish tissues induced by trematode cercaria penetration </w:t>
      </w:r>
      <w:r w:rsidRPr="00A24407">
        <w:fldChar w:fldCharType="begin"/>
      </w:r>
      <w:r w:rsidR="00F332FA">
        <w:instrText xml:space="preserve"> ADDIN ZOTERO_ITEM CSL_CITATION {"citationID":"OCki9pjA","properties":{"formattedCitation":"(Davis, 1967; Lemly and Esch, 1984a)","plainCitation":"(Davis, 1967; Lemly and Esch, 1984a)","noteIndex":0},"citationItems":[{"id":3575,"uris":["http://zotero.org/groups/2585270/items/NUZ8K7CF"],"itemData":{"id":3575,"type":"book","language":"en","note":"Google-Books-ID: Cq_teJMGvnoC","number-of-pages":"344","publisher":"University of California Press","source":"Google Books","title":"Culture and Diseases of Game Fishes","author":[{"family":"Davis","given":"Herbert Spencer"}],"issued":{"date-parts":[["1967"]]}}},{"id":3289,"uris":["http://zotero.org/groups/2585270/items/T27IWLUZ"],"itemData":{"id":3289,"type":"article-journal","abstract":"Prevalence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A24407">
        <w:fldChar w:fldCharType="separate"/>
      </w:r>
      <w:r w:rsidR="00F332FA">
        <w:rPr>
          <w:color w:val="000000"/>
          <w:kern w:val="0"/>
        </w:rPr>
        <w:t>(Davis, 1967; Lemly and Esch, 1984a)</w:t>
      </w:r>
      <w:r w:rsidRPr="00A24407">
        <w:fldChar w:fldCharType="end"/>
      </w:r>
      <w:r w:rsidRPr="00A24407">
        <w:t xml:space="preserve">. Here, we </w:t>
      </w:r>
      <w:r w:rsidRPr="00515AC8">
        <w:t>consider</w:t>
      </w:r>
      <w:r w:rsidRPr="00A24407">
        <w:t xml:space="preserve"> black spot-causing trematodes as a guild because </w:t>
      </w:r>
      <w:r w:rsidRPr="00515AC8">
        <w:t>of their</w:t>
      </w:r>
      <w:r w:rsidRPr="00116A61">
        <w:t xml:space="preserve"> similar ecological requirements and symptoms </w:t>
      </w:r>
      <w:r w:rsidR="00280B8B" w:rsidRPr="00280B8B">
        <w:rPr>
          <w:color w:val="FF0000"/>
        </w:rPr>
        <w:t xml:space="preserve">caused </w:t>
      </w:r>
      <w:r w:rsidRPr="00116A61">
        <w:t>in fish</w:t>
      </w:r>
      <w:r w:rsidR="00301D56">
        <w:t xml:space="preserve">es </w:t>
      </w:r>
      <w:r w:rsidR="00301D56" w:rsidRPr="00301D56">
        <w:rPr>
          <w:color w:val="FF0000"/>
        </w:rPr>
        <w:t>hosts</w:t>
      </w:r>
      <w:r w:rsidRPr="00301D56">
        <w:rPr>
          <w:color w:val="FF0000"/>
        </w:rPr>
        <w:t>.</w:t>
      </w:r>
    </w:p>
    <w:p w14:paraId="5183AD94" w14:textId="56C1E9E1" w:rsidR="00D62A06" w:rsidRPr="00116A61" w:rsidRDefault="00D62A06" w:rsidP="00D62A06">
      <w:pPr>
        <w:pStyle w:val="Paragraphe"/>
        <w:jc w:val="left"/>
      </w:pPr>
      <w:bookmarkStart w:id="2" w:name="_Toc163326219"/>
      <w:r w:rsidRPr="00116A61">
        <w:t>Akin to other parasitic diseases, the infection parameters of black spot disease can vary across time, space, and species. For example, the infection prevalence in bluegill sunfish (</w:t>
      </w:r>
      <w:r w:rsidRPr="00116A61">
        <w:rPr>
          <w:i/>
          <w:iCs/>
        </w:rPr>
        <w:t>Lepomis macrochirus</w:t>
      </w:r>
      <w:r w:rsidRPr="00116A61">
        <w:t xml:space="preserve">) is typically lowest in April/May reaching its maximum around September/October </w:t>
      </w:r>
      <w:r w:rsidRPr="00A24407">
        <w:fldChar w:fldCharType="begin"/>
      </w:r>
      <w:r w:rsidR="00F332FA">
        <w:instrText xml:space="preserve"> ADDIN ZOTERO_ITEM CSL_CITATION {"citationID":"HpZpMUdq","properties":{"formattedCitation":"(Lemly and Esch, 1984a, 1984b)","plainCitation":"(Lemly and Esch, 1984a, 1984b)","noteIndex":0},"citationItems":[{"id":3289,"uris":["http://zotero.org/groups/2585270/items/T27IWLUZ"],"itemData":{"id":3289,"type":"article-journal","abstract":"Prevalence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W."}],"issued":{"date-parts":[["1984"]]}}},{"id":3578,"uris":["http://zotero.org/groups/2585270/items/AMVNTABM"],"itemData":{"id":3578,"type":"article-journal","container-title":"The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sidR="00F332FA">
        <w:rPr>
          <w:color w:val="000000"/>
          <w:kern w:val="0"/>
        </w:rPr>
        <w:t>(Lemly and Esch, 1984a, 1984b)</w:t>
      </w:r>
      <w:r w:rsidRPr="00A24407">
        <w:fldChar w:fldCharType="end"/>
      </w:r>
      <w:r w:rsidRPr="00A24407">
        <w:t>. This seasonal t</w:t>
      </w:r>
      <w:r>
        <w:t>r</w:t>
      </w:r>
      <w:r w:rsidRPr="00A24407">
        <w:t>end occurs because heavily infected fish are more susceptible to overwintering mortality leading to reduced infection</w:t>
      </w:r>
      <w:r w:rsidRPr="00515AC8">
        <w:t xml:space="preserve"> levels in the</w:t>
      </w:r>
      <w:r w:rsidRPr="00A24407">
        <w:t xml:space="preserve"> population in the spring</w:t>
      </w:r>
      <w:r>
        <w:t>, with new recruits gradually get infected by cercariae released from snails throughout the summer</w:t>
      </w:r>
      <w:r w:rsidRPr="00515AC8">
        <w:t xml:space="preserve"> </w:t>
      </w:r>
      <w:r w:rsidRPr="00A24407">
        <w:fldChar w:fldCharType="begin"/>
      </w:r>
      <w:r w:rsidR="00F332FA">
        <w:instrText xml:space="preserve"> ADDIN ZOTERO_ITEM CSL_CITATION {"citationID":"DJM1lxBl","properties":{"formattedCitation":"(Lemly and Esch, 1984a, 1984b)","plainCitation":"(Lemly and Esch, 1984a, 1984b)","noteIndex":0},"citationItems":[{"id":3289,"uris":["http://zotero.org/groups/2585270/items/T27IWLUZ"],"itemData":{"id":3289,"type":"article-journal","abstract":"Prevalence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W."}],"issued":{"date-parts":[["1984"]]}}},{"id":3578,"uris":["http://zotero.org/groups/2585270/items/AMVNTABM"],"itemData":{"id":3578,"type":"article-journal","container-title":"The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sidR="00F332FA">
        <w:rPr>
          <w:color w:val="000000"/>
          <w:kern w:val="0"/>
        </w:rPr>
        <w:t>(Lemly and Esch, 1984a, 1984b)</w:t>
      </w:r>
      <w:r w:rsidRPr="00A24407">
        <w:fldChar w:fldCharType="end"/>
      </w:r>
      <w:r w:rsidRPr="00A24407">
        <w:t xml:space="preserve">. Habitat characteristics that favor snail populations such as shallow waters, low water flow and abundant macrophytes </w:t>
      </w:r>
      <w:r w:rsidR="00301D56" w:rsidRPr="00301D56">
        <w:rPr>
          <w:color w:val="FF0000"/>
        </w:rPr>
        <w:t>such as</w:t>
      </w:r>
      <w:r w:rsidRPr="00301D56">
        <w:rPr>
          <w:color w:val="FF0000"/>
        </w:rPr>
        <w:t xml:space="preserve"> lentic</w:t>
      </w:r>
      <w:r w:rsidR="00301D56" w:rsidRPr="00301D56">
        <w:rPr>
          <w:color w:val="FF0000"/>
        </w:rPr>
        <w:t xml:space="preserve"> and/or</w:t>
      </w:r>
      <w:r w:rsidRPr="00301D56">
        <w:rPr>
          <w:color w:val="FF0000"/>
        </w:rPr>
        <w:t xml:space="preserve"> littoral </w:t>
      </w:r>
      <w:r>
        <w:t xml:space="preserve">habitats </w:t>
      </w:r>
      <w:r w:rsidRPr="00A24407">
        <w:t xml:space="preserve">have also been associated </w:t>
      </w:r>
      <w:r>
        <w:t xml:space="preserve">with increasing encounter probability </w:t>
      </w:r>
      <w:r w:rsidR="00301D56" w:rsidRPr="00301D56">
        <w:rPr>
          <w:color w:val="FF0000"/>
        </w:rPr>
        <w:lastRenderedPageBreak/>
        <w:t xml:space="preserve">leading to </w:t>
      </w:r>
      <w:r>
        <w:t xml:space="preserve">higher </w:t>
      </w:r>
      <w:r w:rsidRPr="00A24407">
        <w:t xml:space="preserve">abundance and prevalence of </w:t>
      </w:r>
      <w:r>
        <w:t>the black spot disease</w:t>
      </w:r>
      <w:r w:rsidRPr="00116A61">
        <w:t xml:space="preserve"> in fish hosts </w:t>
      </w:r>
      <w:r w:rsidRPr="00116A61">
        <w:fldChar w:fldCharType="begin"/>
      </w:r>
      <w:r w:rsidR="00393584">
        <w:instrText xml:space="preserve"> ADDIN ZOTERO_ITEM CSL_CITATION {"citationID":"YJh53Pyf","properties":{"formattedCitation":"(David J Marcogliese et al. 2001; Ondrackova et al. 2004)","plainCitation":"(David J Marcogliese et al. 2001; Ondrackova et al. 2004)","dontUpdate":true,"noteIndex":0},"citationItems":[{"id":3230,"uris":["http://zotero.org/groups/2585270/items/6882F77F"],"itemData":{"id":3230,"type":"article-journal","container-title":"Canadian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16A61">
        <w:fldChar w:fldCharType="separate"/>
      </w:r>
      <w:r w:rsidRPr="00E632EE">
        <w:rPr>
          <w:noProof/>
        </w:rPr>
        <w:t>(Marcogliese et al. 2001; Ondrackova et al. 2004)</w:t>
      </w:r>
      <w:r w:rsidRPr="00116A61">
        <w:fldChar w:fldCharType="end"/>
      </w:r>
      <w:r>
        <w:t xml:space="preserve">. </w:t>
      </w:r>
      <w:r w:rsidR="00301D56" w:rsidRPr="00301D56">
        <w:rPr>
          <w:color w:val="FF0000"/>
        </w:rPr>
        <w:t>A</w:t>
      </w:r>
      <w:r w:rsidR="00301D56">
        <w:t xml:space="preserve"> </w:t>
      </w:r>
      <w:r w:rsidRPr="00E632EE">
        <w:t xml:space="preserve">large range of fish species can be infected with some species more heavily infected than others. </w:t>
      </w:r>
      <w:r w:rsidRPr="00116A61">
        <w:t xml:space="preserve">For instance, </w:t>
      </w:r>
      <w:r w:rsidRPr="00116A61">
        <w:fldChar w:fldCharType="begin"/>
      </w:r>
      <w:r w:rsidR="00393584">
        <w:instrText xml:space="preserve"> ADDIN ZOTERO_ITEM CSL_CITATION {"citationID":"gwuq2V9M","properties":{"formattedCitation":"(Lemly &amp; Esch, 1984a)","plainCitation":"(Lemly &amp; Esch, 1984a)","dontUpdate":true,"noteIndex":0},"citationItems":[{"id":3289,"uris":["http://zotero.org/groups/2585270/items/T27IWLUZ"],"itemData":{"id":3289,"type":"article-journal","abstract":"Prevalence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16A61">
        <w:fldChar w:fldCharType="separate"/>
      </w:r>
      <w:r w:rsidRPr="00116A61">
        <w:rPr>
          <w:noProof/>
        </w:rPr>
        <w:t>Lemly &amp; Esch, (1984a)</w:t>
      </w:r>
      <w:r w:rsidRPr="00116A61">
        <w:fldChar w:fldCharType="end"/>
      </w:r>
      <w:r w:rsidRPr="00116A61">
        <w:t xml:space="preserve"> found that bluegill sunfish were more heavily infected than largemouth bass (</w:t>
      </w:r>
      <w:r w:rsidRPr="00E632EE">
        <w:rPr>
          <w:i/>
          <w:iCs/>
        </w:rPr>
        <w:t>Micropterus nigricans</w:t>
      </w:r>
      <w:r>
        <w:t xml:space="preserve">, syn. </w:t>
      </w:r>
      <w:r w:rsidRPr="00116A61">
        <w:rPr>
          <w:i/>
          <w:iCs/>
        </w:rPr>
        <w:t xml:space="preserve">Micropterus </w:t>
      </w:r>
      <w:proofErr w:type="spellStart"/>
      <w:r w:rsidRPr="00116A61">
        <w:rPr>
          <w:i/>
          <w:iCs/>
        </w:rPr>
        <w:t>salmoides</w:t>
      </w:r>
      <w:proofErr w:type="spellEnd"/>
      <w:r w:rsidRPr="00116A61">
        <w:t xml:space="preserve">) because the two species differ in habitat preferences and suitability for </w:t>
      </w:r>
      <w:r w:rsidRPr="00116A61">
        <w:rPr>
          <w:i/>
          <w:iCs/>
        </w:rPr>
        <w:t xml:space="preserve">U. </w:t>
      </w:r>
      <w:proofErr w:type="spellStart"/>
      <w:r w:rsidRPr="00116A61">
        <w:rPr>
          <w:i/>
          <w:iCs/>
        </w:rPr>
        <w:t>ambloplitis</w:t>
      </w:r>
      <w:proofErr w:type="spellEnd"/>
      <w:r w:rsidRPr="00116A61">
        <w:t>.</w:t>
      </w:r>
    </w:p>
    <w:p w14:paraId="0A0BE9A1" w14:textId="4568C961" w:rsidR="00986A8F" w:rsidRPr="00116A61" w:rsidRDefault="00986A8F" w:rsidP="008A3791">
      <w:pPr>
        <w:pStyle w:val="Titre3"/>
        <w:jc w:val="left"/>
      </w:pPr>
      <w:r w:rsidRPr="00116A61">
        <w:t>Study area</w:t>
      </w:r>
      <w:bookmarkEnd w:id="2"/>
    </w:p>
    <w:p w14:paraId="060E882E" w14:textId="7E9484B8" w:rsidR="00986A8F" w:rsidRPr="00116A61" w:rsidRDefault="00986A8F" w:rsidP="008A3791">
      <w:pPr>
        <w:pStyle w:val="Paragraphe"/>
        <w:jc w:val="left"/>
      </w:pPr>
      <w:r w:rsidRPr="00116A61">
        <w:t xml:space="preserve">We sampled 15 lakes from six </w:t>
      </w:r>
      <w:r w:rsidR="002A7E5C" w:rsidRPr="00116A61">
        <w:t>sub-</w:t>
      </w:r>
      <w:r w:rsidRPr="00116A61">
        <w:t xml:space="preserve">watersheds around Saint-Hippolyte, QC, Canada (45.92°N, 73.97°W). The lakes Corriveau, </w:t>
      </w:r>
      <w:proofErr w:type="spellStart"/>
      <w:r w:rsidRPr="00116A61">
        <w:t>Croche</w:t>
      </w:r>
      <w:proofErr w:type="spellEnd"/>
      <w:r w:rsidRPr="00116A61">
        <w:t xml:space="preserve">, Cromwell and Triton </w:t>
      </w:r>
      <w:proofErr w:type="gramStart"/>
      <w:r w:rsidRPr="00116A61">
        <w:t>are located in</w:t>
      </w:r>
      <w:proofErr w:type="gramEnd"/>
      <w:r w:rsidRPr="00116A61">
        <w:t xml:space="preserve"> the protected area of the Université de Montréal’s Biology Station of the Laurentians. The remaining lakes are surrounded by private properties and are accessible only upon consent of landowners or municipal associations. Considering their geographic proximity</w:t>
      </w:r>
      <w:r w:rsidR="00460655">
        <w:t xml:space="preserve"> (study area covers less than 100 km</w:t>
      </w:r>
      <w:r w:rsidR="00460655">
        <w:rPr>
          <w:vertAlign w:val="superscript"/>
        </w:rPr>
        <w:t>2</w:t>
      </w:r>
      <w:r w:rsidR="00460655" w:rsidRPr="00460655">
        <w:t>)</w:t>
      </w:r>
      <w:r w:rsidRPr="00116A61">
        <w:t xml:space="preserve">, we assumed that all sampled lakes are exposed to the same climatic conditions. The lakes were selected nonrandomly according to their accessibility (i.e., shore access on private properties granted by landowners) and the availability </w:t>
      </w:r>
      <w:r w:rsidR="0012723A" w:rsidRPr="00116A61">
        <w:t xml:space="preserve">and variability </w:t>
      </w:r>
      <w:r w:rsidRPr="00116A61">
        <w:t>of morphometric data (</w:t>
      </w:r>
      <w:r w:rsidR="00914209">
        <w:t>Appendix S</w:t>
      </w:r>
      <w:r w:rsidR="001B0161">
        <w:t>1</w:t>
      </w:r>
      <w:r w:rsidR="00914209">
        <w:t xml:space="preserve">: </w:t>
      </w:r>
      <w:r w:rsidRPr="00116A61">
        <w:t>Table S1).</w:t>
      </w:r>
    </w:p>
    <w:p w14:paraId="768AF325" w14:textId="017F642F" w:rsidR="00986A8F" w:rsidRPr="00116A61" w:rsidRDefault="00116A61" w:rsidP="008A3791">
      <w:pPr>
        <w:pStyle w:val="Titre3"/>
        <w:jc w:val="left"/>
      </w:pPr>
      <w:bookmarkStart w:id="3" w:name="_Toc163326220"/>
      <w:r w:rsidRPr="00515AC8">
        <w:t>Fish</w:t>
      </w:r>
      <w:r w:rsidR="00986A8F" w:rsidRPr="00116A61">
        <w:t xml:space="preserve"> </w:t>
      </w:r>
      <w:bookmarkEnd w:id="3"/>
      <w:r w:rsidR="00C10544" w:rsidRPr="00515AC8">
        <w:t>community sampling</w:t>
      </w:r>
    </w:p>
    <w:p w14:paraId="4B9ED99D" w14:textId="52B4A137" w:rsidR="00986A8F" w:rsidRPr="00116A61" w:rsidRDefault="000D7852" w:rsidP="008A3791">
      <w:pPr>
        <w:pStyle w:val="Paragraphe"/>
        <w:jc w:val="left"/>
      </w:pPr>
      <w:r w:rsidRPr="00116A61">
        <w:t>Field work took place from June</w:t>
      </w:r>
      <w:r w:rsidR="00460655">
        <w:t xml:space="preserve"> 15</w:t>
      </w:r>
      <w:r w:rsidR="00460655" w:rsidRPr="00460655">
        <w:rPr>
          <w:vertAlign w:val="superscript"/>
        </w:rPr>
        <w:t>th</w:t>
      </w:r>
      <w:r w:rsidRPr="00116A61">
        <w:t xml:space="preserve"> to August </w:t>
      </w:r>
      <w:r w:rsidR="00460655">
        <w:t>27</w:t>
      </w:r>
      <w:r w:rsidR="00460655" w:rsidRPr="00460655">
        <w:rPr>
          <w:vertAlign w:val="superscript"/>
        </w:rPr>
        <w:t>th</w:t>
      </w:r>
      <w:r w:rsidR="002D7E12">
        <w:t>, 2022,</w:t>
      </w:r>
      <w:r w:rsidRPr="00116A61">
        <w:t xml:space="preserve"> and was restricted to days without precipitation to limit sampling bias due to meteorological effects.</w:t>
      </w:r>
      <w:r w:rsidRPr="00116A61">
        <w:rPr>
          <w:noProof/>
        </w:rPr>
        <w:t xml:space="preserve"> </w:t>
      </w:r>
      <w:r w:rsidR="00986A8F" w:rsidRPr="00116A61">
        <w:t xml:space="preserve">Three sampling methods (minnow traps, seine nets and </w:t>
      </w:r>
      <w:r w:rsidR="001B0161" w:rsidRPr="001B0161">
        <w:rPr>
          <w:color w:val="FF0000"/>
        </w:rPr>
        <w:t>snorkeling</w:t>
      </w:r>
      <w:r w:rsidR="001B0161">
        <w:t xml:space="preserve"> </w:t>
      </w:r>
      <w:proofErr w:type="gramStart"/>
      <w:r w:rsidR="00986A8F" w:rsidRPr="00116A61">
        <w:t>transects</w:t>
      </w:r>
      <w:proofErr w:type="gramEnd"/>
      <w:r w:rsidR="00986A8F" w:rsidRPr="00116A61">
        <w:t xml:space="preserve">) were used to assess infection prevalence </w:t>
      </w:r>
      <w:r w:rsidR="001B0161" w:rsidRPr="001B0161">
        <w:rPr>
          <w:color w:val="FF0000"/>
        </w:rPr>
        <w:t>while</w:t>
      </w:r>
      <w:r w:rsidR="00986A8F" w:rsidRPr="00116A61">
        <w:t xml:space="preserve"> maximiz</w:t>
      </w:r>
      <w:r w:rsidR="001B0161">
        <w:rPr>
          <w:color w:val="FF0000"/>
        </w:rPr>
        <w:t>ing</w:t>
      </w:r>
      <w:r w:rsidRPr="00116A61">
        <w:t xml:space="preserve"> fish abundance and species richness</w:t>
      </w:r>
      <w:r w:rsidR="00986A8F" w:rsidRPr="00116A61">
        <w:t xml:space="preserve">. </w:t>
      </w:r>
      <w:r w:rsidRPr="00116A61">
        <w:t xml:space="preserve">Sampling effort within lakes </w:t>
      </w:r>
      <w:r w:rsidRPr="00116A61">
        <w:lastRenderedPageBreak/>
        <w:t>was determined according to the lake surface area, except for minnow traps (</w:t>
      </w:r>
      <w:r w:rsidR="00914209">
        <w:t xml:space="preserve">Appendix S1: </w:t>
      </w:r>
      <w:r w:rsidRPr="00116A61">
        <w:t xml:space="preserve">Table S2) as setting these traps requires less time and manipulation than the other methods. Seine sampling varied between four and eight fishing efforts while the number of </w:t>
      </w:r>
      <w:r w:rsidR="001B0161" w:rsidRPr="001B0161">
        <w:rPr>
          <w:color w:val="FF0000"/>
        </w:rPr>
        <w:t>snorkeling</w:t>
      </w:r>
      <w:r w:rsidR="001B0161">
        <w:t xml:space="preserve"> </w:t>
      </w:r>
      <w:r w:rsidRPr="00116A61">
        <w:t xml:space="preserve">transect sites varied between two and six per lake. 15 minnow traps were set in each lake to maximize the number of captures. </w:t>
      </w:r>
      <w:r w:rsidR="00986A8F" w:rsidRPr="00116A61">
        <w:t xml:space="preserve">Animal handling </w:t>
      </w:r>
      <w:r w:rsidR="00C10544" w:rsidRPr="00515AC8">
        <w:t xml:space="preserve">and collection </w:t>
      </w:r>
      <w:r w:rsidR="00986A8F" w:rsidRPr="00116A61">
        <w:t xml:space="preserve">was approved by the Université de Montréal’s animal care committee (protocol number 22-025) and </w:t>
      </w:r>
      <w:r w:rsidR="00C10544" w:rsidRPr="00515AC8">
        <w:t>a</w:t>
      </w:r>
      <w:r w:rsidR="00C10544" w:rsidRPr="00116A61">
        <w:t xml:space="preserve"> </w:t>
      </w:r>
      <w:r w:rsidR="00986A8F" w:rsidRPr="00116A61">
        <w:t xml:space="preserve">scientific fishing permit granted by the Ministère de </w:t>
      </w:r>
      <w:proofErr w:type="spellStart"/>
      <w:r w:rsidR="00986A8F" w:rsidRPr="00116A61">
        <w:t>l’Environnement</w:t>
      </w:r>
      <w:proofErr w:type="spellEnd"/>
      <w:r w:rsidR="00986A8F" w:rsidRPr="00116A61">
        <w:t xml:space="preserve">, de la Lutte </w:t>
      </w:r>
      <w:proofErr w:type="spellStart"/>
      <w:r w:rsidR="00986A8F" w:rsidRPr="00116A61">
        <w:t>contre</w:t>
      </w:r>
      <w:proofErr w:type="spellEnd"/>
      <w:r w:rsidR="00986A8F" w:rsidRPr="00116A61">
        <w:t xml:space="preserve"> les </w:t>
      </w:r>
      <w:proofErr w:type="spellStart"/>
      <w:r w:rsidR="00986A8F" w:rsidRPr="00116A61">
        <w:t>changements</w:t>
      </w:r>
      <w:proofErr w:type="spellEnd"/>
      <w:r w:rsidR="00986A8F" w:rsidRPr="00116A61">
        <w:t xml:space="preserve"> </w:t>
      </w:r>
      <w:proofErr w:type="spellStart"/>
      <w:r w:rsidR="00986A8F" w:rsidRPr="00116A61">
        <w:t>climatiques</w:t>
      </w:r>
      <w:proofErr w:type="spellEnd"/>
      <w:r w:rsidR="00986A8F" w:rsidRPr="00116A61">
        <w:t xml:space="preserve">, de la </w:t>
      </w:r>
      <w:proofErr w:type="spellStart"/>
      <w:r w:rsidR="00986A8F" w:rsidRPr="00116A61">
        <w:t>Faune</w:t>
      </w:r>
      <w:proofErr w:type="spellEnd"/>
      <w:r w:rsidR="00986A8F" w:rsidRPr="00116A61">
        <w:t xml:space="preserve"> et des Parcs (MELCCFP) of Québec (2022-05-16-1971-15-S-P).</w:t>
      </w:r>
    </w:p>
    <w:p w14:paraId="719063AD" w14:textId="3BFB0961" w:rsidR="00986A8F" w:rsidRPr="007C3B74" w:rsidRDefault="00986A8F" w:rsidP="008A3791">
      <w:pPr>
        <w:pStyle w:val="Paragraphe"/>
        <w:jc w:val="left"/>
      </w:pPr>
      <w:r w:rsidRPr="00116A61">
        <w:t>The minnow trap and seine net samplings were both conducted on the same day for each lake</w:t>
      </w:r>
      <w:r w:rsidR="00621293">
        <w:t xml:space="preserve"> (see Appendix S1: </w:t>
      </w:r>
      <w:r w:rsidR="00C10544" w:rsidRPr="00515AC8">
        <w:t>Table S3</w:t>
      </w:r>
      <w:r w:rsidR="00621293">
        <w:t xml:space="preserve"> for fishing gear dimensions)</w:t>
      </w:r>
      <w:r w:rsidR="00C10544" w:rsidRPr="00515AC8">
        <w:t xml:space="preserve">. </w:t>
      </w:r>
      <w:r w:rsidRPr="00116A61">
        <w:t>The seine samplings occurred</w:t>
      </w:r>
      <w:r w:rsidR="000D7852" w:rsidRPr="00116A61">
        <w:t xml:space="preserve"> </w:t>
      </w:r>
      <w:r w:rsidRPr="00116A61">
        <w:t xml:space="preserve">during daytime (usually between 10AM and 4PM) </w:t>
      </w:r>
      <w:r w:rsidR="00DA7D80">
        <w:t xml:space="preserve">using a beach seine towed on foot or partially deployed from a boat </w:t>
      </w:r>
      <w:r w:rsidRPr="00116A61">
        <w:t xml:space="preserve">in habitats without large obstacles like trunks and rocks to prevent net obstruction. </w:t>
      </w:r>
      <w:r w:rsidRPr="00192413">
        <w:t xml:space="preserve">Two sizes of minnow traps were set </w:t>
      </w:r>
      <w:r w:rsidR="00192413" w:rsidRPr="00192413">
        <w:t>at 4PM and pulled four hours later, to target species that are most active at dusk.</w:t>
      </w:r>
      <w:r w:rsidR="00BF7969">
        <w:t xml:space="preserve"> </w:t>
      </w:r>
      <w:r w:rsidR="00D62A06">
        <w:t xml:space="preserve">All 15 traps were set </w:t>
      </w:r>
      <w:r w:rsidR="00D62A06" w:rsidRPr="007C3B74">
        <w:t>on the bottom substrate</w:t>
      </w:r>
      <w:r w:rsidR="00D62A06">
        <w:t xml:space="preserve"> (between 0.5 and 4 m deep) and distributed </w:t>
      </w:r>
      <w:r w:rsidR="00D62A06" w:rsidRPr="00192413">
        <w:t>at approximately equal distance along the shore</w:t>
      </w:r>
      <w:r w:rsidR="00D62A06">
        <w:t xml:space="preserve"> </w:t>
      </w:r>
      <w:r w:rsidR="00D62A06" w:rsidRPr="00192413">
        <w:t xml:space="preserve">to ensure full </w:t>
      </w:r>
      <w:r w:rsidR="00D62A06">
        <w:t xml:space="preserve">lake </w:t>
      </w:r>
      <w:r w:rsidR="00D62A06" w:rsidRPr="00192413">
        <w:t>perimeter coverage</w:t>
      </w:r>
      <w:r w:rsidR="00D62A06">
        <w:t xml:space="preserve">. </w:t>
      </w:r>
      <w:r w:rsidRPr="00677426">
        <w:rPr>
          <w:color w:val="FF0000"/>
        </w:rPr>
        <w:t>Eight of the traps (3 large and 5 small traps) were baited with bread to sample various feeding preferences and behavioral traits</w:t>
      </w:r>
      <w:r w:rsidRPr="007C3B74">
        <w:t>. All the fishing gear was pressured washed and sun dried between lake sampling following MELCCFP recommendations to prevent the spread of exotic species.</w:t>
      </w:r>
      <w:r w:rsidR="00BF7969">
        <w:t xml:space="preserve"> </w:t>
      </w:r>
      <w:r w:rsidRPr="007C3B74">
        <w:t>All captured fishes were counted, identified to the species level, and measured (total length to the nearest centimeter) directly after capture and subsequently released. Northern redbelly dace (</w:t>
      </w:r>
      <w:proofErr w:type="spellStart"/>
      <w:r w:rsidRPr="007C3B74">
        <w:rPr>
          <w:i/>
          <w:iCs/>
        </w:rPr>
        <w:t>Chrosomus</w:t>
      </w:r>
      <w:proofErr w:type="spellEnd"/>
      <w:r w:rsidRPr="007C3B74">
        <w:rPr>
          <w:i/>
          <w:iCs/>
        </w:rPr>
        <w:t xml:space="preserve"> </w:t>
      </w:r>
      <w:proofErr w:type="spellStart"/>
      <w:r w:rsidRPr="007C3B74">
        <w:rPr>
          <w:i/>
          <w:iCs/>
        </w:rPr>
        <w:t>eos</w:t>
      </w:r>
      <w:proofErr w:type="spellEnd"/>
      <w:r w:rsidRPr="007C3B74">
        <w:t xml:space="preserve">) and </w:t>
      </w:r>
      <w:proofErr w:type="spellStart"/>
      <w:r w:rsidRPr="007C3B74">
        <w:t>finescale</w:t>
      </w:r>
      <w:proofErr w:type="spellEnd"/>
      <w:r w:rsidRPr="007C3B74">
        <w:t xml:space="preserve"> dace (</w:t>
      </w:r>
      <w:proofErr w:type="spellStart"/>
      <w:r w:rsidRPr="007C3B74">
        <w:rPr>
          <w:i/>
          <w:iCs/>
        </w:rPr>
        <w:t>Chrosomus</w:t>
      </w:r>
      <w:proofErr w:type="spellEnd"/>
      <w:r w:rsidRPr="007C3B74">
        <w:rPr>
          <w:i/>
          <w:iCs/>
        </w:rPr>
        <w:t xml:space="preserve"> </w:t>
      </w:r>
      <w:proofErr w:type="spellStart"/>
      <w:r w:rsidRPr="007C3B74">
        <w:rPr>
          <w:i/>
          <w:iCs/>
        </w:rPr>
        <w:t>neogaeus</w:t>
      </w:r>
      <w:proofErr w:type="spellEnd"/>
      <w:r w:rsidRPr="007C3B74">
        <w:t xml:space="preserve">) individuals were identified as </w:t>
      </w:r>
      <w:proofErr w:type="spellStart"/>
      <w:r w:rsidRPr="007C3B74">
        <w:rPr>
          <w:i/>
          <w:iCs/>
        </w:rPr>
        <w:t>Chrosomus</w:t>
      </w:r>
      <w:proofErr w:type="spellEnd"/>
      <w:r w:rsidRPr="007C3B74">
        <w:rPr>
          <w:i/>
          <w:iCs/>
        </w:rPr>
        <w:t xml:space="preserve"> </w:t>
      </w:r>
      <w:r w:rsidRPr="007C3B74">
        <w:t xml:space="preserve">spp. as the two species hybridize in these lakes and </w:t>
      </w:r>
      <w:r w:rsidR="00C10544" w:rsidRPr="00515AC8">
        <w:t>are difficult to</w:t>
      </w:r>
      <w:r w:rsidRPr="007C3B74">
        <w:t xml:space="preserve"> distinguish based on morphology in the field </w:t>
      </w:r>
      <w:r w:rsidRPr="007C3B74">
        <w:fldChar w:fldCharType="begin"/>
      </w:r>
      <w:r w:rsidR="00F332FA">
        <w:instrText xml:space="preserve"> ADDIN ZOTERO_ITEM CSL_CITATION {"citationID":"K6RA62Bg","properties":{"formattedCitation":"(Angers and Schlosser, 2007; Leung et al., 2017)","plainCitation":"(Angers and Schlosser, 2007; Leung et al., 2017)","noteIndex":0},"citationItems":[{"id":2631,"uris":["http://zotero.org/groups/2585270/items/S2N2DEBP"],"itemData":{"id":2631,"type":"article-journal","abstract":"The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label":"page"},{"id":2632,"uris":["http://zotero.org/groups/2585270/items/IE9VLTSW"],"itemData":{"id":2632,"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J."}],"issued":{"date-parts":[["2007"]]}}}],"schema":"https://github.com/citation-style-language/schema/raw/master/csl-citation.json"} </w:instrText>
      </w:r>
      <w:r w:rsidRPr="007C3B74">
        <w:fldChar w:fldCharType="separate"/>
      </w:r>
      <w:r w:rsidR="00F332FA">
        <w:rPr>
          <w:color w:val="000000"/>
          <w:kern w:val="0"/>
        </w:rPr>
        <w:t>(Angers and Schlosser, 2007; Leung et al., 2017)</w:t>
      </w:r>
      <w:r w:rsidRPr="007C3B74">
        <w:fldChar w:fldCharType="end"/>
      </w:r>
      <w:r w:rsidRPr="007C3B74">
        <w:t>.</w:t>
      </w:r>
      <w:r w:rsidR="00A366D7">
        <w:t xml:space="preserve"> </w:t>
      </w:r>
      <w:r w:rsidRPr="007C3B74">
        <w:lastRenderedPageBreak/>
        <w:t xml:space="preserve">The presence of black cysts was assessed by </w:t>
      </w:r>
      <w:r w:rsidR="001A241E" w:rsidRPr="00515AC8">
        <w:t>visual examination of the fish surfaces. If a cyst was observed, the fish was noted as infected.</w:t>
      </w:r>
      <w:r w:rsidRPr="007C3B74">
        <w:t xml:space="preserve"> Juveniles and adults were included in this study as both life stages are vulnerable to black spot disease.</w:t>
      </w:r>
    </w:p>
    <w:p w14:paraId="4BE43DB8" w14:textId="2EE60552" w:rsidR="00D62A06" w:rsidRPr="007C3B74" w:rsidRDefault="00986A8F" w:rsidP="00D62A06">
      <w:pPr>
        <w:pStyle w:val="Paragraphe"/>
        <w:jc w:val="left"/>
      </w:pPr>
      <w:r w:rsidRPr="007C3B74">
        <w:t>Fifty</w:t>
      </w:r>
      <w:r w:rsidR="00D62A06">
        <w:t>-</w:t>
      </w:r>
      <w:r w:rsidRPr="007C3B74">
        <w:t xml:space="preserve">meter snorkeling transects positioned along the shore were conducted to assess black spot infection prevalence in the fish communities. We selected sites that were between approximately 0.5 and 3.0 m deep, not fully covered by macrophytes, not obstructed by docks and with vegetation, rock, or trunk refuges. The sites were selected </w:t>
      </w:r>
      <w:r w:rsidR="00D62A06">
        <w:t xml:space="preserve">in late </w:t>
      </w:r>
      <w:r w:rsidR="001A241E" w:rsidRPr="00515AC8">
        <w:t xml:space="preserve">May 2022 </w:t>
      </w:r>
      <w:r w:rsidRPr="007C3B74">
        <w:t xml:space="preserve">and flagged </w:t>
      </w:r>
      <w:r w:rsidR="001A241E" w:rsidRPr="00515AC8">
        <w:t xml:space="preserve">along the shoreline </w:t>
      </w:r>
      <w:r w:rsidRPr="007C3B74">
        <w:t xml:space="preserve">every ten meters. The transects were performed simultaneously by two observers each monitoring </w:t>
      </w:r>
      <w:r w:rsidR="003C5087" w:rsidRPr="00515AC8">
        <w:t xml:space="preserve">a </w:t>
      </w:r>
      <w:r w:rsidRPr="007C3B74">
        <w:t xml:space="preserve">one-meter field of view in front of them and moving forward at a pace of three minutes per ten meters. The fishes </w:t>
      </w:r>
      <w:r w:rsidR="003C5087" w:rsidRPr="00515AC8">
        <w:t>entering the field of view</w:t>
      </w:r>
      <w:r w:rsidRPr="007C3B74">
        <w:t xml:space="preserve"> from behind the observer were not counted to avoid recounting. </w:t>
      </w:r>
      <w:r w:rsidR="00D62A06" w:rsidRPr="007C3B74">
        <w:t xml:space="preserve">All the fishes were identified to </w:t>
      </w:r>
      <w:r w:rsidR="00D62A06" w:rsidRPr="00515AC8">
        <w:t>species</w:t>
      </w:r>
      <w:r w:rsidR="00D62A06">
        <w:t xml:space="preserve"> </w:t>
      </w:r>
      <w:proofErr w:type="gramStart"/>
      <w:r w:rsidR="00D62A06">
        <w:t>with the exception of</w:t>
      </w:r>
      <w:proofErr w:type="gramEnd"/>
      <w:r w:rsidR="00D62A06">
        <w:t xml:space="preserve"> cyprinids, which were identified to family level due to</w:t>
      </w:r>
      <w:r w:rsidR="00D62A06" w:rsidRPr="00515AC8">
        <w:t xml:space="preserve"> </w:t>
      </w:r>
      <w:r w:rsidR="00D62A06">
        <w:t xml:space="preserve">the </w:t>
      </w:r>
      <w:r w:rsidR="00D62A06" w:rsidRPr="007C3B74">
        <w:t xml:space="preserve">difficulty in accurately identifying </w:t>
      </w:r>
      <w:r w:rsidR="00D62A06">
        <w:t>these fishes</w:t>
      </w:r>
      <w:r w:rsidR="00D62A06" w:rsidRPr="007C3B74">
        <w:t xml:space="preserve"> to species level while swimming</w:t>
      </w:r>
      <w:r w:rsidR="00D62A06">
        <w:t>. V</w:t>
      </w:r>
      <w:r w:rsidR="00D62A06" w:rsidRPr="007C3B74">
        <w:t>isible black spot infection was noted</w:t>
      </w:r>
      <w:r w:rsidR="00D62A06" w:rsidRPr="00515AC8">
        <w:t xml:space="preserve"> for </w:t>
      </w:r>
      <w:proofErr w:type="gramStart"/>
      <w:r w:rsidR="00D62A06" w:rsidRPr="00515AC8">
        <w:t>each individual</w:t>
      </w:r>
      <w:proofErr w:type="gramEnd"/>
      <w:r w:rsidR="00D62A06" w:rsidRPr="007C3B74">
        <w:t xml:space="preserve">. </w:t>
      </w:r>
    </w:p>
    <w:p w14:paraId="66F8F2DB" w14:textId="392F806F" w:rsidR="00323684" w:rsidRDefault="00986A8F" w:rsidP="002B33A9">
      <w:pPr>
        <w:pStyle w:val="Paragraphe"/>
        <w:jc w:val="left"/>
      </w:pPr>
      <w:r w:rsidRPr="007C3B74">
        <w:t xml:space="preserve">Following the prevalence transects, we </w:t>
      </w:r>
      <w:r w:rsidR="009F72A3" w:rsidRPr="00515AC8">
        <w:t>conduc</w:t>
      </w:r>
      <w:r w:rsidR="004546AF">
        <w:t>t</w:t>
      </w:r>
      <w:r w:rsidR="009F72A3" w:rsidRPr="00515AC8">
        <w:t>ed a</w:t>
      </w:r>
      <w:r w:rsidRPr="007C3B74">
        <w:t xml:space="preserve"> habitat description. The percentage of four substrate categories (silt, sand, rock, and boulder), the macrophyte coverage, the number of trunks (or large branches), and the mean depth was estimated for each 10-meter transect section. The mean estimate of each category was then calculated for all variables at the transect-scale</w:t>
      </w:r>
      <w:r w:rsidR="00F2798B">
        <w:t xml:space="preserve"> </w:t>
      </w:r>
      <w:r w:rsidR="00F2798B" w:rsidRPr="00F2798B">
        <w:rPr>
          <w:color w:val="FF0000"/>
        </w:rPr>
        <w:t>except for the number or trunks that was summed</w:t>
      </w:r>
      <w:r w:rsidRPr="007C3B74">
        <w:t xml:space="preserve">. Temperature, dissolved oxygen, conductivity, turbidity, and pH were measured at mid-depth (around 0.3 to 2 meters) at the beginning of every transect with a YSI </w:t>
      </w:r>
      <w:proofErr w:type="spellStart"/>
      <w:r w:rsidRPr="007C3B74">
        <w:t>ProDSS</w:t>
      </w:r>
      <w:proofErr w:type="spellEnd"/>
      <w:r w:rsidRPr="007C3B74">
        <w:t xml:space="preserve"> Multi-Parameter Water Quality Meter. 1 L of unfiltered water was taken at mid-depth at each transect in previously acid-washed HDPE bottles for carbon and </w:t>
      </w:r>
      <w:r w:rsidRPr="007C3B74">
        <w:lastRenderedPageBreak/>
        <w:t>nutrient content analyses.</w:t>
      </w:r>
      <w:r w:rsidR="009F72A3" w:rsidRPr="00515AC8">
        <w:t xml:space="preserve"> Water</w:t>
      </w:r>
      <w:r w:rsidR="004546AF">
        <w:t xml:space="preserve"> </w:t>
      </w:r>
      <w:r w:rsidRPr="007C3B74">
        <w:t>sample</w:t>
      </w:r>
      <w:r w:rsidR="004546AF">
        <w:t>s</w:t>
      </w:r>
      <w:r w:rsidRPr="007C3B74">
        <w:t xml:space="preserve"> were placed on ice in a dark cooler and transported back to the field station laboratory</w:t>
      </w:r>
      <w:r w:rsidR="009F72A3" w:rsidRPr="00515AC8">
        <w:t>. Each water sample was</w:t>
      </w:r>
      <w:r w:rsidRPr="007C3B74">
        <w:t xml:space="preserve"> separated in</w:t>
      </w:r>
      <w:r w:rsidR="009F72A3" w:rsidRPr="00515AC8">
        <w:t>to</w:t>
      </w:r>
      <w:r w:rsidRPr="007C3B74">
        <w:t xml:space="preserve"> </w:t>
      </w:r>
      <w:r w:rsidR="009F72A3" w:rsidRPr="00515AC8">
        <w:t xml:space="preserve">one </w:t>
      </w:r>
      <w:r w:rsidRPr="007C3B74">
        <w:t xml:space="preserve">previously acid-washed 40 mL vial to measure total organic carbon (TOC), and one 500 mL HDPE bottle for total nitrogen (TN) and total phosphorus (TP). TOC samples were </w:t>
      </w:r>
      <w:r w:rsidR="004546AF" w:rsidRPr="00515AC8">
        <w:t>refrigerated</w:t>
      </w:r>
      <w:r w:rsidR="009F72A3" w:rsidRPr="00515AC8">
        <w:t xml:space="preserve"> at</w:t>
      </w:r>
      <w:r w:rsidRPr="007C3B74">
        <w:t xml:space="preserve"> 4°C refrigerator and analyzed within </w:t>
      </w:r>
      <w:r w:rsidR="009F72A3" w:rsidRPr="00515AC8">
        <w:t>a</w:t>
      </w:r>
      <w:r w:rsidR="009F72A3" w:rsidRPr="007C3B74">
        <w:t xml:space="preserve"> </w:t>
      </w:r>
      <w:r w:rsidRPr="007C3B74">
        <w:t>week while TN and TP samples were kept frozen at -20°C until processing at Université de Montréal (MIL campus). TOC sample</w:t>
      </w:r>
      <w:r w:rsidR="00641822">
        <w:t xml:space="preserve">s </w:t>
      </w:r>
      <w:r w:rsidRPr="007C3B74">
        <w:t xml:space="preserve">were measured on a </w:t>
      </w:r>
      <w:proofErr w:type="spellStart"/>
      <w:r w:rsidRPr="007C3B74">
        <w:t>Siervers</w:t>
      </w:r>
      <w:proofErr w:type="spellEnd"/>
      <w:r w:rsidRPr="007C3B74">
        <w:t xml:space="preserve"> M5310 C Laboratory Total Organic Carbon Analyzer. TN and TP samples were oxidized with persulfate and autoclaved the day before analysis following EPA methods 353.2 and 365.3 respectively </w:t>
      </w:r>
      <w:r w:rsidRPr="007C3B74">
        <w:fldChar w:fldCharType="begin"/>
      </w:r>
      <w:r w:rsidR="00227EBD">
        <w:instrText xml:space="preserve"> ADDIN ZOTERO_ITEM CSL_CITATION {"citationID":"lAmK1mlO","properties":{"formattedCitation":"(US EPA, 1993, 1978)","plainCitation":"(US EPA, 1993, 1978)","noteIndex":0},"citationItems":[{"id":4122,"uris":["http://zotero.org/groups/2585270/items/9MIIK3TH"],"itemData":{"id":4122,"type":"document","title":"Method 365.3: Phosphorous, All Forms (Colorimetric, Ascorbic Acid, Two Reagent)","author":[{"family":"US EPA","given":""}],"issued":{"date-parts":[["1978"]]}},"label":"page"},{"id":4123,"uris":["http://zotero.org/groups/2585270/items/KD9WZD6M"],"itemData":{"id":4123,"type":"document","title":"Method 353.2, Revision 2.0: Determination of Nitrate-Nitrite Nitrogen by Automated Colorimetry","author":[{"family":"US EPA","given":""}],"issued":{"date-parts":[["1993"]]}}}],"schema":"https://github.com/citation-style-language/schema/raw/master/csl-citation.json"} </w:instrText>
      </w:r>
      <w:r w:rsidRPr="007C3B74">
        <w:fldChar w:fldCharType="separate"/>
      </w:r>
      <w:r w:rsidR="00227EBD">
        <w:rPr>
          <w:color w:val="000000"/>
          <w:kern w:val="0"/>
        </w:rPr>
        <w:t>(US EPA, 1978, 1993)</w:t>
      </w:r>
      <w:r w:rsidRPr="007C3B74">
        <w:fldChar w:fldCharType="end"/>
      </w:r>
      <w:r w:rsidRPr="007C3B74">
        <w:t xml:space="preserve">. TN concentrations were measured on a </w:t>
      </w:r>
      <w:proofErr w:type="spellStart"/>
      <w:r w:rsidRPr="007C3B74">
        <w:t>Lachat</w:t>
      </w:r>
      <w:proofErr w:type="spellEnd"/>
      <w:r w:rsidRPr="007C3B74">
        <w:t xml:space="preserve"> </w:t>
      </w:r>
      <w:proofErr w:type="spellStart"/>
      <w:r w:rsidRPr="007C3B74">
        <w:t>QuikChem</w:t>
      </w:r>
      <w:proofErr w:type="spellEnd"/>
      <w:r w:rsidRPr="007C3B74">
        <w:t xml:space="preserve"> 8500 analyzer and TP concentrations were analyzed on a</w:t>
      </w:r>
      <w:r w:rsidR="009F72A3" w:rsidRPr="00515AC8">
        <w:t>n</w:t>
      </w:r>
      <w:r w:rsidRPr="007C3B74">
        <w:t xml:space="preserve"> </w:t>
      </w:r>
      <w:proofErr w:type="spellStart"/>
      <w:r w:rsidRPr="007C3B74">
        <w:t>Asoria</w:t>
      </w:r>
      <w:proofErr w:type="spellEnd"/>
      <w:r w:rsidRPr="007C3B74">
        <w:t>-Pacific Astoria2.</w:t>
      </w:r>
    </w:p>
    <w:p w14:paraId="3BBE78B9" w14:textId="19FE5AE0" w:rsidR="00986A8F" w:rsidRPr="007C3B74" w:rsidRDefault="00986A8F" w:rsidP="008A3791">
      <w:pPr>
        <w:pStyle w:val="Titre3"/>
        <w:jc w:val="left"/>
      </w:pPr>
      <w:bookmarkStart w:id="4" w:name="_Toc163326221"/>
      <w:r w:rsidRPr="007C3B74">
        <w:t>Statistical analyses</w:t>
      </w:r>
      <w:bookmarkEnd w:id="4"/>
    </w:p>
    <w:p w14:paraId="221C0602" w14:textId="66E079C6" w:rsidR="00AF06B7" w:rsidRPr="00515AC8" w:rsidRDefault="00AF06B7" w:rsidP="008A3791">
      <w:pPr>
        <w:pStyle w:val="Paragraphe"/>
        <w:jc w:val="left"/>
      </w:pPr>
      <w:r w:rsidRPr="00515AC8">
        <w:t xml:space="preserve">For each sampling method, fish community infection prevalence was estimated as the number of host fishes infected with black spot disease divided by the total number of hosts sampled </w:t>
      </w:r>
      <w:r w:rsidR="00D62A06">
        <w:t>at a given</w:t>
      </w:r>
      <w:r w:rsidRPr="00515AC8">
        <w:t xml:space="preserve"> fish community</w:t>
      </w:r>
      <w:r w:rsidR="00A366D7">
        <w:t xml:space="preserve"> scale (e.g., </w:t>
      </w:r>
      <w:r w:rsidR="00BD2BA3">
        <w:t>lake community prevalence is the result of all infected fishes</w:t>
      </w:r>
      <w:r w:rsidR="00D62A06">
        <w:t xml:space="preserve"> sampled</w:t>
      </w:r>
      <w:r w:rsidR="00BD2BA3">
        <w:t xml:space="preserve"> in the lake divided by all sampled hosts in this same lake)</w:t>
      </w:r>
      <w:r w:rsidRPr="00515AC8">
        <w:t>. Since we did not identify black spot</w:t>
      </w:r>
      <w:r w:rsidR="00F2798B" w:rsidRPr="00BD229B">
        <w:rPr>
          <w:color w:val="FF0000"/>
        </w:rPr>
        <w:t>-</w:t>
      </w:r>
      <w:r w:rsidRPr="00515AC8">
        <w:t xml:space="preserve">causing trematode species, using species-specific infection metric would be inadequate to assess environmental characteristics driving infection risk. Prevalence estimates are less sensitive to host and population identity </w:t>
      </w:r>
      <w:r w:rsidRPr="00515AC8">
        <w:fldChar w:fldCharType="begin"/>
      </w:r>
      <w:r w:rsidR="00393584">
        <w:instrText xml:space="preserve"> ADDIN ZOTERO_ITEM CSL_CITATION {"citationID":"I1o6UYOK","properties":{"formattedCitation":"(Robert Poulin 2006)","plainCitation":"(Robert Poulin 2006)","dontUpdate":true,"noteIndex":0},"citationItems":[{"id":4062,"uris":["http://zotero.org/groups/2585270/items/DJ88WWZE"],"itemData":{"id":4062,"type":"article-journal","abstract":"Within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species","volume":"36","author":[{"family":"Poulin","given":"Robert"}],"issued":{"date-parts":[["2006",7,1]]}}}],"schema":"https://github.com/citation-style-language/schema/raw/master/csl-citation.json"} </w:instrText>
      </w:r>
      <w:r w:rsidRPr="00515AC8">
        <w:fldChar w:fldCharType="separate"/>
      </w:r>
      <w:r w:rsidR="004D3456">
        <w:rPr>
          <w:noProof/>
        </w:rPr>
        <w:t>(Poulin 2006)</w:t>
      </w:r>
      <w:r w:rsidRPr="00515AC8">
        <w:fldChar w:fldCharType="end"/>
      </w:r>
      <w:r w:rsidRPr="00515AC8">
        <w:t xml:space="preserve"> and are thus, </w:t>
      </w:r>
      <w:r w:rsidR="00D62A06">
        <w:t>a more</w:t>
      </w:r>
      <w:r w:rsidRPr="00515AC8">
        <w:t xml:space="preserve"> appropriate metric to study community-level sources of variation in disease dynamics. </w:t>
      </w:r>
    </w:p>
    <w:p w14:paraId="152A31CB" w14:textId="37134DD9" w:rsidR="00986A8F" w:rsidRPr="007C3B74" w:rsidRDefault="00986A8F" w:rsidP="008A3791">
      <w:pPr>
        <w:pStyle w:val="Paragraphe"/>
        <w:jc w:val="left"/>
      </w:pPr>
      <w:r w:rsidRPr="007C3B74">
        <w:t>We described the black spot prevalence patterns across multiple scales (landscape, lake and site</w:t>
      </w:r>
      <w:r w:rsidR="002D7E12">
        <w:t>; with each scale</w:t>
      </w:r>
      <w:r w:rsidR="005E0386">
        <w:t xml:space="preserve"> pooling all </w:t>
      </w:r>
      <w:r w:rsidR="00641822">
        <w:t xml:space="preserve">fishes sampled at the </w:t>
      </w:r>
      <w:r w:rsidR="005E0386">
        <w:t>corresponding</w:t>
      </w:r>
      <w:r w:rsidR="004546AF">
        <w:t xml:space="preserve"> scale</w:t>
      </w:r>
      <w:r w:rsidRPr="007C3B74">
        <w:t>).</w:t>
      </w:r>
      <w:r w:rsidR="002D7E12">
        <w:t xml:space="preserve"> </w:t>
      </w:r>
      <w:r w:rsidRPr="007C3B74">
        <w:t xml:space="preserve">All data manipulations and analyses were conducted using R (version 4.2.3). Lake Tracy was excluded </w:t>
      </w:r>
      <w:r w:rsidRPr="007C3B74">
        <w:lastRenderedPageBreak/>
        <w:t xml:space="preserve">from the lake-scale analysis because of low fish abundance data obtained </w:t>
      </w:r>
      <w:r w:rsidR="00AF06B7" w:rsidRPr="00515AC8">
        <w:t>across all</w:t>
      </w:r>
      <w:r w:rsidRPr="007C3B74">
        <w:t xml:space="preserve"> fishing methods (</w:t>
      </w:r>
      <w:r w:rsidR="00BD229B" w:rsidRPr="00BD229B">
        <w:rPr>
          <w:color w:val="FF0000"/>
        </w:rPr>
        <w:t>only one</w:t>
      </w:r>
      <w:r w:rsidRPr="00BD229B">
        <w:rPr>
          <w:color w:val="FF0000"/>
        </w:rPr>
        <w:t xml:space="preserve"> </w:t>
      </w:r>
      <w:r w:rsidRPr="007C3B74">
        <w:t xml:space="preserve">individual sampled). Prevalence distributions were compared between methods using a Kruskal-Wallis rank sum test and Dunn test with a </w:t>
      </w:r>
      <w:proofErr w:type="spellStart"/>
      <w:r w:rsidRPr="007C3B74">
        <w:t>Benjamini</w:t>
      </w:r>
      <w:proofErr w:type="spellEnd"/>
      <w:r w:rsidRPr="007C3B74">
        <w:t xml:space="preserve">-Hochberg correction </w:t>
      </w:r>
      <w:r w:rsidRPr="007C3B74">
        <w:fldChar w:fldCharType="begin"/>
      </w:r>
      <w:r w:rsidR="00F332FA">
        <w:instrText xml:space="preserve"> ADDIN ZOTERO_ITEM CSL_CITATION {"citationID":"OtP9VgEr","properties":{"formattedCitation":"(Dinno, 2017)","plainCitation":"(Dinno, 2017)","noteIndex":0},"citationItems":[{"id":2515,"uris":["http://zotero.org/groups/2585270/items/ASVZ7UUD"],"itemData":{"id":2515,"type":"software","abstract":"Computes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ranks.","license":"GPL-2","source":"R-Packages","title":"dunn.test: Dunn's Test of Multiple Comparisons Using Rank Sums","title-short":"dunn.test","URL":"https://cran.r-project.org/web/packages/dunn.test/index.html","version":"1.3.5","author":[{"family":"Dinno","given":"Alexis"}],"accessed":{"date-parts":[["2024",4,5]]},"issued":{"date-parts":[["2017",10,27]]}}}],"schema":"https://github.com/citation-style-language/schema/raw/master/csl-citation.json"} </w:instrText>
      </w:r>
      <w:r w:rsidRPr="007C3B74">
        <w:fldChar w:fldCharType="separate"/>
      </w:r>
      <w:r w:rsidR="00F332FA">
        <w:rPr>
          <w:color w:val="000000"/>
          <w:kern w:val="0"/>
        </w:rPr>
        <w:t>(</w:t>
      </w:r>
      <w:proofErr w:type="spellStart"/>
      <w:r w:rsidR="00F332FA">
        <w:rPr>
          <w:color w:val="000000"/>
          <w:kern w:val="0"/>
        </w:rPr>
        <w:t>Dinno</w:t>
      </w:r>
      <w:proofErr w:type="spellEnd"/>
      <w:r w:rsidR="00F332FA">
        <w:rPr>
          <w:color w:val="000000"/>
          <w:kern w:val="0"/>
        </w:rPr>
        <w:t>, 2017)</w:t>
      </w:r>
      <w:r w:rsidRPr="007C3B74">
        <w:fldChar w:fldCharType="end"/>
      </w:r>
      <w:r w:rsidRPr="007C3B74">
        <w:t>.</w:t>
      </w:r>
      <w:r w:rsidR="00635B02">
        <w:t xml:space="preserve"> Community metrics (species richness, evenness and Gini-Simpson’s diversity) were calculated with </w:t>
      </w:r>
      <w:r w:rsidR="00D62A06">
        <w:t xml:space="preserve">the </w:t>
      </w:r>
      <w:r w:rsidR="00635B02">
        <w:rPr>
          <w:i/>
          <w:iCs/>
        </w:rPr>
        <w:t>vegan</w:t>
      </w:r>
      <w:r w:rsidR="00635B02">
        <w:t xml:space="preserve"> package </w:t>
      </w:r>
      <w:r w:rsidR="00635B02">
        <w:fldChar w:fldCharType="begin"/>
      </w:r>
      <w:r w:rsidR="00F332FA">
        <w:instrText xml:space="preserve"> ADDIN ZOTERO_ITEM CSL_CITATION {"citationID":"u1u5ysBe","properties":{"formattedCitation":"(Oksanen et al., 2024)","plainCitation":"(Oksanen et al., 2024)","noteIndex":0},"citationItems":[{"id":2505,"uris":["http://zotero.org/groups/2585270/items/6TX83VXI"],"itemData":{"id":2505,"type":"software","abstract":"Ordination methods, diversity analysis and other functions for community and vegetation ecologists.","license":"GPL-2","source":"R-Packages","title":"vegan: Community Ecology Package","title-short":"vegan","URL":"https://cran.r-project.org/web/packages/vegan/index.html","version":"2.6-8","author":[{"family":"Oksanen","given":"Jari"},{"family":"Simpson","given":"Gavin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Ter"},{"family":"Weedon","given":"James"}],"accessed":{"date-parts":[["2024",9,17]]},"issued":{"date-parts":[["2024",8,28]]}}}],"schema":"https://github.com/citation-style-language/schema/raw/master/csl-citation.json"} </w:instrText>
      </w:r>
      <w:r w:rsidR="00635B02">
        <w:fldChar w:fldCharType="separate"/>
      </w:r>
      <w:r w:rsidR="00F332FA">
        <w:rPr>
          <w:color w:val="000000"/>
          <w:kern w:val="0"/>
        </w:rPr>
        <w:t>(Oksanen et al., 2024)</w:t>
      </w:r>
      <w:r w:rsidR="00635B02">
        <w:fldChar w:fldCharType="end"/>
      </w:r>
      <w:r w:rsidR="00635B02">
        <w:t>.</w:t>
      </w:r>
    </w:p>
    <w:p w14:paraId="0EC4F165" w14:textId="0B3B14BD" w:rsidR="00986A8F" w:rsidRPr="007C3B74" w:rsidRDefault="00986A8F" w:rsidP="008A3791">
      <w:pPr>
        <w:pStyle w:val="Paragraphe"/>
        <w:jc w:val="left"/>
      </w:pPr>
      <w:r w:rsidRPr="007C3B74">
        <w:t xml:space="preserve">For the landscape-scale analysis, we looked at the effect of the sampling design (here sampling method and sampling effort) on the estimation of landscape fish infection prevalence. </w:t>
      </w:r>
      <w:r w:rsidR="00AF06B7" w:rsidRPr="00515AC8">
        <w:t xml:space="preserve">The sampling effort </w:t>
      </w:r>
      <w:r w:rsidR="004546AF">
        <w:t xml:space="preserve">(i.e., sampling attempt; either one minnow trap pulled out, one seine stroke or one snorkeling transect) </w:t>
      </w:r>
      <w:r w:rsidR="00AF06B7" w:rsidRPr="00515AC8">
        <w:t xml:space="preserve">associated prevalence was calculated as the number of infected individuals divided by the total number of individuals regardless of the origin lake. </w:t>
      </w:r>
      <w:r w:rsidRPr="007C3B74">
        <w:t>We used a resampling approach on the data from the different sampling methods (minnow trap, seine net, transect, and all methods combined) to investigate how the infection prevalence change</w:t>
      </w:r>
      <w:r w:rsidR="00A33DAC">
        <w:t>s</w:t>
      </w:r>
      <w:r w:rsidRPr="007C3B74">
        <w:t xml:space="preserve"> along a gradient of increasing sampling effort</w:t>
      </w:r>
      <w:r w:rsidR="00D2539A">
        <w:t xml:space="preserve"> (N)</w:t>
      </w:r>
      <w:r w:rsidRPr="007C3B74">
        <w:t xml:space="preserve">. For each sampling method, we randomly selected N </w:t>
      </w:r>
      <w:r w:rsidR="00D2539A">
        <w:t xml:space="preserve">sampling effort </w:t>
      </w:r>
      <w:r w:rsidRPr="007C3B74">
        <w:t>from our data to estimate the landscape prevalence</w:t>
      </w:r>
      <w:r w:rsidR="00A33DAC">
        <w:t xml:space="preserve"> (here resampled landscape prevalence)</w:t>
      </w:r>
      <w:r w:rsidR="00AB5E20" w:rsidRPr="00515AC8">
        <w:t>. W</w:t>
      </w:r>
      <w:r w:rsidRPr="007C3B74">
        <w:t>e used a weighted mean to estimate the landscape prevalence across samples to avoid the effect of different fish abundance</w:t>
      </w:r>
      <w:r w:rsidR="00AB5E20" w:rsidRPr="00515AC8">
        <w:t>s</w:t>
      </w:r>
      <w:r w:rsidRPr="007C3B74">
        <w:t xml:space="preserve"> in samples. The operation was repeated 999 times for a sampling gradient N from 1 to 35 samples</w:t>
      </w:r>
      <w:r w:rsidR="00082C43">
        <w:t xml:space="preserve">. </w:t>
      </w:r>
      <w:r w:rsidRPr="007C3B74">
        <w:t xml:space="preserve">We set the largest sampling effort at 35 because we had </w:t>
      </w:r>
      <w:r w:rsidR="00AB5E20" w:rsidRPr="00515AC8">
        <w:t xml:space="preserve">a total of </w:t>
      </w:r>
      <w:r w:rsidRPr="007C3B74">
        <w:t xml:space="preserve">39 transect samples across all lakes, and we did not want to resample the entire data set. </w:t>
      </w:r>
      <w:r w:rsidR="00BD229B" w:rsidRPr="00082C43">
        <w:rPr>
          <w:color w:val="FF0000"/>
        </w:rPr>
        <w:t>Mean and 95% confiden</w:t>
      </w:r>
      <w:r w:rsidR="00BD229B">
        <w:rPr>
          <w:color w:val="FF0000"/>
        </w:rPr>
        <w:t>ce</w:t>
      </w:r>
      <w:r w:rsidR="00BD229B" w:rsidRPr="00082C43">
        <w:rPr>
          <w:color w:val="FF0000"/>
        </w:rPr>
        <w:t xml:space="preserve"> intervals were calculated for each N</w:t>
      </w:r>
      <w:r w:rsidR="00BD229B">
        <w:rPr>
          <w:color w:val="FF0000"/>
        </w:rPr>
        <w:t xml:space="preserve"> distribution generated</w:t>
      </w:r>
      <w:r w:rsidR="00BD229B" w:rsidRPr="007C3B74">
        <w:t xml:space="preserve">. </w:t>
      </w:r>
      <w:r w:rsidRPr="007C3B74">
        <w:t xml:space="preserve">A local regression (loess) was then fitted to the landscape estimates generated by our simulation </w:t>
      </w:r>
      <w:r w:rsidR="00D2539A">
        <w:t>at</w:t>
      </w:r>
      <w:r w:rsidRPr="007C3B74">
        <w:t xml:space="preserve"> each</w:t>
      </w:r>
      <w:r w:rsidR="00D2539A">
        <w:t xml:space="preserve"> N value,</w:t>
      </w:r>
      <w:r w:rsidRPr="007C3B74">
        <w:t xml:space="preserve"> for visualization of the trend of mean </w:t>
      </w:r>
      <w:r w:rsidR="00A33DAC">
        <w:t>resampled</w:t>
      </w:r>
      <w:r w:rsidRPr="007C3B74">
        <w:t xml:space="preserve"> prevalence. We then compared for each method the observed </w:t>
      </w:r>
      <w:r w:rsidR="00AE7DF0">
        <w:t xml:space="preserve">landscape </w:t>
      </w:r>
      <w:r w:rsidRPr="007C3B74">
        <w:t>prevalence (</w:t>
      </w:r>
      <w:r w:rsidR="00D2539A">
        <w:t>estimated with all sampled fish</w:t>
      </w:r>
      <w:r w:rsidR="00AE7DF0">
        <w:t xml:space="preserve"> in the landscape</w:t>
      </w:r>
      <w:r w:rsidRPr="007C3B74">
        <w:t xml:space="preserve">) with resampled landscape prevalence at N = 5, 10, 15, 20, 25, 30 and 35 to see when </w:t>
      </w:r>
      <w:r w:rsidRPr="007C3B74">
        <w:lastRenderedPageBreak/>
        <w:t xml:space="preserve">accurate prevalence (i.e., when resampled preference is not different from observed </w:t>
      </w:r>
      <w:r w:rsidR="00A33DAC">
        <w:t xml:space="preserve">landscape </w:t>
      </w:r>
      <w:r w:rsidRPr="007C3B74">
        <w:t>prevalence) is reached.</w:t>
      </w:r>
    </w:p>
    <w:p w14:paraId="346D6F75" w14:textId="53CC7F9F" w:rsidR="00986A8F" w:rsidRPr="007C3B74" w:rsidRDefault="00986A8F" w:rsidP="008A3791">
      <w:pPr>
        <w:pStyle w:val="Paragraphe"/>
        <w:jc w:val="left"/>
      </w:pPr>
      <w:r w:rsidRPr="007C3B74">
        <w:t xml:space="preserve">For the lake-scale analysis, we examined the frequency distribution of the fish </w:t>
      </w:r>
      <w:r w:rsidR="00A33DAC">
        <w:t>community i</w:t>
      </w:r>
      <w:r w:rsidRPr="007C3B74">
        <w:t xml:space="preserve">nfection prevalence according to the sampling method. The </w:t>
      </w:r>
      <w:r w:rsidR="00A33DAC">
        <w:t xml:space="preserve">lake </w:t>
      </w:r>
      <w:r w:rsidRPr="007C3B74">
        <w:t>infection prevalence was previously calculated for each lake</w:t>
      </w:r>
      <w:r w:rsidR="000E51DE">
        <w:t xml:space="preserve"> (i.e., all infected fishes divided by all sampled hosts within each lake)</w:t>
      </w:r>
      <w:r w:rsidRPr="007C3B74">
        <w:t xml:space="preserve">, and visualization was made with histograms set at six bins to avoid gaps. The distributions were then compared with the maps of the study area showing prevalence gradient </w:t>
      </w:r>
      <w:proofErr w:type="gramStart"/>
      <w:r w:rsidRPr="007C3B74">
        <w:t>in order to</w:t>
      </w:r>
      <w:proofErr w:type="gramEnd"/>
      <w:r w:rsidRPr="007C3B74">
        <w:t xml:space="preserve"> look for </w:t>
      </w:r>
      <w:r w:rsidR="004E292B" w:rsidRPr="007C3B74">
        <w:t>spatial patterns (e.g., aggregation of infection hotspots/</w:t>
      </w:r>
      <w:proofErr w:type="spellStart"/>
      <w:r w:rsidR="004E292B" w:rsidRPr="007C3B74">
        <w:t>coldspots</w:t>
      </w:r>
      <w:proofErr w:type="spellEnd"/>
      <w:r w:rsidR="004E292B" w:rsidRPr="007C3B74">
        <w:t>, hydrological connectivity displaying prevalence gradients)</w:t>
      </w:r>
      <w:r w:rsidRPr="007C3B74">
        <w:t>.</w:t>
      </w:r>
    </w:p>
    <w:p w14:paraId="6559A515" w14:textId="4037B4B9" w:rsidR="00986A8F" w:rsidRPr="0093260C" w:rsidRDefault="00986A8F" w:rsidP="008A3791">
      <w:pPr>
        <w:pStyle w:val="Paragraphe"/>
        <w:jc w:val="left"/>
        <w:rPr>
          <w:color w:val="FF0000"/>
        </w:rPr>
      </w:pPr>
      <w:r w:rsidRPr="007C3B74">
        <w:t xml:space="preserve">For the site-scale analysis, we modeled the relationships between environmental drivers and the community infection prevalence </w:t>
      </w:r>
      <w:r w:rsidR="001D7DEC" w:rsidRPr="00515AC8">
        <w:t>at the</w:t>
      </w:r>
      <w:r w:rsidRPr="007C3B74">
        <w:t xml:space="preserve"> transect level</w:t>
      </w:r>
      <w:r w:rsidR="00A33DAC">
        <w:t xml:space="preserve"> (site </w:t>
      </w:r>
      <w:r w:rsidR="00081DBA">
        <w:t>infec</w:t>
      </w:r>
      <w:r w:rsidR="00D62A06">
        <w:t>t</w:t>
      </w:r>
      <w:r w:rsidR="00081DBA">
        <w:t xml:space="preserve">ion </w:t>
      </w:r>
      <w:r w:rsidR="00A33DAC">
        <w:t>prevalence)</w:t>
      </w:r>
      <w:r w:rsidRPr="007C3B74">
        <w:t xml:space="preserve">. We used the data from the transect method because it is the only method that allows an accurate association of infection prevalence with all </w:t>
      </w:r>
      <w:r w:rsidR="00734D46">
        <w:t xml:space="preserve">selected </w:t>
      </w:r>
      <w:r w:rsidRPr="007C3B74">
        <w:t>environmental variables</w:t>
      </w:r>
      <w:r w:rsidR="00734D46">
        <w:t xml:space="preserve">, </w:t>
      </w:r>
      <w:r w:rsidRPr="007C3B74">
        <w:t xml:space="preserve">thus can best reveal the key drivers of infection prevalence. Prior to analysis, we explored the data for outliers in both the response and explanatory variables, for collinearity between explanatory variables, and for non-linearity in the relationships between the response and the explanatory variables following recommendations by </w:t>
      </w:r>
      <w:r w:rsidRPr="007C3B74">
        <w:fldChar w:fldCharType="begin"/>
      </w:r>
      <w:r w:rsidR="00393584">
        <w:instrText xml:space="preserve"> ADDIN ZOTERO_ITEM CSL_CITATION {"citationID":"SbHmwghM","properties":{"formattedCitation":"(Zuur et al., 2009)","plainCitation":"(Zuur et al., 2009)","dontUpdate":true,"noteIndex":0},"citationItems":[{"id":2608,"uris":["http://zotero.org/groups/2585270/items/ZGJJRBU4"],"itemData":{"id":2608,"type":"book","collection-title":"Statistics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Pr="007C3B74">
        <w:fldChar w:fldCharType="separate"/>
      </w:r>
      <w:r w:rsidRPr="007C3B74">
        <w:t>Zuur et al. (2009)</w:t>
      </w:r>
      <w:r w:rsidRPr="007C3B74">
        <w:fldChar w:fldCharType="end"/>
      </w:r>
      <w:r w:rsidRPr="007C3B74">
        <w:t xml:space="preserve">. Since our data showed some non-linear patterns, we applied generalized additive models in a mixed-model framework (GAMMs) using the </w:t>
      </w:r>
      <w:proofErr w:type="spellStart"/>
      <w:r w:rsidRPr="007C3B74">
        <w:rPr>
          <w:i/>
          <w:iCs/>
        </w:rPr>
        <w:t>mgcv</w:t>
      </w:r>
      <w:proofErr w:type="spellEnd"/>
      <w:r w:rsidRPr="007C3B74">
        <w:t xml:space="preserve"> package </w:t>
      </w:r>
      <w:r w:rsidRPr="007C3B74">
        <w:fldChar w:fldCharType="begin"/>
      </w:r>
      <w:r w:rsidR="007A769D">
        <w:instrText xml:space="preserve"> ADDIN ZOTERO_ITEM CSL_CITATION {"citationID":"eiEKVrcA","properties":{"formattedCitation":"(Wood, 2023)","plainCitation":"(Wood, 2023)","noteIndex":0},"citationItems":[{"id":12886,"uris":["http://zotero.org/groups/2585270/items/VEXLJN3Y"],"itemData":{"id":12886,"type":"software","abstract":"Generalized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family.","license":"GPL-2 | GPL-3 [expanded from: GPL (≥ 2)]","source":"R-Packages","title":"mgcv: Mixed GAM Computation Vehicle with Automatic Smoothness Estimation","title-short":"mgcv","URL":"https://cran.r-project.org/web/packages/mgcv/index.html","version":"1.9-1","author":[{"family":"Wood","given":"Simon"}],"accessed":{"date-parts":[["2025",1,3]]},"issued":{"date-parts":[["2023",12,21]]}}}],"schema":"https://github.com/citation-style-language/schema/raw/master/csl-citation.json"} </w:instrText>
      </w:r>
      <w:r w:rsidRPr="007C3B74">
        <w:fldChar w:fldCharType="separate"/>
      </w:r>
      <w:r w:rsidR="007A769D">
        <w:rPr>
          <w:color w:val="000000"/>
          <w:kern w:val="0"/>
        </w:rPr>
        <w:t>(Wood, 2023)</w:t>
      </w:r>
      <w:r w:rsidRPr="007C3B74">
        <w:fldChar w:fldCharType="end"/>
      </w:r>
      <w:r w:rsidRPr="007C3B74">
        <w:t xml:space="preserve">. We modeled one environmental variable at a time using a cubic spline (smooth function) and </w:t>
      </w:r>
      <w:r w:rsidR="00734D46">
        <w:t xml:space="preserve">used the lake variable as </w:t>
      </w:r>
      <w:r w:rsidRPr="007C3B74">
        <w:t>a random effect</w:t>
      </w:r>
      <w:r w:rsidR="00734D46" w:rsidRPr="00734D46">
        <w:rPr>
          <w:rStyle w:val="Marquedecommentaire"/>
        </w:rPr>
        <w:t xml:space="preserve"> </w:t>
      </w:r>
      <w:r w:rsidRPr="007C3B74">
        <w:t xml:space="preserve">to account for spatial clustering of sites from the same lake. Maximum likelihood method (method = “ML”) was used for estimating penalties. We used a quasi-binomial family distribution because our response variable </w:t>
      </w:r>
      <w:r w:rsidRPr="007C3B74">
        <w:lastRenderedPageBreak/>
        <w:t>(</w:t>
      </w:r>
      <w:r w:rsidR="00081DBA">
        <w:t xml:space="preserve">site </w:t>
      </w:r>
      <w:r w:rsidRPr="007C3B74">
        <w:t xml:space="preserve">infection prevalence) is a proportion constrained between 0 and 1 and to account for overdispersion in the data. </w:t>
      </w:r>
      <w:r w:rsidRPr="0093260C">
        <w:rPr>
          <w:color w:val="FF0000"/>
        </w:rPr>
        <w:t>The optimal amount of smoothing (</w:t>
      </w:r>
      <w:r w:rsidRPr="0093260C">
        <w:rPr>
          <w:color w:val="FF0000"/>
        </w:rPr>
        <w:sym w:font="Symbol" w:char="F06C"/>
      </w:r>
      <w:r w:rsidRPr="0093260C">
        <w:rPr>
          <w:color w:val="FF0000"/>
        </w:rPr>
        <w:t>)</w:t>
      </w:r>
      <w:r w:rsidR="00A64B60" w:rsidRPr="0093260C">
        <w:rPr>
          <w:color w:val="FF0000"/>
        </w:rPr>
        <w:t xml:space="preserve"> </w:t>
      </w:r>
      <w:r w:rsidRPr="0093260C">
        <w:rPr>
          <w:color w:val="FF0000"/>
        </w:rPr>
        <w:t>w</w:t>
      </w:r>
      <w:r w:rsidR="00A64B60" w:rsidRPr="0093260C">
        <w:rPr>
          <w:color w:val="FF0000"/>
        </w:rPr>
        <w:t>as</w:t>
      </w:r>
      <w:r w:rsidRPr="0093260C">
        <w:rPr>
          <w:color w:val="FF0000"/>
        </w:rPr>
        <w:t xml:space="preserve"> internally determined by the modeling function from the </w:t>
      </w:r>
      <w:proofErr w:type="spellStart"/>
      <w:r w:rsidRPr="0093260C">
        <w:rPr>
          <w:i/>
          <w:iCs/>
          <w:color w:val="FF0000"/>
        </w:rPr>
        <w:t>mgcv</w:t>
      </w:r>
      <w:proofErr w:type="spellEnd"/>
      <w:r w:rsidRPr="0093260C">
        <w:rPr>
          <w:color w:val="FF0000"/>
        </w:rPr>
        <w:t xml:space="preserve"> package </w:t>
      </w:r>
      <w:r w:rsidRPr="0093260C">
        <w:rPr>
          <w:color w:val="FF0000"/>
        </w:rPr>
        <w:fldChar w:fldCharType="begin"/>
      </w:r>
      <w:r w:rsidR="007A769D">
        <w:rPr>
          <w:color w:val="FF0000"/>
        </w:rPr>
        <w:instrText xml:space="preserve"> ADDIN ZOTERO_ITEM CSL_CITATION {"citationID":"gJjyLGPK","properties":{"formattedCitation":"(Wood, 2023)","plainCitation":"(Wood, 2023)","noteIndex":0},"citationItems":[{"id":12886,"uris":["http://zotero.org/groups/2585270/items/VEXLJN3Y"],"itemData":{"id":12886,"type":"software","abstract":"Generalized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family.","license":"GPL-2 | GPL-3 [expanded from: GPL (≥ 2)]","source":"R-Packages","title":"mgcv: Mixed GAM Computation Vehicle with Automatic Smoothness Estimation","title-short":"mgcv","URL":"https://cran.r-project.org/web/packages/mgcv/index.html","version":"1.9-1","author":[{"family":"Wood","given":"Simon"}],"accessed":{"date-parts":[["2025",1,3]]},"issued":{"date-parts":[["2023",12,21]]}}}],"schema":"https://github.com/citation-style-language/schema/raw/master/csl-citation.json"} </w:instrText>
      </w:r>
      <w:r w:rsidRPr="0093260C">
        <w:rPr>
          <w:color w:val="FF0000"/>
        </w:rPr>
        <w:fldChar w:fldCharType="separate"/>
      </w:r>
      <w:r w:rsidR="007A769D">
        <w:rPr>
          <w:color w:val="FF0000"/>
          <w:kern w:val="0"/>
        </w:rPr>
        <w:t>(Wood, 2023)</w:t>
      </w:r>
      <w:r w:rsidRPr="0093260C">
        <w:rPr>
          <w:color w:val="FF0000"/>
        </w:rPr>
        <w:fldChar w:fldCharType="end"/>
      </w:r>
      <w:r w:rsidR="00A64B60" w:rsidRPr="0093260C">
        <w:rPr>
          <w:color w:val="FF0000"/>
        </w:rPr>
        <w:t xml:space="preserve"> and the number of </w:t>
      </w:r>
      <w:proofErr w:type="spellStart"/>
      <w:r w:rsidR="00A64B60" w:rsidRPr="0093260C">
        <w:rPr>
          <w:color w:val="FF0000"/>
        </w:rPr>
        <w:t>basis</w:t>
      </w:r>
      <w:proofErr w:type="spellEnd"/>
      <w:r w:rsidR="00A64B60" w:rsidRPr="0093260C">
        <w:rPr>
          <w:color w:val="FF0000"/>
        </w:rPr>
        <w:t xml:space="preserve"> functions (k) was set at 5 for every models to lower chances of overfitting</w:t>
      </w:r>
      <w:r w:rsidR="004F1352" w:rsidRPr="0093260C">
        <w:rPr>
          <w:color w:val="FF0000"/>
        </w:rPr>
        <w:t xml:space="preserve"> and computational cost </w:t>
      </w:r>
      <w:r w:rsidR="004F1352" w:rsidRPr="007A769D">
        <w:rPr>
          <w:color w:val="FF0000"/>
        </w:rPr>
        <w:fldChar w:fldCharType="begin"/>
      </w:r>
      <w:r w:rsidR="00F332FA" w:rsidRPr="007A769D">
        <w:rPr>
          <w:color w:val="FF0000"/>
        </w:rPr>
        <w:instrText xml:space="preserve"> ADDIN ZOTERO_ITEM CSL_CITATION {"citationID":"YewLfutI","properties":{"formattedCitation":"(Wood and Augustin, 2002)","plainCitation":"(Wood and Augustin, 2002)","noteIndex":0},"citationItems":[{"id":12866,"uris":["http://zotero.org/groups/2585270/items/JWXFPZNY"],"itemData":{"id":12866,"type":"article-journal","abstract":"Generalized additive models (GAMs) have been popularized by the work of Hastie and Tibshirani (Generalized Additive Models (1990)) and the availability of user friendly gam software in Splus. However, whilst it is flexible and efficient, the gam framework based on backfitting with linear smoothers presents some difficulties when it comes to model selection and inference. On the other hand, the mathematically elegant work of Wahba (Spline Models for Observational Data (1990)) and co-workers on Generalized Spline Smoothing (GSS) provides a rigorous framework for model selection (SIAM J. Sci. Statist. Comput. 12 (1991) 383) and inference with GAMs constructed from smoothing splines: but unfortunately these models are computationally very expensive with operations counts that are of cubic order in the number of data. A ‘middle way’ between these approaches is to construct GAMs using penalized regression splines (e.g. Marx and Eilers, Comput. Statist. Data Anal. (1998)). In this paper, we develop this idea further and show how GAMs constructed using penalized regression splines can be used to get most of the practical benefits of GSS models, including well founded model selection and multi-dimensional smooth terms, with the ease of use and low computational cost of backfit GAMs. Inference with the resulting methods also requires slightly fewer approximations than are employed in the GAM modelling software provided in Splus. This paper presents the basic mathematical and numerical approach to GAMs implemented in the R package mgcv, and includes two environmental examples using the methods as implemented in the package.","container-title":"Ecological Modelling","DOI":"10.1016/S0304-3800(02)00193-X","ISSN":"0304-3800","issue":"2","journalAbbreviation":"Ecological Modelling","page":"157-177","source":"ScienceDirect","title":"GAMs with integrated model selection using penalized regression splines and applications to environmental modelling","volume":"157","author":[{"family":"Wood","given":"Simon N."},{"family":"Augustin","given":"Nicole H."}],"issued":{"date-parts":[["2002",11,30]]}}}],"schema":"https://github.com/citation-style-language/schema/raw/master/csl-citation.json"} </w:instrText>
      </w:r>
      <w:r w:rsidR="004F1352" w:rsidRPr="007A769D">
        <w:rPr>
          <w:color w:val="FF0000"/>
        </w:rPr>
        <w:fldChar w:fldCharType="separate"/>
      </w:r>
      <w:r w:rsidR="00F332FA" w:rsidRPr="007A769D">
        <w:rPr>
          <w:color w:val="FF0000"/>
          <w:kern w:val="0"/>
        </w:rPr>
        <w:t>(Wood and Augustin, 2002)</w:t>
      </w:r>
      <w:r w:rsidR="004F1352" w:rsidRPr="007A769D">
        <w:rPr>
          <w:color w:val="FF0000"/>
        </w:rPr>
        <w:fldChar w:fldCharType="end"/>
      </w:r>
      <w:r w:rsidRPr="007A769D">
        <w:rPr>
          <w:color w:val="FF0000"/>
        </w:rPr>
        <w:t>.</w:t>
      </w:r>
      <w:r w:rsidRPr="007C3B74">
        <w:t xml:space="preserve"> The deviance explained (D</w:t>
      </w:r>
      <w:r w:rsidRPr="007C3B74">
        <w:rPr>
          <w:vertAlign w:val="superscript"/>
        </w:rPr>
        <w:t>2</w:t>
      </w:r>
      <w:r w:rsidRPr="007C3B74">
        <w:t xml:space="preserve">) was used as a measure of model fit. The model validations were conducted with </w:t>
      </w:r>
      <w:r w:rsidRPr="007C3B74">
        <w:rPr>
          <w:i/>
          <w:iCs/>
        </w:rPr>
        <w:t>gratia</w:t>
      </w:r>
      <w:r w:rsidRPr="007C3B74">
        <w:t xml:space="preserve"> package </w:t>
      </w:r>
      <w:r w:rsidRPr="007C3B74">
        <w:fldChar w:fldCharType="begin"/>
      </w:r>
      <w:r w:rsidR="007A769D">
        <w:instrText xml:space="preserve"> ADDIN ZOTERO_ITEM CSL_CITATION {"citationID":"ZI0oeOKM","properties":{"formattedCitation":"(Simpson and Singmann, 2024)","plainCitation":"(Simpson and Singmann, 2024)","noteIndex":0},"citationItems":[{"id":12885,"uris":["http://zotero.org/groups/2585270/items/4359X3TB"],"itemData":{"id":12885,"type":"software","abstract":"Graceful 'ggplot'-based graphics and utility functions for working with generalized additive models (GAMs) fitted using the 'mgcv' package. Provides a reimplementation of the plot() method for GAMs that 'mgcv' provides, as well as 'tidyverse' compatible representations of estimated smooths.","license":"MIT + file LICENSE","source":"R-Packages","title":"gratia: Graceful 'ggplot'-Based Graphics and Other Functions for GAMs Fitted Using 'mgcv'","title-short":"gratia","URL":"https://cran.r-project.org/web/packages/gratia/index.html","version":"0.10.0","author":[{"family":"Simpson","given":"Gavin L."},{"family":"Singmann","given":"Henrik"}],"accessed":{"date-parts":[["2025",1,3]]},"issued":{"date-parts":[["2024",12,19]]}}}],"schema":"https://github.com/citation-style-language/schema/raw/master/csl-citation.json"} </w:instrText>
      </w:r>
      <w:r w:rsidRPr="007C3B74">
        <w:fldChar w:fldCharType="separate"/>
      </w:r>
      <w:r w:rsidR="007A769D">
        <w:rPr>
          <w:color w:val="000000"/>
          <w:kern w:val="0"/>
        </w:rPr>
        <w:t>(Simpson and Singmann, 2024)</w:t>
      </w:r>
      <w:r w:rsidRPr="007C3B74">
        <w:fldChar w:fldCharType="end"/>
      </w:r>
      <w:r w:rsidRPr="007C3B74">
        <w:t xml:space="preserve"> and visualization of partial effects was made with </w:t>
      </w:r>
      <w:r w:rsidRPr="007C3B74">
        <w:rPr>
          <w:i/>
          <w:iCs/>
        </w:rPr>
        <w:t>gratia</w:t>
      </w:r>
      <w:r w:rsidRPr="007C3B74">
        <w:t xml:space="preserve"> </w:t>
      </w:r>
      <w:r w:rsidR="007A769D" w:rsidRPr="007C3B74">
        <w:fldChar w:fldCharType="begin"/>
      </w:r>
      <w:r w:rsidR="007A769D">
        <w:instrText xml:space="preserve"> ADDIN ZOTERO_ITEM CSL_CITATION {"citationID":"D4KkDfxU","properties":{"formattedCitation":"(Simpson and Singmann, 2024)","plainCitation":"(Simpson and Singmann, 2024)","noteIndex":0},"citationItems":[{"id":12885,"uris":["http://zotero.org/groups/2585270/items/4359X3TB"],"itemData":{"id":12885,"type":"software","abstract":"Graceful 'ggplot'-based graphics and utility functions for working with generalized additive models (GAMs) fitted using the 'mgcv' package. Provides a reimplementation of the plot() method for GAMs that 'mgcv' provides, as well as 'tidyverse' compatible representations of estimated smooths.","license":"MIT + file LICENSE","source":"R-Packages","title":"gratia: Graceful 'ggplot'-Based Graphics and Other Functions for GAMs Fitted Using 'mgcv'","title-short":"gratia","URL":"https://cran.r-project.org/web/packages/gratia/index.html","version":"0.10.0","author":[{"family":"Simpson","given":"Gavin L."},{"family":"Singmann","given":"Henrik"}],"accessed":{"date-parts":[["2025",1,3]]},"issued":{"date-parts":[["2024",12,19]]}}}],"schema":"https://github.com/citation-style-language/schema/raw/master/csl-citation.json"} </w:instrText>
      </w:r>
      <w:r w:rsidR="007A769D" w:rsidRPr="007C3B74">
        <w:fldChar w:fldCharType="separate"/>
      </w:r>
      <w:r w:rsidR="007A769D">
        <w:rPr>
          <w:color w:val="000000"/>
          <w:kern w:val="0"/>
        </w:rPr>
        <w:t>(Simpson and Singmann, 2024)</w:t>
      </w:r>
      <w:r w:rsidR="007A769D" w:rsidRPr="007C3B74">
        <w:fldChar w:fldCharType="end"/>
      </w:r>
      <w:r w:rsidRPr="007C3B74">
        <w:t xml:space="preserve"> and </w:t>
      </w:r>
      <w:r w:rsidRPr="007C3B74">
        <w:rPr>
          <w:i/>
          <w:iCs/>
        </w:rPr>
        <w:t xml:space="preserve">ggplot2 </w:t>
      </w:r>
      <w:r w:rsidRPr="007C3B74">
        <w:fldChar w:fldCharType="begin"/>
      </w:r>
      <w:r w:rsidR="007A769D">
        <w:instrText xml:space="preserve"> ADDIN ZOTERO_ITEM CSL_CITATION {"citationID":"wJsLKcS2","properties":{"formattedCitation":"(Wickham et al., 2024)","plainCitation":"(Wickham et al., 2024)","noteIndex":0},"citationItems":[{"id":12884,"uris":["http://zotero.org/groups/2585270/items/634JTKKF"],"itemData":{"id":12884,"type":"software","abstract":"A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Graphics","title-short":"ggplot2","URL":"https://cran.r-project.org/web/packages/ggplot2/index.html","version":"3.5.1","author":[{"family":"Wickham","given":"Hadley"},{"family":"Chang","given":"Winston"},{"family":"Henry","given":"Lionel"},{"family":"Pedersen","given":"Thomas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den"},{"family":"Posit","given":""},{"family":"PBC","given":""}],"accessed":{"date-parts":[["2025",1,3]]},"issued":{"date-parts":[["2024",4,23]]}}}],"schema":"https://github.com/citation-style-language/schema/raw/master/csl-citation.json"} </w:instrText>
      </w:r>
      <w:r w:rsidRPr="007C3B74">
        <w:fldChar w:fldCharType="separate"/>
      </w:r>
      <w:r w:rsidR="007A769D">
        <w:rPr>
          <w:color w:val="000000"/>
          <w:kern w:val="0"/>
        </w:rPr>
        <w:t>(Wickham et al., 2024)</w:t>
      </w:r>
      <w:r w:rsidRPr="007C3B74">
        <w:fldChar w:fldCharType="end"/>
      </w:r>
      <w:r w:rsidRPr="007C3B74">
        <w:t xml:space="preserve"> packages.</w:t>
      </w:r>
      <w:r w:rsidR="00A75920">
        <w:t xml:space="preserve"> </w:t>
      </w:r>
      <w:r w:rsidR="00A75920" w:rsidRPr="0093260C">
        <w:rPr>
          <w:color w:val="FF0000"/>
        </w:rPr>
        <w:t xml:space="preserve">Validation of smooth terms significance was done by drawing an horizontal line through the confidence region </w:t>
      </w:r>
      <w:r w:rsidR="00A75920" w:rsidRPr="0093260C">
        <w:rPr>
          <w:color w:val="FF0000"/>
        </w:rPr>
        <w:fldChar w:fldCharType="begin"/>
      </w:r>
      <w:r w:rsidR="00F332FA">
        <w:rPr>
          <w:color w:val="FF0000"/>
        </w:rPr>
        <w:instrText xml:space="preserve"> ADDIN ZOTERO_ITEM CSL_CITATION {"citationID":"i2vcFyqW","properties":{"formattedCitation":"(Wood and Augustin, 2002)","plainCitation":"(Wood and Augustin, 2002)","noteIndex":0},"citationItems":[{"id":12866,"uris":["http://zotero.org/groups/2585270/items/JWXFPZNY"],"itemData":{"id":12866,"type":"article-journal","abstract":"Generalized additive models (GAMs) have been popularized by the work of Hastie and Tibshirani (Generalized Additive Models (1990)) and the availability of user friendly gam software in Splus. However, whilst it is flexible and efficient, the gam framework based on backfitting with linear smoothers presents some difficulties when it comes to model selection and inference. On the other hand, the mathematically elegant work of Wahba (Spline Models for Observational Data (1990)) and co-workers on Generalized Spline Smoothing (GSS) provides a rigorous framework for model selection (SIAM J. Sci. Statist. Comput. 12 (1991) 383) and inference with GAMs constructed from smoothing splines: but unfortunately these models are computationally very expensive with operations counts that are of cubic order in the number of data. A ‘middle way’ between these approaches is to construct GAMs using penalized regression splines (e.g. Marx and Eilers, Comput. Statist. Data Anal. (1998)). In this paper, we develop this idea further and show how GAMs constructed using penalized regression splines can be used to get most of the practical benefits of GSS models, including well founded model selection and multi-dimensional smooth terms, with the ease of use and low computational cost of backfit GAMs. Inference with the resulting methods also requires slightly fewer approximations than are employed in the GAM modelling software provided in Splus. This paper presents the basic mathematical and numerical approach to GAMs implemented in the R package mgcv, and includes two environmental examples using the methods as implemented in the package.","container-title":"Ecological Modelling","DOI":"10.1016/S0304-3800(02)00193-X","ISSN":"0304-3800","issue":"2","journalAbbreviation":"Ecological Modelling","page":"157-177","source":"ScienceDirect","title":"GAMs with integrated model selection using penalized regression splines and applications to environmental modelling","volume":"157","author":[{"family":"Wood","given":"Simon N."},{"family":"Augustin","given":"Nicole H."}],"issued":{"date-parts":[["2002",11,30]]}}}],"schema":"https://github.com/citation-style-language/schema/raw/master/csl-citation.json"} </w:instrText>
      </w:r>
      <w:r w:rsidR="00A75920" w:rsidRPr="0093260C">
        <w:rPr>
          <w:color w:val="FF0000"/>
        </w:rPr>
        <w:fldChar w:fldCharType="separate"/>
      </w:r>
      <w:r w:rsidR="00F332FA">
        <w:rPr>
          <w:color w:val="FF0000"/>
          <w:kern w:val="0"/>
        </w:rPr>
        <w:t>(Wood and Augustin, 2002)</w:t>
      </w:r>
      <w:r w:rsidR="00A75920" w:rsidRPr="0093260C">
        <w:rPr>
          <w:color w:val="FF0000"/>
        </w:rPr>
        <w:fldChar w:fldCharType="end"/>
      </w:r>
      <w:r w:rsidR="00A75920" w:rsidRPr="0093260C">
        <w:rPr>
          <w:color w:val="FF0000"/>
        </w:rPr>
        <w:t>.</w:t>
      </w:r>
    </w:p>
    <w:p w14:paraId="3B1EFEB4" w14:textId="50ECBDC4" w:rsidR="00986A8F" w:rsidRPr="007C3B74" w:rsidRDefault="002353C9" w:rsidP="008A3791">
      <w:pPr>
        <w:pStyle w:val="Titre2"/>
        <w:jc w:val="left"/>
      </w:pPr>
      <w:r>
        <w:t>RESULTS</w:t>
      </w:r>
    </w:p>
    <w:p w14:paraId="32728A52" w14:textId="0CC00996" w:rsidR="00986A8F" w:rsidRPr="00717E05" w:rsidRDefault="00986A8F" w:rsidP="008A3791">
      <w:pPr>
        <w:pStyle w:val="Paragraphe"/>
        <w:jc w:val="left"/>
      </w:pPr>
      <w:r w:rsidRPr="007C3B74">
        <w:t>We recorded a total of 11 297 individual fishes belonging to 15 species and 8 families</w:t>
      </w:r>
      <w:r w:rsidR="00F41C19" w:rsidRPr="00515AC8">
        <w:t xml:space="preserve"> in the sampled lakes</w:t>
      </w:r>
      <w:r w:rsidRPr="00717E05">
        <w:t xml:space="preserve"> (</w:t>
      </w:r>
      <w:r w:rsidR="0077405B" w:rsidRPr="00D62A06">
        <w:t xml:space="preserve">Appendix S2: </w:t>
      </w:r>
      <w:r w:rsidRPr="00D62A06">
        <w:t>Table S</w:t>
      </w:r>
      <w:r w:rsidR="0077405B" w:rsidRPr="00D62A06">
        <w:t>1</w:t>
      </w:r>
      <w:r w:rsidRPr="00717E05">
        <w:t xml:space="preserve">). The minnow traps caught 1906 individuals from 10 species while seine nets caught 2427 individuals from 14 species. 6964 individuals belonging to four species and one separate family </w:t>
      </w:r>
      <w:r w:rsidR="00BF3A2F">
        <w:t xml:space="preserve">(cyprinids) </w:t>
      </w:r>
      <w:r w:rsidRPr="00717E05">
        <w:t xml:space="preserve">were observed in the snorkeling transects. The mean </w:t>
      </w:r>
      <w:r w:rsidR="00D62A06">
        <w:t xml:space="preserve">total </w:t>
      </w:r>
      <w:r w:rsidRPr="00717E05">
        <w:t xml:space="preserve">length </w:t>
      </w:r>
      <w:r w:rsidR="00F41C19" w:rsidRPr="00515AC8">
        <w:t>of fish sampled</w:t>
      </w:r>
      <w:r w:rsidRPr="00717E05">
        <w:t xml:space="preserve"> </w:t>
      </w:r>
      <w:r w:rsidR="00F41C19" w:rsidRPr="00515AC8">
        <w:t>with our</w:t>
      </w:r>
      <w:r w:rsidR="00F41C19" w:rsidRPr="00717E05">
        <w:t xml:space="preserve"> </w:t>
      </w:r>
      <w:r w:rsidRPr="00717E05">
        <w:t xml:space="preserve">fishing methods was </w:t>
      </w:r>
      <w:r w:rsidR="00BF3A2F">
        <w:t>6</w:t>
      </w:r>
      <w:r w:rsidRPr="00717E05">
        <w:t xml:space="preserve"> </w:t>
      </w:r>
      <w:r w:rsidRPr="00717E05">
        <w:sym w:font="Symbol" w:char="F0B1"/>
      </w:r>
      <w:r w:rsidRPr="00717E05">
        <w:t xml:space="preserve"> </w:t>
      </w:r>
      <w:r w:rsidR="00BF3A2F">
        <w:t>3</w:t>
      </w:r>
      <w:r w:rsidRPr="00717E05">
        <w:t xml:space="preserve"> cm (mean length </w:t>
      </w:r>
      <w:r w:rsidRPr="00717E05">
        <w:sym w:font="Symbol" w:char="F0B1"/>
      </w:r>
      <w:r w:rsidRPr="00717E05">
        <w:t xml:space="preserve"> SD; N = 4333, </w:t>
      </w:r>
      <w:r w:rsidR="0077405B">
        <w:t xml:space="preserve">Appendix S2: </w:t>
      </w:r>
      <w:r w:rsidRPr="00717E05">
        <w:t>Table S</w:t>
      </w:r>
      <w:r w:rsidR="004A4A39">
        <w:t>2</w:t>
      </w:r>
      <w:r w:rsidR="00F41C19" w:rsidRPr="00515AC8">
        <w:t>;</w:t>
      </w:r>
      <w:r w:rsidRPr="00717E05">
        <w:t xml:space="preserve"> Table S</w:t>
      </w:r>
      <w:r w:rsidR="004A4A39">
        <w:t>3</w:t>
      </w:r>
      <w:r w:rsidR="00F41C19" w:rsidRPr="00515AC8">
        <w:t>)</w:t>
      </w:r>
      <w:r w:rsidRPr="00717E05">
        <w:t>.</w:t>
      </w:r>
    </w:p>
    <w:p w14:paraId="2936698E" w14:textId="1B6047B0" w:rsidR="00364D10" w:rsidRDefault="00986A8F" w:rsidP="008A3791">
      <w:pPr>
        <w:pStyle w:val="Paragraphe"/>
        <w:jc w:val="left"/>
      </w:pPr>
      <w:r w:rsidRPr="00717E05">
        <w:t xml:space="preserve">Scientific literature supports black spot disease susceptibility in all fish species sampled except for </w:t>
      </w:r>
      <w:r w:rsidRPr="00717E05">
        <w:rPr>
          <w:i/>
          <w:iCs/>
        </w:rPr>
        <w:t>Ameiurus nebulosus</w:t>
      </w:r>
      <w:r w:rsidRPr="00717E05">
        <w:t xml:space="preserve"> and </w:t>
      </w:r>
      <w:r w:rsidRPr="00717E05">
        <w:rPr>
          <w:i/>
          <w:iCs/>
        </w:rPr>
        <w:t>Esox masquinongy</w:t>
      </w:r>
      <w:r w:rsidRPr="00717E05">
        <w:t xml:space="preserve"> (</w:t>
      </w:r>
      <w:r w:rsidR="004A4A39">
        <w:t>Appendix S2: Table S4</w:t>
      </w:r>
      <w:r w:rsidRPr="00717E05">
        <w:t xml:space="preserve">). </w:t>
      </w:r>
      <w:r w:rsidR="00F41C19" w:rsidRPr="00515AC8">
        <w:t xml:space="preserve">Consequently, </w:t>
      </w:r>
      <w:r w:rsidR="00597E75">
        <w:t xml:space="preserve">both species </w:t>
      </w:r>
      <w:r w:rsidR="00F41C19" w:rsidRPr="00515AC8">
        <w:rPr>
          <w:iCs/>
        </w:rPr>
        <w:t xml:space="preserve">were excluded from </w:t>
      </w:r>
      <w:r w:rsidR="00081DBA">
        <w:rPr>
          <w:iCs/>
        </w:rPr>
        <w:t xml:space="preserve">all </w:t>
      </w:r>
      <w:r w:rsidR="00F41C19" w:rsidRPr="00515AC8">
        <w:rPr>
          <w:iCs/>
        </w:rPr>
        <w:t>prevalence estimation</w:t>
      </w:r>
      <w:r w:rsidR="00081DBA">
        <w:rPr>
          <w:iCs/>
        </w:rPr>
        <w:t>s</w:t>
      </w:r>
      <w:r w:rsidR="00F41C19" w:rsidRPr="00515AC8">
        <w:rPr>
          <w:iCs/>
        </w:rPr>
        <w:t xml:space="preserve"> as there </w:t>
      </w:r>
      <w:r w:rsidR="00081DBA">
        <w:rPr>
          <w:iCs/>
        </w:rPr>
        <w:t>are</w:t>
      </w:r>
      <w:r w:rsidR="00F41C19" w:rsidRPr="00515AC8">
        <w:rPr>
          <w:iCs/>
        </w:rPr>
        <w:t xml:space="preserve"> no evidence they can host these trematodes. O</w:t>
      </w:r>
      <w:r w:rsidRPr="00717E05">
        <w:t xml:space="preserve">ur field </w:t>
      </w:r>
      <w:r w:rsidR="00F41C19" w:rsidRPr="00515AC8">
        <w:t>sampling</w:t>
      </w:r>
      <w:r w:rsidR="00F41C19" w:rsidRPr="00717E05">
        <w:t xml:space="preserve"> </w:t>
      </w:r>
      <w:r w:rsidRPr="00717E05">
        <w:t xml:space="preserve">found evidence of black spot infection in </w:t>
      </w:r>
      <w:r w:rsidR="0094041D" w:rsidRPr="0094041D">
        <w:rPr>
          <w:color w:val="FF0000"/>
        </w:rPr>
        <w:t>7</w:t>
      </w:r>
      <w:r w:rsidR="00F41C19" w:rsidRPr="0094041D">
        <w:rPr>
          <w:color w:val="FF0000"/>
        </w:rPr>
        <w:t xml:space="preserve"> species</w:t>
      </w:r>
      <w:r w:rsidR="00F41C19" w:rsidRPr="00515AC8">
        <w:t xml:space="preserve">: </w:t>
      </w:r>
      <w:r w:rsidRPr="00717E05">
        <w:t>pumpkinseed sunfish (</w:t>
      </w:r>
      <w:r w:rsidRPr="00717E05">
        <w:rPr>
          <w:i/>
          <w:iCs/>
        </w:rPr>
        <w:t>Lepomis gibbosus</w:t>
      </w:r>
      <w:r w:rsidRPr="00717E05">
        <w:t>), rock bass (</w:t>
      </w:r>
      <w:proofErr w:type="spellStart"/>
      <w:r w:rsidR="00D62A06">
        <w:rPr>
          <w:i/>
          <w:iCs/>
        </w:rPr>
        <w:t>Ambloplites</w:t>
      </w:r>
      <w:proofErr w:type="spellEnd"/>
      <w:r w:rsidRPr="00717E05">
        <w:rPr>
          <w:i/>
          <w:iCs/>
        </w:rPr>
        <w:t xml:space="preserve"> rupestris</w:t>
      </w:r>
      <w:r w:rsidRPr="00717E05">
        <w:t>), yellow perch (</w:t>
      </w:r>
      <w:proofErr w:type="spellStart"/>
      <w:r w:rsidRPr="00717E05">
        <w:rPr>
          <w:i/>
          <w:iCs/>
        </w:rPr>
        <w:t>Perca</w:t>
      </w:r>
      <w:proofErr w:type="spellEnd"/>
      <w:r w:rsidRPr="00717E05">
        <w:rPr>
          <w:i/>
          <w:iCs/>
        </w:rPr>
        <w:t xml:space="preserve"> flavescens</w:t>
      </w:r>
      <w:r w:rsidRPr="00717E05">
        <w:t>), smallmouth bass (</w:t>
      </w:r>
      <w:r w:rsidRPr="00717E05">
        <w:rPr>
          <w:i/>
          <w:iCs/>
        </w:rPr>
        <w:t xml:space="preserve">Micropterus </w:t>
      </w:r>
      <w:proofErr w:type="spellStart"/>
      <w:r w:rsidRPr="00717E05">
        <w:rPr>
          <w:i/>
          <w:iCs/>
        </w:rPr>
        <w:t>dolomieu</w:t>
      </w:r>
      <w:proofErr w:type="spellEnd"/>
      <w:r w:rsidRPr="00717E05">
        <w:t>), creek chub (</w:t>
      </w:r>
      <w:proofErr w:type="spellStart"/>
      <w:r w:rsidRPr="00717E05">
        <w:rPr>
          <w:i/>
          <w:iCs/>
        </w:rPr>
        <w:t>Semotilus</w:t>
      </w:r>
      <w:proofErr w:type="spellEnd"/>
      <w:r w:rsidRPr="00717E05">
        <w:rPr>
          <w:i/>
          <w:iCs/>
        </w:rPr>
        <w:t xml:space="preserve"> </w:t>
      </w:r>
      <w:proofErr w:type="spellStart"/>
      <w:r w:rsidRPr="00717E05">
        <w:rPr>
          <w:i/>
          <w:iCs/>
        </w:rPr>
        <w:t>atromaculatus</w:t>
      </w:r>
      <w:proofErr w:type="spellEnd"/>
      <w:r w:rsidRPr="00717E05">
        <w:t>)</w:t>
      </w:r>
      <w:r w:rsidR="0094041D">
        <w:t xml:space="preserve">, </w:t>
      </w:r>
      <w:r w:rsidR="0094041D" w:rsidRPr="0094041D">
        <w:rPr>
          <w:color w:val="FF0000"/>
        </w:rPr>
        <w:lastRenderedPageBreak/>
        <w:t>bluntnose minnow (</w:t>
      </w:r>
      <w:proofErr w:type="spellStart"/>
      <w:r w:rsidR="0094041D" w:rsidRPr="0094041D">
        <w:rPr>
          <w:i/>
          <w:iCs/>
          <w:color w:val="FF0000"/>
        </w:rPr>
        <w:t>Pimephales</w:t>
      </w:r>
      <w:proofErr w:type="spellEnd"/>
      <w:r w:rsidR="0094041D" w:rsidRPr="0094041D">
        <w:rPr>
          <w:i/>
          <w:iCs/>
          <w:color w:val="FF0000"/>
        </w:rPr>
        <w:t xml:space="preserve"> </w:t>
      </w:r>
      <w:proofErr w:type="spellStart"/>
      <w:r w:rsidR="0094041D" w:rsidRPr="0094041D">
        <w:rPr>
          <w:i/>
          <w:iCs/>
          <w:color w:val="FF0000"/>
        </w:rPr>
        <w:t>notatus</w:t>
      </w:r>
      <w:proofErr w:type="spellEnd"/>
      <w:r w:rsidR="0094041D" w:rsidRPr="0094041D">
        <w:rPr>
          <w:color w:val="FF0000"/>
        </w:rPr>
        <w:t xml:space="preserve">) </w:t>
      </w:r>
      <w:r w:rsidR="0094041D">
        <w:t xml:space="preserve">and </w:t>
      </w:r>
      <w:r w:rsidRPr="00717E05">
        <w:t>fathead minnow (</w:t>
      </w:r>
      <w:proofErr w:type="spellStart"/>
      <w:r w:rsidRPr="00717E05">
        <w:rPr>
          <w:i/>
          <w:iCs/>
        </w:rPr>
        <w:t>Pimephales</w:t>
      </w:r>
      <w:proofErr w:type="spellEnd"/>
      <w:r w:rsidRPr="00717E05">
        <w:rPr>
          <w:i/>
          <w:iCs/>
        </w:rPr>
        <w:t xml:space="preserve"> </w:t>
      </w:r>
      <w:proofErr w:type="spellStart"/>
      <w:r w:rsidRPr="00717E05">
        <w:rPr>
          <w:i/>
          <w:iCs/>
        </w:rPr>
        <w:t>promelas</w:t>
      </w:r>
      <w:proofErr w:type="spellEnd"/>
      <w:r w:rsidRPr="00717E05">
        <w:t xml:space="preserve">). </w:t>
      </w:r>
      <w:r w:rsidRPr="00A13ECA">
        <w:t xml:space="preserve">Details on infection prevalence of fish communities are presented for every sampling method in </w:t>
      </w:r>
      <w:r w:rsidR="00364D10">
        <w:t>Appendix S2: Table S5</w:t>
      </w:r>
      <w:r w:rsidR="00F82B9F">
        <w:t xml:space="preserve"> (landscape-scale)</w:t>
      </w:r>
      <w:r w:rsidR="00364D10">
        <w:t xml:space="preserve">; Table S6 </w:t>
      </w:r>
      <w:r w:rsidR="00F82B9F">
        <w:t>(lake-scale);</w:t>
      </w:r>
      <w:r w:rsidR="00364D10">
        <w:t xml:space="preserve"> Table S7</w:t>
      </w:r>
      <w:r w:rsidR="00F82B9F">
        <w:t xml:space="preserve"> (site-scale)</w:t>
      </w:r>
      <w:r w:rsidR="00364D10">
        <w:t>.</w:t>
      </w:r>
    </w:p>
    <w:p w14:paraId="4DB6C0C6" w14:textId="23E97E9B" w:rsidR="00986A8F" w:rsidRPr="00717E05" w:rsidRDefault="00986A8F" w:rsidP="008A3791">
      <w:pPr>
        <w:pStyle w:val="Titre3"/>
        <w:jc w:val="left"/>
      </w:pPr>
      <w:bookmarkStart w:id="5" w:name="_Toc163326223"/>
      <w:r w:rsidRPr="00717E05">
        <w:t>Landscape-scale</w:t>
      </w:r>
      <w:bookmarkEnd w:id="5"/>
    </w:p>
    <w:p w14:paraId="5797B087" w14:textId="6E4F649A" w:rsidR="00986A8F" w:rsidRPr="0099283E" w:rsidRDefault="00986A8F" w:rsidP="0099283E">
      <w:pPr>
        <w:pStyle w:val="Paragraphe"/>
        <w:jc w:val="left"/>
        <w:rPr>
          <w:noProof/>
        </w:rPr>
      </w:pPr>
      <w:r w:rsidRPr="00717E05">
        <w:t>We used a resampling approach to compare how different sampling methods change the mean prevalence estimate through an increasing sampling effort across the landscape (</w:t>
      </w:r>
      <w:r w:rsidRPr="008A7BCD">
        <w:rPr>
          <w:color w:val="FF0000"/>
        </w:rPr>
        <w:t xml:space="preserve">Figure </w:t>
      </w:r>
      <w:r w:rsidR="00502811" w:rsidRPr="008A7BCD">
        <w:rPr>
          <w:color w:val="FF0000"/>
        </w:rPr>
        <w:t>2</w:t>
      </w:r>
      <w:r w:rsidRPr="00717E05">
        <w:t xml:space="preserve">). Accumulation curves built for each sampling method tended to overestimate the mean </w:t>
      </w:r>
      <w:r w:rsidR="009D0CFD">
        <w:t xml:space="preserve">resampled landscape </w:t>
      </w:r>
      <w:r w:rsidRPr="00717E05">
        <w:t>prevalence at low number</w:t>
      </w:r>
      <w:r w:rsidR="0059028C">
        <w:t>s</w:t>
      </w:r>
      <w:r w:rsidRPr="00717E05">
        <w:t xml:space="preserve"> of </w:t>
      </w:r>
      <w:r w:rsidRPr="0059028C">
        <w:rPr>
          <w:color w:val="FF0000"/>
        </w:rPr>
        <w:t>sampl</w:t>
      </w:r>
      <w:r w:rsidR="0059028C" w:rsidRPr="0059028C">
        <w:rPr>
          <w:color w:val="FF0000"/>
        </w:rPr>
        <w:t>ings</w:t>
      </w:r>
      <w:r w:rsidR="00670224">
        <w:t xml:space="preserve"> (N &lt; 10)</w:t>
      </w:r>
      <w:r w:rsidRPr="00717E05">
        <w:t xml:space="preserve">. The estimate of resampled </w:t>
      </w:r>
      <w:r w:rsidR="009D0CFD">
        <w:t xml:space="preserve">landscape </w:t>
      </w:r>
      <w:r w:rsidRPr="00717E05">
        <w:t xml:space="preserve">prevalence differed </w:t>
      </w:r>
      <w:r w:rsidR="00F41C19" w:rsidRPr="00515AC8">
        <w:t>among</w:t>
      </w:r>
      <w:r w:rsidR="00F41C19" w:rsidRPr="00717E05">
        <w:t xml:space="preserve"> </w:t>
      </w:r>
      <w:r w:rsidRPr="00717E05">
        <w:t>the sampling methods (Kruskal-</w:t>
      </w:r>
      <w:proofErr w:type="gramStart"/>
      <w:r w:rsidRPr="00717E05">
        <w:t>Wallis</w:t>
      </w:r>
      <w:proofErr w:type="gramEnd"/>
      <w:r w:rsidRPr="00717E05">
        <w:t xml:space="preserve"> chi-squared = 1288, p-value = 0,</w:t>
      </w:r>
      <w:r w:rsidR="005F43A7">
        <w:t xml:space="preserve"> Appendix S2: Table S8</w:t>
      </w:r>
      <w:r w:rsidRPr="00717E05">
        <w:t xml:space="preserve">), varying between </w:t>
      </w:r>
      <w:r w:rsidRPr="0094041D">
        <w:rPr>
          <w:color w:val="FF0000"/>
        </w:rPr>
        <w:t>2</w:t>
      </w:r>
      <w:r w:rsidR="0094041D" w:rsidRPr="0094041D">
        <w:rPr>
          <w:color w:val="FF0000"/>
        </w:rPr>
        <w:t>2</w:t>
      </w:r>
      <w:r w:rsidRPr="0094041D">
        <w:rPr>
          <w:color w:val="FF0000"/>
        </w:rPr>
        <w:t>%</w:t>
      </w:r>
      <w:r w:rsidRPr="00717E05">
        <w:t xml:space="preserve"> and 36% (</w:t>
      </w:r>
      <w:r w:rsidR="005F43A7">
        <w:t>Appendix S2: Table S9</w:t>
      </w:r>
      <w:r w:rsidRPr="00717E05">
        <w:t>)</w:t>
      </w:r>
      <w:r w:rsidR="008A7BCD">
        <w:t xml:space="preserve"> </w:t>
      </w:r>
      <w:r w:rsidR="008A7BCD" w:rsidRPr="0059028C">
        <w:rPr>
          <w:color w:val="FF0000"/>
        </w:rPr>
        <w:t>with confidence intervals decreasing with N</w:t>
      </w:r>
      <w:r w:rsidR="008A7BCD">
        <w:t xml:space="preserve"> </w:t>
      </w:r>
      <w:r w:rsidR="008A7BCD" w:rsidRPr="0059028C">
        <w:rPr>
          <w:color w:val="FF0000"/>
        </w:rPr>
        <w:t>(Appendix S2: Table S10)</w:t>
      </w:r>
      <w:r w:rsidRPr="0059028C">
        <w:rPr>
          <w:color w:val="FF0000"/>
        </w:rPr>
        <w:t xml:space="preserve">. </w:t>
      </w:r>
      <w:r w:rsidRPr="00717E05">
        <w:t xml:space="preserve">After 35 samples, the transect method generated the highest mean </w:t>
      </w:r>
      <w:r w:rsidR="009D0CFD">
        <w:t xml:space="preserve">resampled landscape </w:t>
      </w:r>
      <w:r w:rsidRPr="00717E05">
        <w:t>prevalence (36 %) followed by the methods combination (31 %), the minnow trap method (</w:t>
      </w:r>
      <w:r w:rsidR="0094041D" w:rsidRPr="0094041D">
        <w:rPr>
          <w:color w:val="FF0000"/>
        </w:rPr>
        <w:t>24</w:t>
      </w:r>
      <w:r w:rsidRPr="0094041D">
        <w:rPr>
          <w:color w:val="FF0000"/>
        </w:rPr>
        <w:t xml:space="preserve"> %</w:t>
      </w:r>
      <w:r w:rsidRPr="00717E05">
        <w:t>) and the seine method (</w:t>
      </w:r>
      <w:r w:rsidRPr="0094041D">
        <w:rPr>
          <w:color w:val="FF0000"/>
        </w:rPr>
        <w:t>2</w:t>
      </w:r>
      <w:r w:rsidR="0094041D" w:rsidRPr="0094041D">
        <w:rPr>
          <w:color w:val="FF0000"/>
        </w:rPr>
        <w:t>2</w:t>
      </w:r>
      <w:r w:rsidRPr="0094041D">
        <w:rPr>
          <w:color w:val="FF0000"/>
        </w:rPr>
        <w:t xml:space="preserve"> %</w:t>
      </w:r>
      <w:r w:rsidRPr="00717E05">
        <w:t xml:space="preserve">). However, the minnow trap curve did not stabilize after the 35 random samples </w:t>
      </w:r>
      <w:r w:rsidR="00903EC9" w:rsidRPr="00903EC9">
        <w:t xml:space="preserve">with </w:t>
      </w:r>
      <w:r w:rsidR="00903EC9">
        <w:t xml:space="preserve">final </w:t>
      </w:r>
      <w:r w:rsidR="00903EC9" w:rsidRPr="00903EC9">
        <w:t>re</w:t>
      </w:r>
      <w:r w:rsidR="00903EC9">
        <w:t xml:space="preserve">sampled </w:t>
      </w:r>
      <w:r w:rsidR="009D0CFD">
        <w:t xml:space="preserve">landscape </w:t>
      </w:r>
      <w:r w:rsidR="00903EC9">
        <w:t xml:space="preserve">prevalence (N = 35) higher than observed </w:t>
      </w:r>
      <w:r w:rsidR="009D0CFD">
        <w:t xml:space="preserve">landscape </w:t>
      </w:r>
      <w:r w:rsidR="00903EC9">
        <w:t>prevalence</w:t>
      </w:r>
      <w:r w:rsidRPr="00717E05">
        <w:t xml:space="preserve"> (</w:t>
      </w:r>
      <w:r w:rsidR="005F43A7">
        <w:t>Appendix S2: Table S9</w:t>
      </w:r>
      <w:r w:rsidRPr="00717E05">
        <w:t>). However, relatively few random samples are necessary to estimate a landscape prevalence for the transect method (approximately 10 samples) while a</w:t>
      </w:r>
      <w:r w:rsidR="00903EC9">
        <w:t xml:space="preserve"> stabilized </w:t>
      </w:r>
      <w:r w:rsidR="009D0CFD">
        <w:t xml:space="preserve">landscape </w:t>
      </w:r>
      <w:r w:rsidR="00903EC9">
        <w:t>prevalence value</w:t>
      </w:r>
      <w:r w:rsidRPr="00717E05">
        <w:t xml:space="preserve"> only occurs after 30 samples for the seine method. Even if the method combination curve (in gray) stabilizes around 20 samples, </w:t>
      </w:r>
      <w:r w:rsidR="00B5172A" w:rsidRPr="00515AC8">
        <w:t>there is</w:t>
      </w:r>
      <w:r w:rsidRPr="00717E05">
        <w:t xml:space="preserve"> variation around the curve because of the variability among the different methods used.</w:t>
      </w:r>
      <w:bookmarkStart w:id="6" w:name="_Toc163326224"/>
    </w:p>
    <w:p w14:paraId="715C1DC1" w14:textId="575D74DC" w:rsidR="00986A8F" w:rsidRPr="00717E05" w:rsidRDefault="00986A8F" w:rsidP="008A3791">
      <w:pPr>
        <w:pStyle w:val="Titre3"/>
        <w:jc w:val="left"/>
      </w:pPr>
      <w:r w:rsidRPr="00717E05">
        <w:t>Lake-scale</w:t>
      </w:r>
      <w:bookmarkEnd w:id="6"/>
    </w:p>
    <w:p w14:paraId="589E9005" w14:textId="700DBC3F" w:rsidR="00986A8F" w:rsidRPr="00717E05" w:rsidRDefault="00986A8F" w:rsidP="009E0237">
      <w:pPr>
        <w:pStyle w:val="Paragraphe"/>
        <w:jc w:val="left"/>
      </w:pPr>
      <w:r w:rsidRPr="00717E05">
        <w:lastRenderedPageBreak/>
        <w:t>We compared the frequency distribution of the lake’s prevalence for each sampling method to see how the landscape prevalence is distributed among lakes and in their geographic context to identify spatial patterns (</w:t>
      </w:r>
      <w:r w:rsidR="00B5172A" w:rsidRPr="00717E05">
        <w:t>Fig</w:t>
      </w:r>
      <w:r w:rsidR="0099283E">
        <w:t xml:space="preserve">ure </w:t>
      </w:r>
      <w:r w:rsidR="00502811">
        <w:t>3</w:t>
      </w:r>
      <w:r w:rsidRPr="00717E05">
        <w:t xml:space="preserve">). Fish community infection prevalence estimates measured at the lake level are not constant across the landscape. Both frequency distributions and prevalence maps </w:t>
      </w:r>
      <w:r w:rsidR="00B5172A" w:rsidRPr="00515AC8">
        <w:t>suggest</w:t>
      </w:r>
      <w:r w:rsidRPr="00717E05">
        <w:t xml:space="preserve"> difference</w:t>
      </w:r>
      <w:r w:rsidR="00670224">
        <w:t>s</w:t>
      </w:r>
      <w:r w:rsidRPr="00717E05">
        <w:t xml:space="preserve"> </w:t>
      </w:r>
      <w:r w:rsidR="00B5172A" w:rsidRPr="00515AC8">
        <w:t>among</w:t>
      </w:r>
      <w:r w:rsidR="00B5172A" w:rsidRPr="00717E05">
        <w:t xml:space="preserve"> </w:t>
      </w:r>
      <w:r w:rsidRPr="00717E05">
        <w:t xml:space="preserve">methods leading to biases in infection estimates. The lake prevalence frequency distributions for the combined methods and for the transect method showed a bimodal distribution, with the landscape composed of many low-prevalence and high-prevalence lakes. However, neither method yielded prevalence estimates over </w:t>
      </w:r>
      <w:r w:rsidR="000C4307" w:rsidRPr="00DF4261">
        <w:rPr>
          <w:color w:val="FF0000"/>
        </w:rPr>
        <w:t>75</w:t>
      </w:r>
      <w:r w:rsidRPr="00DF4261">
        <w:rPr>
          <w:color w:val="FF0000"/>
        </w:rPr>
        <w:t>%</w:t>
      </w:r>
      <w:r w:rsidR="000C4307" w:rsidRPr="00DF4261">
        <w:rPr>
          <w:color w:val="FF0000"/>
        </w:rPr>
        <w:t xml:space="preserve"> </w:t>
      </w:r>
      <w:r w:rsidR="000C4307">
        <w:t>(Appendix S2: Table S6)</w:t>
      </w:r>
      <w:r w:rsidRPr="00717E05">
        <w:t>. The distribution patterns for the two fishing methods (seine net and minnow trap) are less clear. These methods show a right-skew distribution representing more low-prevalence lakes. Accordingly, seine and minnow traps had similar estimates of landscape-scale prevalence (</w:t>
      </w:r>
      <w:r w:rsidRPr="00A933E4">
        <w:t>20% and 19%</w:t>
      </w:r>
      <w:r w:rsidRPr="00717E05">
        <w:t xml:space="preserve"> respectively</w:t>
      </w:r>
      <w:r w:rsidRPr="00DF4261">
        <w:rPr>
          <w:color w:val="FF0000"/>
        </w:rPr>
        <w:t xml:space="preserve">, </w:t>
      </w:r>
      <w:r w:rsidR="000C4307" w:rsidRPr="00DF4261">
        <w:rPr>
          <w:color w:val="FF0000"/>
        </w:rPr>
        <w:t>Appendix S2: Table S5</w:t>
      </w:r>
      <w:r w:rsidRPr="00717E05">
        <w:t xml:space="preserve">). Although spatial patterns vary across sampling methods, heavily infected and less infected lakes do not appear to be clustered in space at the regional scale (see maps in Figure </w:t>
      </w:r>
      <w:r w:rsidR="00502811">
        <w:t>3</w:t>
      </w:r>
      <w:r w:rsidRPr="00717E05">
        <w:t xml:space="preserve">). Moreover, close and connected lakes do not appear to follow a spatial infection gradient. </w:t>
      </w:r>
      <w:r w:rsidR="00B5172A" w:rsidRPr="00515AC8">
        <w:t>However</w:t>
      </w:r>
      <w:r w:rsidRPr="00717E05">
        <w:t>, lake-scale geographic patterns were not statistically tested.</w:t>
      </w:r>
    </w:p>
    <w:p w14:paraId="5607E768" w14:textId="78480126" w:rsidR="00986A8F" w:rsidRPr="00717E05" w:rsidRDefault="00986A8F" w:rsidP="008A3791">
      <w:pPr>
        <w:pStyle w:val="Titre3"/>
        <w:jc w:val="left"/>
      </w:pPr>
      <w:bookmarkStart w:id="7" w:name="_Toc163326225"/>
      <w:r w:rsidRPr="00717E05">
        <w:t>Site-scale</w:t>
      </w:r>
      <w:bookmarkEnd w:id="7"/>
    </w:p>
    <w:p w14:paraId="08456796" w14:textId="4E59CA72" w:rsidR="00986A8F" w:rsidRPr="00717E05" w:rsidRDefault="00986A8F" w:rsidP="008A3791">
      <w:pPr>
        <w:pStyle w:val="Paragraphe"/>
        <w:jc w:val="left"/>
      </w:pPr>
      <w:r w:rsidRPr="00717E05">
        <w:t xml:space="preserve">The relationships between the potential predictors and the site-scale infection prevalence (transect-level prevalence) were assessed with generalized additive mixed effects models (see </w:t>
      </w:r>
      <w:r w:rsidR="00344E0F" w:rsidRPr="008A7BCD">
        <w:rPr>
          <w:color w:val="FF0000"/>
        </w:rPr>
        <w:t>Appendix S2: Table S1</w:t>
      </w:r>
      <w:r w:rsidR="008A7BCD" w:rsidRPr="008A7BCD">
        <w:rPr>
          <w:color w:val="FF0000"/>
        </w:rPr>
        <w:t>1</w:t>
      </w:r>
      <w:r w:rsidR="00344E0F" w:rsidRPr="008A7BCD">
        <w:rPr>
          <w:color w:val="FF0000"/>
        </w:rPr>
        <w:t xml:space="preserve"> </w:t>
      </w:r>
      <w:r w:rsidRPr="00717E05">
        <w:t xml:space="preserve">for model estimates). The environmental characteristics of transect sites used as model predictors are presented in </w:t>
      </w:r>
      <w:r w:rsidR="00344E0F" w:rsidRPr="00D047F5">
        <w:rPr>
          <w:color w:val="FF0000"/>
        </w:rPr>
        <w:t>Appendix S2: Table S1</w:t>
      </w:r>
      <w:r w:rsidR="00D047F5" w:rsidRPr="00D047F5">
        <w:rPr>
          <w:color w:val="FF0000"/>
        </w:rPr>
        <w:t>2</w:t>
      </w:r>
      <w:r w:rsidRPr="00717E05">
        <w:t>.</w:t>
      </w:r>
    </w:p>
    <w:p w14:paraId="69A3A10F" w14:textId="63184AE0" w:rsidR="00986A8F" w:rsidRPr="00717E05" w:rsidRDefault="00986A8F" w:rsidP="008A3791">
      <w:pPr>
        <w:pStyle w:val="Paragraphe"/>
        <w:jc w:val="left"/>
      </w:pPr>
      <w:r w:rsidRPr="00717E05">
        <w:lastRenderedPageBreak/>
        <w:t xml:space="preserve">The models for </w:t>
      </w:r>
      <w:r w:rsidR="00973E34" w:rsidRPr="0093260C">
        <w:rPr>
          <w:color w:val="FF0000"/>
        </w:rPr>
        <w:t xml:space="preserve">TN:TP, </w:t>
      </w:r>
      <w:r w:rsidRPr="0093260C">
        <w:rPr>
          <w:color w:val="FF0000"/>
        </w:rPr>
        <w:t xml:space="preserve">TN, TP, TOC, substrate type (silt, sand, rock and boulder), mean transect depth, number of trunks, </w:t>
      </w:r>
      <w:r w:rsidR="00973E34" w:rsidRPr="0093260C">
        <w:rPr>
          <w:color w:val="FF0000"/>
        </w:rPr>
        <w:t xml:space="preserve">turbidity, dissolved oxygen, </w:t>
      </w:r>
      <w:r w:rsidRPr="0093260C">
        <w:rPr>
          <w:color w:val="FF0000"/>
        </w:rPr>
        <w:t xml:space="preserve">lake </w:t>
      </w:r>
      <w:r w:rsidR="00973E34" w:rsidRPr="0093260C">
        <w:rPr>
          <w:color w:val="FF0000"/>
        </w:rPr>
        <w:t>perimeter</w:t>
      </w:r>
      <w:r w:rsidRPr="0093260C">
        <w:rPr>
          <w:color w:val="FF0000"/>
        </w:rPr>
        <w:t>, lake maximum depth, lake mean depth, water residence time, drainage area, lake elevation, distance to the nearest lake</w:t>
      </w:r>
      <w:r w:rsidR="00973E34" w:rsidRPr="0093260C">
        <w:rPr>
          <w:color w:val="FF0000"/>
        </w:rPr>
        <w:t>,</w:t>
      </w:r>
      <w:r w:rsidRPr="0093260C">
        <w:rPr>
          <w:color w:val="FF0000"/>
        </w:rPr>
        <w:t xml:space="preserve"> species richness</w:t>
      </w:r>
      <w:r w:rsidR="00973E34" w:rsidRPr="0093260C">
        <w:rPr>
          <w:color w:val="FF0000"/>
        </w:rPr>
        <w:t xml:space="preserve">, fish community diversity and evenness </w:t>
      </w:r>
      <w:r w:rsidRPr="0093260C">
        <w:rPr>
          <w:color w:val="FF0000"/>
        </w:rPr>
        <w:t xml:space="preserve">were </w:t>
      </w:r>
      <w:r w:rsidR="00973E34" w:rsidRPr="0093260C">
        <w:rPr>
          <w:color w:val="FF0000"/>
        </w:rPr>
        <w:t xml:space="preserve">rejected based on significance of smooth term </w:t>
      </w:r>
      <w:r w:rsidRPr="008A7BCD">
        <w:rPr>
          <w:color w:val="FF0000"/>
        </w:rPr>
        <w:t>(</w:t>
      </w:r>
      <w:r w:rsidR="003B560D" w:rsidRPr="008A7BCD">
        <w:rPr>
          <w:color w:val="FF0000"/>
        </w:rPr>
        <w:t>Appendix S2: Table S1</w:t>
      </w:r>
      <w:r w:rsidR="008A7BCD" w:rsidRPr="008A7BCD">
        <w:rPr>
          <w:color w:val="FF0000"/>
        </w:rPr>
        <w:t>1</w:t>
      </w:r>
      <w:r w:rsidRPr="008A7BCD">
        <w:rPr>
          <w:color w:val="FF0000"/>
        </w:rPr>
        <w:t xml:space="preserve">). </w:t>
      </w:r>
      <w:r w:rsidRPr="00717E05">
        <w:t xml:space="preserve">We did not find any relationships between black spot </w:t>
      </w:r>
      <w:r w:rsidR="00226004">
        <w:t xml:space="preserve">site </w:t>
      </w:r>
      <w:r w:rsidRPr="00717E05">
        <w:t xml:space="preserve">prevalence and any spatial attributes of the lakes. However, water </w:t>
      </w:r>
      <w:proofErr w:type="spellStart"/>
      <w:r w:rsidRPr="00717E05">
        <w:t>physico</w:t>
      </w:r>
      <w:proofErr w:type="spellEnd"/>
      <w:r w:rsidRPr="00717E05">
        <w:t xml:space="preserve">-chemistry and </w:t>
      </w:r>
      <w:r w:rsidR="00973E34" w:rsidRPr="0093260C">
        <w:rPr>
          <w:color w:val="FF0000"/>
        </w:rPr>
        <w:t xml:space="preserve">metrics of </w:t>
      </w:r>
      <w:r w:rsidRPr="0093260C">
        <w:rPr>
          <w:color w:val="FF0000"/>
        </w:rPr>
        <w:t xml:space="preserve">community </w:t>
      </w:r>
      <w:r w:rsidR="00973E34" w:rsidRPr="0093260C">
        <w:rPr>
          <w:color w:val="FF0000"/>
        </w:rPr>
        <w:t xml:space="preserve">abundance </w:t>
      </w:r>
      <w:r w:rsidRPr="00717E05">
        <w:t xml:space="preserve">were good predictors of </w:t>
      </w:r>
      <w:r w:rsidR="00226004">
        <w:t xml:space="preserve">site </w:t>
      </w:r>
      <w:r w:rsidRPr="00717E05">
        <w:t>infection prevalence of fish communities.</w:t>
      </w:r>
    </w:p>
    <w:p w14:paraId="49BC3C9C" w14:textId="57248309" w:rsidR="005F73CA" w:rsidRDefault="00986A8F" w:rsidP="005F73CA">
      <w:pPr>
        <w:pStyle w:val="Paragraphe"/>
        <w:jc w:val="left"/>
      </w:pPr>
      <w:r w:rsidRPr="0093260C">
        <w:rPr>
          <w:color w:val="FF0000"/>
        </w:rPr>
        <w:t xml:space="preserve">The </w:t>
      </w:r>
      <w:r w:rsidR="00DD3761" w:rsidRPr="0093260C">
        <w:rPr>
          <w:color w:val="FF0000"/>
        </w:rPr>
        <w:t>non-host abundance model</w:t>
      </w:r>
      <w:r w:rsidRPr="0093260C">
        <w:rPr>
          <w:color w:val="FF0000"/>
        </w:rPr>
        <w:t xml:space="preserve"> </w:t>
      </w:r>
      <w:r w:rsidR="00DD3761" w:rsidRPr="0093260C">
        <w:rPr>
          <w:color w:val="FF0000"/>
        </w:rPr>
        <w:t xml:space="preserve">(here abundance of cyprinids) </w:t>
      </w:r>
      <w:r w:rsidRPr="0093260C">
        <w:rPr>
          <w:color w:val="FF0000"/>
        </w:rPr>
        <w:t>had the best fit (D</w:t>
      </w:r>
      <w:r w:rsidR="00A933E4" w:rsidRPr="0093260C">
        <w:rPr>
          <w:color w:val="FF0000"/>
          <w:vertAlign w:val="superscript"/>
        </w:rPr>
        <w:t>2</w:t>
      </w:r>
      <w:r w:rsidRPr="0093260C">
        <w:rPr>
          <w:color w:val="FF0000"/>
        </w:rPr>
        <w:t xml:space="preserve"> = 8</w:t>
      </w:r>
      <w:r w:rsidR="00DD3761" w:rsidRPr="0093260C">
        <w:rPr>
          <w:color w:val="FF0000"/>
        </w:rPr>
        <w:t>7</w:t>
      </w:r>
      <w:r w:rsidR="00CF5563" w:rsidRPr="0093260C">
        <w:rPr>
          <w:color w:val="FF0000"/>
        </w:rPr>
        <w:t>.</w:t>
      </w:r>
      <w:r w:rsidR="00DD3761" w:rsidRPr="0093260C">
        <w:rPr>
          <w:color w:val="FF0000"/>
        </w:rPr>
        <w:t>49</w:t>
      </w:r>
      <w:r w:rsidRPr="0093260C">
        <w:rPr>
          <w:color w:val="FF0000"/>
        </w:rPr>
        <w:t xml:space="preserve">%) </w:t>
      </w:r>
      <w:r w:rsidR="00DD3761" w:rsidRPr="0093260C">
        <w:rPr>
          <w:color w:val="FF0000"/>
        </w:rPr>
        <w:t xml:space="preserve">and showed a negative relationship with site prevalence suggesting that sites with more </w:t>
      </w:r>
      <w:r w:rsidR="00D3228C">
        <w:rPr>
          <w:color w:val="FF0000"/>
        </w:rPr>
        <w:t>unsuitable fishes having</w:t>
      </w:r>
      <w:r w:rsidR="00DD3761" w:rsidRPr="0093260C">
        <w:rPr>
          <w:color w:val="FF0000"/>
        </w:rPr>
        <w:t xml:space="preserve"> a lower prevalence of infection (Figure </w:t>
      </w:r>
      <w:r w:rsidR="00502811">
        <w:rPr>
          <w:color w:val="FF0000"/>
        </w:rPr>
        <w:t>4</w:t>
      </w:r>
      <w:r w:rsidR="00DD3761" w:rsidRPr="0093260C">
        <w:rPr>
          <w:color w:val="FF0000"/>
        </w:rPr>
        <w:t xml:space="preserve">a). Total fish abundance model presented the same pattern (Figure </w:t>
      </w:r>
      <w:r w:rsidR="00502811">
        <w:rPr>
          <w:color w:val="FF0000"/>
        </w:rPr>
        <w:t>4</w:t>
      </w:r>
      <w:r w:rsidR="00DD3761" w:rsidRPr="0093260C">
        <w:rPr>
          <w:color w:val="FF0000"/>
        </w:rPr>
        <w:t>b).</w:t>
      </w:r>
      <w:r w:rsidRPr="00717E05">
        <w:t xml:space="preserve"> </w:t>
      </w:r>
      <w:r w:rsidR="00226004">
        <w:t>Site i</w:t>
      </w:r>
      <w:r w:rsidRPr="00717E05">
        <w:t xml:space="preserve">nfection prevalence increased proportionally with both water temperature and pH with prevalence being highest in warmer, more alkaline </w:t>
      </w:r>
      <w:r w:rsidR="00D3228C" w:rsidRPr="00D3228C">
        <w:rPr>
          <w:color w:val="FF0000"/>
        </w:rPr>
        <w:t>sites</w:t>
      </w:r>
      <w:r w:rsidR="00B5172A" w:rsidRPr="00D3228C">
        <w:rPr>
          <w:color w:val="FF0000"/>
        </w:rPr>
        <w:t xml:space="preserve"> </w:t>
      </w:r>
      <w:r w:rsidR="00B5172A" w:rsidRPr="0093260C">
        <w:rPr>
          <w:color w:val="FF0000"/>
        </w:rPr>
        <w:t>(Fig</w:t>
      </w:r>
      <w:r w:rsidR="00E14D70" w:rsidRPr="0093260C">
        <w:rPr>
          <w:color w:val="FF0000"/>
        </w:rPr>
        <w:t xml:space="preserve">ure </w:t>
      </w:r>
      <w:r w:rsidR="00502811">
        <w:rPr>
          <w:color w:val="FF0000"/>
        </w:rPr>
        <w:t>4</w:t>
      </w:r>
      <w:r w:rsidR="00DD3761" w:rsidRPr="0093260C">
        <w:rPr>
          <w:color w:val="FF0000"/>
        </w:rPr>
        <w:t>c</w:t>
      </w:r>
      <w:r w:rsidR="00E14D70" w:rsidRPr="0093260C">
        <w:rPr>
          <w:color w:val="FF0000"/>
        </w:rPr>
        <w:t>–</w:t>
      </w:r>
      <w:r w:rsidR="00DD3761" w:rsidRPr="0093260C">
        <w:rPr>
          <w:color w:val="FF0000"/>
        </w:rPr>
        <w:t>d</w:t>
      </w:r>
      <w:r w:rsidR="00B5172A" w:rsidRPr="0093260C">
        <w:rPr>
          <w:color w:val="FF0000"/>
        </w:rPr>
        <w:t>)</w:t>
      </w:r>
      <w:r w:rsidRPr="0093260C">
        <w:rPr>
          <w:color w:val="FF0000"/>
        </w:rPr>
        <w:t xml:space="preserve">. </w:t>
      </w:r>
      <w:r w:rsidRPr="00717E05">
        <w:t xml:space="preserve">The conductivity and </w:t>
      </w:r>
      <w:r w:rsidR="00226004">
        <w:t xml:space="preserve">site </w:t>
      </w:r>
      <w:r w:rsidRPr="00717E05">
        <w:t>prevalence had a non-linear, unimodal relationship peaking around 80 (</w:t>
      </w:r>
      <w:r w:rsidRPr="00717E05">
        <w:sym w:font="Symbol" w:char="F06D"/>
      </w:r>
      <w:r w:rsidRPr="00717E05">
        <w:t>S/cm)</w:t>
      </w:r>
      <w:r w:rsidR="00B5172A" w:rsidRPr="00515AC8">
        <w:t xml:space="preserve"> (</w:t>
      </w:r>
      <w:r w:rsidR="00B5172A" w:rsidRPr="0093260C">
        <w:rPr>
          <w:color w:val="FF0000"/>
        </w:rPr>
        <w:t>Fig</w:t>
      </w:r>
      <w:r w:rsidR="00E14D70" w:rsidRPr="0093260C">
        <w:rPr>
          <w:color w:val="FF0000"/>
        </w:rPr>
        <w:t>ure</w:t>
      </w:r>
      <w:r w:rsidR="00B5172A" w:rsidRPr="0093260C">
        <w:rPr>
          <w:color w:val="FF0000"/>
        </w:rPr>
        <w:t xml:space="preserve"> </w:t>
      </w:r>
      <w:r w:rsidR="00502811">
        <w:rPr>
          <w:color w:val="FF0000"/>
        </w:rPr>
        <w:t>4</w:t>
      </w:r>
      <w:r w:rsidR="00DD3761" w:rsidRPr="0093260C">
        <w:rPr>
          <w:color w:val="FF0000"/>
        </w:rPr>
        <w:t>e</w:t>
      </w:r>
      <w:r w:rsidR="00B5172A" w:rsidRPr="00515AC8">
        <w:t>)</w:t>
      </w:r>
      <w:r w:rsidRPr="00717E05">
        <w:t>. For the macrophyte coverage, we found that low macrophyte cover correlates with high infection prevalence in site-scale fish communities</w:t>
      </w:r>
      <w:r w:rsidR="00670224">
        <w:t xml:space="preserve"> (</w:t>
      </w:r>
      <w:r w:rsidR="00670224" w:rsidRPr="0093260C">
        <w:rPr>
          <w:color w:val="FF0000"/>
        </w:rPr>
        <w:t>Fig</w:t>
      </w:r>
      <w:r w:rsidR="00E14D70" w:rsidRPr="0093260C">
        <w:rPr>
          <w:color w:val="FF0000"/>
        </w:rPr>
        <w:t>ure</w:t>
      </w:r>
      <w:r w:rsidR="00670224" w:rsidRPr="0093260C">
        <w:rPr>
          <w:color w:val="FF0000"/>
        </w:rPr>
        <w:t xml:space="preserve"> </w:t>
      </w:r>
      <w:r w:rsidR="00502811">
        <w:rPr>
          <w:color w:val="FF0000"/>
        </w:rPr>
        <w:t>4</w:t>
      </w:r>
      <w:r w:rsidR="00CF5563" w:rsidRPr="0093260C">
        <w:rPr>
          <w:color w:val="FF0000"/>
        </w:rPr>
        <w:t>f</w:t>
      </w:r>
      <w:r w:rsidR="00670224">
        <w:t>)</w:t>
      </w:r>
      <w:r w:rsidRPr="00717E05">
        <w:t xml:space="preserve">. A parabolic curve is observed in the </w:t>
      </w:r>
      <w:proofErr w:type="spellStart"/>
      <w:proofErr w:type="gramStart"/>
      <w:r w:rsidR="00670224">
        <w:t>a</w:t>
      </w:r>
      <w:r w:rsidRPr="00717E05">
        <w:t>rea:</w:t>
      </w:r>
      <w:r w:rsidR="00670224">
        <w:t>p</w:t>
      </w:r>
      <w:r w:rsidRPr="00717E05">
        <w:t>erimeter</w:t>
      </w:r>
      <w:proofErr w:type="spellEnd"/>
      <w:proofErr w:type="gramEnd"/>
      <w:r w:rsidRPr="00717E05">
        <w:t xml:space="preserve"> </w:t>
      </w:r>
      <w:r w:rsidR="00CF5563">
        <w:t xml:space="preserve">and surface area </w:t>
      </w:r>
      <w:r w:rsidRPr="00717E05">
        <w:t>model</w:t>
      </w:r>
      <w:r w:rsidR="00CF5563">
        <w:t>s</w:t>
      </w:r>
      <w:r w:rsidRPr="00717E05">
        <w:t xml:space="preserve"> although the variation interval increases at high ratio values</w:t>
      </w:r>
      <w:r w:rsidR="00670224">
        <w:t xml:space="preserve"> (</w:t>
      </w:r>
      <w:r w:rsidR="00670224" w:rsidRPr="0093260C">
        <w:rPr>
          <w:color w:val="FF0000"/>
        </w:rPr>
        <w:t>Fig</w:t>
      </w:r>
      <w:r w:rsidR="00E14D70" w:rsidRPr="0093260C">
        <w:rPr>
          <w:color w:val="FF0000"/>
        </w:rPr>
        <w:t xml:space="preserve">ure </w:t>
      </w:r>
      <w:r w:rsidR="00502811">
        <w:rPr>
          <w:color w:val="FF0000"/>
        </w:rPr>
        <w:t>4</w:t>
      </w:r>
      <w:r w:rsidR="00CF5563" w:rsidRPr="0093260C">
        <w:rPr>
          <w:color w:val="FF0000"/>
        </w:rPr>
        <w:t>g–h</w:t>
      </w:r>
      <w:r w:rsidR="00670224">
        <w:t>)</w:t>
      </w:r>
      <w:r w:rsidRPr="00717E05">
        <w:t>.</w:t>
      </w:r>
    </w:p>
    <w:p w14:paraId="584AD504" w14:textId="76B2F05E" w:rsidR="00986A8F" w:rsidRPr="005F73CA" w:rsidRDefault="00635B02" w:rsidP="005F73CA">
      <w:pPr>
        <w:pStyle w:val="Paragraphe"/>
        <w:ind w:firstLine="0"/>
        <w:jc w:val="left"/>
        <w:rPr>
          <w:b/>
          <w:bCs/>
        </w:rPr>
      </w:pPr>
      <w:r w:rsidRPr="005F73CA">
        <w:rPr>
          <w:b/>
          <w:bCs/>
        </w:rPr>
        <w:t>DISCUSSION</w:t>
      </w:r>
    </w:p>
    <w:p w14:paraId="49DAEC7E" w14:textId="393DC226" w:rsidR="00986A8F" w:rsidRPr="00F511DA" w:rsidRDefault="00F41C19" w:rsidP="008A3791">
      <w:pPr>
        <w:pStyle w:val="Paragraphe"/>
        <w:jc w:val="left"/>
      </w:pPr>
      <w:r w:rsidRPr="00515AC8">
        <w:rPr>
          <w:kern w:val="0"/>
        </w:rPr>
        <w:t xml:space="preserve">Our main goal was to </w:t>
      </w:r>
      <w:r w:rsidRPr="00515AC8">
        <w:t xml:space="preserve">investigate context-dependencies in infection prevalence estimates of black spot disease in freshwater fish communities across three </w:t>
      </w:r>
      <w:r w:rsidR="00D3228C">
        <w:t xml:space="preserve">spatial </w:t>
      </w:r>
      <w:r w:rsidRPr="00515AC8">
        <w:t xml:space="preserve">scale levels (landscape, lake, site). </w:t>
      </w:r>
      <w:r w:rsidRPr="00515AC8">
        <w:rPr>
          <w:kern w:val="0"/>
        </w:rPr>
        <w:t xml:space="preserve">First, we built resampled accumulation curves to explore the influence of sampling </w:t>
      </w:r>
      <w:r w:rsidRPr="00515AC8">
        <w:rPr>
          <w:kern w:val="0"/>
        </w:rPr>
        <w:lastRenderedPageBreak/>
        <w:t xml:space="preserve">effort and sampling methods in landscape prevalence estimation, then we </w:t>
      </w:r>
      <w:r w:rsidRPr="00515AC8">
        <w:t xml:space="preserve">compared the frequency distribution of the lake’s prevalence across the landscape for each sampling method </w:t>
      </w:r>
      <w:proofErr w:type="gramStart"/>
      <w:r w:rsidRPr="00515AC8">
        <w:t>in order to</w:t>
      </w:r>
      <w:proofErr w:type="gramEnd"/>
      <w:r w:rsidRPr="00515AC8">
        <w:t xml:space="preserve"> assess spatial dynamics. Lastly, we identified ecological drivers explaining variations of site-scale prevalence estimates and suggested potential mechanisms explaining observed relationships. </w:t>
      </w:r>
      <w:r w:rsidR="00986A8F" w:rsidRPr="00F511DA">
        <w:t xml:space="preserve">This approach allowed us to investigate </w:t>
      </w:r>
      <w:r w:rsidR="00D3228C" w:rsidRPr="00D3228C">
        <w:rPr>
          <w:color w:val="FF0000"/>
        </w:rPr>
        <w:t xml:space="preserve">overlooked issues in parasite ecology such as </w:t>
      </w:r>
      <w:r w:rsidR="00986A8F" w:rsidRPr="00F511DA">
        <w:t>spatial patterns of infection, sampling effort effect, sampling methods bia</w:t>
      </w:r>
      <w:r w:rsidR="00D3228C">
        <w:t>se</w:t>
      </w:r>
      <w:r w:rsidR="00986A8F" w:rsidRPr="00F511DA">
        <w:t xml:space="preserve">s and environmental </w:t>
      </w:r>
      <w:r w:rsidR="004F721F" w:rsidRPr="00F511DA">
        <w:t>drivers</w:t>
      </w:r>
      <w:r w:rsidR="00986A8F" w:rsidRPr="00F511DA">
        <w:t xml:space="preserve"> </w:t>
      </w:r>
      <w:r w:rsidR="00DF4261">
        <w:t xml:space="preserve">of </w:t>
      </w:r>
      <w:r w:rsidR="00D3228C">
        <w:t>infection prevalence in fish communities</w:t>
      </w:r>
      <w:r w:rsidR="00986A8F" w:rsidRPr="00F511DA">
        <w:t xml:space="preserve">. Our results show substantial differences in prevalence estimates across methods suggesting major sampling bias in infection estimates. </w:t>
      </w:r>
      <w:r w:rsidRPr="00515AC8">
        <w:t>We also show</w:t>
      </w:r>
      <w:r w:rsidR="00986A8F" w:rsidRPr="00F511DA">
        <w:t xml:space="preserve"> that minimal sampling effort must also consider the sampling method as they present different outcome</w:t>
      </w:r>
      <w:r w:rsidRPr="00515AC8">
        <w:t>s</w:t>
      </w:r>
      <w:r w:rsidR="00986A8F" w:rsidRPr="00F511DA">
        <w:t xml:space="preserve"> in </w:t>
      </w:r>
      <w:r w:rsidR="00226004">
        <w:t xml:space="preserve">resampled landscape </w:t>
      </w:r>
      <w:r w:rsidR="00986A8F" w:rsidRPr="00F511DA">
        <w:t xml:space="preserve">prevalence accumulation curves. Local environmental characteristics such as water </w:t>
      </w:r>
      <w:proofErr w:type="spellStart"/>
      <w:r w:rsidR="00986A8F" w:rsidRPr="00F511DA">
        <w:t>physico</w:t>
      </w:r>
      <w:proofErr w:type="spellEnd"/>
      <w:r w:rsidR="00986A8F" w:rsidRPr="00F511DA">
        <w:t xml:space="preserve">-chemistry and community structure were found to be </w:t>
      </w:r>
      <w:r w:rsidR="00583DA5" w:rsidRPr="000F39EA">
        <w:rPr>
          <w:color w:val="FF0000"/>
        </w:rPr>
        <w:t>strong drivers</w:t>
      </w:r>
      <w:r w:rsidR="00986A8F" w:rsidRPr="000F39EA">
        <w:rPr>
          <w:color w:val="FF0000"/>
        </w:rPr>
        <w:t xml:space="preserve"> </w:t>
      </w:r>
      <w:r w:rsidR="00986A8F" w:rsidRPr="00F511DA">
        <w:t>of infection prevalence at small spatial scale</w:t>
      </w:r>
      <w:r w:rsidRPr="00515AC8">
        <w:t>s</w:t>
      </w:r>
      <w:r w:rsidR="00986A8F" w:rsidRPr="00F511DA">
        <w:t>.</w:t>
      </w:r>
    </w:p>
    <w:p w14:paraId="5F2D3571" w14:textId="639EE2FE" w:rsidR="00986A8F" w:rsidRPr="00F511DA" w:rsidRDefault="00986A8F" w:rsidP="008A3791">
      <w:pPr>
        <w:pStyle w:val="Paragraphe"/>
        <w:jc w:val="left"/>
      </w:pPr>
      <w:r w:rsidRPr="00F511DA">
        <w:t>Study design</w:t>
      </w:r>
      <w:r w:rsidR="00F511DA">
        <w:t>s</w:t>
      </w:r>
      <w:r w:rsidRPr="00F511DA">
        <w:t xml:space="preserve"> in ecology </w:t>
      </w:r>
      <w:r w:rsidR="000E43D9" w:rsidRPr="00515AC8">
        <w:t xml:space="preserve">typically </w:t>
      </w:r>
      <w:r w:rsidRPr="00F511DA">
        <w:t xml:space="preserve">aim to generate </w:t>
      </w:r>
      <w:r w:rsidR="00CE2C5A">
        <w:t xml:space="preserve">accurate and precise </w:t>
      </w:r>
      <w:r w:rsidRPr="00F511DA">
        <w:t>data that are representative of natural systems while minimizing stress on the environment and maximizing statistical power. However, researchers often compromise aspects of the ideal</w:t>
      </w:r>
      <w:r w:rsidR="000E43D9" w:rsidRPr="00515AC8">
        <w:t xml:space="preserve"> </w:t>
      </w:r>
      <w:r w:rsidRPr="00F511DA">
        <w:t>sampling design to overcome other challenges</w:t>
      </w:r>
      <w:r w:rsidR="000E43D9" w:rsidRPr="00515AC8">
        <w:t xml:space="preserve"> </w:t>
      </w:r>
      <w:r w:rsidR="00F511DA" w:rsidRPr="00515AC8">
        <w:t>potentially</w:t>
      </w:r>
      <w:r w:rsidR="000E43D9" w:rsidRPr="00515AC8">
        <w:t xml:space="preserve"> biasing the collected data</w:t>
      </w:r>
      <w:r w:rsidRPr="00F511DA">
        <w:t xml:space="preserve">. Surveys of disease prevalence among populations and communities often do not consider the importance of sampling design and methods bias despite the potential to substantially </w:t>
      </w:r>
      <w:r w:rsidR="000E43D9" w:rsidRPr="00515AC8">
        <w:t>influence</w:t>
      </w:r>
      <w:r w:rsidRPr="00F511DA">
        <w:t xml:space="preserve"> </w:t>
      </w:r>
      <w:r w:rsidR="000E43D9" w:rsidRPr="00515AC8">
        <w:t>the</w:t>
      </w:r>
      <w:r w:rsidR="000E43D9" w:rsidRPr="00F511DA">
        <w:t xml:space="preserve"> </w:t>
      </w:r>
      <w:r w:rsidR="000E43D9" w:rsidRPr="00515AC8">
        <w:t>estimates</w:t>
      </w:r>
      <w:r w:rsidR="000E43D9" w:rsidRPr="00F511DA">
        <w:t xml:space="preserve"> </w:t>
      </w:r>
      <w:r w:rsidRPr="00F511DA">
        <w:t xml:space="preserve">derived from wildlife samples collected using different techniques </w:t>
      </w:r>
      <w:r w:rsidRPr="00F511DA">
        <w:fldChar w:fldCharType="begin"/>
      </w:r>
      <w:r w:rsidR="00F332FA">
        <w:instrText xml:space="preserve"> ADDIN ZOTERO_ITEM CSL_CITATION {"citationID":"jRMzZGNd","properties":{"formattedCitation":"(Biro and Dingemanse, 2009)","plainCitation":"(Biro and Dingemanse, 2009)","noteIndex":0},"citationItems":[{"id":2664,"uris":["http://zotero.org/groups/2585270/items/4XNJYCJW"],"itemData":{"id":2664,"type":"article-journal","container-title":"Trends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Pr="00F511DA">
        <w:fldChar w:fldCharType="separate"/>
      </w:r>
      <w:r w:rsidR="00F332FA">
        <w:rPr>
          <w:color w:val="000000"/>
          <w:kern w:val="0"/>
        </w:rPr>
        <w:t>(Biro and Dingemanse, 2009)</w:t>
      </w:r>
      <w:r w:rsidRPr="00F511DA">
        <w:fldChar w:fldCharType="end"/>
      </w:r>
      <w:r w:rsidRPr="00F511DA">
        <w:t xml:space="preserve">. For example, </w:t>
      </w:r>
      <w:r w:rsidRPr="00F511DA">
        <w:fldChar w:fldCharType="begin"/>
      </w:r>
      <w:r w:rsidR="00393584">
        <w:instrText xml:space="preserve"> ADDIN ZOTERO_ITEM CSL_CITATION {"citationID":"qEqkP21n","properties":{"formattedCitation":"(Wilson et al., 1993)","plainCitation":"(Wilson et al., 1993)","dontUpdate":true,"noteIndex":0},"citationItems":[{"id":3601,"uris":["http://zotero.org/groups/2585270/items/KVMBMIUX"],"itemData":{"id":3601,"type":"article-journal","abstract":"The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Pr="00F511DA">
        <w:rPr>
          <w:noProof/>
        </w:rPr>
        <w:t>Wilson et al. (1993)</w:t>
      </w:r>
      <w:r w:rsidRPr="00F511DA">
        <w:fldChar w:fldCharType="end"/>
      </w:r>
      <w:r w:rsidRPr="00F511DA">
        <w:t xml:space="preserve"> found that sunfish infected with black spot disease were twice as abundant in trapped fish compared to seined fish, whereas white grubs were twice abundant in seined fish, suggesting method-induced bias</w:t>
      </w:r>
      <w:r w:rsidR="000E43D9" w:rsidRPr="00515AC8">
        <w:t xml:space="preserve"> in he estimates of parasite communities</w:t>
      </w:r>
      <w:r w:rsidRPr="00F511DA">
        <w:t>.</w:t>
      </w:r>
      <w:r w:rsidR="00734C81" w:rsidRPr="00515AC8">
        <w:t xml:space="preserve"> </w:t>
      </w:r>
      <w:r w:rsidRPr="00F511DA">
        <w:t xml:space="preserve">In our study, </w:t>
      </w:r>
      <w:r w:rsidR="00734C81" w:rsidRPr="00515AC8">
        <w:t xml:space="preserve">estimates of </w:t>
      </w:r>
      <w:r w:rsidRPr="00F511DA">
        <w:t xml:space="preserve">prevalence </w:t>
      </w:r>
      <w:r w:rsidR="00734C81" w:rsidRPr="00515AC8">
        <w:t>among</w:t>
      </w:r>
      <w:r w:rsidRPr="00F511DA">
        <w:t xml:space="preserve"> sampling methods varied up to </w:t>
      </w:r>
      <w:r w:rsidRPr="00DF4261">
        <w:rPr>
          <w:color w:val="FF0000"/>
        </w:rPr>
        <w:t>1</w:t>
      </w:r>
      <w:r w:rsidR="00DF4261" w:rsidRPr="00DF4261">
        <w:rPr>
          <w:color w:val="FF0000"/>
        </w:rPr>
        <w:t>7</w:t>
      </w:r>
      <w:r w:rsidRPr="00DF4261">
        <w:rPr>
          <w:color w:val="FF0000"/>
        </w:rPr>
        <w:t>%</w:t>
      </w:r>
      <w:r w:rsidRPr="00F511DA">
        <w:t xml:space="preserve"> at the landscape-scale (</w:t>
      </w:r>
      <w:r w:rsidR="003B560D">
        <w:t xml:space="preserve">Appendix S2: </w:t>
      </w:r>
      <w:r w:rsidRPr="00F511DA">
        <w:lastRenderedPageBreak/>
        <w:t>Table S</w:t>
      </w:r>
      <w:r w:rsidR="003B560D">
        <w:t>5</w:t>
      </w:r>
      <w:r w:rsidRPr="00F511DA">
        <w:t>) and 74% at lake-scale (</w:t>
      </w:r>
      <w:r w:rsidR="003B560D">
        <w:t xml:space="preserve">Appendix S2: </w:t>
      </w:r>
      <w:r w:rsidRPr="00F511DA">
        <w:t>Table S</w:t>
      </w:r>
      <w:r w:rsidR="003B560D">
        <w:t>6</w:t>
      </w:r>
      <w:r w:rsidR="00EC4D46">
        <w:t xml:space="preserve">) </w:t>
      </w:r>
      <w:r w:rsidR="00734C81" w:rsidRPr="00515AC8">
        <w:t xml:space="preserve">suggesting </w:t>
      </w:r>
      <w:r w:rsidRPr="00F511DA">
        <w:t xml:space="preserve">that method-induced bias can be substantial in </w:t>
      </w:r>
      <w:r w:rsidR="00583DA5" w:rsidRPr="000F39EA">
        <w:rPr>
          <w:color w:val="FF0000"/>
        </w:rPr>
        <w:t xml:space="preserve">the estimation </w:t>
      </w:r>
      <w:r w:rsidR="00583DA5">
        <w:t xml:space="preserve">of </w:t>
      </w:r>
      <w:r w:rsidRPr="00F511DA">
        <w:t xml:space="preserve">community-level infection prevalence. However, while transects </w:t>
      </w:r>
      <w:r w:rsidR="00723722" w:rsidRPr="00515AC8">
        <w:t>estimated</w:t>
      </w:r>
      <w:r w:rsidR="00723722" w:rsidRPr="00F511DA">
        <w:t xml:space="preserve"> </w:t>
      </w:r>
      <w:r w:rsidRPr="00F511DA">
        <w:t>the highest prevalence and minnow traps the lowest prevalence at</w:t>
      </w:r>
      <w:r w:rsidR="00D62A06">
        <w:t xml:space="preserve"> the</w:t>
      </w:r>
      <w:r w:rsidRPr="00F511DA">
        <w:t xml:space="preserve"> landscape-scale, this trend was not maintained at the lake-scale. In fact, at </w:t>
      </w:r>
      <w:r w:rsidR="00D62A06">
        <w:t xml:space="preserve">the </w:t>
      </w:r>
      <w:r w:rsidRPr="00F511DA">
        <w:t xml:space="preserve">lake-scale, methods that led to </w:t>
      </w:r>
      <w:r w:rsidR="00D3228C" w:rsidRPr="00DF4261">
        <w:rPr>
          <w:color w:val="FF0000"/>
        </w:rPr>
        <w:t xml:space="preserve">an </w:t>
      </w:r>
      <w:r w:rsidRPr="00F511DA">
        <w:t>overestimation or underestimation of the infection prevalence change from one lake to another. Moreover, method choice did not always lead to strong variation between prevalence estimates (e.g</w:t>
      </w:r>
      <w:r w:rsidR="00EC4D46">
        <w:t>.</w:t>
      </w:r>
      <w:r w:rsidRPr="00F511DA">
        <w:t xml:space="preserve">, </w:t>
      </w:r>
      <w:r w:rsidR="00EC4D46">
        <w:t xml:space="preserve">prevalence variation is </w:t>
      </w:r>
      <w:r w:rsidR="00181423">
        <w:t>0</w:t>
      </w:r>
      <w:r w:rsidR="00EC4D46">
        <w:t xml:space="preserve">% in lake Beaver, see </w:t>
      </w:r>
      <w:r w:rsidR="003B560D">
        <w:t xml:space="preserve">Appendix S2: </w:t>
      </w:r>
      <w:r w:rsidR="003B560D" w:rsidRPr="00F511DA">
        <w:t>Table S</w:t>
      </w:r>
      <w:r w:rsidR="003B560D">
        <w:t>6</w:t>
      </w:r>
      <w:r w:rsidRPr="00F511DA">
        <w:t>). This suggests that method-induced bias is highly dependent on local community structure and composition.</w:t>
      </w:r>
    </w:p>
    <w:p w14:paraId="3589E023" w14:textId="315AC194" w:rsidR="00723722" w:rsidRPr="00515AC8" w:rsidRDefault="00986A8F" w:rsidP="008A3791">
      <w:pPr>
        <w:pStyle w:val="Paragraphe"/>
        <w:jc w:val="left"/>
      </w:pPr>
      <w:r w:rsidRPr="00F511DA">
        <w:t>Different sampling methods</w:t>
      </w:r>
      <w:r w:rsidR="00F511DA">
        <w:t xml:space="preserve"> </w:t>
      </w:r>
      <w:r w:rsidR="00F511DA" w:rsidRPr="00515AC8">
        <w:t>introduce</w:t>
      </w:r>
      <w:r w:rsidR="00F511DA">
        <w:t xml:space="preserve"> </w:t>
      </w:r>
      <w:r w:rsidRPr="00F511DA">
        <w:t xml:space="preserve">their own sources of bias that might affect prevalence estimates. Minnow traps typically select active, bold and curious </w:t>
      </w:r>
      <w:r w:rsidR="00723722" w:rsidRPr="00515AC8">
        <w:t>individuals</w:t>
      </w:r>
      <w:r w:rsidR="00723722" w:rsidRPr="00F511DA">
        <w:t xml:space="preserve"> </w:t>
      </w:r>
      <w:r w:rsidRPr="00F511DA">
        <w:t>because fish</w:t>
      </w:r>
      <w:r w:rsidR="00723722" w:rsidRPr="00515AC8">
        <w:t>es</w:t>
      </w:r>
      <w:r w:rsidRPr="00F511DA">
        <w:t xml:space="preserve"> must voluntarily enter the trap </w:t>
      </w:r>
      <w:r w:rsidRPr="00F511DA">
        <w:fldChar w:fldCharType="begin"/>
      </w:r>
      <w:r w:rsidR="00227EBD">
        <w:instrText xml:space="preserve"> ADDIN ZOTERO_ITEM CSL_CITATION {"citationID":"lgkt5x5U","properties":{"unsorted":true,"formattedCitation":"(Wilson et al., 1993; Biro et al., 2006)","plainCitation":"(Wilson et al., 1993; Biro et al., 2006)","noteIndex":0},"citationItems":[{"id":3601,"uris":["http://zotero.org/groups/2585270/items/KVMBMIUX"],"itemData":{"id":3601,"type":"article-journal","abstract":"The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B."},{"family":"Biederman","given":"Laurence"}],"issued":{"date-parts":[["1993"]]}}},{"id":4393,"uris":["http://zotero.org/groups/2585270/items/JZQKWJKI"],"itemData":{"id":4393,"type":"article-journal","abstract":"1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Pr="00F511DA">
        <w:fldChar w:fldCharType="separate"/>
      </w:r>
      <w:r w:rsidR="00227EBD">
        <w:rPr>
          <w:color w:val="000000"/>
          <w:kern w:val="0"/>
        </w:rPr>
        <w:t>(Wilson et al., 1993; Biro et al., 2006)</w:t>
      </w:r>
      <w:r w:rsidRPr="00F511DA">
        <w:fldChar w:fldCharType="end"/>
      </w:r>
      <w:r w:rsidRPr="00F511DA">
        <w:t xml:space="preserve">. Individual behavioral </w:t>
      </w:r>
      <w:r w:rsidR="00D3228C" w:rsidRPr="00DF4261">
        <w:rPr>
          <w:color w:val="FF0000"/>
        </w:rPr>
        <w:t>differences</w:t>
      </w:r>
      <w:r w:rsidRPr="00F511DA">
        <w:t xml:space="preserve"> can also lead to variation in infection risk </w:t>
      </w:r>
      <w:r w:rsidRPr="00F511DA">
        <w:fldChar w:fldCharType="begin"/>
      </w:r>
      <w:r w:rsidR="00F332FA">
        <w:instrText xml:space="preserve"> ADDIN ZOTERO_ITEM CSL_CITATION {"citationID":"4hsCUD56","properties":{"formattedCitation":"(Hart, 1990)","plainCitation":"(Hart, 1990)","noteIndex":0},"citationItems":[{"id":4360,"uris":["http://zotero.org/groups/2585270/items/7J4I8PUY"],"itemData":{"id":4360,"type":"article-journal","abstract":"The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Pr="00F511DA">
        <w:fldChar w:fldCharType="separate"/>
      </w:r>
      <w:r w:rsidR="00F332FA">
        <w:rPr>
          <w:color w:val="000000"/>
          <w:kern w:val="0"/>
        </w:rPr>
        <w:t>(Hart, 1990)</w:t>
      </w:r>
      <w:r w:rsidRPr="00F511DA">
        <w:fldChar w:fldCharType="end"/>
      </w:r>
      <w:r w:rsidRPr="00F511DA">
        <w:t xml:space="preserve">, where more active and bold individuals are </w:t>
      </w:r>
      <w:r w:rsidR="00723722" w:rsidRPr="00515AC8">
        <w:t>sometimes</w:t>
      </w:r>
      <w:r w:rsidR="00723722" w:rsidRPr="00F511DA">
        <w:t xml:space="preserve"> </w:t>
      </w:r>
      <w:r w:rsidRPr="00F511DA">
        <w:t xml:space="preserve">associated with higher infection risk </w:t>
      </w:r>
      <w:r w:rsidRPr="00F511DA">
        <w:fldChar w:fldCharType="begin"/>
      </w:r>
      <w:r w:rsidR="00227EBD">
        <w:instrText xml:space="preserve"> ADDIN ZOTERO_ITEM CSL_CITATION {"citationID":"zGPyVDUy","properties":{"unsorted":true,"formattedCitation":"(Wilson et al., 1993; Boyer et al., 2010; Santicchia et al., 2019; Gradito et al., 2024)","plainCitation":"(Wilson et al., 1993; Boyer et al., 2010; Santicchia et al., 2019; Gradito et al., 2024)","noteIndex":0},"citationItems":[{"id":3601,"uris":["http://zotero.org/groups/2585270/items/KVMBMIUX"],"itemData":{"id":3601,"type":"article-journal","abstract":"The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B."},{"family":"Biederman","given":"Laurence"}],"issued":{"date-parts":[["1993"]]}}},{"id":4356,"uris":["http://zotero.org/groups/2585270/items/F8Y34VIF"],"itemData":{"id":4356,"type":"article-journal","abstract":"1.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4355,"uris":["http://zotero.org/groups/2585270/items/AD99Y2QF"],"itemData":{"id":4355,"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w:instrText>
      </w:r>
      <w:r w:rsidR="00227EBD" w:rsidRPr="00227EBD">
        <w:rPr>
          <w:lang w:val="fr-CA"/>
        </w:rPr>
        <w:instrText xml:space="preserve">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511DA">
        <w:fldChar w:fldCharType="separate"/>
      </w:r>
      <w:r w:rsidR="00227EBD">
        <w:rPr>
          <w:color w:val="000000"/>
          <w:kern w:val="0"/>
          <w:lang w:val="fr-CA"/>
        </w:rPr>
        <w:t>(Wilson et al., 1993; Boyer et al., 2010; Santicchia et al., 2019; Gradito et al., 2024)</w:t>
      </w:r>
      <w:r w:rsidRPr="00F511DA">
        <w:fldChar w:fldCharType="end"/>
      </w:r>
      <w:r w:rsidRPr="003E5216">
        <w:rPr>
          <w:lang w:val="fr-CA"/>
        </w:rPr>
        <w:t xml:space="preserve">. </w:t>
      </w:r>
      <w:r w:rsidRPr="00F511DA">
        <w:t xml:space="preserve">Conversely, parasite infection can alter host behavior including habitat use and risk taking </w:t>
      </w:r>
      <w:r w:rsidRPr="00F511DA">
        <w:fldChar w:fldCharType="begin"/>
      </w:r>
      <w:r w:rsidR="00227EBD">
        <w:instrText xml:space="preserve"> ADDIN ZOTERO_ITEM CSL_CITATION {"citationID":"Ohvtu9Gr","properties":{"unsorted":true,"formattedCitation":"(Moore, 2002; Gradito et al., 2024)","plainCitation":"(Moore, 2002; Gradito et al., 2024)","noteIndex":0},"citationItems":[{"id":4359,"uris":["http://zotero.org/groups/2585270/items/QEMRFS3F"],"itemData":{"id":4359,"type":"book","abstract":"When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511DA">
        <w:fldChar w:fldCharType="separate"/>
      </w:r>
      <w:r w:rsidR="00227EBD">
        <w:rPr>
          <w:color w:val="000000"/>
          <w:kern w:val="0"/>
        </w:rPr>
        <w:t>(Moore, 2002; Gradito et al., 2024)</w:t>
      </w:r>
      <w:r w:rsidRPr="00F511DA">
        <w:fldChar w:fldCharType="end"/>
      </w:r>
      <w:r w:rsidRPr="00F511DA">
        <w:t>, making them more vulnerable to capture (i.e., “</w:t>
      </w:r>
      <w:proofErr w:type="spellStart"/>
      <w:r w:rsidRPr="00F511DA">
        <w:t>trappability</w:t>
      </w:r>
      <w:proofErr w:type="spellEnd"/>
      <w:r w:rsidRPr="00F511DA">
        <w:t>”)</w:t>
      </w:r>
      <w:r w:rsidR="005F73CA">
        <w:t xml:space="preserve"> </w:t>
      </w:r>
      <w:r w:rsidRPr="00F511DA">
        <w:fldChar w:fldCharType="begin"/>
      </w:r>
      <w:r w:rsidR="00F332FA">
        <w:instrText xml:space="preserve"> ADDIN ZOTERO_ITEM CSL_CITATION {"citationID":"YfmiLmWN","properties":{"formattedCitation":"(Barber and Dingemanse, 2010; Thambithurai et al., 2022)","plainCitation":"(Barber and Dingemanse, 2010; Thambithurai et al., 2022)","noteIndex":0},"citationItems":[{"id":4361,"uris":["http://zotero.org/groups/2585270/items/KGNXMZXH"],"itemData":{"id":4361,"type":"article-journal","abstract":"The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J."}],"issued":{"date-parts":[["2010",12,27]]}}},{"id":4205,"uris":["http://zotero.org/groups/2585270/items/C4EB9RAQ"],"itemData":{"id":4205,"type":"article-journal","abstract":"Commercial fishery harvest is a powerful evolutionary agent, but we know little about whether environmental stressors affect harvest-associated selection. We test how parasite infection relates to trapping vulnerability through selective processes underlying capture. We used fish naturally infected with parasites, including trematodes causing black spots under fish skin. We first assessed how individual parasite density related to standard metabolic rate (SMR), maximum metabolic rate (MMR) and absolute aerobic scope (AAS)—then used laboratory fishing simulations to test how capture vulnerability was related to parasite density. We further explored group-trapping dynamics using experimental shoals containing varying proportions of infected fish (groups of six with either 0, 2, 4 or 6 infected individuals). At the individual level, we found a positive relationship between parasite presence and SMR, but not MMR or AAS. While we saw no relationship between individual metabolic capacity and vulnerability to trapping, we found the length of time fish spent in traps increased with increasing parasite density, a predictor of trapping-related capture probability. At the group level, the number of infected individuals in a shoal did not affect overall group trapping vulnerability. Our results suggest that parasite infection has some capacity to shift individual vulnerability patterns in fisheries, and potentially influence the evolutionary outcomes of fisheries-induced evolution.","container-title":"Proceedings of the Royal Society B: Biological Sciences","DOI":"10.1098/rspb.2022.1956","issue":"1989","note":"publisher: Royal Society","page":"20221956","source":"royalsocietypublishing.org (Atypon)","title":"Fish vulnerability to capture by trapping is modulated by individual parasite density","volume":"289","author":[{"family":"Thambithurai","given":"Davide"},{"family":"Lanthier","given":"Isabel"},{"family":"Contant","given":"Eloi"},{"family":"Killen","given":"Shaun S."},{"family":"Binning","given":"Sandra A."}],"issued":{"date-parts":[["2022",12,14]]}}}],"schema":"https://github.com/citation-style-language/schema/raw/master/csl-citation.json"} </w:instrText>
      </w:r>
      <w:r w:rsidRPr="00F511DA">
        <w:fldChar w:fldCharType="separate"/>
      </w:r>
      <w:r w:rsidR="00F332FA">
        <w:rPr>
          <w:color w:val="000000"/>
          <w:kern w:val="0"/>
        </w:rPr>
        <w:t xml:space="preserve">(Barber and </w:t>
      </w:r>
      <w:proofErr w:type="spellStart"/>
      <w:r w:rsidR="00F332FA">
        <w:rPr>
          <w:color w:val="000000"/>
          <w:kern w:val="0"/>
        </w:rPr>
        <w:t>Dingemanse</w:t>
      </w:r>
      <w:proofErr w:type="spellEnd"/>
      <w:r w:rsidR="00F332FA">
        <w:rPr>
          <w:color w:val="000000"/>
          <w:kern w:val="0"/>
        </w:rPr>
        <w:t>, 2010; Thambithurai et al., 2022)</w:t>
      </w:r>
      <w:r w:rsidRPr="00F511DA">
        <w:fldChar w:fldCharType="end"/>
      </w:r>
      <w:r w:rsidRPr="00F511DA">
        <w:t>.</w:t>
      </w:r>
      <w:r w:rsidR="00723722" w:rsidRPr="00515AC8">
        <w:t xml:space="preserve"> The direction of causality between infection and behavior remains unclear, </w:t>
      </w:r>
      <w:r w:rsidR="001E789A" w:rsidRPr="00515AC8">
        <w:t>particularly</w:t>
      </w:r>
      <w:r w:rsidR="00723722" w:rsidRPr="00515AC8">
        <w:t xml:space="preserve"> as it relates to sampling </w:t>
      </w:r>
      <w:r w:rsidRPr="00F511DA">
        <w:fldChar w:fldCharType="begin"/>
      </w:r>
      <w:r w:rsidR="00F332FA">
        <w:instrText xml:space="preserve"> ADDIN ZOTERO_ITEM CSL_CITATION {"citationID":"ZNI3zHIb","properties":{"formattedCitation":"(Dubois and Binning, 2022; Gradito et al., 2024)","plainCitation":"(Dubois and Binning, 2022; Gradito et al., 2024)","noteIndex":0},"citationItems":[{"id":4357,"uris":["http://zotero.org/groups/2585270/items/NH2GYN29"],"itemData":{"id":4357,"type":"article-journal","abstract":"Within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511DA">
        <w:fldChar w:fldCharType="separate"/>
      </w:r>
      <w:r w:rsidR="00F332FA">
        <w:rPr>
          <w:color w:val="000000"/>
          <w:kern w:val="0"/>
        </w:rPr>
        <w:t>(Dubois and Binning, 2022; Gradito et al., 2024)</w:t>
      </w:r>
      <w:r w:rsidRPr="00F511DA">
        <w:fldChar w:fldCharType="end"/>
      </w:r>
      <w:r w:rsidRPr="00F511DA">
        <w:t>.</w:t>
      </w:r>
    </w:p>
    <w:p w14:paraId="2A0744FF" w14:textId="3370A477" w:rsidR="001E789A" w:rsidRDefault="00986A8F" w:rsidP="008A3791">
      <w:pPr>
        <w:pStyle w:val="Paragraphe"/>
        <w:jc w:val="left"/>
      </w:pPr>
      <w:r w:rsidRPr="00F511DA">
        <w:t xml:space="preserve">Although seine nets do not directly select host behavior, this method </w:t>
      </w:r>
      <w:r w:rsidR="00723722" w:rsidRPr="00515AC8">
        <w:t>has</w:t>
      </w:r>
      <w:r w:rsidRPr="00F511DA">
        <w:t xml:space="preserve"> important habitat-selection restrictions</w:t>
      </w:r>
      <w:r w:rsidR="00723722" w:rsidRPr="00515AC8">
        <w:t xml:space="preserve"> which may influence the fishes likely to be sampled</w:t>
      </w:r>
      <w:r w:rsidRPr="00F511DA">
        <w:t xml:space="preserve">. Sites must not be deeper than the height of the net to avoid fish escaping and, ideally, must not have large </w:t>
      </w:r>
      <w:r w:rsidRPr="00F511DA">
        <w:lastRenderedPageBreak/>
        <w:t xml:space="preserve">obstacles (e.g., branches, trunks, boulders) which might damage or impair the net function. Consequently, seine sites have similar habitat features that facilitate deployment and capture success. Therefore, seine nets might indirectly select for fish species or personality types with similar habitat preferences. For example, </w:t>
      </w:r>
      <w:r w:rsidRPr="00C866F2">
        <w:fldChar w:fldCharType="begin"/>
      </w:r>
      <w:r w:rsidR="00393584">
        <w:instrText xml:space="preserve"> ADDIN ZOTERO_ITEM CSL_CITATION {"citationID":"wAASx1qv","properties":{"formattedCitation":"(Biro et al. 2006)","plainCitation":"(Biro et al. 2006)","dontUpdate":true,"noteIndex":0},"citationItems":[{"id":4393,"uris":["http://zotero.org/groups/2585270/items/JZQKWJKI"],"itemData":{"id":4393,"type":"article-journal","abstract":"1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Pr="00C866F2">
        <w:fldChar w:fldCharType="separate"/>
      </w:r>
      <w:r w:rsidR="005F73CA">
        <w:rPr>
          <w:noProof/>
        </w:rPr>
        <w:t>Biro et al. (2006)</w:t>
      </w:r>
      <w:r w:rsidRPr="00C866F2">
        <w:fldChar w:fldCharType="end"/>
      </w:r>
      <w:r w:rsidRPr="00F511DA">
        <w:t xml:space="preserve"> found that bold trout were more frequently caught in open risk habitat</w:t>
      </w:r>
      <w:r w:rsidR="001E789A">
        <w:t>s</w:t>
      </w:r>
      <w:r w:rsidRPr="00C866F2">
        <w:t xml:space="preserve"> than shy trout, corroborating habitat use segregation based on personality</w:t>
      </w:r>
      <w:r w:rsidR="00C84CA2" w:rsidRPr="00515AC8">
        <w:t xml:space="preserve"> differences</w:t>
      </w:r>
      <w:r w:rsidRPr="00C866F2">
        <w:t xml:space="preserve">. </w:t>
      </w:r>
      <w:r w:rsidR="00E43E7F" w:rsidRPr="00515AC8">
        <w:t>Although the seine nets sampled more rare species that the other methods, our data did not show consistent species-specific selection across lakes</w:t>
      </w:r>
      <w:r w:rsidR="00D3228C">
        <w:t xml:space="preserve"> </w:t>
      </w:r>
      <w:r w:rsidR="00D3228C" w:rsidRPr="00D3228C">
        <w:rPr>
          <w:color w:val="FF0000"/>
        </w:rPr>
        <w:t>(Appendix S2: Table S1)</w:t>
      </w:r>
      <w:r w:rsidR="00E43E7F" w:rsidRPr="00515AC8">
        <w:t>.</w:t>
      </w:r>
      <w:r w:rsidR="00CE2C5A">
        <w:t xml:space="preserve"> </w:t>
      </w:r>
      <w:r w:rsidRPr="00F511DA">
        <w:t xml:space="preserve">However, habitat use can change in the context of competition and/or predation </w:t>
      </w:r>
      <w:r w:rsidRPr="003C3047">
        <w:fldChar w:fldCharType="begin"/>
      </w:r>
      <w:r w:rsidR="00227EBD">
        <w:instrText xml:space="preserve"> ADDIN ZOTERO_ITEM CSL_CITATION {"citationID":"MWJcALxf","properties":{"unsorted":true,"formattedCitation":"(Werner and Hall, 1977; Mittelbach, 1986; Fischer, 2000)","plainCitation":"(Werner and Hall, 1977; Mittelbach, 1986; Fischer, 2000)","noteIndex":0},"citationItems":[{"id":3567,"uris":["http://zotero.org/groups/2585270/items/82RUV5HH"],"itemData":{"id":3567,"type":"article-journal","abstract":"The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J."}],"issued":{"date-parts":[["1977"]]}}},{"id":4388,"uris":["http://zotero.org/groups/2585270/items/QKH4MZ48"],"itemData":{"id":4388,"type":"article-journal","abstract":"Behavioral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use","volume":"16","author":[{"family":"Mittelbach","given":"Gary"}],"issued":{"date-parts":[["1986",6,1]]}}},{"id":4389,"uris":["http://zotero.org/groups/2585270/items/NDLP4FQS"],"itemData":{"id":4389,"type":"article-journal","abstract":"The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barbatula","volume":"58","author":[{"family":"Fischer","given":"Philipp"}],"issued":{"date-parts":[["2000",8,1]]}}}],"schema":"https://github.com/citation-style-language/schema/raw/master/csl-citation.json"} </w:instrText>
      </w:r>
      <w:r w:rsidRPr="003C3047">
        <w:fldChar w:fldCharType="separate"/>
      </w:r>
      <w:r w:rsidR="00227EBD">
        <w:rPr>
          <w:color w:val="000000"/>
          <w:kern w:val="0"/>
        </w:rPr>
        <w:t>(Werner and Hall, 1977; Mittelbach, 1986; Fischer, 2000)</w:t>
      </w:r>
      <w:r w:rsidRPr="003C3047">
        <w:fldChar w:fldCharType="end"/>
      </w:r>
      <w:r w:rsidRPr="00F511DA">
        <w:t>. Therefore, community composition must be considered when inferring species selection bias based</w:t>
      </w:r>
      <w:r w:rsidR="001E789A">
        <w:t xml:space="preserve"> </w:t>
      </w:r>
      <w:r w:rsidRPr="00F511DA">
        <w:t>on habitat use.</w:t>
      </w:r>
    </w:p>
    <w:p w14:paraId="101A4F01" w14:textId="2091F9E0" w:rsidR="001E789A" w:rsidRDefault="00986A8F" w:rsidP="008A3791">
      <w:pPr>
        <w:pStyle w:val="Paragraphe"/>
        <w:jc w:val="left"/>
      </w:pPr>
      <w:r w:rsidRPr="003C3047">
        <w:t>Observational snorkeling transect</w:t>
      </w:r>
      <w:r w:rsidR="00C84CA2" w:rsidRPr="00515AC8">
        <w:t>s</w:t>
      </w:r>
      <w:r w:rsidRPr="003C3047">
        <w:t xml:space="preserve"> </w:t>
      </w:r>
      <w:r w:rsidR="00C84CA2" w:rsidRPr="00515AC8">
        <w:t>are</w:t>
      </w:r>
      <w:r w:rsidR="00C84CA2" w:rsidRPr="003C3047">
        <w:t xml:space="preserve"> </w:t>
      </w:r>
      <w:r w:rsidR="00C84CA2" w:rsidRPr="00515AC8">
        <w:t>a less</w:t>
      </w:r>
      <w:r w:rsidRPr="003C3047">
        <w:t xml:space="preserve"> habitat </w:t>
      </w:r>
      <w:r w:rsidR="00C84CA2" w:rsidRPr="00515AC8">
        <w:t xml:space="preserve">and </w:t>
      </w:r>
      <w:r w:rsidRPr="003C3047">
        <w:t xml:space="preserve">behavior-selective methodology. </w:t>
      </w:r>
      <w:r w:rsidR="00C84CA2" w:rsidRPr="00515AC8">
        <w:t>However, the</w:t>
      </w:r>
      <w:r w:rsidRPr="003C3047">
        <w:t xml:space="preserve"> quality of </w:t>
      </w:r>
      <w:r w:rsidR="00C84CA2" w:rsidRPr="00515AC8">
        <w:t xml:space="preserve">the </w:t>
      </w:r>
      <w:r w:rsidRPr="003C3047">
        <w:t>observations relies on</w:t>
      </w:r>
      <w:r w:rsidR="00C84CA2" w:rsidRPr="00515AC8">
        <w:t xml:space="preserve"> appropriate</w:t>
      </w:r>
      <w:r w:rsidRPr="003C3047">
        <w:t xml:space="preserve"> meteorological conditions, water transparency (color, turbidity) and expertise of the observers to identify fish</w:t>
      </w:r>
      <w:r w:rsidR="00C84CA2" w:rsidRPr="00515AC8">
        <w:t xml:space="preserve">es </w:t>
      </w:r>
      <w:r w:rsidRPr="003C3047">
        <w:t xml:space="preserve">in movement. As a result, precision of infection assessment can vary </w:t>
      </w:r>
      <w:r w:rsidR="00C84CA2" w:rsidRPr="00515AC8">
        <w:t>among</w:t>
      </w:r>
      <w:r w:rsidR="00C84CA2" w:rsidRPr="003C3047">
        <w:t xml:space="preserve"> </w:t>
      </w:r>
      <w:r w:rsidRPr="003C3047">
        <w:t xml:space="preserve">sampling days and lakes. </w:t>
      </w:r>
      <w:r w:rsidR="00554AF3" w:rsidRPr="00515AC8">
        <w:t>For example, infection signs</w:t>
      </w:r>
      <w:r w:rsidRPr="003C3047">
        <w:t xml:space="preserve"> might be missed </w:t>
      </w:r>
      <w:r w:rsidR="00554AF3" w:rsidRPr="00515AC8">
        <w:t>during times</w:t>
      </w:r>
      <w:r w:rsidR="00554AF3" w:rsidRPr="003C3047">
        <w:t xml:space="preserve"> </w:t>
      </w:r>
      <w:r w:rsidRPr="003C3047">
        <w:t>of poor visibility, leading to underestimation of prevalence estimates</w:t>
      </w:r>
      <w:r w:rsidR="00554AF3" w:rsidRPr="00515AC8">
        <w:t xml:space="preserve"> on cloudy days or following intense rainfall</w:t>
      </w:r>
      <w:r w:rsidRPr="003C3047">
        <w:t xml:space="preserve">. Moreover, since infection assessment is easier in </w:t>
      </w:r>
      <w:r w:rsidR="00554AF3" w:rsidRPr="00515AC8">
        <w:t xml:space="preserve">slower swimming, </w:t>
      </w:r>
      <w:r w:rsidRPr="003C3047">
        <w:t xml:space="preserve">curious </w:t>
      </w:r>
      <w:r w:rsidR="00554AF3" w:rsidRPr="00515AC8">
        <w:t>species</w:t>
      </w:r>
      <w:r w:rsidRPr="003C3047">
        <w:t xml:space="preserve"> </w:t>
      </w:r>
      <w:r w:rsidR="00554AF3" w:rsidRPr="00515AC8">
        <w:t>who tend to approach</w:t>
      </w:r>
      <w:r w:rsidRPr="003C3047">
        <w:t xml:space="preserve"> observers, accuracy of prevalence estimates might </w:t>
      </w:r>
      <w:r w:rsidR="00D62A06">
        <w:t xml:space="preserve">also </w:t>
      </w:r>
      <w:r w:rsidRPr="003C3047">
        <w:t xml:space="preserve">vary </w:t>
      </w:r>
      <w:r w:rsidR="00554AF3" w:rsidRPr="00515AC8">
        <w:t>among</w:t>
      </w:r>
      <w:r w:rsidR="00554AF3" w:rsidRPr="003C3047">
        <w:t xml:space="preserve"> </w:t>
      </w:r>
      <w:r w:rsidRPr="003C3047">
        <w:t>fish species.</w:t>
      </w:r>
      <w:r w:rsidR="00AC0E97">
        <w:t xml:space="preserve"> </w:t>
      </w:r>
      <w:r w:rsidR="00AC0E97" w:rsidRPr="00AC0E97">
        <w:rPr>
          <w:color w:val="FF0000"/>
        </w:rPr>
        <w:t xml:space="preserve">Detectability of infection is also easier </w:t>
      </w:r>
      <w:r w:rsidR="00AC0E97">
        <w:rPr>
          <w:color w:val="FF0000"/>
        </w:rPr>
        <w:t>when intensity of infection is high (</w:t>
      </w:r>
      <w:r w:rsidR="00737007">
        <w:rPr>
          <w:color w:val="FF0000"/>
        </w:rPr>
        <w:t>a fish with only a few black spots could easily be missed</w:t>
      </w:r>
      <w:r w:rsidR="00AF779B">
        <w:rPr>
          <w:color w:val="FF0000"/>
        </w:rPr>
        <w:t xml:space="preserve"> by the observer</w:t>
      </w:r>
      <w:r w:rsidR="00737007">
        <w:rPr>
          <w:color w:val="FF0000"/>
        </w:rPr>
        <w:t>) and thus, prevalence estimation might be more accurate in lakes</w:t>
      </w:r>
      <w:r w:rsidR="00AF779B">
        <w:rPr>
          <w:color w:val="FF0000"/>
        </w:rPr>
        <w:t xml:space="preserve"> where mean infection intensity is high no matter the prevalence value</w:t>
      </w:r>
      <w:r w:rsidR="00737007">
        <w:rPr>
          <w:color w:val="FF0000"/>
        </w:rPr>
        <w:t xml:space="preserve">. </w:t>
      </w:r>
    </w:p>
    <w:p w14:paraId="64682A8E" w14:textId="0E351920" w:rsidR="00986A8F" w:rsidRPr="003C3047" w:rsidRDefault="00986A8F" w:rsidP="008A3791">
      <w:pPr>
        <w:pStyle w:val="Paragraphe"/>
        <w:jc w:val="left"/>
      </w:pPr>
      <w:r w:rsidRPr="003C3047">
        <w:lastRenderedPageBreak/>
        <w:t>Finally, since older</w:t>
      </w:r>
      <w:r w:rsidR="00584A05" w:rsidRPr="00515AC8">
        <w:t xml:space="preserve"> and/or </w:t>
      </w:r>
      <w:r w:rsidRPr="003C3047">
        <w:t>bigger fish</w:t>
      </w:r>
      <w:r w:rsidR="00D62A06">
        <w:t>es</w:t>
      </w:r>
      <w:r w:rsidRPr="003C3047">
        <w:t xml:space="preserve"> have a higher risk of infection than younger/smaller ones</w:t>
      </w:r>
      <w:r w:rsidR="00584A05" w:rsidRPr="00515AC8">
        <w:t>, population</w:t>
      </w:r>
      <w:r w:rsidRPr="003C3047">
        <w:t xml:space="preserve"> age structure</w:t>
      </w:r>
      <w:r w:rsidR="00584A05" w:rsidRPr="00515AC8">
        <w:t>s</w:t>
      </w:r>
      <w:r w:rsidRPr="003C3047">
        <w:t xml:space="preserve"> and growth curves might influence infection estimates </w:t>
      </w:r>
      <w:r w:rsidRPr="003C3047">
        <w:fldChar w:fldCharType="begin"/>
      </w:r>
      <w:r w:rsidR="00F332FA">
        <w:instrText xml:space="preserve"> ADDIN ZOTERO_ITEM CSL_CITATION {"citationID":"buQ6X9AJ","properties":{"formattedCitation":"(Lemly and Esch, 1984a)","plainCitation":"(Lemly and Esch, 1984a)","noteIndex":0},"citationItems":[{"id":3289,"uris":["http://zotero.org/groups/2585270/items/T27IWLUZ"],"itemData":{"id":3289,"type":"article-journal","abstract":"Prevalence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3C3047">
        <w:fldChar w:fldCharType="separate"/>
      </w:r>
      <w:r w:rsidR="00F332FA">
        <w:rPr>
          <w:color w:val="000000"/>
          <w:kern w:val="0"/>
        </w:rPr>
        <w:t>(Lemly and Esch, 1984a)</w:t>
      </w:r>
      <w:r w:rsidRPr="003C3047">
        <w:fldChar w:fldCharType="end"/>
      </w:r>
      <w:r w:rsidRPr="003C3047">
        <w:t>. Further analyses would be needed to determine how species composition of samples, personality types and age structure influence community prevalence estimates, and how th</w:t>
      </w:r>
      <w:r w:rsidR="004F721F" w:rsidRPr="003C3047">
        <w:t>ese</w:t>
      </w:r>
      <w:r w:rsidRPr="003C3047">
        <w:t xml:space="preserve"> </w:t>
      </w:r>
      <w:r w:rsidR="004F721F" w:rsidRPr="003C3047">
        <w:t>vary</w:t>
      </w:r>
      <w:r w:rsidRPr="003C3047">
        <w:t xml:space="preserve"> across spatial scales.</w:t>
      </w:r>
    </w:p>
    <w:p w14:paraId="56B99839" w14:textId="5A3F1D56" w:rsidR="00440625" w:rsidRPr="000F39EA" w:rsidRDefault="005128FE" w:rsidP="00440625">
      <w:pPr>
        <w:pStyle w:val="Paragraphe"/>
        <w:jc w:val="left"/>
        <w:rPr>
          <w:color w:val="FF0000"/>
        </w:rPr>
      </w:pPr>
      <w:r w:rsidRPr="00515AC8">
        <w:t>Few studies have addressed the</w:t>
      </w:r>
      <w:r w:rsidRPr="003C3047">
        <w:t xml:space="preserve"> </w:t>
      </w:r>
      <w:r w:rsidR="00986A8F" w:rsidRPr="003C3047">
        <w:t xml:space="preserve">relationship between infection prevalence </w:t>
      </w:r>
      <w:r w:rsidRPr="00515AC8">
        <w:t xml:space="preserve">estimates </w:t>
      </w:r>
      <w:r w:rsidR="00986A8F" w:rsidRPr="003C3047">
        <w:t xml:space="preserve">in fish communities and sampling effort. </w:t>
      </w:r>
      <w:r w:rsidR="00986A8F" w:rsidRPr="003C3047">
        <w:rPr>
          <w:rStyle w:val="ui-provider"/>
        </w:rPr>
        <w:t>Our results showed that low sampling efforts tend to overestimate community infection prevalence at the landscape-scale (</w:t>
      </w:r>
      <w:r w:rsidR="00986A8F" w:rsidRPr="00502811">
        <w:rPr>
          <w:rStyle w:val="ui-provider"/>
          <w:color w:val="FF0000"/>
        </w:rPr>
        <w:t>Fig</w:t>
      </w:r>
      <w:r w:rsidR="00461125" w:rsidRPr="00502811">
        <w:rPr>
          <w:rStyle w:val="ui-provider"/>
          <w:color w:val="FF0000"/>
        </w:rPr>
        <w:t>ure</w:t>
      </w:r>
      <w:r w:rsidR="00986A8F" w:rsidRPr="00502811">
        <w:rPr>
          <w:rStyle w:val="ui-provider"/>
          <w:color w:val="FF0000"/>
        </w:rPr>
        <w:t xml:space="preserve"> </w:t>
      </w:r>
      <w:r w:rsidR="00502811" w:rsidRPr="00502811">
        <w:rPr>
          <w:rStyle w:val="ui-provider"/>
          <w:color w:val="FF0000"/>
        </w:rPr>
        <w:t>2</w:t>
      </w:r>
      <w:r w:rsidR="00986A8F" w:rsidRPr="003C3047">
        <w:rPr>
          <w:rStyle w:val="ui-provider"/>
        </w:rPr>
        <w:t xml:space="preserve">). </w:t>
      </w:r>
      <w:r w:rsidR="00986A8F" w:rsidRPr="003C3047">
        <w:t xml:space="preserve">This case </w:t>
      </w:r>
      <w:r w:rsidR="008735E3">
        <w:t xml:space="preserve">happens </w:t>
      </w:r>
      <w:r w:rsidR="00986A8F" w:rsidRPr="003C3047">
        <w:t xml:space="preserve">when most samples </w:t>
      </w:r>
      <w:r w:rsidRPr="00515AC8">
        <w:t>provide</w:t>
      </w:r>
      <w:r w:rsidRPr="003C3047">
        <w:t xml:space="preserve"> </w:t>
      </w:r>
      <w:r w:rsidR="00986A8F" w:rsidRPr="003C3047">
        <w:t xml:space="preserve">a </w:t>
      </w:r>
      <w:r w:rsidR="00440625">
        <w:t xml:space="preserve">resampled landscape </w:t>
      </w:r>
      <w:r w:rsidR="00986A8F" w:rsidRPr="003C3047">
        <w:t xml:space="preserve">prevalence value above the </w:t>
      </w:r>
      <w:r w:rsidR="00440625">
        <w:t xml:space="preserve">observed </w:t>
      </w:r>
      <w:r w:rsidR="00986A8F" w:rsidRPr="00440625">
        <w:t xml:space="preserve">landscape prevalence </w:t>
      </w:r>
      <w:r w:rsidR="008735E3">
        <w:t>and very low estimates pull down the average with increasing sampling effort</w:t>
      </w:r>
      <w:r w:rsidR="00986A8F" w:rsidRPr="003C3047">
        <w:t xml:space="preserve">. </w:t>
      </w:r>
      <w:r w:rsidR="00D8494D">
        <w:t>B</w:t>
      </w:r>
      <w:r w:rsidRPr="00515AC8">
        <w:t>y sampling fewer sites, there is a</w:t>
      </w:r>
      <w:r w:rsidR="00986A8F" w:rsidRPr="003C3047">
        <w:t xml:space="preserve"> high chance </w:t>
      </w:r>
      <w:r w:rsidRPr="00515AC8">
        <w:t>of</w:t>
      </w:r>
      <w:r w:rsidRPr="003C3047">
        <w:t xml:space="preserve"> </w:t>
      </w:r>
      <w:r w:rsidR="00986A8F" w:rsidRPr="003C3047">
        <w:t>sampl</w:t>
      </w:r>
      <w:r w:rsidRPr="00515AC8">
        <w:t>ing</w:t>
      </w:r>
      <w:r w:rsidR="00986A8F" w:rsidRPr="003C3047">
        <w:t xml:space="preserve"> a higher-than-average prevalence thus overestimating the mean </w:t>
      </w:r>
      <w:r w:rsidR="00440625">
        <w:t xml:space="preserve">resampled </w:t>
      </w:r>
      <w:r w:rsidR="00986A8F" w:rsidRPr="003C3047">
        <w:t xml:space="preserve">landscape prevalence. </w:t>
      </w:r>
      <w:r w:rsidR="00D10011">
        <w:t xml:space="preserve">With increasing sampling effort, </w:t>
      </w:r>
      <w:r w:rsidRPr="00515AC8">
        <w:t>the</w:t>
      </w:r>
      <w:r w:rsidR="00986A8F" w:rsidRPr="003C3047">
        <w:t xml:space="preserve"> presence of </w:t>
      </w:r>
      <w:r w:rsidR="00D10011">
        <w:t xml:space="preserve">few </w:t>
      </w:r>
      <w:r w:rsidRPr="00515AC8">
        <w:t xml:space="preserve">samples with </w:t>
      </w:r>
      <w:r w:rsidR="00986A8F" w:rsidRPr="003C3047">
        <w:t xml:space="preserve">zero </w:t>
      </w:r>
      <w:r w:rsidR="008735E3">
        <w:t xml:space="preserve">or very low </w:t>
      </w:r>
      <w:r w:rsidR="00986A8F" w:rsidRPr="003C3047">
        <w:t>prevalence</w:t>
      </w:r>
      <w:r w:rsidR="00D10011">
        <w:t xml:space="preserve"> bring </w:t>
      </w:r>
      <w:r w:rsidR="008735E3">
        <w:t xml:space="preserve">down the </w:t>
      </w:r>
      <w:r w:rsidR="00440625" w:rsidRPr="00440625">
        <w:t xml:space="preserve">mean resampled </w:t>
      </w:r>
      <w:r w:rsidR="008735E3" w:rsidRPr="00440625">
        <w:t xml:space="preserve">landscape </w:t>
      </w:r>
      <w:r w:rsidRPr="00440625">
        <w:t>prevalence</w:t>
      </w:r>
      <w:r w:rsidR="00D10011">
        <w:t xml:space="preserve"> until observed </w:t>
      </w:r>
      <w:r w:rsidR="00440625">
        <w:t xml:space="preserve">landscape </w:t>
      </w:r>
      <w:r w:rsidR="00D10011">
        <w:t>prevalence is reached</w:t>
      </w:r>
      <w:r w:rsidR="00986A8F" w:rsidRPr="003C3047">
        <w:t xml:space="preserve">. Presence of high and zero prevalence values suggest the existence of high and low infection clusters (infection hotspots and </w:t>
      </w:r>
      <w:proofErr w:type="spellStart"/>
      <w:r w:rsidR="00986A8F" w:rsidRPr="003C3047">
        <w:t>coldspots</w:t>
      </w:r>
      <w:proofErr w:type="spellEnd"/>
      <w:r w:rsidR="00986A8F" w:rsidRPr="003C3047">
        <w:t>)</w:t>
      </w:r>
      <w:r w:rsidR="00D8494D">
        <w:t xml:space="preserve"> which are reflected in our data regardless to lake size</w:t>
      </w:r>
      <w:r w:rsidR="00986A8F" w:rsidRPr="003C3047">
        <w:t xml:space="preserve">. Parasites tend to be aggregated in their hosts, where a few individuals in a population or community host the majority </w:t>
      </w:r>
      <w:r w:rsidRPr="00515AC8">
        <w:t xml:space="preserve">of the </w:t>
      </w:r>
      <w:r w:rsidR="00986A8F" w:rsidRPr="003C3047">
        <w:t xml:space="preserve">infection </w:t>
      </w:r>
      <w:r w:rsidR="00986A8F" w:rsidRPr="003C3047">
        <w:fldChar w:fldCharType="begin"/>
      </w:r>
      <w:r w:rsidR="00227EBD">
        <w:instrText xml:space="preserve"> ADDIN ZOTERO_ITEM CSL_CITATION {"citationID":"tvbrqjK1","properties":{"unsorted":true,"formattedCitation":"(Shaw and Dobson, 1995; R. Poulin, 2007)","plainCitation":"(Shaw and Dobson, 1995; R. Poulin, 2007)","noteIndex":0},"citationItems":[{"id":4028,"uris":["http://zotero.org/groups/2585270/items/RCD8HZXH"],"itemData":{"id":4028,"type":"article-journal","abstract":"In this paper we review the published literature on patterns of abundance and aggregation of macroparasites in wildlife host populations. We base this survey on quantitative analyses of mean burden and a number of measures of the degree of aggregation of parasite burdens between hosts. All major parasite and vertebrate host taxa were represented in the database. Mean parasite burden was found to be log-normally distributed, indicating that all parasite burdens are regulated to some degree. In addition, all but one of the parasitic infections were aggregated with respect to their hosts, and the relationship between log mean parasite burden and log variance was found to be very strong (R2 = 0·87). That is, for a given mean parasite burden there are constraints on the degree of variation in individual host burdens. The aggregated nature of the parasitic infections is also apparent from other measures of the degree of aggregation: prevalence – mean relationships, and the negative binomial parameter, k. Using a relatively new technique for parasitological infection data – tree-based models, as well as traditional linear models – a number of the parasitic infections was found to be associated with systematically lower or higher parasite burdens. Possible biological explanations for these and other patterns are proposed.","container-title":"Parasitology","DOI":"10.1017/S0031182000075855","ISSN":"1469-8161, 0031-1820","issue":"S1","language":"en","note":"publisher: Cambridge University Press","page":"S111-S133","source":"Cambridge University Press","title":"Patterns of macroparasite abundance and aggregation in wildlife populations: a quantitative review","title-short":"Patterns of macroparasite abundance and aggregation in wildlife populations","volume":"111","author":[{"family":"Shaw","given":"D. J."},{"family":"Dobson","given":"A. P."}],"issued":{"date-parts":[["1995",1]]}}},{"id":4029,"uris":["http://zotero.org/groups/2585270/items/UD994VBH"],"itemData":{"id":4029,"type":"article-journal","abstract":"As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986A8F" w:rsidRPr="003C3047">
        <w:fldChar w:fldCharType="separate"/>
      </w:r>
      <w:r w:rsidR="00227EBD">
        <w:rPr>
          <w:noProof/>
        </w:rPr>
        <w:t>(Shaw and Dobson, 1995; Poulin, 2007)</w:t>
      </w:r>
      <w:r w:rsidR="00986A8F" w:rsidRPr="003C3047">
        <w:fldChar w:fldCharType="end"/>
      </w:r>
      <w:r w:rsidR="00986A8F" w:rsidRPr="003C3047">
        <w:t xml:space="preserve">. </w:t>
      </w:r>
      <w:r w:rsidRPr="00515AC8">
        <w:t>This pattern can be driven by</w:t>
      </w:r>
      <w:r w:rsidR="00986A8F" w:rsidRPr="003C3047">
        <w:t xml:space="preserve"> the environmental aggregation of infective </w:t>
      </w:r>
      <w:r w:rsidRPr="00515AC8">
        <w:t xml:space="preserve">parasite </w:t>
      </w:r>
      <w:r w:rsidR="00986A8F" w:rsidRPr="003C3047">
        <w:t>stage</w:t>
      </w:r>
      <w:r w:rsidRPr="00515AC8">
        <w:t>s</w:t>
      </w:r>
      <w:r w:rsidR="00986A8F" w:rsidRPr="003C3047">
        <w:t xml:space="preserve"> leading to heterogenous host exposure risk </w:t>
      </w:r>
      <w:r w:rsidRPr="00515AC8">
        <w:t xml:space="preserve">across a landscape </w:t>
      </w:r>
      <w:r w:rsidR="00986A8F" w:rsidRPr="003C3047">
        <w:fldChar w:fldCharType="begin"/>
      </w:r>
      <w:r w:rsidR="00F332FA">
        <w:instrText xml:space="preserve"> ADDIN ZOTERO_ITEM CSL_CITATION {"citationID":"WsK7ATxS","properties":{"formattedCitation":"(Karvonen et al., 2004)","plainCitation":"(Karvonen et al., 2004)","noteIndex":0},"citationItems":[{"id":2521,"uris":["http://zotero.org/groups/2585270/items/LRKCHR2Y"],"itemData":{"id":2521,"type":"article-journal","abstract":"This paper examines the relative importance of exposure and susceptibility to the infection of rainbow trout ( Oncorhynchus mykiss) with the trematode parasite Diplostomum spathaceum under natural conditions. A total of 93 individually marked, similarly aged fish were introduced into three cages at regular time intervals and the intensity of infection in individuals recorded by counting parasites in live fish using ophthalmic techniques. Fish introduced into the cages became infected faster than fish that were already in the cages, indicating that fish developed resistance to infection after repeated exposure. Fish kept in the cages experienced similar levels of exposure and the distribution of parasites between these fish was not significantly different from a random distribution. In contrast, parasites from 16 Finnish wild roach populations were highly aggregated. The differences between the caged fish and the wild fish indicate that the aggregated distribution in wild fish might be determined by variations in exposure rather than variations in susceptibility between fish. This is one of the few studies to demonstrate the development of resistance in fish against the parasite under natural conditions, and to attempt to separate exposure and susceptibility as causative agents of parasite aggregation.","container-title":"Parasitology Research","DOI":"10.1007/s00436-003-1035-y","ISSN":"0932-0113","issue":"3","journalAbbreviation":"Parasitol Res","language":"eng","note":"PMID: 14652746","page":"183-188","source":"PubMed","title":"Transmission dynamics of a trematode parasite: exposure, acquired resistance and parasite aggregation","title-short":"Transmission dynamics of a trematode parasite","volume":"92","author":[{"family":"Karvonen","given":"Anssi"},{"family":"Hudson","given":"Peter J."},{"family":"Seppälä","given":"Otto"},{"family":"Valtonen","given":"E. Tellervo"}],"issued":{"date-parts":[["2004",2]]}}}],"schema":"https://github.com/citation-style-language/schema/raw/master/csl-citation.json"} </w:instrText>
      </w:r>
      <w:r w:rsidR="00986A8F" w:rsidRPr="003C3047">
        <w:fldChar w:fldCharType="separate"/>
      </w:r>
      <w:r w:rsidR="00F332FA">
        <w:rPr>
          <w:color w:val="000000"/>
          <w:kern w:val="0"/>
        </w:rPr>
        <w:t>(Karvonen et al., 2004)</w:t>
      </w:r>
      <w:r w:rsidR="00986A8F" w:rsidRPr="003C3047">
        <w:fldChar w:fldCharType="end"/>
      </w:r>
      <w:r w:rsidR="00986A8F" w:rsidRPr="003C3047">
        <w:t>.</w:t>
      </w:r>
      <w:r w:rsidR="00CA6944">
        <w:t xml:space="preserve"> </w:t>
      </w:r>
      <w:r w:rsidR="00CA6944" w:rsidRPr="000F39EA">
        <w:rPr>
          <w:color w:val="FF0000"/>
        </w:rPr>
        <w:t xml:space="preserve">Here, the data showed many higher-than-averaged-prevalence sites with some uninfected sites which is to be expected for common generalist parasites. However, our data does not allow to investigate </w:t>
      </w:r>
      <w:r w:rsidR="00CA6944" w:rsidRPr="000F39EA">
        <w:rPr>
          <w:color w:val="FF0000"/>
        </w:rPr>
        <w:lastRenderedPageBreak/>
        <w:t>aggregation patterns and abundance-occupancy relationships further since parasite abundance in hosts was not measured.</w:t>
      </w:r>
    </w:p>
    <w:p w14:paraId="0B35891E" w14:textId="12207A74" w:rsidR="00986A8F" w:rsidRPr="00860C7A" w:rsidRDefault="00333615" w:rsidP="00440625">
      <w:pPr>
        <w:pStyle w:val="Paragraphe"/>
        <w:jc w:val="left"/>
      </w:pPr>
      <w:r w:rsidRPr="00515AC8">
        <w:t>T</w:t>
      </w:r>
      <w:r w:rsidR="00986A8F" w:rsidRPr="003C3047">
        <w:t xml:space="preserve">he number of sampled hosts </w:t>
      </w:r>
      <w:r w:rsidRPr="00515AC8">
        <w:t>in a study may also influence</w:t>
      </w:r>
      <w:r w:rsidRPr="003C3047">
        <w:t xml:space="preserve"> </w:t>
      </w:r>
      <w:r w:rsidR="00986A8F" w:rsidRPr="003C3047">
        <w:t>infection prevalence estimate</w:t>
      </w:r>
      <w:r w:rsidR="00440625">
        <w:t xml:space="preserve"> </w:t>
      </w:r>
      <w:r w:rsidR="00D8494D">
        <w:fldChar w:fldCharType="begin"/>
      </w:r>
      <w:r w:rsidR="00F332FA">
        <w:instrText xml:space="preserve"> ADDIN ZOTERO_ITEM CSL_CITATION {"citationID":"bMhCXvsR","properties":{"formattedCitation":"(Marques and Cabral, 2007)","plainCitation":"(Marques and Cabral, 2007)","noteIndex":0},"citationItems":[{"id":4035,"uris":["http://zotero.org/groups/2585270/items/RCZFLERE"],"itemData":{"id":4035,"type":"article-journal","abstract":"This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D8494D">
        <w:fldChar w:fldCharType="separate"/>
      </w:r>
      <w:r w:rsidR="00F332FA">
        <w:rPr>
          <w:color w:val="000000"/>
          <w:kern w:val="0"/>
        </w:rPr>
        <w:t>(Marques and Cabral, 2007)</w:t>
      </w:r>
      <w:r w:rsidR="00D8494D">
        <w:fldChar w:fldCharType="end"/>
      </w:r>
      <w:r w:rsidR="00986A8F" w:rsidRPr="003C3047">
        <w:t>.</w:t>
      </w:r>
      <w:r w:rsidR="00D64E61">
        <w:t xml:space="preserve"> </w:t>
      </w:r>
      <w:r w:rsidR="00986A8F" w:rsidRPr="003C3047">
        <w:fldChar w:fldCharType="begin"/>
      </w:r>
      <w:r w:rsidR="00393584">
        <w:instrText xml:space="preserve"> ADDIN ZOTERO_ITEM CSL_CITATION {"citationID":"RruU6NPl","properties":{"formattedCitation":"(Jovani and Tella 2006)","plainCitation":"(Jovani and Tella 2006)","dontUpdate":true,"noteIndex":0},"citationItems":[{"id":4382,"uris":["http://zotero.org/groups/2585270/items/3JRSBV44"],"itemData":{"id":4382,"type":"article-journal","container-title":"Trends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986A8F" w:rsidRPr="003C3047">
        <w:fldChar w:fldCharType="separate"/>
      </w:r>
      <w:r w:rsidR="005F73CA">
        <w:rPr>
          <w:noProof/>
        </w:rPr>
        <w:t>Jovani and Tella (2006)</w:t>
      </w:r>
      <w:r w:rsidR="00986A8F" w:rsidRPr="003C3047">
        <w:fldChar w:fldCharType="end"/>
      </w:r>
      <w:r w:rsidR="00986A8F" w:rsidRPr="003C3047">
        <w:t xml:space="preserve"> reported that small host sample sizes resulted in greater inaccuracy in prevalence estimates and suggested an optimal sample size of around 15 individuals as a trade-off between discriminating samples and maintaining accuracy. </w:t>
      </w:r>
      <w:r w:rsidR="00393584" w:rsidRPr="000F39EA">
        <w:rPr>
          <w:color w:val="FF0000"/>
        </w:rPr>
        <w:fldChar w:fldCharType="begin"/>
      </w:r>
      <w:r w:rsidR="00A75920" w:rsidRPr="000F39EA">
        <w:rPr>
          <w:color w:val="FF0000"/>
        </w:rPr>
        <w:instrText xml:space="preserve"> ADDIN ZOTERO_ITEM CSL_CITATION {"citationID":"jMhP0vf3","properties":{"formattedCitation":"(Gregory and Woolhouse 1993)","plainCitation":"(Gregory and Woolhouse 1993)","dontUpdate":true,"noteIndex":0},"citationItems":[{"id":12719,"uris":["http://zotero.org/groups/2585270/items/UA5N22TK"],"itemData":{"id":12719,"type":"article-journal","abstract":"A simulation study is used to examine the statistical behaviour of estimators of parameters of parasite infection in relation to variation in sample size, the degree of parasite aggregation, and mean parasite burden. The most important patterns to emerge are the associations between estimates of parameters and sample size (= number of host individuals). As sample size decreases values of sample mean parasite burden, its associated variance, and the level of parasite aggregation are all systematically underestimated. The geometric mean of parasite burden and the prevalence of infection appear to be independent of associations with other parasite parameters. Estimates of parameter values may also depend on the underlying frequency distribution, but appear insensitive to variation in the population mean parasite burden. Results are discussed in relation to the interpretation of data derived from field-based studies. In particular, establishing the form of the relationship between host age and mean parasite burden and/or the degree of parasite aggregation. It is typical for sample size to decline as a function of host age within cross-sectional field data. This may give rise to artefactual patterns in the shape of age-aggregation curves in which sample sizes are unequal among host age classes.","container-title":"Acta Tropica","DOI":"10.1016/0001-706X(93)90059-K","ISSN":"0001-706X","issue":"2","journalAbbreviation":"Acta Tropica","page":"131-139","source":"ScienceDirect","title":"Quantification of parasite aggregation: A simulation study","title-short":"Quantification of parasite aggregation","volume":"54","author":[{"family":"Gregory","given":"R. D."},{"family":"Woolhouse","given":"M. E. J."}],"issued":{"date-parts":[["1993",8,1]]}}}],"schema":"https://github.com/citation-style-language/schema/raw/master/csl-citation.json"} </w:instrText>
      </w:r>
      <w:r w:rsidR="00393584" w:rsidRPr="000F39EA">
        <w:rPr>
          <w:color w:val="FF0000"/>
        </w:rPr>
        <w:fldChar w:fldCharType="separate"/>
      </w:r>
      <w:r w:rsidR="00393584" w:rsidRPr="000F39EA">
        <w:rPr>
          <w:noProof/>
          <w:color w:val="FF0000"/>
        </w:rPr>
        <w:t>Gregory and Woolhouse (1993)</w:t>
      </w:r>
      <w:r w:rsidR="00393584" w:rsidRPr="000F39EA">
        <w:rPr>
          <w:color w:val="FF0000"/>
        </w:rPr>
        <w:fldChar w:fldCharType="end"/>
      </w:r>
      <w:r w:rsidR="00393584" w:rsidRPr="000F39EA">
        <w:rPr>
          <w:color w:val="FF0000"/>
        </w:rPr>
        <w:t xml:space="preserve"> found contrasting results where simple size ha</w:t>
      </w:r>
      <w:r w:rsidR="00FF1713" w:rsidRPr="000F39EA">
        <w:rPr>
          <w:color w:val="FF0000"/>
        </w:rPr>
        <w:t xml:space="preserve">s no effect on </w:t>
      </w:r>
      <w:r w:rsidR="008A2514">
        <w:rPr>
          <w:color w:val="FF0000"/>
        </w:rPr>
        <w:t xml:space="preserve">parasite </w:t>
      </w:r>
      <w:r w:rsidR="00393584" w:rsidRPr="000F39EA">
        <w:rPr>
          <w:color w:val="FF0000"/>
        </w:rPr>
        <w:t>prevalence values</w:t>
      </w:r>
      <w:r w:rsidR="00FF1713" w:rsidRPr="000F39EA">
        <w:rPr>
          <w:color w:val="FF0000"/>
        </w:rPr>
        <w:t>.</w:t>
      </w:r>
      <w:r w:rsidR="00393584" w:rsidRPr="000F39EA">
        <w:rPr>
          <w:color w:val="FF0000"/>
        </w:rPr>
        <w:t xml:space="preserve"> </w:t>
      </w:r>
      <w:r w:rsidR="00D3228C" w:rsidRPr="003C0AB3">
        <w:rPr>
          <w:color w:val="FF0000"/>
        </w:rPr>
        <w:t>Conversely, o</w:t>
      </w:r>
      <w:r w:rsidR="00986A8F" w:rsidRPr="003C0AB3">
        <w:rPr>
          <w:color w:val="FF0000"/>
        </w:rPr>
        <w:t xml:space="preserve">ur results </w:t>
      </w:r>
      <w:r w:rsidR="003C0AB3" w:rsidRPr="003C0AB3">
        <w:rPr>
          <w:color w:val="FF0000"/>
        </w:rPr>
        <w:t>showed</w:t>
      </w:r>
      <w:r w:rsidR="00986A8F" w:rsidRPr="003C0AB3">
        <w:rPr>
          <w:color w:val="FF0000"/>
        </w:rPr>
        <w:t xml:space="preserve"> that </w:t>
      </w:r>
      <w:r w:rsidR="003C0AB3" w:rsidRPr="003C0AB3">
        <w:rPr>
          <w:color w:val="FF0000"/>
        </w:rPr>
        <w:t xml:space="preserve">the sampling effort influences parasite prevalence values on one hand, and thar </w:t>
      </w:r>
      <w:r w:rsidR="00986A8F" w:rsidRPr="003C0AB3">
        <w:rPr>
          <w:color w:val="FF0000"/>
        </w:rPr>
        <w:t>the minimum number of samples needed to adequately estimate landscape prevalence differs among methods</w:t>
      </w:r>
      <w:r w:rsidR="003C0AB3" w:rsidRPr="003C0AB3">
        <w:rPr>
          <w:color w:val="FF0000"/>
        </w:rPr>
        <w:t xml:space="preserve"> on the other</w:t>
      </w:r>
      <w:r w:rsidR="00986A8F" w:rsidRPr="003C0AB3">
        <w:rPr>
          <w:color w:val="FF0000"/>
        </w:rPr>
        <w:t xml:space="preserve">. </w:t>
      </w:r>
      <w:r w:rsidR="00986A8F" w:rsidRPr="003C3047">
        <w:t xml:space="preserve">The only sampling method that reached a stable value following our sampling effort was the observational snorkeling transects (around 10 samples) although the seine and the combination of sampling methods showed less than a 2% difference between resampled </w:t>
      </w:r>
      <w:r w:rsidR="00440625">
        <w:t xml:space="preserve">landscape </w:t>
      </w:r>
      <w:r w:rsidR="00986A8F" w:rsidRPr="003C3047">
        <w:t xml:space="preserve">prevalence and observed </w:t>
      </w:r>
      <w:r w:rsidR="00440625">
        <w:t xml:space="preserve">landscape </w:t>
      </w:r>
      <w:r w:rsidR="00986A8F" w:rsidRPr="003C3047">
        <w:t>prevalence after 35 samples (</w:t>
      </w:r>
      <w:r w:rsidR="003B560D">
        <w:t xml:space="preserve">Appendix S2: </w:t>
      </w:r>
      <w:r w:rsidR="00986A8F" w:rsidRPr="003C3047">
        <w:t>Table S</w:t>
      </w:r>
      <w:r w:rsidR="003B560D">
        <w:t>9</w:t>
      </w:r>
      <w:r w:rsidR="00986A8F" w:rsidRPr="003C3047">
        <w:t xml:space="preserve">). Indeed, snorkeling transects allow observations on more individuals than the fishing methods (6964 </w:t>
      </w:r>
      <w:r w:rsidRPr="00515AC8">
        <w:t>versus</w:t>
      </w:r>
      <w:r w:rsidRPr="00860C7A">
        <w:t xml:space="preserve"> </w:t>
      </w:r>
      <w:r w:rsidR="00986A8F" w:rsidRPr="00860C7A">
        <w:t xml:space="preserve">4333 observations), explaining why it reaches stability faster and thus, needs less sampling effort to </w:t>
      </w:r>
      <w:r w:rsidR="00D8494D">
        <w:t>reach a precise estimate</w:t>
      </w:r>
      <w:r w:rsidR="00986A8F" w:rsidRPr="00860C7A">
        <w:t xml:space="preserve">. Conversely, fishing methods require more extensive sampling in terms of area and time to </w:t>
      </w:r>
      <w:r w:rsidR="0016024E" w:rsidRPr="000F39EA">
        <w:rPr>
          <w:color w:val="FF0000"/>
        </w:rPr>
        <w:t xml:space="preserve">estimate </w:t>
      </w:r>
      <w:r w:rsidRPr="00515AC8">
        <w:t>infection</w:t>
      </w:r>
      <w:r w:rsidR="00986A8F" w:rsidRPr="003C3047">
        <w:t xml:space="preserve"> prevalence. Accordingly, </w:t>
      </w:r>
      <w:r w:rsidR="006D3B2C">
        <w:t xml:space="preserve">for minnow traps, 35 </w:t>
      </w:r>
      <w:r w:rsidR="00986A8F" w:rsidRPr="003C3047">
        <w:t>sampling efforts (</w:t>
      </w:r>
      <w:r w:rsidR="006D3B2C">
        <w:t xml:space="preserve">out of a data set of </w:t>
      </w:r>
      <w:r w:rsidR="00986A8F" w:rsidRPr="003C3047">
        <w:t xml:space="preserve">225 sampling efforts) were not exhaustive enough to capture the </w:t>
      </w:r>
      <w:r w:rsidR="006D3B2C">
        <w:t>observed</w:t>
      </w:r>
      <w:r w:rsidR="00986A8F" w:rsidRPr="003C3047">
        <w:t xml:space="preserve"> </w:t>
      </w:r>
      <w:r w:rsidR="00440625">
        <w:t>l</w:t>
      </w:r>
      <w:r w:rsidR="00440625" w:rsidRPr="003C3047">
        <w:t xml:space="preserve">andscape </w:t>
      </w:r>
      <w:r w:rsidR="00986A8F" w:rsidRPr="003C3047">
        <w:t>infection prevalence (</w:t>
      </w:r>
      <w:r w:rsidR="003B560D">
        <w:t xml:space="preserve">Appendix S2: </w:t>
      </w:r>
      <w:r w:rsidR="003B560D" w:rsidRPr="003C3047">
        <w:t>Table S</w:t>
      </w:r>
      <w:r w:rsidR="003B560D">
        <w:t xml:space="preserve">9). </w:t>
      </w:r>
      <w:r w:rsidR="00986A8F" w:rsidRPr="003C3047">
        <w:t xml:space="preserve">However, assessments of infection intensity and prevalence are more </w:t>
      </w:r>
      <w:r w:rsidR="006D3B2C">
        <w:t>reliable</w:t>
      </w:r>
      <w:r w:rsidR="00986A8F" w:rsidRPr="003C3047">
        <w:t xml:space="preserve"> with fishing because the observer can take the necessary time to inspect individuals for signs of disease. </w:t>
      </w:r>
      <w:r w:rsidRPr="00515AC8">
        <w:t>Unfortunately, there is no</w:t>
      </w:r>
      <w:r w:rsidR="00986A8F" w:rsidRPr="00860C7A">
        <w:t xml:space="preserve"> magic </w:t>
      </w:r>
      <w:r w:rsidRPr="00515AC8">
        <w:t xml:space="preserve">threshold of </w:t>
      </w:r>
      <w:r w:rsidR="00986A8F" w:rsidRPr="00860C7A">
        <w:t xml:space="preserve">sampling effort for estimating accurate prevalence </w:t>
      </w:r>
      <w:r w:rsidR="00986A8F" w:rsidRPr="00860C7A">
        <w:fldChar w:fldCharType="begin"/>
      </w:r>
      <w:r w:rsidR="00393584">
        <w:instrText xml:space="preserve"> ADDIN ZOTERO_ITEM CSL_CITATION {"citationID":"KODtaM8P","properties":{"formattedCitation":"(Robert Poulin 2007; Shvydka et al. 2018)","plainCitation":"(Robert Poulin 2007; Shvydka et al. 2018)","dontUpdate":true,"noteIndex":0},"citationItems":[{"id":2893,"uris":["http://zotero.org/groups/2585270/items/4GAL3XPJ"],"itemData":{"id":2893,"type":"book","edition":"2nd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4380,"uris":["http://zotero.org/groups/2585270/items/3AZCFSX6"],"itemData":{"id":4380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986A8F" w:rsidRPr="00860C7A">
        <w:fldChar w:fldCharType="separate"/>
      </w:r>
      <w:r w:rsidR="004D3456">
        <w:rPr>
          <w:noProof/>
        </w:rPr>
        <w:t xml:space="preserve">(Poulin 2007; Shvydka et al. </w:t>
      </w:r>
      <w:r w:rsidR="004D3456">
        <w:rPr>
          <w:noProof/>
        </w:rPr>
        <w:lastRenderedPageBreak/>
        <w:t>2018)</w:t>
      </w:r>
      <w:r w:rsidR="00986A8F" w:rsidRPr="00860C7A">
        <w:fldChar w:fldCharType="end"/>
      </w:r>
      <w:r w:rsidR="006D3B2C">
        <w:t>.</w:t>
      </w:r>
      <w:r w:rsidR="00986A8F" w:rsidRPr="00860C7A">
        <w:t xml:space="preserve"> </w:t>
      </w:r>
      <w:r w:rsidR="00D3228C">
        <w:t>Although</w:t>
      </w:r>
      <w:r w:rsidR="00986A8F" w:rsidRPr="00860C7A">
        <w:t>, our results should be used as an empirical tool to guide future determination of sampling effort to assess infection prevalence in natural systems.</w:t>
      </w:r>
    </w:p>
    <w:p w14:paraId="1FD9FD39" w14:textId="2E18206A" w:rsidR="00986A8F" w:rsidRPr="00860C7A" w:rsidRDefault="00986A8F" w:rsidP="008A3791">
      <w:pPr>
        <w:pStyle w:val="Paragraphe"/>
        <w:jc w:val="left"/>
      </w:pPr>
      <w:r w:rsidRPr="00860C7A">
        <w:t>Our results show that prevalence of infection is spatially heterogenous in our system (Fig</w:t>
      </w:r>
      <w:r w:rsidR="00461125">
        <w:t xml:space="preserve">ure </w:t>
      </w:r>
      <w:r w:rsidR="00502811">
        <w:t>3</w:t>
      </w:r>
      <w:r w:rsidR="00461125">
        <w:t>–</w:t>
      </w:r>
      <w:r w:rsidR="00502811">
        <w:t>4</w:t>
      </w:r>
      <w:r w:rsidRPr="00860C7A">
        <w:t>). Prevalence estimates varied both among and within lakes. Regardless, we did not find evidence of geographical patterns. Accordingly, none of the spatial attributes that we tested were good predictors of infection at small spatial scales (site-scale) (</w:t>
      </w:r>
      <w:r w:rsidR="003B560D" w:rsidRPr="008A7BCD">
        <w:rPr>
          <w:color w:val="FF0000"/>
        </w:rPr>
        <w:t>Appendix S2: Table S1</w:t>
      </w:r>
      <w:r w:rsidR="008A7BCD" w:rsidRPr="008A7BCD">
        <w:rPr>
          <w:color w:val="FF0000"/>
        </w:rPr>
        <w:t>1</w:t>
      </w:r>
      <w:r w:rsidRPr="00860C7A">
        <w:t>). Future studies should increase the number of lakes sampled to confirm whether infection is spatially random, or if indeed there are other patterns at play.</w:t>
      </w:r>
    </w:p>
    <w:p w14:paraId="4DADEAB8" w14:textId="53F4EBE5" w:rsidR="00986A8F" w:rsidRPr="00860C7A" w:rsidRDefault="00986A8F" w:rsidP="008A3791">
      <w:pPr>
        <w:pStyle w:val="Paragraphe"/>
        <w:jc w:val="left"/>
      </w:pPr>
      <w:r w:rsidRPr="00860C7A">
        <w:t xml:space="preserve">Frequency distributions are a useful tool to investigate mechanisms behind the spatial occurrence of species </w:t>
      </w:r>
      <w:r w:rsidRPr="00860C7A">
        <w:fldChar w:fldCharType="begin"/>
      </w:r>
      <w:r w:rsidR="00F332FA">
        <w:instrText xml:space="preserve"> ADDIN ZOTERO_ITEM CSL_CITATION {"citationID":"Zzr4erGi","properties":{"formattedCitation":"(McGeoch and Gaston, 2002)","plainCitation":"(McGeoch and Gaston, 2002)","noteIndex":0},"citationItems":[{"id":2693,"uris":["http://zotero.org/groups/2585270/items/R48EVS3E"],"itemData":{"id":2693,"type":"article-journal","abstract":"Numerous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Pr="00860C7A">
        <w:fldChar w:fldCharType="separate"/>
      </w:r>
      <w:r w:rsidR="00F332FA">
        <w:rPr>
          <w:color w:val="000000"/>
          <w:kern w:val="0"/>
        </w:rPr>
        <w:t>(McGeoch and Gaston, 2002)</w:t>
      </w:r>
      <w:r w:rsidRPr="00860C7A">
        <w:fldChar w:fldCharType="end"/>
      </w:r>
      <w:r w:rsidRPr="00860C7A">
        <w:t>. For parasites, frequency occupation distributions are modified such that hosts represent suitable patches (i.e. habitat)</w:t>
      </w:r>
      <w:r w:rsidR="000F39EA">
        <w:t xml:space="preserve"> </w:t>
      </w:r>
      <w:r w:rsidRPr="00860C7A">
        <w:fldChar w:fldCharType="begin"/>
      </w:r>
      <w:r w:rsidR="00F332FA">
        <w:instrText xml:space="preserve"> ADDIN ZOTERO_ITEM CSL_CITATION {"citationID":"D2BryNvi","properties":{"formattedCitation":"(Hess et al., 2002)","plainCitation":"(Hess et al., 2002)","noteIndex":0},"citationItems":[{"id":2695,"uris":["http://zotero.org/groups/2585270/items/D29EG7IV"],"itemData":{"id":2695,"type":"chapter","container-title":"The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Pr="00860C7A">
        <w:fldChar w:fldCharType="separate"/>
      </w:r>
      <w:r w:rsidR="00F332FA">
        <w:rPr>
          <w:color w:val="000000"/>
          <w:kern w:val="0"/>
        </w:rPr>
        <w:t>(Hess et al., 2002)</w:t>
      </w:r>
      <w:r w:rsidRPr="00860C7A">
        <w:fldChar w:fldCharType="end"/>
      </w:r>
      <w:r w:rsidRPr="00860C7A">
        <w:t xml:space="preserve">. We found that frequency distributions </w:t>
      </w:r>
      <w:r w:rsidR="00333615" w:rsidRPr="00515AC8">
        <w:t xml:space="preserve">of prevalence of black spot disease infection in fish communities </w:t>
      </w:r>
      <w:r w:rsidRPr="00860C7A">
        <w:t>differed between sampling methods</w:t>
      </w:r>
      <w:r w:rsidR="006D3B2C">
        <w:t>:</w:t>
      </w:r>
      <w:r w:rsidRPr="00860C7A">
        <w:t xml:space="preserve"> the transects and the combination of methods </w:t>
      </w:r>
      <w:r w:rsidR="00333615" w:rsidRPr="00515AC8">
        <w:t>tended to have</w:t>
      </w:r>
      <w:r w:rsidR="00333615" w:rsidRPr="00860C7A">
        <w:t xml:space="preserve"> </w:t>
      </w:r>
      <w:r w:rsidRPr="00860C7A">
        <w:t>a bimodal distribution (</w:t>
      </w:r>
      <w:r w:rsidRPr="00502811">
        <w:rPr>
          <w:color w:val="FF0000"/>
        </w:rPr>
        <w:t>Fig</w:t>
      </w:r>
      <w:r w:rsidR="00461125" w:rsidRPr="00502811">
        <w:rPr>
          <w:color w:val="FF0000"/>
        </w:rPr>
        <w:t>ure</w:t>
      </w:r>
      <w:r w:rsidRPr="00502811">
        <w:rPr>
          <w:color w:val="FF0000"/>
        </w:rPr>
        <w:t xml:space="preserve"> </w:t>
      </w:r>
      <w:r w:rsidR="00502811" w:rsidRPr="00502811">
        <w:rPr>
          <w:color w:val="FF0000"/>
        </w:rPr>
        <w:t>3</w:t>
      </w:r>
      <w:r w:rsidR="00461125" w:rsidRPr="00502811">
        <w:rPr>
          <w:color w:val="FF0000"/>
        </w:rPr>
        <w:t>a–b</w:t>
      </w:r>
      <w:r w:rsidRPr="00860C7A">
        <w:t xml:space="preserve">) </w:t>
      </w:r>
      <w:r w:rsidR="00333615" w:rsidRPr="00515AC8">
        <w:t>whereas traps and seine net fishing</w:t>
      </w:r>
      <w:r w:rsidR="00333615" w:rsidRPr="00860C7A">
        <w:t xml:space="preserve"> </w:t>
      </w:r>
      <w:r w:rsidRPr="00860C7A">
        <w:t>show</w:t>
      </w:r>
      <w:r w:rsidR="00333615" w:rsidRPr="00515AC8">
        <w:t>ed</w:t>
      </w:r>
      <w:r w:rsidRPr="00860C7A">
        <w:t xml:space="preserve"> no obvious pattern (</w:t>
      </w:r>
      <w:r w:rsidRPr="00502811">
        <w:rPr>
          <w:color w:val="FF0000"/>
        </w:rPr>
        <w:t>Fi</w:t>
      </w:r>
      <w:r w:rsidR="006D3B2C" w:rsidRPr="00502811">
        <w:rPr>
          <w:color w:val="FF0000"/>
        </w:rPr>
        <w:t>g</w:t>
      </w:r>
      <w:r w:rsidR="00461125" w:rsidRPr="00502811">
        <w:rPr>
          <w:color w:val="FF0000"/>
        </w:rPr>
        <w:t>ure</w:t>
      </w:r>
      <w:r w:rsidRPr="00502811">
        <w:rPr>
          <w:color w:val="FF0000"/>
        </w:rPr>
        <w:t xml:space="preserve"> </w:t>
      </w:r>
      <w:r w:rsidR="00502811" w:rsidRPr="00502811">
        <w:rPr>
          <w:color w:val="FF0000"/>
        </w:rPr>
        <w:t>3</w:t>
      </w:r>
      <w:r w:rsidR="00461125" w:rsidRPr="00502811">
        <w:rPr>
          <w:color w:val="FF0000"/>
        </w:rPr>
        <w:t>c–d</w:t>
      </w:r>
      <w:r w:rsidRPr="00860C7A">
        <w:t xml:space="preserve">). While binomial distributions are commonly observed in frequency occupation distributions, </w:t>
      </w:r>
      <w:r w:rsidR="00333615" w:rsidRPr="00515AC8">
        <w:t>this pattern may be</w:t>
      </w:r>
      <w:r w:rsidRPr="00860C7A">
        <w:t xml:space="preserve"> an artifact of </w:t>
      </w:r>
      <w:r w:rsidR="00333615" w:rsidRPr="00515AC8">
        <w:t>a small sample size</w:t>
      </w:r>
      <w:r w:rsidRPr="00860C7A">
        <w:t xml:space="preserve"> </w:t>
      </w:r>
      <w:r w:rsidRPr="00860C7A">
        <w:fldChar w:fldCharType="begin"/>
      </w:r>
      <w:r w:rsidR="00F332FA">
        <w:instrText xml:space="preserve"> ADDIN ZOTERO_ITEM CSL_CITATION {"citationID":"4t9Za0EB","properties":{"formattedCitation":"(Brown, 1984)","plainCitation":"(Brown, 1984)","noteIndex":0},"citationItems":[{"id":2519,"uris":["http://zotero.org/groups/2585270/items/U77A4GIK"],"itemData":{"id":2519,"type":"article-journal","abstract":"There appears to be a general relationship between abundance and distribution that has two parts. First, within species, population density tends to be greatest in the center of the range and to decline gradually toward the boundaries. This pattern holds over a range of spatial scales from steep environmental gradients within local regions to the entire geographic range. Exceptions include: (1) abrupt changes in abundance that usually correspond to sharp, discontinuous changes in single environmental variables; and (2) multimodal patterns of abundance that are caused by environmental patchiness. The second general relationship is that among closely related, ecologically similar species spatial distribution is positively correlated with average abundance. Again this pattern holds over a variety of spatial scales from local regions to entire geographic ranges. These empirical patterns have already been reported in the literature, but their generality is demonstrated by analysis of additional data for diverse kinds of organisms. A single general theory accounts for these observations and follows logically from three assumptions. First, the abundance and distribution of each species are limited by the combination of physical and biotic environmental variables that determines the multidimensional niche. Second, spatial variation in these environmental variables is somewhat stochastic but autocorrelated, so that nearby sites tend to have more similar environmental conditions than more distant ones. Third, closely related, ecologically similar species differ in no more than a very few niche dimensions. A more formal model can be developed that predicts that under these assumptions the distribution of population density over space should approximate a normal probability density distribution. Most exceptions to this predicted pattern can be explained as cases in which assumptions of the model are clearly violated. This paper represents an example of a statistical approach that should be useful for investigating complex ecological systems comprised of many components, such as species of many individuals or communities of many species. The general relationships between abundance and distribution developed here eventually should contribute to our understanding of the biogeography, population genetics, and evolution of species as well as the ecological attributes of populations and communities.","container-title":"The American Naturalist","DOI":"10.1086/284267","ISSN":"0003-0147","issue":"2","note":"publisher: The University of Chicago Press","page":"255-279","source":"journals.uchicago.edu (Atypon)","title":"On the Relationship between Abundance and Distribution of Species","volume":"124","author":[{"family":"Brown","given":"James H."}],"issued":{"date-parts":[["1984",8]]}}}],"schema":"https://github.com/citation-style-language/schema/raw/master/csl-citation.json"} </w:instrText>
      </w:r>
      <w:r w:rsidRPr="00860C7A">
        <w:fldChar w:fldCharType="separate"/>
      </w:r>
      <w:r w:rsidR="00F332FA">
        <w:rPr>
          <w:color w:val="000000"/>
          <w:kern w:val="0"/>
        </w:rPr>
        <w:t>(Brown, 1984)</w:t>
      </w:r>
      <w:r w:rsidRPr="00860C7A">
        <w:fldChar w:fldCharType="end"/>
      </w:r>
      <w:r w:rsidRPr="00860C7A">
        <w:t xml:space="preserve">. However, for our purpose, bimodal distributions revealed that lake </w:t>
      </w:r>
      <w:r w:rsidR="00333615" w:rsidRPr="00860C7A">
        <w:t>communit</w:t>
      </w:r>
      <w:r w:rsidR="00333615" w:rsidRPr="00515AC8">
        <w:t>ies</w:t>
      </w:r>
      <w:r w:rsidR="00333615" w:rsidRPr="00860C7A">
        <w:t xml:space="preserve"> </w:t>
      </w:r>
      <w:r w:rsidRPr="00860C7A">
        <w:t xml:space="preserve">tend to display </w:t>
      </w:r>
      <w:r w:rsidR="00880D1D">
        <w:t>either</w:t>
      </w:r>
      <w:r w:rsidRPr="00860C7A">
        <w:t xml:space="preserve"> high </w:t>
      </w:r>
      <w:r w:rsidR="00880D1D">
        <w:t xml:space="preserve">(&gt;60%) </w:t>
      </w:r>
      <w:r w:rsidRPr="00860C7A">
        <w:t xml:space="preserve">or low </w:t>
      </w:r>
      <w:r w:rsidR="00880D1D">
        <w:t xml:space="preserve">(&lt;15%) </w:t>
      </w:r>
      <w:r w:rsidRPr="00860C7A">
        <w:t>infection prevalence. Since we assumed that the distribution of trematodes is not limited by the final hosts’ movements (birds) across our study area, these high- and low-prevalence groups likely represent environmental characteristics that favor (or restrict) parasite abundance and transmission from snails to fish hosts.</w:t>
      </w:r>
      <w:r w:rsidR="008C5584">
        <w:t xml:space="preserve"> </w:t>
      </w:r>
      <w:r w:rsidRPr="00860C7A">
        <w:t>Accordingly, map comparisons (</w:t>
      </w:r>
      <w:r w:rsidRPr="00502811">
        <w:rPr>
          <w:color w:val="FF0000"/>
        </w:rPr>
        <w:t>Fi</w:t>
      </w:r>
      <w:r w:rsidR="008C5584" w:rsidRPr="00502811">
        <w:rPr>
          <w:color w:val="FF0000"/>
        </w:rPr>
        <w:t>g</w:t>
      </w:r>
      <w:r w:rsidR="00461125" w:rsidRPr="00502811">
        <w:rPr>
          <w:color w:val="FF0000"/>
        </w:rPr>
        <w:t>ure</w:t>
      </w:r>
      <w:r w:rsidR="008C5584" w:rsidRPr="00502811">
        <w:rPr>
          <w:color w:val="FF0000"/>
        </w:rPr>
        <w:t xml:space="preserve"> </w:t>
      </w:r>
      <w:r w:rsidR="00502811" w:rsidRPr="00502811">
        <w:rPr>
          <w:color w:val="FF0000"/>
        </w:rPr>
        <w:t>3</w:t>
      </w:r>
      <w:r w:rsidRPr="00860C7A">
        <w:t xml:space="preserve">) clearly show that lake fish community prevalence can be over or </w:t>
      </w:r>
      <w:r w:rsidRPr="00860C7A">
        <w:lastRenderedPageBreak/>
        <w:t xml:space="preserve">underestimated according to the sampling method used. </w:t>
      </w:r>
      <w:r w:rsidR="008C5584">
        <w:t>T</w:t>
      </w:r>
      <w:r w:rsidRPr="00860C7A">
        <w:t>he</w:t>
      </w:r>
      <w:r w:rsidR="008C5584">
        <w:t xml:space="preserve"> different</w:t>
      </w:r>
      <w:r w:rsidRPr="00860C7A">
        <w:t xml:space="preserve"> methods might have selected for fish species varying in parasite compatibility, environment varying in quality for infective stage aggregation, specific age classes or sampled different personality traits that led to biased prevalence estimates. Although, our approach revealed method biases in prevalence estimates, but it did not allow us to establish the mechanism behind this relationship. Moreover, method biases seem to be </w:t>
      </w:r>
      <w:proofErr w:type="gramStart"/>
      <w:r w:rsidRPr="00860C7A">
        <w:t>lake-dependent</w:t>
      </w:r>
      <w:proofErr w:type="gramEnd"/>
      <w:r w:rsidRPr="00860C7A">
        <w:t>.</w:t>
      </w:r>
    </w:p>
    <w:p w14:paraId="2412804B" w14:textId="16A12AED" w:rsidR="00986A8F" w:rsidRPr="00193948" w:rsidRDefault="00986A8F" w:rsidP="008A3791">
      <w:pPr>
        <w:pStyle w:val="Paragraphe"/>
        <w:jc w:val="left"/>
        <w:rPr>
          <w:color w:val="FF0000"/>
        </w:rPr>
      </w:pPr>
      <w:r w:rsidRPr="00860C7A">
        <w:t xml:space="preserve">At the site-scale, we used GAMMs to inspect relationships between the </w:t>
      </w:r>
      <w:r w:rsidR="00F71271">
        <w:t xml:space="preserve">site </w:t>
      </w:r>
      <w:r w:rsidRPr="00860C7A">
        <w:t>prevalence estimate and environmental predictors (</w:t>
      </w:r>
      <w:r w:rsidRPr="00502811">
        <w:rPr>
          <w:color w:val="FF0000"/>
        </w:rPr>
        <w:t>Fig</w:t>
      </w:r>
      <w:r w:rsidR="00461125" w:rsidRPr="00502811">
        <w:rPr>
          <w:color w:val="FF0000"/>
        </w:rPr>
        <w:t>ure</w:t>
      </w:r>
      <w:r w:rsidRPr="00502811">
        <w:rPr>
          <w:color w:val="FF0000"/>
        </w:rPr>
        <w:t xml:space="preserve"> </w:t>
      </w:r>
      <w:r w:rsidR="00502811" w:rsidRPr="00502811">
        <w:rPr>
          <w:color w:val="FF0000"/>
        </w:rPr>
        <w:t>4</w:t>
      </w:r>
      <w:r w:rsidR="008573C3" w:rsidRPr="008A7BCD">
        <w:rPr>
          <w:color w:val="FF0000"/>
        </w:rPr>
        <w:t>; Appendix S2: Table S1</w:t>
      </w:r>
      <w:r w:rsidR="008A7BCD" w:rsidRPr="008A7BCD">
        <w:rPr>
          <w:color w:val="FF0000"/>
        </w:rPr>
        <w:t>1</w:t>
      </w:r>
      <w:r w:rsidRPr="00860C7A">
        <w:t>). Our results showed that small-scal</w:t>
      </w:r>
      <w:r w:rsidR="00F71271">
        <w:t>e</w:t>
      </w:r>
      <w:r w:rsidRPr="00860C7A">
        <w:t xml:space="preserve"> parameters such as water </w:t>
      </w:r>
      <w:proofErr w:type="spellStart"/>
      <w:r w:rsidRPr="00860C7A">
        <w:t>physico</w:t>
      </w:r>
      <w:proofErr w:type="spellEnd"/>
      <w:r w:rsidRPr="00860C7A">
        <w:t xml:space="preserve">-chemistry and community metrics are better predictors of </w:t>
      </w:r>
      <w:r w:rsidR="00F71271">
        <w:t xml:space="preserve">site </w:t>
      </w:r>
      <w:r w:rsidRPr="00860C7A">
        <w:t>prevalence estimates than larger scale metrics (e.g</w:t>
      </w:r>
      <w:r w:rsidR="008C5584">
        <w:t>.</w:t>
      </w:r>
      <w:r w:rsidRPr="00860C7A">
        <w:t>, lake- or landscape-scale parameters</w:t>
      </w:r>
      <w:r w:rsidR="00FF78B8" w:rsidRPr="00515AC8">
        <w:t>;</w:t>
      </w:r>
      <w:r w:rsidRPr="00860C7A">
        <w:t xml:space="preserve"> </w:t>
      </w:r>
      <w:r w:rsidR="008573C3" w:rsidRPr="00D047F5">
        <w:rPr>
          <w:color w:val="FF0000"/>
        </w:rPr>
        <w:t>Appendix S2: Table S1</w:t>
      </w:r>
      <w:r w:rsidR="00D047F5" w:rsidRPr="00D047F5">
        <w:rPr>
          <w:color w:val="FF0000"/>
        </w:rPr>
        <w:t>1</w:t>
      </w:r>
      <w:r w:rsidRPr="00860C7A">
        <w:t xml:space="preserve">) suggesting the local scale is more appropriate for management and conservation strategies. Conductivity, </w:t>
      </w:r>
      <w:proofErr w:type="spellStart"/>
      <w:proofErr w:type="gramStart"/>
      <w:r w:rsidR="00D047F5">
        <w:t>a</w:t>
      </w:r>
      <w:r w:rsidRPr="00860C7A">
        <w:t>rea:</w:t>
      </w:r>
      <w:r w:rsidR="00D047F5">
        <w:t>p</w:t>
      </w:r>
      <w:r w:rsidRPr="00860C7A">
        <w:t>erimeter</w:t>
      </w:r>
      <w:proofErr w:type="spellEnd"/>
      <w:proofErr w:type="gramEnd"/>
      <w:r w:rsidRPr="00860C7A">
        <w:t xml:space="preserve"> and </w:t>
      </w:r>
      <w:r w:rsidR="00CF5563" w:rsidRPr="00193948">
        <w:rPr>
          <w:color w:val="FF0000"/>
        </w:rPr>
        <w:t xml:space="preserve">surface area </w:t>
      </w:r>
      <w:r w:rsidRPr="00860C7A">
        <w:t>models must, however, be carefully interpreted because of gaps in the corresponding environmental gradient (</w:t>
      </w:r>
      <w:r w:rsidRPr="00D047F5">
        <w:rPr>
          <w:color w:val="FF0000"/>
        </w:rPr>
        <w:t>Fig</w:t>
      </w:r>
      <w:r w:rsidR="00461125" w:rsidRPr="00D047F5">
        <w:rPr>
          <w:color w:val="FF0000"/>
        </w:rPr>
        <w:t>ure</w:t>
      </w:r>
      <w:r w:rsidRPr="00D047F5">
        <w:rPr>
          <w:color w:val="FF0000"/>
        </w:rPr>
        <w:t xml:space="preserve"> </w:t>
      </w:r>
      <w:r w:rsidR="00502811" w:rsidRPr="00D047F5">
        <w:rPr>
          <w:color w:val="FF0000"/>
        </w:rPr>
        <w:t>4</w:t>
      </w:r>
      <w:r w:rsidRPr="00860C7A">
        <w:t>).</w:t>
      </w:r>
      <w:r w:rsidR="009300FE">
        <w:t xml:space="preserve"> </w:t>
      </w:r>
      <w:r w:rsidR="009300FE" w:rsidRPr="00193948">
        <w:rPr>
          <w:color w:val="FF0000"/>
        </w:rPr>
        <w:t xml:space="preserve">However we did not account for parasite identity and phylogenetic information of hosts </w:t>
      </w:r>
      <w:r w:rsidR="009300FE" w:rsidRPr="00193948">
        <w:rPr>
          <w:color w:val="FF0000"/>
        </w:rPr>
        <w:fldChar w:fldCharType="begin"/>
      </w:r>
      <w:r w:rsidR="00F332FA">
        <w:rPr>
          <w:color w:val="FF0000"/>
        </w:rPr>
        <w:instrText xml:space="preserve"> ADDIN ZOTERO_ITEM CSL_CITATION {"citationID":"cILCcVMH","properties":{"formattedCitation":"(Martins and Poulin, 2024)","plainCitation":"(Martins and Poulin, 2024)","noteIndex":0},"citationItems":[{"id":12818,"uris":["http://zotero.org/groups/2585270/items/YJIYSUA7"],"itemData":{"id":12818,"type":"article-journal","abstract":"Two key epidemiological parameters, prevalence and mean intensity of infection, together capture the abundance of macroparasite populations, the strength of density-dependent effects they experience, their potential impact on host population dynamics and the selective pressures they exert on their hosts. Yet, the drivers of the extensive variation observed in prevalence and mean intensity of infection, even among related parasite taxa infecting related hosts, remain mostly unknown. We performed phylogenetically grounded Bayesian modelling across hundreds of amphibian populations to test the effects of various predictors of prevalence and intensity of infection by six families of helminth parasites. We focused on the potential effects of key host traits and environmental factors pertinent to focal host populations, i.e. the local diversity of the amphibian community and local climatic variables. Our analyses revealed several important determinants of prevalence or intensity of infection in various parasite families, but none applying to all families. Our study uncovered no universal driver of parasite infection levels, even among parasite taxa from the same phylum, or with similar life cycles and transmission modes. Although local variables not considered here may have effects extending across taxa, our findings suggest the need for a taxon-specific approach in any attempt to predict disease dynamics and impacts in the face of environmental and climatic changes.","container-title":"Proceedings of the Royal Society B: Biological Sciences","DOI":"10.1098/rspb.2024.1673","issue":"2033","note":"publisher: Royal Society","page":"20241673","source":"royalsocietypublishing.org (Atypon)","title":"Universal versus taxon-specific drivers of helminth prevalence and intensity of infection","volume":"291","author":[{"family":"Martins","given":"Paulo Mateus"},{"family":"Poulin","given":"Robert"}],"issued":{"date-parts":[["2024",10,16]]}}}],"schema":"https://github.com/citation-style-language/schema/raw/master/csl-citation.json"} </w:instrText>
      </w:r>
      <w:r w:rsidR="009300FE" w:rsidRPr="00193948">
        <w:rPr>
          <w:color w:val="FF0000"/>
        </w:rPr>
        <w:fldChar w:fldCharType="separate"/>
      </w:r>
      <w:r w:rsidR="00F332FA">
        <w:rPr>
          <w:color w:val="FF0000"/>
          <w:kern w:val="0"/>
        </w:rPr>
        <w:t>(Martins and Poulin, 2024)</w:t>
      </w:r>
      <w:r w:rsidR="009300FE" w:rsidRPr="00193948">
        <w:rPr>
          <w:color w:val="FF0000"/>
        </w:rPr>
        <w:fldChar w:fldCharType="end"/>
      </w:r>
      <w:r w:rsidR="009300FE" w:rsidRPr="00193948">
        <w:rPr>
          <w:color w:val="FF0000"/>
        </w:rPr>
        <w:t xml:space="preserve">, our findings suggest </w:t>
      </w:r>
      <w:r w:rsidR="008A6AEB">
        <w:rPr>
          <w:color w:val="FF0000"/>
        </w:rPr>
        <w:t>that some</w:t>
      </w:r>
      <w:r w:rsidR="009300FE" w:rsidRPr="00193948">
        <w:rPr>
          <w:color w:val="FF0000"/>
        </w:rPr>
        <w:t xml:space="preserve"> environmental drivers of prevalence </w:t>
      </w:r>
      <w:r w:rsidR="008A6AEB">
        <w:rPr>
          <w:color w:val="FF0000"/>
        </w:rPr>
        <w:t>may</w:t>
      </w:r>
      <w:r w:rsidR="009300FE" w:rsidRPr="00193948">
        <w:rPr>
          <w:color w:val="FF0000"/>
        </w:rPr>
        <w:t xml:space="preserve"> transcend species identity. </w:t>
      </w:r>
    </w:p>
    <w:p w14:paraId="74D082DA" w14:textId="6BFC92BB" w:rsidR="00986A8F" w:rsidRPr="00860C7A" w:rsidRDefault="007E2C1D" w:rsidP="008A3791">
      <w:pPr>
        <w:pStyle w:val="Paragraphe"/>
        <w:jc w:val="left"/>
      </w:pPr>
      <w:r w:rsidRPr="00193948">
        <w:rPr>
          <w:color w:val="FF0000"/>
        </w:rPr>
        <w:t xml:space="preserve">3 out 5 </w:t>
      </w:r>
      <w:proofErr w:type="spellStart"/>
      <w:r w:rsidR="00986A8F" w:rsidRPr="00860C7A">
        <w:t>physico</w:t>
      </w:r>
      <w:proofErr w:type="spellEnd"/>
      <w:r w:rsidR="00986A8F" w:rsidRPr="00860C7A">
        <w:t xml:space="preserve">-chemistry parameters models (temperature, conductivity, and pH) were </w:t>
      </w:r>
      <w:r w:rsidR="008A6AEB" w:rsidRPr="008A6AEB">
        <w:rPr>
          <w:color w:val="FF0000"/>
        </w:rPr>
        <w:t>better</w:t>
      </w:r>
      <w:r w:rsidR="008A6AEB">
        <w:t xml:space="preserve"> </w:t>
      </w:r>
      <w:r w:rsidR="00986A8F" w:rsidRPr="00860C7A">
        <w:t xml:space="preserve">predictors of infection prevalence at the site-scale </w:t>
      </w:r>
      <w:r w:rsidR="00FF78B8" w:rsidRPr="00515AC8">
        <w:t>(</w:t>
      </w:r>
      <w:r w:rsidR="00FF78B8" w:rsidRPr="00502811">
        <w:rPr>
          <w:color w:val="FF0000"/>
        </w:rPr>
        <w:t xml:space="preserve">Figure </w:t>
      </w:r>
      <w:r w:rsidR="00502811" w:rsidRPr="00502811">
        <w:rPr>
          <w:color w:val="FF0000"/>
        </w:rPr>
        <w:t>4</w:t>
      </w:r>
      <w:r w:rsidRPr="00502811">
        <w:rPr>
          <w:color w:val="FF0000"/>
        </w:rPr>
        <w:t>c</w:t>
      </w:r>
      <w:r w:rsidR="00461125" w:rsidRPr="00502811">
        <w:rPr>
          <w:color w:val="FF0000"/>
        </w:rPr>
        <w:t>–e</w:t>
      </w:r>
      <w:r w:rsidR="00FF78B8" w:rsidRPr="00515AC8">
        <w:t>) than</w:t>
      </w:r>
      <w:r w:rsidR="00986A8F" w:rsidRPr="00860C7A">
        <w:t xml:space="preserve"> the null model</w:t>
      </w:r>
      <w:r w:rsidR="00860C7A">
        <w:t xml:space="preserve"> (</w:t>
      </w:r>
      <w:r w:rsidR="008573C3" w:rsidRPr="00D047F5">
        <w:rPr>
          <w:color w:val="FF0000"/>
        </w:rPr>
        <w:t>Appendix S2: Table S1</w:t>
      </w:r>
      <w:r w:rsidR="00D047F5" w:rsidRPr="00D047F5">
        <w:rPr>
          <w:color w:val="FF0000"/>
        </w:rPr>
        <w:t>1</w:t>
      </w:r>
      <w:r w:rsidR="00986A8F" w:rsidRPr="00860C7A">
        <w:t xml:space="preserve">). </w:t>
      </w:r>
      <w:r w:rsidR="00FF78B8" w:rsidRPr="00515AC8">
        <w:t>Given the simplicity</w:t>
      </w:r>
      <w:r w:rsidR="00D822F6" w:rsidRPr="00515AC8">
        <w:t xml:space="preserve"> of sampling </w:t>
      </w:r>
      <w:r w:rsidR="00860C7A">
        <w:t>w</w:t>
      </w:r>
      <w:r w:rsidR="00986A8F" w:rsidRPr="00860C7A">
        <w:t xml:space="preserve">ater </w:t>
      </w:r>
      <w:proofErr w:type="spellStart"/>
      <w:r w:rsidR="00986A8F" w:rsidRPr="00860C7A">
        <w:t>physico</w:t>
      </w:r>
      <w:proofErr w:type="spellEnd"/>
      <w:r w:rsidR="00986A8F" w:rsidRPr="00860C7A">
        <w:t>-chemistry measurements</w:t>
      </w:r>
      <w:r w:rsidR="00D822F6" w:rsidRPr="00515AC8">
        <w:t xml:space="preserve">, these metrics </w:t>
      </w:r>
      <w:r w:rsidR="00986A8F" w:rsidRPr="00860C7A">
        <w:t xml:space="preserve">might be useful as proxies of parasite infection for monitoring and managing strategies. Consequently, we encourage researchers to investigate these relationships in </w:t>
      </w:r>
      <w:r w:rsidR="00986A8F" w:rsidRPr="00860C7A">
        <w:lastRenderedPageBreak/>
        <w:t>other parasite species, geographic localities, and types of habitats as our data provide only a snapshot the complexity of fish-parasite associations in natural systems.</w:t>
      </w:r>
    </w:p>
    <w:p w14:paraId="7E38DB94" w14:textId="312432AF" w:rsidR="00986A8F" w:rsidRPr="00860C7A" w:rsidRDefault="00986A8F" w:rsidP="008A3791">
      <w:pPr>
        <w:pStyle w:val="Paragraphe"/>
        <w:jc w:val="left"/>
      </w:pPr>
      <w:r w:rsidRPr="00860C7A">
        <w:t xml:space="preserve">Surprisingly, </w:t>
      </w:r>
      <w:r w:rsidR="00D822F6" w:rsidRPr="00515AC8">
        <w:t xml:space="preserve">most </w:t>
      </w:r>
      <w:r w:rsidRPr="00860C7A">
        <w:t>habitat structure features were not good predictors of prevalence of infection in site-scale fish communities from the littoral zone. However, we found a strong (</w:t>
      </w:r>
      <w:r w:rsidRPr="00502811">
        <w:rPr>
          <w:color w:val="FF0000"/>
        </w:rPr>
        <w:t>D</w:t>
      </w:r>
      <w:r w:rsidRPr="00502811">
        <w:rPr>
          <w:color w:val="FF0000"/>
          <w:vertAlign w:val="superscript"/>
        </w:rPr>
        <w:t>2</w:t>
      </w:r>
      <w:r w:rsidRPr="00502811">
        <w:rPr>
          <w:color w:val="FF0000"/>
        </w:rPr>
        <w:t xml:space="preserve"> = 84.1</w:t>
      </w:r>
      <w:r w:rsidR="007E2C1D" w:rsidRPr="00502811">
        <w:rPr>
          <w:color w:val="FF0000"/>
        </w:rPr>
        <w:t>5</w:t>
      </w:r>
      <w:r w:rsidRPr="00502811">
        <w:rPr>
          <w:color w:val="FF0000"/>
        </w:rPr>
        <w:t>%</w:t>
      </w:r>
      <w:r w:rsidRPr="00860C7A">
        <w:t>) negative relationship between the macrophyte cover and the prevalence of infection in transect sites (</w:t>
      </w:r>
      <w:r w:rsidRPr="00502811">
        <w:rPr>
          <w:color w:val="FF0000"/>
        </w:rPr>
        <w:t xml:space="preserve">Figure </w:t>
      </w:r>
      <w:r w:rsidR="00502811" w:rsidRPr="00502811">
        <w:rPr>
          <w:color w:val="FF0000"/>
        </w:rPr>
        <w:t>4</w:t>
      </w:r>
      <w:r w:rsidR="00193948" w:rsidRPr="00502811">
        <w:rPr>
          <w:color w:val="FF0000"/>
        </w:rPr>
        <w:t>f</w:t>
      </w:r>
      <w:r w:rsidRPr="00860C7A">
        <w:t xml:space="preserve">). This was somewhat surprising as </w:t>
      </w:r>
      <w:r w:rsidR="00D822F6" w:rsidRPr="00515AC8">
        <w:t xml:space="preserve">previous studies suggested </w:t>
      </w:r>
      <w:r w:rsidRPr="00860C7A">
        <w:t xml:space="preserve">heavier infection </w:t>
      </w:r>
      <w:r w:rsidR="00D822F6" w:rsidRPr="00515AC8">
        <w:t xml:space="preserve">is </w:t>
      </w:r>
      <w:r w:rsidRPr="00860C7A">
        <w:t xml:space="preserve">associated with more vegetated zones </w:t>
      </w:r>
      <w:r w:rsidRPr="00860C7A">
        <w:fldChar w:fldCharType="begin"/>
      </w:r>
      <w:r w:rsidR="00393584">
        <w:instrText xml:space="preserve"> ADDIN ZOTERO_ITEM CSL_CITATION {"citationID":"eUFf5pr7","properties":{"formattedCitation":"(Hartmann and N\\uc0\\u252{}mann 1977; David J Marcogliese et al. 2001; Ondrackova et al. 2004)","plainCitation":"(Hartmann and Nümann 1977; David J Marcogliese et al. 2001; Ondrackova et al. 2004)","dontUpdate":true,"noteIndex":0},"citationItems":[{"id":2815,"uris":["http://zotero.org/groups/2585270/items/3T2MH9RB"],"itemData":{"id":2815,"type":"article-journal","container-title":"Journal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860C7A">
        <w:fldChar w:fldCharType="separate"/>
      </w:r>
      <w:r w:rsidR="004D3456" w:rsidRPr="004D3456">
        <w:rPr>
          <w:color w:val="000000"/>
          <w:kern w:val="0"/>
        </w:rPr>
        <w:t>(Hartmann and Nümann 1977; Marcogliese et al. 2001; Ondrackova et al. 2004)</w:t>
      </w:r>
      <w:r w:rsidRPr="00860C7A">
        <w:fldChar w:fldCharType="end"/>
      </w:r>
      <w:r w:rsidRPr="00860C7A">
        <w:t xml:space="preserve">. However, trematode cercariae have a short free-living stage (24-72h depending on species and environmental conditions) </w:t>
      </w:r>
      <w:r w:rsidRPr="00860C7A">
        <w:fldChar w:fldCharType="begin"/>
      </w:r>
      <w:r w:rsidR="00F332FA">
        <w:instrText xml:space="preserve"> ADDIN ZOTERO_ITEM CSL_CITATION {"citationID":"CdggjYN0","properties":{"formattedCitation":"(Galaktionov and Dobrovolskij, 2003; Morley, 2012)","plainCitation":"(Galaktionov and Dobrovolskij, 2003; Morley, 2012)","noteIndex":0},"citationItems":[{"id":2517,"uris":["http://zotero.org/groups/2585270/items/P9JS6CR7"],"itemData":{"id":2517,"type":"book","abstract":"The trematodes are parasitic flatworms of great medical and veterinary importance. An understanding of the evolution of trematodes depends on an interpretation of their complex and diverse life cycles. It is the life cycles in general and the stages that comprise these cycles that are the focus of the detailed analysis presented herein. The book contains a broad scope of modern information on digenetic trematodes, from descriptions of their morphology and development to their behavior and the structure of their populational groups. The book provides information on all characteristics of trematode organization and biology from an evolutionary standpoint. Possible scenarios of early stages of life cycle formation are discussed as well as a consideration of further evolution in different taxa and ecological groups of trematodes. An original approach to the elaboration of a natural system of these parasites is proposed.\n\nThe book is addressed to zoologists and parasitologists, as well as to researchers from a wide range of disciplines interested in understanding the evolution of life cycles and host-parasite interactions. It will be useful as a textbook for undergraduate and postgraduate students.","ISBN":"978-1-4020-1634-9","source":"ResearchGate","title":"The Biology and Evolution of Trematodes An Essay on the Biology, Morphology, Life Cycles, Transmissions, and Evolution of Digenetic Trematodes","author":[{"family":"Galaktionov","given":"Kirill"},{"family":"Dobrovolskij","given":"Andrej A."}],"issued":{"date-parts":[["2003",1,1]]}}},{"id":4037,"uris":["http://zotero.org/groups/2585270/items/YT224RV7"],"itemData":{"id":4037,"type":"article-journal","abstract":"Zooplanktonic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J."}],"issued":{"date-parts":[["2012",7,1]]}}}],"schema":"https://github.com/citation-style-language/schema/raw/master/csl-citation.json"} </w:instrText>
      </w:r>
      <w:r w:rsidRPr="00860C7A">
        <w:fldChar w:fldCharType="separate"/>
      </w:r>
      <w:r w:rsidR="00F332FA">
        <w:rPr>
          <w:color w:val="000000"/>
          <w:kern w:val="0"/>
        </w:rPr>
        <w:t>(Galaktionov and Dobrovolskij, 2003; Morley, 2012)</w:t>
      </w:r>
      <w:r w:rsidRPr="00860C7A">
        <w:fldChar w:fldCharType="end"/>
      </w:r>
      <w:r w:rsidRPr="00860C7A">
        <w:t xml:space="preserve"> and thus physical barriers created by aquatic vegetation or other debris might prevent the cercaria from encountering a suitable host</w:t>
      </w:r>
      <w:r w:rsidR="00860C7A">
        <w:t xml:space="preserve"> </w:t>
      </w:r>
      <w:r w:rsidRPr="00860C7A">
        <w:fldChar w:fldCharType="begin"/>
      </w:r>
      <w:r w:rsidR="00F332FA">
        <w:instrText xml:space="preserve"> ADDIN ZOTERO_ITEM CSL_CITATION {"citationID":"feYwj11q","properties":{"formattedCitation":"(Bartoli and Boudouresque, 1997; Welsh et al., 2014)","plainCitation":"(Bartoli and Boudouresque, 1997; Welsh et al., 2014)","noteIndex":0},"citationItems":[{"id":4399,"uris":["http://zotero.org/groups/2585270/items/2YHTYFZ6"],"itemData":{"id":4399,"type":"article-journal","abstract":"The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4423,"uris":["http://zotero.org/groups/2585270/items/CFE5LZ6D"],"itemData":{"id":4423,"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Pr="00860C7A">
        <w:fldChar w:fldCharType="separate"/>
      </w:r>
      <w:r w:rsidR="00F332FA">
        <w:rPr>
          <w:color w:val="000000"/>
          <w:kern w:val="0"/>
        </w:rPr>
        <w:t>(Bartoli and Boudouresque, 1997; Welsh et al., 2014)</w:t>
      </w:r>
      <w:r w:rsidRPr="00860C7A">
        <w:fldChar w:fldCharType="end"/>
      </w:r>
      <w:r w:rsidR="00D62A06">
        <w:t xml:space="preserve">. </w:t>
      </w:r>
      <w:r w:rsidRPr="00E81EE8">
        <w:t xml:space="preserve">Another explanation is that the snail species releasing cercaria in our system may not be as reliant on macrophytes as some other aquatic gastropods. </w:t>
      </w:r>
      <w:r w:rsidRPr="00860C7A">
        <w:t>For example, the mud Amnicola (</w:t>
      </w:r>
      <w:r w:rsidRPr="00860C7A">
        <w:rPr>
          <w:i/>
          <w:iCs/>
        </w:rPr>
        <w:t>Amnicola limosus</w:t>
      </w:r>
      <w:r w:rsidRPr="00860C7A">
        <w:t>) is the second intermediate host to at least one species of the black spot trematode guild in our lake system (</w:t>
      </w:r>
      <w:proofErr w:type="spellStart"/>
      <w:r w:rsidR="00D822F6" w:rsidRPr="00515AC8">
        <w:t>L’Heureux</w:t>
      </w:r>
      <w:proofErr w:type="spellEnd"/>
      <w:r w:rsidRPr="00860C7A">
        <w:t xml:space="preserve">, </w:t>
      </w:r>
      <w:r w:rsidR="0061467C">
        <w:t>personal communications</w:t>
      </w:r>
      <w:r w:rsidRPr="00860C7A">
        <w:t xml:space="preserve">). This freshwater snail species live partially in the lake sediment from the littoral zone </w:t>
      </w:r>
      <w:r w:rsidRPr="00860C7A">
        <w:fldChar w:fldCharType="begin"/>
      </w:r>
      <w:r w:rsidR="00F332FA">
        <w:instrText xml:space="preserve"> ADDIN ZOTERO_ITEM CSL_CITATION {"citationID":"yYl1ziGj","properties":{"formattedCitation":"(Pinel-Alloul and Magnin, 1973)","plainCitation":"(Pinel-Alloul and Magnin, 1973)","noteIndex":0},"citationItems":[{"id":4441,"uris":["http://zotero.org/groups/2585270/items/C79H83QM"],"itemData":{"id":4441,"type":"article-journal","abstract":"Amnicola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Pr="00860C7A">
        <w:fldChar w:fldCharType="separate"/>
      </w:r>
      <w:r w:rsidR="00F332FA">
        <w:rPr>
          <w:color w:val="000000"/>
          <w:kern w:val="0"/>
        </w:rPr>
        <w:t>(Pinel-Alloul and Magnin, 1973)</w:t>
      </w:r>
      <w:r w:rsidRPr="00860C7A">
        <w:fldChar w:fldCharType="end"/>
      </w:r>
      <w:r w:rsidRPr="00860C7A">
        <w:t xml:space="preserve"> and often grazes on periphyton </w:t>
      </w:r>
      <w:r w:rsidRPr="00860C7A">
        <w:fldChar w:fldCharType="begin"/>
      </w:r>
      <w:r w:rsidR="00F332FA">
        <w:instrText xml:space="preserve"> ADDIN ZOTERO_ITEM CSL_CITATION {"citationID":"mDQwtP37","properties":{"formattedCitation":"(Kesler, 1981)","plainCitation":"(Kesler, 1981)","noteIndex":0},"citationItems":[{"id":4440,"uris":["http://zotero.org/groups/2585270/items/2QCWE6XB"],"itemData":{"id":4440,"type":"article-journal","abstract":"An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Pr="00860C7A">
        <w:fldChar w:fldCharType="separate"/>
      </w:r>
      <w:r w:rsidR="00F332FA">
        <w:rPr>
          <w:color w:val="000000"/>
          <w:kern w:val="0"/>
        </w:rPr>
        <w:t>(Kesler, 1981)</w:t>
      </w:r>
      <w:r w:rsidRPr="00860C7A">
        <w:fldChar w:fldCharType="end"/>
      </w:r>
      <w:r w:rsidRPr="00860C7A">
        <w:t>. Consequently, we would not expect a strong relationship with macrophyte cover and cercaria presence for infections transmitted by this species.</w:t>
      </w:r>
    </w:p>
    <w:p w14:paraId="664CBCAB" w14:textId="08B48952" w:rsidR="00986A8F" w:rsidRPr="00745CC0" w:rsidRDefault="00986A8F" w:rsidP="008A3791">
      <w:pPr>
        <w:pStyle w:val="Paragraphe"/>
        <w:jc w:val="left"/>
      </w:pPr>
      <w:r w:rsidRPr="00860C7A">
        <w:t>Our results suggest that fish community structure is a driver of black spot disease prevalence at small spatial scales. We found</w:t>
      </w:r>
      <w:r w:rsidRPr="00193948">
        <w:rPr>
          <w:color w:val="FF0000"/>
        </w:rPr>
        <w:t xml:space="preserve"> </w:t>
      </w:r>
      <w:r w:rsidR="00992D92" w:rsidRPr="00193948">
        <w:rPr>
          <w:color w:val="FF0000"/>
        </w:rPr>
        <w:t xml:space="preserve">significant </w:t>
      </w:r>
      <w:r w:rsidRPr="00860C7A">
        <w:t xml:space="preserve">negative relationships between </w:t>
      </w:r>
      <w:r w:rsidR="00F71271">
        <w:t xml:space="preserve">site </w:t>
      </w:r>
      <w:r w:rsidRPr="00860C7A">
        <w:t>infection prevalence and</w:t>
      </w:r>
      <w:r w:rsidR="001B1655">
        <w:t>,</w:t>
      </w:r>
      <w:r w:rsidRPr="00860C7A">
        <w:t xml:space="preserve"> </w:t>
      </w:r>
      <w:r w:rsidR="00992D92" w:rsidRPr="00193948">
        <w:rPr>
          <w:color w:val="FF0000"/>
        </w:rPr>
        <w:t xml:space="preserve">non-host and </w:t>
      </w:r>
      <w:r w:rsidRPr="00860C7A">
        <w:t>total fish abundance (</w:t>
      </w:r>
      <w:r w:rsidRPr="00502811">
        <w:rPr>
          <w:color w:val="FF0000"/>
        </w:rPr>
        <w:t xml:space="preserve">Figure </w:t>
      </w:r>
      <w:r w:rsidR="00502811" w:rsidRPr="00502811">
        <w:rPr>
          <w:color w:val="FF0000"/>
        </w:rPr>
        <w:t>4</w:t>
      </w:r>
      <w:r w:rsidR="00502811">
        <w:rPr>
          <w:color w:val="FF0000"/>
        </w:rPr>
        <w:t>a</w:t>
      </w:r>
      <w:r w:rsidR="00E13A60" w:rsidRPr="00502811">
        <w:rPr>
          <w:color w:val="FF0000"/>
        </w:rPr>
        <w:t>–</w:t>
      </w:r>
      <w:r w:rsidR="00502811">
        <w:rPr>
          <w:color w:val="FF0000"/>
        </w:rPr>
        <w:t>b</w:t>
      </w:r>
      <w:r w:rsidRPr="00860C7A">
        <w:t xml:space="preserve">). These results support </w:t>
      </w:r>
      <w:r w:rsidRPr="00860C7A">
        <w:lastRenderedPageBreak/>
        <w:t>the dilution effect hypothesis</w:t>
      </w:r>
      <w:r w:rsidRPr="006011E7">
        <w:t>. Since total fish abundance and non-host abundance are positively correlated (</w:t>
      </w:r>
      <w:r w:rsidR="008573C3">
        <w:t xml:space="preserve">Appendix S2: </w:t>
      </w:r>
      <w:r w:rsidRPr="006011E7">
        <w:t>Fig</w:t>
      </w:r>
      <w:r w:rsidR="00E13A60">
        <w:t>ure</w:t>
      </w:r>
      <w:r w:rsidRPr="006011E7">
        <w:t xml:space="preserve"> S1), we assume similar mechanisms explaining why lower prevalence was measured in transects with higher fish abundance.</w:t>
      </w:r>
      <w:r w:rsidR="00915EAD">
        <w:t xml:space="preserve"> </w:t>
      </w:r>
      <w:r w:rsidR="00745CC0">
        <w:t xml:space="preserve">Several mechanisms, such as of community susceptibility and </w:t>
      </w:r>
      <w:proofErr w:type="spellStart"/>
      <w:r w:rsidR="00745CC0">
        <w:t>behavioural</w:t>
      </w:r>
      <w:proofErr w:type="spellEnd"/>
      <w:r w:rsidR="00745CC0">
        <w:t xml:space="preserve"> change in hosts </w:t>
      </w:r>
      <w:r w:rsidR="00745CC0">
        <w:fldChar w:fldCharType="begin"/>
      </w:r>
      <w:r w:rsidR="00F332FA">
        <w:instrText xml:space="preserve"> ADDIN ZOTERO_ITEM CSL_CITATION {"citationID":"PODDUL6Y","properties":{"formattedCitation":"(Ahn and Goater, 2021)","plainCitation":"(Ahn and Goater, 2021)","noteIndex":0},"citationItems":[{"id":3640,"uris":["http://zotero.org/groups/2585270/items/96Q3Z3GV"],"itemData":{"id":3640,"type":"article-journal","abstract":"The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45CC0">
        <w:fldChar w:fldCharType="separate"/>
      </w:r>
      <w:r w:rsidR="00F332FA">
        <w:rPr>
          <w:color w:val="000000"/>
          <w:kern w:val="0"/>
        </w:rPr>
        <w:t>(Ahn and Goater, 2021)</w:t>
      </w:r>
      <w:r w:rsidR="00745CC0">
        <w:fldChar w:fldCharType="end"/>
      </w:r>
      <w:r w:rsidR="00745CC0">
        <w:t>, might explain how n</w:t>
      </w:r>
      <w:r w:rsidR="00915EAD">
        <w:t>on-host abundance might reduce prevalence estimates in fish communities.</w:t>
      </w:r>
      <w:r w:rsidR="00745CC0">
        <w:t xml:space="preserve"> </w:t>
      </w:r>
      <w:r w:rsidRPr="006011E7">
        <w:t xml:space="preserve">In our lake system, </w:t>
      </w:r>
      <w:r w:rsidRPr="006011E7">
        <w:rPr>
          <w:i/>
          <w:iCs/>
        </w:rPr>
        <w:t>L. gibbosus</w:t>
      </w:r>
      <w:r w:rsidRPr="006011E7">
        <w:t xml:space="preserve"> dominates littoral communities and is the species with the highest infection prevalence across the landscape (</w:t>
      </w:r>
      <w:r w:rsidR="004B554C" w:rsidRPr="00D047F5">
        <w:rPr>
          <w:color w:val="FF0000"/>
        </w:rPr>
        <w:t>Appendix S2: Table S1</w:t>
      </w:r>
      <w:r w:rsidR="00D047F5" w:rsidRPr="00D047F5">
        <w:rPr>
          <w:color w:val="FF0000"/>
        </w:rPr>
        <w:t>3</w:t>
      </w:r>
      <w:r w:rsidRPr="006011E7">
        <w:t xml:space="preserve">). The presence of competitor species (e.g., </w:t>
      </w:r>
      <w:r w:rsidRPr="006011E7">
        <w:rPr>
          <w:i/>
          <w:iCs/>
        </w:rPr>
        <w:t>P. flavescens</w:t>
      </w:r>
      <w:r w:rsidRPr="006011E7">
        <w:t xml:space="preserve">) in a lake or a site might decrease the overall prevalence of infection in the community by constraining pumpkinseeds sunfish’s behavior thus reducing encounter with cercariae. Indeed, </w:t>
      </w:r>
      <w:r w:rsidRPr="006011E7">
        <w:fldChar w:fldCharType="begin"/>
      </w:r>
      <w:r w:rsidR="00393584">
        <w:instrText xml:space="preserve"> ADDIN ZOTERO_ITEM CSL_CITATION {"citationID":"aulml2pS","properties":{"formattedCitation":"(Dargent et al., 2013)","plainCitation":"(Dargent et al., 2013)","dontUpdate":true,"noteIndex":0},"citationItems":[{"id":3642,"uris":["http://zotero.org/groups/2585270/items/ZXRZXD2N"],"itemData":{"id":3642,"type":"article-journal","abstract":"Predation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Pr="006011E7">
        <w:fldChar w:fldCharType="separate"/>
      </w:r>
      <w:r w:rsidRPr="006011E7">
        <w:rPr>
          <w:noProof/>
        </w:rPr>
        <w:t>Dargent et al. (2013)</w:t>
      </w:r>
      <w:r w:rsidRPr="006011E7">
        <w:fldChar w:fldCharType="end"/>
      </w:r>
      <w:r w:rsidRPr="006011E7">
        <w:t xml:space="preserve"> found that the presence and abundance of </w:t>
      </w:r>
      <w:proofErr w:type="spellStart"/>
      <w:r w:rsidRPr="006011E7">
        <w:rPr>
          <w:i/>
          <w:iCs/>
        </w:rPr>
        <w:t>Gyrodactylus</w:t>
      </w:r>
      <w:proofErr w:type="spellEnd"/>
      <w:r w:rsidRPr="006011E7">
        <w:t xml:space="preserve"> spp. (monogenean) were lower in hosts when they occur in mixed-species groups.</w:t>
      </w:r>
    </w:p>
    <w:p w14:paraId="3BD35A99" w14:textId="2CFCF823" w:rsidR="00ED2E14" w:rsidRPr="006011E7" w:rsidRDefault="00E13A60" w:rsidP="008A3791">
      <w:pPr>
        <w:pStyle w:val="Titre2"/>
        <w:jc w:val="left"/>
      </w:pPr>
      <w:r>
        <w:t>CONCLUSION</w:t>
      </w:r>
      <w:r w:rsidR="00323684">
        <w:t>S</w:t>
      </w:r>
    </w:p>
    <w:p w14:paraId="41692EBC" w14:textId="77777777" w:rsidR="00D6268B" w:rsidRDefault="00986A8F" w:rsidP="00D6268B">
      <w:pPr>
        <w:pStyle w:val="Paragraphe"/>
        <w:jc w:val="left"/>
      </w:pPr>
      <w:r w:rsidRPr="006011E7">
        <w:t>Understanding the processes explaining parasitic disease dynamics across scales is fundamental to predicting future infection and extinction risk in natural systems. Here, we investigated context-dependencies of fish community prevalence estimates of the black spot disease across multiple scales to elucidate the roles of sampling effort, sampling method bias, spatial occurrence patterns and environmental predictors in estimating host infection prevalence. Results suggested that prevalence is distributed in a non-random, heterogeneous way across the landscape with small sampling effort largely overestimating regional prevalence. We provide evidence for inconsistent method-induced bias in prevalence estimates at both the lake and landscape-scale, sometimes leading to high variation in prevalence estimates</w:t>
      </w:r>
      <w:r w:rsidR="007047F0">
        <w:t xml:space="preserve"> depending on the sampling method used</w:t>
      </w:r>
      <w:r w:rsidRPr="006011E7">
        <w:t xml:space="preserve">. </w:t>
      </w:r>
      <w:r w:rsidRPr="007047F0">
        <w:t xml:space="preserve">The fish sampling method also influenced the sampling effort needed to </w:t>
      </w:r>
      <w:r w:rsidRPr="007047F0">
        <w:lastRenderedPageBreak/>
        <w:t>reach accurate landscape prevalence estimates, with observational snorkeling transects requiring the least amount to achieve accurate estimates. The best predictors of</w:t>
      </w:r>
      <w:r w:rsidRPr="006011E7">
        <w:t xml:space="preserve"> site-scale prevalence were local metrics such as water </w:t>
      </w:r>
      <w:proofErr w:type="spellStart"/>
      <w:r w:rsidRPr="006011E7">
        <w:t>physico</w:t>
      </w:r>
      <w:proofErr w:type="spellEnd"/>
      <w:r w:rsidRPr="006011E7">
        <w:t>-chemistry and community structure metrics, suggesting that small-scale monitoring and management might be appropriate for future conservation strategies. Our findings also suggest that encounter dilution effects by host decoys or physical obstruction reduce infection prevalence in fish hosts. However, we observed non-linearity in these effects suggesting complex interactions that we could not disentangle with our approach. Therefore, we encourage more research across larger spatial and temporal scales to deepen our understanding of the processes linking these predictors to infection parameters for future integration into sampling surveys and conservation plans.</w:t>
      </w:r>
    </w:p>
    <w:p w14:paraId="7DAC0AC6" w14:textId="77777777" w:rsidR="00D6268B" w:rsidRPr="00193948" w:rsidRDefault="00D6268B" w:rsidP="00D6268B">
      <w:pPr>
        <w:pStyle w:val="Titre2"/>
        <w:jc w:val="left"/>
        <w:rPr>
          <w:color w:val="FF0000"/>
        </w:rPr>
      </w:pPr>
      <w:r w:rsidRPr="00193948">
        <w:rPr>
          <w:color w:val="FF0000"/>
        </w:rPr>
        <w:t>SPECULATIONS</w:t>
      </w:r>
    </w:p>
    <w:p w14:paraId="447579C9" w14:textId="113EFBC8" w:rsidR="00234116" w:rsidRPr="00234116" w:rsidRDefault="00D6268B" w:rsidP="00D6268B">
      <w:pPr>
        <w:pStyle w:val="Paragraphe"/>
        <w:jc w:val="left"/>
      </w:pPr>
      <w:r w:rsidRPr="00193948">
        <w:rPr>
          <w:noProof/>
          <w:color w:val="FF0000"/>
        </w:rPr>
        <w:t>Authors are aware that lumping, potentially, different parasite species together as “black spot causing trematodes” is an unusual approach that comes with many challenges since phylogenetics is unaccounted for</w:t>
      </w:r>
      <w:r w:rsidR="008A6AEB">
        <w:rPr>
          <w:noProof/>
          <w:color w:val="FF0000"/>
        </w:rPr>
        <w:t xml:space="preserve"> and that environment may influence parasite species in different ways</w:t>
      </w:r>
      <w:r w:rsidRPr="00193948">
        <w:rPr>
          <w:noProof/>
          <w:color w:val="FF0000"/>
        </w:rPr>
        <w:t>. Patterns identified here should not be use to make predictions but rather stimulate reflections on the implications of context-dependencies in the estimation of infection metrics from field-based data sets.</w:t>
      </w:r>
      <w:r w:rsidR="00234116">
        <w:rPr>
          <w:noProof/>
        </w:rPr>
        <w:br w:type="page"/>
      </w:r>
    </w:p>
    <w:p w14:paraId="7DC0AEAD" w14:textId="22C7D3F3" w:rsidR="00574F68" w:rsidRDefault="00E13A60" w:rsidP="00FE3358">
      <w:pPr>
        <w:pStyle w:val="Paragraphe"/>
        <w:ind w:firstLine="0"/>
        <w:jc w:val="left"/>
        <w:rPr>
          <w:b/>
          <w:bCs/>
        </w:rPr>
      </w:pPr>
      <w:r w:rsidRPr="00E13A60">
        <w:rPr>
          <w:b/>
          <w:bCs/>
        </w:rPr>
        <w:lastRenderedPageBreak/>
        <w:t>REFERENCES</w:t>
      </w:r>
    </w:p>
    <w:p w14:paraId="22D346FF" w14:textId="77777777" w:rsidR="007A769D" w:rsidRPr="00A55BDE" w:rsidRDefault="00CC4C09" w:rsidP="007A769D">
      <w:pPr>
        <w:pStyle w:val="Bibliographie3"/>
        <w:rPr>
          <w:b w:val="0"/>
          <w:bCs w:val="0"/>
        </w:rPr>
      </w:pPr>
      <w:r w:rsidRPr="00A55BDE">
        <w:rPr>
          <w:b w:val="0"/>
          <w:bCs w:val="0"/>
          <w:lang w:val="fr-CA"/>
        </w:rPr>
        <w:fldChar w:fldCharType="begin"/>
      </w:r>
      <w:r w:rsidR="00F332FA" w:rsidRPr="00A55BDE">
        <w:rPr>
          <w:b w:val="0"/>
          <w:bCs w:val="0"/>
        </w:rPr>
        <w:instrText xml:space="preserve"> ADDIN ZOTERO_BIBL {"uncited":[],"omitted":[],"custom":[]} CSL_BIBLIOGRAPHY </w:instrText>
      </w:r>
      <w:r w:rsidRPr="00A55BDE">
        <w:rPr>
          <w:b w:val="0"/>
          <w:bCs w:val="0"/>
          <w:lang w:val="fr-CA"/>
        </w:rPr>
        <w:fldChar w:fldCharType="separate"/>
      </w:r>
      <w:r w:rsidR="007A769D" w:rsidRPr="00A55BDE">
        <w:rPr>
          <w:b w:val="0"/>
          <w:bCs w:val="0"/>
        </w:rPr>
        <w:t>Ahn, S., Goater, C.P., 2021. Nonhost species reduce parasite infection in a focal host species within experimental fish communities. Ecol. Evol. 11, 10155–10163. https://doi.org/10.1002/ece3.7823</w:t>
      </w:r>
    </w:p>
    <w:p w14:paraId="1E575F28" w14:textId="77777777" w:rsidR="007A769D" w:rsidRPr="00A55BDE" w:rsidRDefault="007A769D" w:rsidP="007A769D">
      <w:pPr>
        <w:pStyle w:val="Bibliographie3"/>
        <w:rPr>
          <w:b w:val="0"/>
          <w:bCs w:val="0"/>
        </w:rPr>
      </w:pPr>
      <w:r w:rsidRPr="00A55BDE">
        <w:rPr>
          <w:b w:val="0"/>
          <w:bCs w:val="0"/>
        </w:rPr>
        <w:t xml:space="preserve">Angers, B., Schlosser, I.J., 2007. The origin of </w:t>
      </w:r>
      <w:r w:rsidRPr="00A55BDE">
        <w:rPr>
          <w:b w:val="0"/>
          <w:bCs w:val="0"/>
          <w:i/>
          <w:iCs/>
        </w:rPr>
        <w:t>Phoxinus eos-neogaeus</w:t>
      </w:r>
      <w:r w:rsidRPr="00A55BDE">
        <w:rPr>
          <w:b w:val="0"/>
          <w:bCs w:val="0"/>
        </w:rPr>
        <w:t xml:space="preserve"> unisexual hybrids. Mol. Ecol. 16, 4562–4571. https://doi.org/10.1111/j.1365-294X.2007.03511.x</w:t>
      </w:r>
    </w:p>
    <w:p w14:paraId="18EA560E" w14:textId="77777777" w:rsidR="007A769D" w:rsidRPr="00A55BDE" w:rsidRDefault="007A769D" w:rsidP="007A769D">
      <w:pPr>
        <w:pStyle w:val="Bibliographie3"/>
        <w:rPr>
          <w:b w:val="0"/>
          <w:bCs w:val="0"/>
        </w:rPr>
      </w:pPr>
      <w:r w:rsidRPr="00A55BDE">
        <w:rPr>
          <w:b w:val="0"/>
          <w:bCs w:val="0"/>
        </w:rPr>
        <w:t>Barber, I., Dingemanse, N.J., 2010. Parasitism and the evolutionary ecology of animal personality. Philos. Trans. R. Soc. B Biol. Sci. 365, 4077–4088. https://doi.org/10.1098/rstb.2010.0182</w:t>
      </w:r>
    </w:p>
    <w:p w14:paraId="70F4065D" w14:textId="77777777" w:rsidR="007A769D" w:rsidRPr="00A55BDE" w:rsidRDefault="007A769D" w:rsidP="007A769D">
      <w:pPr>
        <w:pStyle w:val="Bibliographie3"/>
        <w:rPr>
          <w:b w:val="0"/>
          <w:bCs w:val="0"/>
        </w:rPr>
      </w:pPr>
      <w:r w:rsidRPr="00A55BDE">
        <w:rPr>
          <w:b w:val="0"/>
          <w:bCs w:val="0"/>
        </w:rPr>
        <w:t>Barber, I., Hoare, D., Krause, J., 2000. Effects of parasites on fish behaviour: a review and evolutionary perspective. Rev. Fish Biol. Fish. 10, 131–165. https://doi.org/10.1023/A:1016658224470</w:t>
      </w:r>
    </w:p>
    <w:p w14:paraId="5CA50F3A" w14:textId="77777777" w:rsidR="007A769D" w:rsidRPr="00A55BDE" w:rsidRDefault="007A769D" w:rsidP="007A769D">
      <w:pPr>
        <w:pStyle w:val="Bibliographie3"/>
        <w:rPr>
          <w:b w:val="0"/>
          <w:bCs w:val="0"/>
        </w:rPr>
      </w:pPr>
      <w:r w:rsidRPr="00A55BDE">
        <w:rPr>
          <w:b w:val="0"/>
          <w:bCs w:val="0"/>
        </w:rPr>
        <w:t xml:space="preserve">Bartoli, P., Boudouresque, C.-F., 1997. Transmission failure of parasites (Digenea) in sites colonized by the recently introduced invasive alga </w:t>
      </w:r>
      <w:r w:rsidRPr="00A55BDE">
        <w:rPr>
          <w:b w:val="0"/>
          <w:bCs w:val="0"/>
          <w:i/>
          <w:iCs/>
        </w:rPr>
        <w:t>Caulerpa taxifolia</w:t>
      </w:r>
      <w:r w:rsidRPr="00A55BDE">
        <w:rPr>
          <w:b w:val="0"/>
          <w:bCs w:val="0"/>
        </w:rPr>
        <w:t>. Mar. Ecol. Prog. Ser. 154, 253–260.</w:t>
      </w:r>
    </w:p>
    <w:p w14:paraId="4345FE0F" w14:textId="77777777" w:rsidR="007A769D" w:rsidRPr="00A55BDE" w:rsidRDefault="007A769D" w:rsidP="007A769D">
      <w:pPr>
        <w:pStyle w:val="Bibliographie3"/>
        <w:rPr>
          <w:b w:val="0"/>
          <w:bCs w:val="0"/>
        </w:rPr>
      </w:pPr>
      <w:r w:rsidRPr="00A55BDE">
        <w:rPr>
          <w:b w:val="0"/>
          <w:bCs w:val="0"/>
        </w:rPr>
        <w:t>Biro, P.A., Abrahams, M.V., Post, J.R., Parkinson, E.A., 2006. Behavioural trade-offs between growth and mortality explain evolution of submaximal growth rates. J. Anim. Ecol. 75, 1165–1171. https://doi.org/10.1111/j.1365-2656.2006.01137.x</w:t>
      </w:r>
    </w:p>
    <w:p w14:paraId="6F30650E" w14:textId="77777777" w:rsidR="007A769D" w:rsidRPr="00A55BDE" w:rsidRDefault="007A769D" w:rsidP="007A769D">
      <w:pPr>
        <w:pStyle w:val="Bibliographie3"/>
        <w:rPr>
          <w:b w:val="0"/>
          <w:bCs w:val="0"/>
        </w:rPr>
      </w:pPr>
      <w:r w:rsidRPr="00A55BDE">
        <w:rPr>
          <w:b w:val="0"/>
          <w:bCs w:val="0"/>
        </w:rPr>
        <w:t>Biro, P.A., Dingemanse, N.J., 2009. Sampling bias resulting from animal personality. Trends Ecol. Evol. 24, 66–67. https://doi.org/10.1016/j.tree.2008.11.001</w:t>
      </w:r>
    </w:p>
    <w:p w14:paraId="2EA1C199" w14:textId="77777777" w:rsidR="007A769D" w:rsidRPr="00A55BDE" w:rsidRDefault="007A769D" w:rsidP="007A769D">
      <w:pPr>
        <w:pStyle w:val="Bibliographie3"/>
        <w:rPr>
          <w:b w:val="0"/>
          <w:bCs w:val="0"/>
        </w:rPr>
      </w:pPr>
      <w:r w:rsidRPr="00A55BDE">
        <w:rPr>
          <w:b w:val="0"/>
          <w:bCs w:val="0"/>
        </w:rPr>
        <w:t>Biro, P.A., Post, J.R., 2008. Rapid depletion of genotypes with fast growth and bold personality traits from harvested fish populations. Proc. Natl. Acad. Sci. U. S. A. 105, 2919–2922. https://doi.org/10.1073/pnas.0708159105</w:t>
      </w:r>
    </w:p>
    <w:p w14:paraId="0E8CD9A2" w14:textId="2B7E4389" w:rsidR="007A769D" w:rsidRPr="00A55BDE" w:rsidRDefault="007A769D" w:rsidP="007A769D">
      <w:pPr>
        <w:pStyle w:val="Bibliographie3"/>
        <w:rPr>
          <w:b w:val="0"/>
          <w:bCs w:val="0"/>
          <w:lang w:val="fr-CA"/>
        </w:rPr>
      </w:pPr>
      <w:r w:rsidRPr="00A55BDE">
        <w:rPr>
          <w:b w:val="0"/>
          <w:bCs w:val="0"/>
        </w:rPr>
        <w:t xml:space="preserve">Bolnick, D.I., Resetarits, E.J., Ballare, K., Stuart, Y.E., Stutz, W.E., 2020. Scale-dependent effects of host patch traits on species composition in a stickleback parasite metacommunity. </w:t>
      </w:r>
      <w:r w:rsidRPr="00A55BDE">
        <w:rPr>
          <w:b w:val="0"/>
          <w:bCs w:val="0"/>
          <w:lang w:val="fr-CA"/>
        </w:rPr>
        <w:t>Ecology 101, e03181. https://doi.org/10.1002/ecy.3181</w:t>
      </w:r>
    </w:p>
    <w:p w14:paraId="4C85E787" w14:textId="77777777" w:rsidR="007A769D" w:rsidRPr="00A55BDE" w:rsidRDefault="007A769D" w:rsidP="007A769D">
      <w:pPr>
        <w:pStyle w:val="Bibliographie3"/>
        <w:rPr>
          <w:b w:val="0"/>
          <w:bCs w:val="0"/>
        </w:rPr>
      </w:pPr>
      <w:r w:rsidRPr="00A55BDE">
        <w:rPr>
          <w:b w:val="0"/>
          <w:bCs w:val="0"/>
          <w:lang w:val="fr-CA"/>
        </w:rPr>
        <w:t xml:space="preserve">Boyer, N., Réale, D., Marmet, J., Pisanu, B., Chapuis, J.-L., 2010. </w:t>
      </w:r>
      <w:r w:rsidRPr="00A55BDE">
        <w:rPr>
          <w:b w:val="0"/>
          <w:bCs w:val="0"/>
        </w:rPr>
        <w:t xml:space="preserve">Personality, space use and tick load in an introduced population of Siberian chipmunks </w:t>
      </w:r>
      <w:r w:rsidRPr="00A55BDE">
        <w:rPr>
          <w:b w:val="0"/>
          <w:bCs w:val="0"/>
          <w:i/>
          <w:iCs/>
        </w:rPr>
        <w:t>Tamias sibiricus</w:t>
      </w:r>
      <w:r w:rsidRPr="00A55BDE">
        <w:rPr>
          <w:b w:val="0"/>
          <w:bCs w:val="0"/>
        </w:rPr>
        <w:t>. J. Anim. Ecol. 79, 538–547. https://doi.org/10.1111/j.1365-2656.2010.01659.x</w:t>
      </w:r>
    </w:p>
    <w:p w14:paraId="4810116A" w14:textId="77777777" w:rsidR="007A769D" w:rsidRPr="00A55BDE" w:rsidRDefault="007A769D" w:rsidP="007A769D">
      <w:pPr>
        <w:pStyle w:val="Bibliographie3"/>
        <w:rPr>
          <w:b w:val="0"/>
          <w:bCs w:val="0"/>
        </w:rPr>
      </w:pPr>
      <w:r w:rsidRPr="00A55BDE">
        <w:rPr>
          <w:b w:val="0"/>
          <w:bCs w:val="0"/>
        </w:rPr>
        <w:t>Brown, J.H., 1984. On the Relationship between Abundance and Distribution of Species. Am. Nat. 124, 255–279. https://doi.org/10.1086/284267</w:t>
      </w:r>
    </w:p>
    <w:p w14:paraId="2B78F483" w14:textId="77777777" w:rsidR="007A769D" w:rsidRPr="00A55BDE" w:rsidRDefault="007A769D" w:rsidP="007A769D">
      <w:pPr>
        <w:pStyle w:val="Bibliographie3"/>
        <w:rPr>
          <w:b w:val="0"/>
          <w:bCs w:val="0"/>
        </w:rPr>
      </w:pPr>
      <w:r w:rsidRPr="00A55BDE">
        <w:rPr>
          <w:b w:val="0"/>
          <w:bCs w:val="0"/>
        </w:rPr>
        <w:t xml:space="preserve">Buck, J.C., Lutterschmidt, W.I., 2017. Parasite abundance decreases with host density: evidence of the encounter-dilution effect for a parasite with a complex life cycle. Hydrobiologia </w:t>
      </w:r>
      <w:r w:rsidRPr="00A55BDE">
        <w:rPr>
          <w:b w:val="0"/>
          <w:bCs w:val="0"/>
        </w:rPr>
        <w:lastRenderedPageBreak/>
        <w:t>784, 201–210. https://doi.org/10.1007/s10750-016-2874-8</w:t>
      </w:r>
    </w:p>
    <w:p w14:paraId="5A4919BC" w14:textId="77777777" w:rsidR="007A769D" w:rsidRPr="00A55BDE" w:rsidRDefault="007A769D" w:rsidP="007A769D">
      <w:pPr>
        <w:pStyle w:val="Bibliographie3"/>
        <w:rPr>
          <w:b w:val="0"/>
          <w:bCs w:val="0"/>
          <w:lang w:val="fr-CA"/>
        </w:rPr>
      </w:pPr>
      <w:r w:rsidRPr="00A55BDE">
        <w:rPr>
          <w:b w:val="0"/>
          <w:bCs w:val="0"/>
        </w:rPr>
        <w:t xml:space="preserve">Bush, A.O., Lafferty, K.D., Lotz, J.M., Shostak, A.W., 1997. Parasitology meets ecology on its own terms: Margolis et al. revisited. </w:t>
      </w:r>
      <w:r w:rsidRPr="00A55BDE">
        <w:rPr>
          <w:b w:val="0"/>
          <w:bCs w:val="0"/>
          <w:lang w:val="fr-CA"/>
        </w:rPr>
        <w:t>J. Parasitol. 83, 575–583.</w:t>
      </w:r>
    </w:p>
    <w:p w14:paraId="416D1A76" w14:textId="77777777" w:rsidR="007A769D" w:rsidRPr="00A55BDE" w:rsidRDefault="007A769D" w:rsidP="007A769D">
      <w:pPr>
        <w:pStyle w:val="Bibliographie3"/>
        <w:rPr>
          <w:b w:val="0"/>
          <w:bCs w:val="0"/>
        </w:rPr>
      </w:pPr>
      <w:r w:rsidRPr="00A55BDE">
        <w:rPr>
          <w:b w:val="0"/>
          <w:bCs w:val="0"/>
          <w:lang w:val="fr-CA"/>
        </w:rPr>
        <w:t xml:space="preserve">Chrétien, E., De Bonville, J., Guitard, J., Binning, S.A., Melis, É., Kack, A., Côté, A., Gradito, M., Papillon, A., Thelamon, V., Levet, M., Barou-Dagues, M., 2023. </w:t>
      </w:r>
      <w:r w:rsidRPr="00A55BDE">
        <w:rPr>
          <w:b w:val="0"/>
          <w:bCs w:val="0"/>
        </w:rPr>
        <w:t>Few studies of wild animal performance account for parasite infections: A systematic review. J. Anim. Ecol. 92, 794–806. https://doi.org/10.1111/1365-2656.13864</w:t>
      </w:r>
    </w:p>
    <w:p w14:paraId="119D008E" w14:textId="77777777" w:rsidR="007A769D" w:rsidRPr="00A55BDE" w:rsidRDefault="007A769D" w:rsidP="007A769D">
      <w:pPr>
        <w:pStyle w:val="Bibliographie3"/>
        <w:rPr>
          <w:b w:val="0"/>
          <w:bCs w:val="0"/>
        </w:rPr>
      </w:pPr>
      <w:r w:rsidRPr="00A55BDE">
        <w:rPr>
          <w:b w:val="0"/>
          <w:bCs w:val="0"/>
        </w:rPr>
        <w:t>Civitello, D.J., Cohen, J., Fatima, H., Halstead, N.T., Liriano, J., McMahon, T.A., Ortega, C.N., Sauer, E.L., Sehgal, T., Young, S., Rohr, J.R., 2015. Biodiversity inhibits parasites: Broad evidence for the dilution effect. Proc. Natl. Acad. Sci. 112, 8667–8671. https://doi.org/10.1073/pnas.1506279112</w:t>
      </w:r>
    </w:p>
    <w:p w14:paraId="4F2AF956" w14:textId="77777777" w:rsidR="007A769D" w:rsidRPr="00A55BDE" w:rsidRDefault="007A769D" w:rsidP="007A769D">
      <w:pPr>
        <w:pStyle w:val="Bibliographie3"/>
        <w:rPr>
          <w:b w:val="0"/>
          <w:bCs w:val="0"/>
        </w:rPr>
      </w:pPr>
      <w:r w:rsidRPr="00A55BDE">
        <w:rPr>
          <w:b w:val="0"/>
          <w:bCs w:val="0"/>
        </w:rPr>
        <w:t>Cohen, J.M., Civitello, D.J., Brace, A.J., Feichtinger, E.M., Ortega, C.N., Richardson, J.C., Sauer, E.L., Liu, X., Rohr, J.R., 2016. Spatial scale modulates the strength of ecological processes driving disease distributions. Proc. Natl. Acad. Sci. 113, E3359–E3364. https://doi.org/10.1073/pnas.1521657113</w:t>
      </w:r>
    </w:p>
    <w:p w14:paraId="3EAC4976" w14:textId="77777777" w:rsidR="007A769D" w:rsidRPr="00A55BDE" w:rsidRDefault="007A769D" w:rsidP="007A769D">
      <w:pPr>
        <w:pStyle w:val="Bibliographie3"/>
        <w:rPr>
          <w:b w:val="0"/>
          <w:bCs w:val="0"/>
        </w:rPr>
      </w:pPr>
      <w:r w:rsidRPr="00A55BDE">
        <w:rPr>
          <w:b w:val="0"/>
          <w:bCs w:val="0"/>
        </w:rPr>
        <w:t>Dargent, F., Torres-Dowdall, J., Scott, M.E., Ramnarine, I., Fussmann, G.F., 2013. Can Mixed-Species Groups Reduce Individual Parasite Load? A Field Test with Two Closely Related Poeciliid Fishes (Poecilia reticulata and Poecilia picta). PLoS ONE 8, e56789. https://doi.org/10.1371/journal.pone.0056789</w:t>
      </w:r>
    </w:p>
    <w:p w14:paraId="728AF8F3" w14:textId="77777777" w:rsidR="007A769D" w:rsidRPr="00A55BDE" w:rsidRDefault="007A769D" w:rsidP="007A769D">
      <w:pPr>
        <w:pStyle w:val="Bibliographie3"/>
        <w:rPr>
          <w:b w:val="0"/>
          <w:bCs w:val="0"/>
        </w:rPr>
      </w:pPr>
      <w:r w:rsidRPr="00A55BDE">
        <w:rPr>
          <w:b w:val="0"/>
          <w:bCs w:val="0"/>
        </w:rPr>
        <w:t>Davis, H.S., 1967. Culture and Diseases of Game Fishes. University of California Press.</w:t>
      </w:r>
    </w:p>
    <w:p w14:paraId="587D6E3F" w14:textId="77777777" w:rsidR="007A769D" w:rsidRPr="00A55BDE" w:rsidRDefault="007A769D" w:rsidP="007A769D">
      <w:pPr>
        <w:pStyle w:val="Bibliographie3"/>
        <w:rPr>
          <w:b w:val="0"/>
          <w:bCs w:val="0"/>
        </w:rPr>
      </w:pPr>
      <w:r w:rsidRPr="00A55BDE">
        <w:rPr>
          <w:b w:val="0"/>
          <w:bCs w:val="0"/>
        </w:rPr>
        <w:t>de Solla, S.R., Shirose, L.J., Fernie, K.J., Barrett, G.C., Brousseau, C.S., Bishop, C.A., 2005. Effect of sampling effort and species detectability on volunteer based anuran monitoring programs. Biol. Conserv. 121, 585–594. https://doi.org/10.1016/j.biocon.2004.06.018</w:t>
      </w:r>
    </w:p>
    <w:p w14:paraId="5EFB5D59" w14:textId="46AB2D85" w:rsidR="007A769D" w:rsidRPr="00A55BDE" w:rsidRDefault="007A769D" w:rsidP="007A769D">
      <w:pPr>
        <w:pStyle w:val="Bibliographie3"/>
        <w:rPr>
          <w:b w:val="0"/>
          <w:bCs w:val="0"/>
        </w:rPr>
      </w:pPr>
      <w:r w:rsidRPr="00A55BDE">
        <w:rPr>
          <w:b w:val="0"/>
          <w:bCs w:val="0"/>
        </w:rPr>
        <w:t>Dinno, A., 2017. dunn.test: Dunn’s Test of Multiple Comparisons Using Rank Sums. –</w:t>
      </w:r>
      <w:r w:rsidR="00520EC5" w:rsidRPr="00A55BDE">
        <w:rPr>
          <w:b w:val="0"/>
          <w:bCs w:val="0"/>
        </w:rPr>
        <w:t>&lt;</w:t>
      </w:r>
      <w:r w:rsidRPr="00A55BDE">
        <w:rPr>
          <w:b w:val="0"/>
          <w:bCs w:val="0"/>
        </w:rPr>
        <w:t>https://cran.r-project.org/web/packages/dunn.test/index.html</w:t>
      </w:r>
      <w:r w:rsidR="00520EC5" w:rsidRPr="00A55BDE">
        <w:rPr>
          <w:b w:val="0"/>
          <w:bCs w:val="0"/>
        </w:rPr>
        <w:t>&gt;</w:t>
      </w:r>
    </w:p>
    <w:p w14:paraId="6C38FFD6" w14:textId="77777777" w:rsidR="007A769D" w:rsidRPr="00A55BDE" w:rsidRDefault="007A769D" w:rsidP="007A769D">
      <w:pPr>
        <w:pStyle w:val="Bibliographie3"/>
        <w:rPr>
          <w:b w:val="0"/>
          <w:bCs w:val="0"/>
        </w:rPr>
      </w:pPr>
      <w:r w:rsidRPr="00A55BDE">
        <w:rPr>
          <w:b w:val="0"/>
          <w:bCs w:val="0"/>
        </w:rPr>
        <w:t>Dobson, A.P., Hudson, P.J., 1986. Parasites, disease and the structure of ecological communities. Trends Ecol. Evol. 1, 11–15. https://doi.org/10.1016/0169-5347(86)90060-1</w:t>
      </w:r>
    </w:p>
    <w:p w14:paraId="61BBB325" w14:textId="77777777" w:rsidR="007A769D" w:rsidRPr="00A55BDE" w:rsidRDefault="007A769D" w:rsidP="007A769D">
      <w:pPr>
        <w:pStyle w:val="Bibliographie3"/>
        <w:rPr>
          <w:b w:val="0"/>
          <w:bCs w:val="0"/>
        </w:rPr>
      </w:pPr>
      <w:r w:rsidRPr="00A55BDE">
        <w:rPr>
          <w:b w:val="0"/>
          <w:bCs w:val="0"/>
        </w:rPr>
        <w:t>Dubois, F., Binning, S.A., 2022. Predation and parasitism as determinants of animal personalities. J. Anim. Ecol. 91, 1918–1928. https://doi.org/10.1111/1365-2656.13781</w:t>
      </w:r>
    </w:p>
    <w:p w14:paraId="78D47CC3" w14:textId="77777777" w:rsidR="007A769D" w:rsidRPr="00A55BDE" w:rsidRDefault="007A769D" w:rsidP="007A769D">
      <w:pPr>
        <w:pStyle w:val="Bibliographie3"/>
        <w:rPr>
          <w:b w:val="0"/>
          <w:bCs w:val="0"/>
        </w:rPr>
      </w:pPr>
      <w:r w:rsidRPr="00A55BDE">
        <w:rPr>
          <w:b w:val="0"/>
          <w:bCs w:val="0"/>
        </w:rPr>
        <w:t xml:space="preserve">Fischer, P., 2000. Test of Competitive Interactions for Space Between Two Benthic Fish Species, Burbot </w:t>
      </w:r>
      <w:r w:rsidRPr="00A55BDE">
        <w:rPr>
          <w:b w:val="0"/>
          <w:bCs w:val="0"/>
          <w:i/>
          <w:iCs/>
        </w:rPr>
        <w:t>Lota lota</w:t>
      </w:r>
      <w:r w:rsidRPr="00A55BDE">
        <w:rPr>
          <w:b w:val="0"/>
          <w:bCs w:val="0"/>
        </w:rPr>
        <w:t xml:space="preserve">, and Stone Loach </w:t>
      </w:r>
      <w:r w:rsidRPr="00A55BDE">
        <w:rPr>
          <w:b w:val="0"/>
          <w:bCs w:val="0"/>
          <w:i/>
          <w:iCs/>
        </w:rPr>
        <w:t>Barbatula barbatula</w:t>
      </w:r>
      <w:r w:rsidRPr="00A55BDE">
        <w:rPr>
          <w:b w:val="0"/>
          <w:bCs w:val="0"/>
        </w:rPr>
        <w:t>. Environ. Biol. Fishes 58, 439–446. https://doi.org/10.1023/A:1007631107521</w:t>
      </w:r>
    </w:p>
    <w:p w14:paraId="0AC33B61" w14:textId="77777777" w:rsidR="007A769D" w:rsidRPr="00A55BDE" w:rsidRDefault="007A769D" w:rsidP="007A769D">
      <w:pPr>
        <w:pStyle w:val="Bibliographie3"/>
        <w:rPr>
          <w:b w:val="0"/>
          <w:bCs w:val="0"/>
        </w:rPr>
      </w:pPr>
      <w:r w:rsidRPr="00A55BDE">
        <w:rPr>
          <w:b w:val="0"/>
          <w:bCs w:val="0"/>
        </w:rPr>
        <w:t xml:space="preserve">Frainer, A., McKie, B.G., Amundsen, P.-A., Knudsen, R., Lafferty, K.D., 2018. Parasitism and the Biodiversity-Functioning Relationship. Trends Ecol. Evol. 33, 260–268. </w:t>
      </w:r>
      <w:r w:rsidRPr="00A55BDE">
        <w:rPr>
          <w:b w:val="0"/>
          <w:bCs w:val="0"/>
        </w:rPr>
        <w:lastRenderedPageBreak/>
        <w:t>https://doi.org/10.1016/j.tree.2018.01.011</w:t>
      </w:r>
    </w:p>
    <w:p w14:paraId="7EC9B959" w14:textId="1D8B1102" w:rsidR="007A769D" w:rsidRPr="00A55BDE" w:rsidRDefault="007A769D" w:rsidP="007A769D">
      <w:pPr>
        <w:pStyle w:val="Bibliographie3"/>
        <w:rPr>
          <w:b w:val="0"/>
          <w:bCs w:val="0"/>
        </w:rPr>
      </w:pPr>
      <w:r w:rsidRPr="00A55BDE">
        <w:rPr>
          <w:b w:val="0"/>
          <w:bCs w:val="0"/>
        </w:rPr>
        <w:t>Galaktionov, K., Dobrovolskij, A.A., 2003. The Biology and Evolution of Trematodes An Essay on the Biology, Morphology, Life Cycles, Transmissions, and Evolution of Digenetic Trematodes.</w:t>
      </w:r>
    </w:p>
    <w:p w14:paraId="1BD8859E" w14:textId="77777777" w:rsidR="007A769D" w:rsidRPr="00A55BDE" w:rsidRDefault="007A769D" w:rsidP="007A769D">
      <w:pPr>
        <w:pStyle w:val="Bibliographie3"/>
        <w:rPr>
          <w:b w:val="0"/>
          <w:bCs w:val="0"/>
        </w:rPr>
      </w:pPr>
      <w:r w:rsidRPr="00A55BDE">
        <w:rPr>
          <w:b w:val="0"/>
          <w:bCs w:val="0"/>
        </w:rPr>
        <w:t>Gradito, M., Dubois, F., Noble, D., Binning, S., 2024. Double trouble: host behaviour influences and is influenced by co-infection with parasites. Anim. Behav. 215, 31–44. https://doi.org/10.1016/j.anbehav.2024.06.016</w:t>
      </w:r>
    </w:p>
    <w:p w14:paraId="5C8AC2A8" w14:textId="77777777" w:rsidR="007A769D" w:rsidRPr="00A55BDE" w:rsidRDefault="007A769D" w:rsidP="007A769D">
      <w:pPr>
        <w:pStyle w:val="Bibliographie3"/>
        <w:rPr>
          <w:b w:val="0"/>
          <w:bCs w:val="0"/>
        </w:rPr>
      </w:pPr>
      <w:r w:rsidRPr="00A55BDE">
        <w:rPr>
          <w:b w:val="0"/>
          <w:bCs w:val="0"/>
        </w:rPr>
        <w:t>Gregory, R.D., Woolhouse, M.E.J., 1993. Quantification of parasite aggregation: A simulation study. Acta Trop. 54, 131–139. https://doi.org/10.1016/0001-706X(93)90059-K</w:t>
      </w:r>
    </w:p>
    <w:p w14:paraId="525A9314" w14:textId="77777777" w:rsidR="007A769D" w:rsidRPr="00A55BDE" w:rsidRDefault="007A769D" w:rsidP="007A769D">
      <w:pPr>
        <w:pStyle w:val="Bibliographie3"/>
        <w:rPr>
          <w:b w:val="0"/>
          <w:bCs w:val="0"/>
        </w:rPr>
      </w:pPr>
      <w:r w:rsidRPr="00A55BDE">
        <w:rPr>
          <w:b w:val="0"/>
          <w:bCs w:val="0"/>
        </w:rPr>
        <w:t>Happel, A., 2019. A volunteer-populated online database provides evidence for a geographic pattern in symptoms of black spot infections. Int. J. Parasitol. Parasites Wildl. 10, 156–163. https://doi.org/10.1016/j.ijppaw.2019.08.003</w:t>
      </w:r>
    </w:p>
    <w:p w14:paraId="77C93D41" w14:textId="77777777" w:rsidR="007A769D" w:rsidRPr="00A55BDE" w:rsidRDefault="007A769D" w:rsidP="007A769D">
      <w:pPr>
        <w:pStyle w:val="Bibliographie3"/>
        <w:rPr>
          <w:b w:val="0"/>
          <w:bCs w:val="0"/>
        </w:rPr>
      </w:pPr>
      <w:r w:rsidRPr="00A55BDE">
        <w:rPr>
          <w:b w:val="0"/>
          <w:bCs w:val="0"/>
        </w:rPr>
        <w:t>Hart, B.L., 1990. Behavioral adaptations to pathogens and parasites: Five strategies. Neurosci. Biobehav. Rev. 14, 273–294. https://doi.org/10.1016/S0149-7634(05)80038-7</w:t>
      </w:r>
    </w:p>
    <w:p w14:paraId="7E3FE264" w14:textId="77777777" w:rsidR="007A769D" w:rsidRPr="00A55BDE" w:rsidRDefault="007A769D" w:rsidP="007A769D">
      <w:pPr>
        <w:pStyle w:val="Bibliographie3"/>
        <w:rPr>
          <w:b w:val="0"/>
          <w:bCs w:val="0"/>
        </w:rPr>
      </w:pPr>
      <w:r w:rsidRPr="00A55BDE">
        <w:rPr>
          <w:b w:val="0"/>
          <w:bCs w:val="0"/>
        </w:rPr>
        <w:t>Hartmann, J., Nümann, W., 1977. Percids of Lake Constance, a Lake Undergoing Eutrophication. J. Fish. Res. Board Can. 34, 1670–1677. https://doi.org/10.1139/f77-231</w:t>
      </w:r>
    </w:p>
    <w:p w14:paraId="73DD193A" w14:textId="6DAD599B" w:rsidR="007A769D" w:rsidRPr="00A55BDE" w:rsidRDefault="007A769D" w:rsidP="007A769D">
      <w:pPr>
        <w:pStyle w:val="Bibliographie3"/>
        <w:rPr>
          <w:b w:val="0"/>
          <w:bCs w:val="0"/>
        </w:rPr>
      </w:pPr>
      <w:r w:rsidRPr="00A55BDE">
        <w:rPr>
          <w:b w:val="0"/>
          <w:bCs w:val="0"/>
        </w:rPr>
        <w:t>Hess, G., Randolph, S., Arneberg, P., Chemini, C., Furnanello, C., Harwood, J., Roberts, M.G., Swinton, J., 2002. Spatial Aspects of Disease Dynamics, in: The Ecology of Wildlife Diseases.</w:t>
      </w:r>
    </w:p>
    <w:p w14:paraId="041DAC80" w14:textId="77777777" w:rsidR="007A769D" w:rsidRPr="00A55BDE" w:rsidRDefault="007A769D" w:rsidP="007A769D">
      <w:pPr>
        <w:pStyle w:val="Bibliographie3"/>
        <w:rPr>
          <w:b w:val="0"/>
          <w:bCs w:val="0"/>
        </w:rPr>
      </w:pPr>
      <w:r w:rsidRPr="00A55BDE">
        <w:rPr>
          <w:b w:val="0"/>
          <w:bCs w:val="0"/>
        </w:rPr>
        <w:t xml:space="preserve">Hoffman, G.L., 1956. The Life Cycle of </w:t>
      </w:r>
      <w:r w:rsidRPr="00A55BDE">
        <w:rPr>
          <w:b w:val="0"/>
          <w:bCs w:val="0"/>
          <w:i/>
          <w:iCs/>
        </w:rPr>
        <w:t xml:space="preserve">Crassiphiala bulboglossa </w:t>
      </w:r>
      <w:r w:rsidRPr="00A55BDE">
        <w:rPr>
          <w:b w:val="0"/>
          <w:bCs w:val="0"/>
        </w:rPr>
        <w:t>(Trematoda: Strigeida). Development of the Metacercaria and Cyst, and Effect on the Fish Hosts. J. Parasitol. 42, 435–444. https://doi.org/10.2307/3274528</w:t>
      </w:r>
    </w:p>
    <w:p w14:paraId="016F69AB" w14:textId="77777777" w:rsidR="007A769D" w:rsidRPr="00A55BDE" w:rsidRDefault="007A769D" w:rsidP="007A769D">
      <w:pPr>
        <w:pStyle w:val="Bibliographie3"/>
        <w:rPr>
          <w:b w:val="0"/>
          <w:bCs w:val="0"/>
        </w:rPr>
      </w:pPr>
      <w:r w:rsidRPr="00A55BDE">
        <w:rPr>
          <w:b w:val="0"/>
          <w:bCs w:val="0"/>
        </w:rPr>
        <w:t>Hoffman, G.L., Putz, R.E., 1965. The Black-Spot (Uvulifer ambloplitis: Trematoda: Strigeoidea) of Centrarchid Fishes. Trans. Am. Fish. Soc. 94, 143–151. https://doi.org/10.1577/1548-8659(1965)94[143:TBUASO]2.0.CO;2</w:t>
      </w:r>
    </w:p>
    <w:p w14:paraId="2A357D52" w14:textId="77777777" w:rsidR="007A769D" w:rsidRPr="00A55BDE" w:rsidRDefault="007A769D" w:rsidP="007A769D">
      <w:pPr>
        <w:pStyle w:val="Bibliographie3"/>
        <w:rPr>
          <w:b w:val="0"/>
          <w:bCs w:val="0"/>
        </w:rPr>
      </w:pPr>
      <w:r w:rsidRPr="00A55BDE">
        <w:rPr>
          <w:b w:val="0"/>
          <w:bCs w:val="0"/>
        </w:rPr>
        <w:t>Hunter, G.W., 1933. The Strigeid Trematode, Crassiphiala ambloplitis (Hughes 1927). Parasitology 25, 510–517. https://doi.org/10.1017/S0031182000019752</w:t>
      </w:r>
    </w:p>
    <w:p w14:paraId="61156F1B" w14:textId="77777777" w:rsidR="007A769D" w:rsidRPr="00A55BDE" w:rsidRDefault="007A769D" w:rsidP="007A769D">
      <w:pPr>
        <w:pStyle w:val="Bibliographie3"/>
        <w:rPr>
          <w:b w:val="0"/>
          <w:bCs w:val="0"/>
        </w:rPr>
      </w:pPr>
      <w:r w:rsidRPr="00A55BDE">
        <w:rPr>
          <w:b w:val="0"/>
          <w:bCs w:val="0"/>
        </w:rPr>
        <w:t>Iwanowicz, D., 2011. Overview On The Effects Of Parasites On Fish Health.</w:t>
      </w:r>
    </w:p>
    <w:p w14:paraId="0E544C9F" w14:textId="77777777" w:rsidR="007A769D" w:rsidRPr="00A55BDE" w:rsidRDefault="007A769D" w:rsidP="007A769D">
      <w:pPr>
        <w:pStyle w:val="Bibliographie3"/>
        <w:rPr>
          <w:b w:val="0"/>
          <w:bCs w:val="0"/>
        </w:rPr>
      </w:pPr>
      <w:r w:rsidRPr="00A55BDE">
        <w:rPr>
          <w:b w:val="0"/>
          <w:bCs w:val="0"/>
        </w:rPr>
        <w:t>Johnson, P.T.J., Thieltges, D.W., 2010. Diversity, decoys and the dilution effect: how ecological communities affect disease risk. J. Exp. Biol. 213, 961–970. https://doi.org/10.1242/jeb.037721</w:t>
      </w:r>
    </w:p>
    <w:p w14:paraId="530C178C" w14:textId="77777777" w:rsidR="007A769D" w:rsidRPr="00A55BDE" w:rsidRDefault="007A769D" w:rsidP="007A769D">
      <w:pPr>
        <w:pStyle w:val="Bibliographie3"/>
        <w:rPr>
          <w:b w:val="0"/>
          <w:bCs w:val="0"/>
        </w:rPr>
      </w:pPr>
      <w:r w:rsidRPr="00A55BDE">
        <w:rPr>
          <w:b w:val="0"/>
          <w:bCs w:val="0"/>
        </w:rPr>
        <w:t xml:space="preserve">Johnstone, K.C., McArthur, C., Banks, P.B., 2021. Behavioural drivers of survey bias: interactive effects of personality, the perceived risk and device properties. Oecologia 197, 117–127. </w:t>
      </w:r>
      <w:r w:rsidRPr="00A55BDE">
        <w:rPr>
          <w:b w:val="0"/>
          <w:bCs w:val="0"/>
        </w:rPr>
        <w:lastRenderedPageBreak/>
        <w:t>https://doi.org/10.1007/s00442-021-05021-7</w:t>
      </w:r>
    </w:p>
    <w:p w14:paraId="11F04103" w14:textId="77777777" w:rsidR="007A769D" w:rsidRPr="00A55BDE" w:rsidRDefault="007A769D" w:rsidP="007A769D">
      <w:pPr>
        <w:pStyle w:val="Bibliographie3"/>
        <w:rPr>
          <w:b w:val="0"/>
          <w:bCs w:val="0"/>
        </w:rPr>
      </w:pPr>
      <w:r w:rsidRPr="00A55BDE">
        <w:rPr>
          <w:b w:val="0"/>
          <w:bCs w:val="0"/>
        </w:rPr>
        <w:t>Jovani, R., Tella, J.L., 2006. Parasite prevalence and sample size: misconceptions and solutions. Trends Parasitol. 22, 214–218. https://doi.org/10.1016/j.pt.2006.02.011</w:t>
      </w:r>
    </w:p>
    <w:p w14:paraId="48FAB9D3" w14:textId="77777777" w:rsidR="007A769D" w:rsidRPr="00A55BDE" w:rsidRDefault="007A769D" w:rsidP="007A769D">
      <w:pPr>
        <w:pStyle w:val="Bibliographie3"/>
        <w:rPr>
          <w:b w:val="0"/>
          <w:bCs w:val="0"/>
        </w:rPr>
      </w:pPr>
      <w:r w:rsidRPr="00A55BDE">
        <w:rPr>
          <w:b w:val="0"/>
          <w:bCs w:val="0"/>
        </w:rPr>
        <w:t>Karvonen, A., Hudson, P.J., Seppälä, O., Valtonen, E.T., 2004. Transmission dynamics of a trematode parasite: exposure, acquired resistance and parasite aggregation. Parasitol. Res. 92, 183–188. https://doi.org/10.1007/s00436-003-1035-y</w:t>
      </w:r>
    </w:p>
    <w:p w14:paraId="55B7B429" w14:textId="4CB4E346" w:rsidR="007A769D" w:rsidRPr="00A55BDE" w:rsidRDefault="007A769D" w:rsidP="007A769D">
      <w:pPr>
        <w:pStyle w:val="Bibliographie3"/>
        <w:rPr>
          <w:b w:val="0"/>
          <w:bCs w:val="0"/>
        </w:rPr>
      </w:pPr>
      <w:r w:rsidRPr="00A55BDE">
        <w:rPr>
          <w:b w:val="0"/>
          <w:bCs w:val="0"/>
        </w:rPr>
        <w:t xml:space="preserve">Kesler, D.H., 1981. Periphyton grazing by </w:t>
      </w:r>
      <w:r w:rsidRPr="00A55BDE">
        <w:rPr>
          <w:b w:val="0"/>
          <w:bCs w:val="0"/>
          <w:i/>
          <w:iCs/>
        </w:rPr>
        <w:t>Amnicola</w:t>
      </w:r>
      <w:r w:rsidR="00944F12" w:rsidRPr="00A55BDE">
        <w:rPr>
          <w:b w:val="0"/>
          <w:bCs w:val="0"/>
          <w:i/>
          <w:iCs/>
        </w:rPr>
        <w:t xml:space="preserve"> </w:t>
      </w:r>
      <w:r w:rsidRPr="00A55BDE">
        <w:rPr>
          <w:b w:val="0"/>
          <w:bCs w:val="0"/>
          <w:i/>
          <w:iCs/>
        </w:rPr>
        <w:t>limosa</w:t>
      </w:r>
      <w:r w:rsidRPr="00A55BDE">
        <w:rPr>
          <w:b w:val="0"/>
          <w:bCs w:val="0"/>
        </w:rPr>
        <w:t>: An enclosure-exclosure experiment. J. Freshw. Ecol. 1, 51–59. https://doi.org/10.1080/02705060.1981.9664016</w:t>
      </w:r>
    </w:p>
    <w:p w14:paraId="038760F0" w14:textId="77777777" w:rsidR="007A769D" w:rsidRPr="00A55BDE" w:rsidRDefault="007A769D" w:rsidP="007A769D">
      <w:pPr>
        <w:pStyle w:val="Bibliographie3"/>
        <w:rPr>
          <w:b w:val="0"/>
          <w:bCs w:val="0"/>
        </w:rPr>
      </w:pPr>
      <w:r w:rsidRPr="00A55BDE">
        <w:rPr>
          <w:b w:val="0"/>
          <w:bCs w:val="0"/>
        </w:rPr>
        <w:t>Kowalski, K., Bogdziewicz, M., Eichert, U., Rychlik, L., 2015. Sex differences in flea infections among rodent hosts: is there a male bias? Parasitol. Res. 114, 337–341. https://doi.org/10.1007/s00436-014-4231-z</w:t>
      </w:r>
    </w:p>
    <w:p w14:paraId="7B9E9B12" w14:textId="77777777" w:rsidR="007A769D" w:rsidRPr="00A55BDE" w:rsidRDefault="007A769D" w:rsidP="007A769D">
      <w:pPr>
        <w:pStyle w:val="Bibliographie3"/>
        <w:rPr>
          <w:b w:val="0"/>
          <w:bCs w:val="0"/>
        </w:rPr>
      </w:pPr>
      <w:r w:rsidRPr="00A55BDE">
        <w:rPr>
          <w:b w:val="0"/>
          <w:bCs w:val="0"/>
        </w:rPr>
        <w:t>Krull, 1932. Studies on the development of</w:t>
      </w:r>
      <w:r w:rsidRPr="00A55BDE">
        <w:rPr>
          <w:b w:val="0"/>
          <w:bCs w:val="0"/>
          <w:i/>
          <w:iCs/>
        </w:rPr>
        <w:t xml:space="preserve"> Cercaria bessiae</w:t>
      </w:r>
      <w:r w:rsidRPr="00A55BDE">
        <w:rPr>
          <w:b w:val="0"/>
          <w:bCs w:val="0"/>
        </w:rPr>
        <w:t xml:space="preserve"> Cort and Brooks, 1928. J. Parasitol. 19, 1934.</w:t>
      </w:r>
    </w:p>
    <w:p w14:paraId="0EAFF11C" w14:textId="77777777" w:rsidR="007A769D" w:rsidRPr="00A55BDE" w:rsidRDefault="007A769D" w:rsidP="007A769D">
      <w:pPr>
        <w:pStyle w:val="Bibliographie3"/>
        <w:rPr>
          <w:b w:val="0"/>
          <w:bCs w:val="0"/>
        </w:rPr>
      </w:pPr>
      <w:r w:rsidRPr="00A55BDE">
        <w:rPr>
          <w:b w:val="0"/>
          <w:bCs w:val="0"/>
        </w:rPr>
        <w:t xml:space="preserve">Krull, W.H., 1934. </w:t>
      </w:r>
      <w:r w:rsidRPr="00A55BDE">
        <w:rPr>
          <w:b w:val="0"/>
          <w:bCs w:val="0"/>
          <w:i/>
          <w:iCs/>
        </w:rPr>
        <w:t>Cercaria bessiae</w:t>
      </w:r>
      <w:r w:rsidRPr="00A55BDE">
        <w:rPr>
          <w:b w:val="0"/>
          <w:bCs w:val="0"/>
        </w:rPr>
        <w:t xml:space="preserve"> Cort and Brooks, 1928, an Injurious Parasite of Fish. Copeia 1934, 69–73. https://doi.org/10.2307/1435795</w:t>
      </w:r>
    </w:p>
    <w:p w14:paraId="0EC1847C" w14:textId="7F3A32A6" w:rsidR="007A769D" w:rsidRPr="00A55BDE" w:rsidRDefault="007A769D" w:rsidP="007A769D">
      <w:pPr>
        <w:pStyle w:val="Bibliographie3"/>
        <w:rPr>
          <w:b w:val="0"/>
          <w:bCs w:val="0"/>
        </w:rPr>
      </w:pPr>
      <w:r w:rsidRPr="00A55BDE">
        <w:rPr>
          <w:b w:val="0"/>
          <w:bCs w:val="0"/>
        </w:rPr>
        <w:t>Kurochkin, I.V., Biserova, L.I., 1996. The etiology and diagnosis of “black spot disease” of fish. Parazitologiia 30, 117–125.</w:t>
      </w:r>
    </w:p>
    <w:p w14:paraId="31043D33" w14:textId="77777777" w:rsidR="007A769D" w:rsidRPr="00A55BDE" w:rsidRDefault="007A769D" w:rsidP="007A769D">
      <w:pPr>
        <w:pStyle w:val="Bibliographie3"/>
        <w:rPr>
          <w:b w:val="0"/>
          <w:bCs w:val="0"/>
        </w:rPr>
      </w:pPr>
      <w:r w:rsidRPr="00A55BDE">
        <w:rPr>
          <w:b w:val="0"/>
          <w:bCs w:val="0"/>
        </w:rPr>
        <w:t>Lafferty, K.D., Allesina, S., Arim, M., Briggs, C.J., De Leo, G., Dobson, A.P., Dunne, J.A., Johnson, P.T.J., Kuris, A.M., Marcogliese, D.J., Martinez, N.D., Memmott, J., Marquet, P.A., McLaughlin, J.P., Mordecai, E.A., Pascual, M., Poulin, R., Thieltges, D.W., 2008. Parasites in food webs: the ultimate missing links. Ecol. Lett. 11, 533–546. https://doi.org/10.1111/j.1461-0248.2008.01174.x</w:t>
      </w:r>
    </w:p>
    <w:p w14:paraId="0AAC9131" w14:textId="77777777" w:rsidR="007A769D" w:rsidRPr="00A55BDE" w:rsidRDefault="007A769D" w:rsidP="007A769D">
      <w:pPr>
        <w:pStyle w:val="Bibliographie3"/>
        <w:rPr>
          <w:b w:val="0"/>
          <w:bCs w:val="0"/>
        </w:rPr>
      </w:pPr>
      <w:r w:rsidRPr="00A55BDE">
        <w:rPr>
          <w:b w:val="0"/>
          <w:bCs w:val="0"/>
        </w:rPr>
        <w:t>Lafferty, K.D., Dobson, A.P., Kuris, A.M., 2006. Parasites dominate food web links. Proc. Natl. Acad. Sci. U. S. A. 103, 11211–11216. https://doi.org/10.1073/pnas.0604755103</w:t>
      </w:r>
    </w:p>
    <w:p w14:paraId="194AB91A" w14:textId="77777777" w:rsidR="007A769D" w:rsidRPr="00A55BDE" w:rsidRDefault="007A769D" w:rsidP="007A769D">
      <w:pPr>
        <w:pStyle w:val="Bibliographie3"/>
        <w:rPr>
          <w:b w:val="0"/>
          <w:bCs w:val="0"/>
        </w:rPr>
      </w:pPr>
      <w:r w:rsidRPr="00A55BDE">
        <w:rPr>
          <w:b w:val="0"/>
          <w:bCs w:val="0"/>
        </w:rPr>
        <w:t>Lagrue, C., Poulin, R., 2015. Local diversity reduces infection risk across multiple freshwater host-parasite associations. Freshw. Biol. 60, 2445–2454. https://doi.org/10.1111/fwb.12677</w:t>
      </w:r>
    </w:p>
    <w:p w14:paraId="62ABEC0A" w14:textId="77777777" w:rsidR="007A769D" w:rsidRPr="00A55BDE" w:rsidRDefault="007A769D" w:rsidP="007A769D">
      <w:pPr>
        <w:pStyle w:val="Bibliographie3"/>
        <w:rPr>
          <w:b w:val="0"/>
          <w:bCs w:val="0"/>
        </w:rPr>
      </w:pPr>
      <w:r w:rsidRPr="00A55BDE">
        <w:rPr>
          <w:b w:val="0"/>
          <w:bCs w:val="0"/>
        </w:rPr>
        <w:t xml:space="preserve">Lemly, A.D., Esch, G.W., 1984a. Population Biology of the Trematode Uvulifer ambloplitis (Hughes, 1927) in Juvenile Bluegill Sunfish, </w:t>
      </w:r>
      <w:r w:rsidRPr="00A55BDE">
        <w:rPr>
          <w:b w:val="0"/>
          <w:bCs w:val="0"/>
          <w:i/>
          <w:iCs/>
        </w:rPr>
        <w:t>Lepomis macrochirus</w:t>
      </w:r>
      <w:r w:rsidRPr="00A55BDE">
        <w:rPr>
          <w:b w:val="0"/>
          <w:bCs w:val="0"/>
        </w:rPr>
        <w:t xml:space="preserve">, and Largemouth Bass, </w:t>
      </w:r>
      <w:r w:rsidRPr="00A55BDE">
        <w:rPr>
          <w:b w:val="0"/>
          <w:bCs w:val="0"/>
          <w:i/>
          <w:iCs/>
        </w:rPr>
        <w:t>Micropterus salmoides</w:t>
      </w:r>
      <w:r w:rsidRPr="00A55BDE">
        <w:rPr>
          <w:b w:val="0"/>
          <w:bCs w:val="0"/>
        </w:rPr>
        <w:t>. J. Parasitol. 70, 466–474. https://doi.org/10.2307/3281394</w:t>
      </w:r>
    </w:p>
    <w:p w14:paraId="788B346A" w14:textId="77777777" w:rsidR="007A769D" w:rsidRPr="00A55BDE" w:rsidRDefault="007A769D" w:rsidP="007A769D">
      <w:pPr>
        <w:pStyle w:val="Bibliographie3"/>
        <w:rPr>
          <w:b w:val="0"/>
          <w:bCs w:val="0"/>
          <w:lang w:val="fr-CA"/>
        </w:rPr>
      </w:pPr>
      <w:r w:rsidRPr="00A55BDE">
        <w:rPr>
          <w:b w:val="0"/>
          <w:bCs w:val="0"/>
        </w:rPr>
        <w:t xml:space="preserve">Lemly, A.D., Esch, G.W., 1984b. Population Biology of the Trematode </w:t>
      </w:r>
      <w:r w:rsidRPr="00A55BDE">
        <w:rPr>
          <w:b w:val="0"/>
          <w:bCs w:val="0"/>
          <w:i/>
          <w:iCs/>
        </w:rPr>
        <w:t>Uvulifer ambloplitis</w:t>
      </w:r>
      <w:r w:rsidRPr="00A55BDE">
        <w:rPr>
          <w:b w:val="0"/>
          <w:bCs w:val="0"/>
        </w:rPr>
        <w:t xml:space="preserve"> (Hughes, 1927) in the Snail Intermediate Host, </w:t>
      </w:r>
      <w:r w:rsidRPr="00A55BDE">
        <w:rPr>
          <w:b w:val="0"/>
          <w:bCs w:val="0"/>
          <w:i/>
          <w:iCs/>
        </w:rPr>
        <w:t>Helisoma trivolvis</w:t>
      </w:r>
      <w:r w:rsidRPr="00A55BDE">
        <w:rPr>
          <w:b w:val="0"/>
          <w:bCs w:val="0"/>
        </w:rPr>
        <w:t xml:space="preserve">. </w:t>
      </w:r>
      <w:r w:rsidRPr="00A55BDE">
        <w:rPr>
          <w:b w:val="0"/>
          <w:bCs w:val="0"/>
          <w:lang w:val="fr-CA"/>
        </w:rPr>
        <w:t>J. Parasitol. 70, 461. https://doi.org/10.2307/3281393</w:t>
      </w:r>
    </w:p>
    <w:p w14:paraId="0F66BF38" w14:textId="77777777" w:rsidR="007A769D" w:rsidRPr="00A55BDE" w:rsidRDefault="007A769D" w:rsidP="007A769D">
      <w:pPr>
        <w:pStyle w:val="Bibliographie3"/>
        <w:rPr>
          <w:b w:val="0"/>
          <w:bCs w:val="0"/>
        </w:rPr>
      </w:pPr>
      <w:r w:rsidRPr="00A55BDE">
        <w:rPr>
          <w:b w:val="0"/>
          <w:bCs w:val="0"/>
          <w:lang w:val="fr-CA"/>
        </w:rPr>
        <w:lastRenderedPageBreak/>
        <w:t xml:space="preserve">Leung, C., Duclos, K.K., Grünbaum, T., Cloutier, R., Angers, B., 2017. </w:t>
      </w:r>
      <w:r w:rsidRPr="00A55BDE">
        <w:rPr>
          <w:b w:val="0"/>
          <w:bCs w:val="0"/>
        </w:rPr>
        <w:t xml:space="preserve">Asymmetry in dentition and shape of pharyngeal arches in the clonal fish </w:t>
      </w:r>
      <w:r w:rsidRPr="00A55BDE">
        <w:rPr>
          <w:b w:val="0"/>
          <w:bCs w:val="0"/>
          <w:i/>
          <w:iCs/>
        </w:rPr>
        <w:t>Chrosomus eos-neogaeus</w:t>
      </w:r>
      <w:r w:rsidRPr="00A55BDE">
        <w:rPr>
          <w:b w:val="0"/>
          <w:bCs w:val="0"/>
        </w:rPr>
        <w:t>: Phenotypic plasticity and developmental instability. PLOS ONE 12, e0174235. https://doi.org/10.1371/journal.pone.0174235</w:t>
      </w:r>
    </w:p>
    <w:p w14:paraId="73C292CB" w14:textId="77777777" w:rsidR="007A769D" w:rsidRPr="00A55BDE" w:rsidRDefault="007A769D" w:rsidP="007A769D">
      <w:pPr>
        <w:pStyle w:val="Bibliographie3"/>
        <w:rPr>
          <w:b w:val="0"/>
          <w:bCs w:val="0"/>
        </w:rPr>
      </w:pPr>
      <w:r w:rsidRPr="00A55BDE">
        <w:rPr>
          <w:b w:val="0"/>
          <w:bCs w:val="0"/>
        </w:rPr>
        <w:t>Levin, S.A., 1992. The Problem of Pattern and Scale in Ecology: The Robert H. MacArthur Award Lecture. Ecology 73, 1943–1967. https://doi.org/10.2307/1941447</w:t>
      </w:r>
    </w:p>
    <w:p w14:paraId="0A867295" w14:textId="77777777" w:rsidR="007A769D" w:rsidRPr="00A55BDE" w:rsidRDefault="007A769D" w:rsidP="007A769D">
      <w:pPr>
        <w:pStyle w:val="Bibliographie3"/>
        <w:rPr>
          <w:b w:val="0"/>
          <w:bCs w:val="0"/>
        </w:rPr>
      </w:pPr>
      <w:r w:rsidRPr="00A55BDE">
        <w:rPr>
          <w:b w:val="0"/>
          <w:bCs w:val="0"/>
        </w:rPr>
        <w:t>Marcogliese, D.J., 2004. Parasites: Small Players with Crucial Roles in the Ecological Theater. EcoHealth 1, 151–164. https://doi.org/10.1007/s10393-004-0028-3</w:t>
      </w:r>
    </w:p>
    <w:p w14:paraId="62E662C4" w14:textId="145A78EF" w:rsidR="007A769D" w:rsidRPr="00A55BDE" w:rsidRDefault="007A769D" w:rsidP="007A769D">
      <w:pPr>
        <w:pStyle w:val="Bibliographie3"/>
        <w:rPr>
          <w:b w:val="0"/>
          <w:bCs w:val="0"/>
        </w:rPr>
      </w:pPr>
      <w:r w:rsidRPr="00A55BDE">
        <w:rPr>
          <w:b w:val="0"/>
          <w:bCs w:val="0"/>
        </w:rPr>
        <w:t>Marcogliese, D</w:t>
      </w:r>
      <w:r w:rsidR="00944F12" w:rsidRPr="00A55BDE">
        <w:rPr>
          <w:b w:val="0"/>
          <w:bCs w:val="0"/>
        </w:rPr>
        <w:t>.</w:t>
      </w:r>
      <w:r w:rsidRPr="00A55BDE">
        <w:rPr>
          <w:b w:val="0"/>
          <w:bCs w:val="0"/>
        </w:rPr>
        <w:t>J., Cone, D.K., 1997. Food webs: a plea for parasites. Trends Ecol. Evol. 12, 320–325. https://doi.org/10.1016/S0169-5347(97)01080-X</w:t>
      </w:r>
    </w:p>
    <w:p w14:paraId="3B67F296" w14:textId="59E053D7" w:rsidR="007A769D" w:rsidRPr="00A55BDE" w:rsidRDefault="007A769D" w:rsidP="007A769D">
      <w:pPr>
        <w:pStyle w:val="Bibliographie3"/>
        <w:rPr>
          <w:b w:val="0"/>
          <w:bCs w:val="0"/>
        </w:rPr>
      </w:pPr>
      <w:r w:rsidRPr="00A55BDE">
        <w:rPr>
          <w:b w:val="0"/>
          <w:bCs w:val="0"/>
        </w:rPr>
        <w:t>Marcogliese, D. J., Cone, D.K., 1997. Parasite communities as indicators of ecosystem stress. Para</w:t>
      </w:r>
      <w:r w:rsidR="00944F12" w:rsidRPr="00A55BDE">
        <w:rPr>
          <w:b w:val="0"/>
          <w:bCs w:val="0"/>
        </w:rPr>
        <w:t>s</w:t>
      </w:r>
      <w:r w:rsidRPr="00A55BDE">
        <w:rPr>
          <w:b w:val="0"/>
          <w:bCs w:val="0"/>
        </w:rPr>
        <w:t>sitologia 39, 227–232.</w:t>
      </w:r>
    </w:p>
    <w:p w14:paraId="1DD24839" w14:textId="77777777" w:rsidR="007A769D" w:rsidRPr="00A55BDE" w:rsidRDefault="007A769D" w:rsidP="007A769D">
      <w:pPr>
        <w:pStyle w:val="Bibliographie3"/>
        <w:rPr>
          <w:b w:val="0"/>
          <w:bCs w:val="0"/>
        </w:rPr>
      </w:pPr>
      <w:r w:rsidRPr="00A55BDE">
        <w:rPr>
          <w:b w:val="0"/>
          <w:bCs w:val="0"/>
        </w:rPr>
        <w:t xml:space="preserve">Marcogliese, D.J., Dumont, P., Gendron, A.D., Mailhot, Y., Bergeron, E., McLaughlin, J.D., 2001. Spatial and temporal variation in abundance of </w:t>
      </w:r>
      <w:r w:rsidRPr="00A55BDE">
        <w:rPr>
          <w:b w:val="0"/>
          <w:bCs w:val="0"/>
          <w:i/>
          <w:iCs/>
        </w:rPr>
        <w:t xml:space="preserve">Diplostomum </w:t>
      </w:r>
      <w:r w:rsidRPr="00A55BDE">
        <w:rPr>
          <w:b w:val="0"/>
          <w:bCs w:val="0"/>
        </w:rPr>
        <w:t>spp. in walleye (</w:t>
      </w:r>
      <w:r w:rsidRPr="00A55BDE">
        <w:rPr>
          <w:b w:val="0"/>
          <w:bCs w:val="0"/>
          <w:i/>
          <w:iCs/>
        </w:rPr>
        <w:t>Stizostedion vitreum</w:t>
      </w:r>
      <w:r w:rsidRPr="00A55BDE">
        <w:rPr>
          <w:b w:val="0"/>
          <w:bCs w:val="0"/>
        </w:rPr>
        <w:t>) and white suckers (</w:t>
      </w:r>
      <w:r w:rsidRPr="00A55BDE">
        <w:rPr>
          <w:b w:val="0"/>
          <w:bCs w:val="0"/>
          <w:i/>
          <w:iCs/>
        </w:rPr>
        <w:t>Catostomus commersoni</w:t>
      </w:r>
      <w:r w:rsidRPr="00A55BDE">
        <w:rPr>
          <w:b w:val="0"/>
          <w:bCs w:val="0"/>
        </w:rPr>
        <w:t>) from the St. Lawrence River. Can. J. Zool. 79, 355–369. https://doi.org/10.1139/z00-209</w:t>
      </w:r>
    </w:p>
    <w:p w14:paraId="2729837B" w14:textId="77777777" w:rsidR="007A769D" w:rsidRPr="00A55BDE" w:rsidRDefault="007A769D" w:rsidP="007A769D">
      <w:pPr>
        <w:pStyle w:val="Bibliographie3"/>
        <w:rPr>
          <w:b w:val="0"/>
          <w:bCs w:val="0"/>
        </w:rPr>
      </w:pPr>
      <w:r w:rsidRPr="00A55BDE">
        <w:rPr>
          <w:b w:val="0"/>
          <w:bCs w:val="0"/>
        </w:rPr>
        <w:t>Marques, J.F., Cabral, H.N., 2007. Effects of sample size on fish parasite prevalence, mean abundance and mean intensity estimates. J. Appl. Ichthyol. 23, 158–162. https://doi.org/10.1111/j.1439-0426.2006.00823.x</w:t>
      </w:r>
    </w:p>
    <w:p w14:paraId="7EA5D82D" w14:textId="77777777" w:rsidR="007A769D" w:rsidRPr="00A55BDE" w:rsidRDefault="007A769D" w:rsidP="007A769D">
      <w:pPr>
        <w:pStyle w:val="Bibliographie3"/>
        <w:rPr>
          <w:b w:val="0"/>
          <w:bCs w:val="0"/>
        </w:rPr>
      </w:pPr>
      <w:r w:rsidRPr="00A55BDE">
        <w:rPr>
          <w:b w:val="0"/>
          <w:bCs w:val="0"/>
        </w:rPr>
        <w:t>Martins, P.M., Poulin, R., 2024. Universal versus taxon-specific drivers of helminth prevalence and intensity of infection. Proc. R. Soc. B Biol. Sci. 291, 20241673. https://doi.org/10.1098/rspb.2024.1673</w:t>
      </w:r>
    </w:p>
    <w:p w14:paraId="3B633607" w14:textId="77777777" w:rsidR="007A769D" w:rsidRPr="00A55BDE" w:rsidRDefault="007A769D" w:rsidP="007A769D">
      <w:pPr>
        <w:pStyle w:val="Bibliographie3"/>
        <w:rPr>
          <w:b w:val="0"/>
          <w:bCs w:val="0"/>
        </w:rPr>
      </w:pPr>
      <w:r w:rsidRPr="00A55BDE">
        <w:rPr>
          <w:b w:val="0"/>
          <w:bCs w:val="0"/>
        </w:rPr>
        <w:t>McGeoch, M.A., Gaston, K.J., 2002. Occupancy frequency distributions: patterns, artefacts and mechanisms. Biol. Rev. 77, 311–331. https://doi.org/10.1017/S1464793101005887</w:t>
      </w:r>
    </w:p>
    <w:p w14:paraId="681C71CC" w14:textId="77777777" w:rsidR="007A769D" w:rsidRPr="00A55BDE" w:rsidRDefault="007A769D" w:rsidP="007A769D">
      <w:pPr>
        <w:pStyle w:val="Bibliographie3"/>
        <w:rPr>
          <w:b w:val="0"/>
          <w:bCs w:val="0"/>
        </w:rPr>
      </w:pPr>
      <w:r w:rsidRPr="00A55BDE">
        <w:rPr>
          <w:b w:val="0"/>
          <w:bCs w:val="0"/>
        </w:rPr>
        <w:t xml:space="preserve">Miller, M.J., 1946. The cercaria of </w:t>
      </w:r>
      <w:r w:rsidRPr="00A55BDE">
        <w:rPr>
          <w:b w:val="0"/>
          <w:bCs w:val="0"/>
          <w:i/>
          <w:iCs/>
        </w:rPr>
        <w:t>Apophallus brevis</w:t>
      </w:r>
      <w:r w:rsidRPr="00A55BDE">
        <w:rPr>
          <w:b w:val="0"/>
          <w:bCs w:val="0"/>
        </w:rPr>
        <w:t>. Can. J. Res. 24, 27–29. https://doi.org/10.1139/cjr46d-003</w:t>
      </w:r>
    </w:p>
    <w:p w14:paraId="26469559" w14:textId="77777777" w:rsidR="007A769D" w:rsidRPr="00A55BDE" w:rsidRDefault="007A769D" w:rsidP="007A769D">
      <w:pPr>
        <w:pStyle w:val="Bibliographie3"/>
        <w:rPr>
          <w:b w:val="0"/>
          <w:bCs w:val="0"/>
        </w:rPr>
      </w:pPr>
      <w:r w:rsidRPr="00A55BDE">
        <w:rPr>
          <w:b w:val="0"/>
          <w:bCs w:val="0"/>
        </w:rPr>
        <w:t>Minchella, D.J., Scott, M.E., 1991. Parasitism: A cryptic determinant of animal community structure. Trends Ecol. Evol. 6, 250–254. https://doi.org/10.1016/0169-5347(91)90071-5</w:t>
      </w:r>
    </w:p>
    <w:p w14:paraId="7CDC42EE" w14:textId="77777777" w:rsidR="007A769D" w:rsidRPr="00A55BDE" w:rsidRDefault="007A769D" w:rsidP="007A769D">
      <w:pPr>
        <w:pStyle w:val="Bibliographie3"/>
        <w:rPr>
          <w:b w:val="0"/>
          <w:bCs w:val="0"/>
        </w:rPr>
      </w:pPr>
      <w:r w:rsidRPr="00A55BDE">
        <w:rPr>
          <w:b w:val="0"/>
          <w:bCs w:val="0"/>
        </w:rPr>
        <w:t>Mittelbach, G., 1986. Predator-mediated habitat use: some consequences for species interactions. Environ. Biol. Fishes 16, 159–169. https://doi.org/10.1007/BF00005168</w:t>
      </w:r>
    </w:p>
    <w:p w14:paraId="2900AF3B" w14:textId="7E89A62E" w:rsidR="007A769D" w:rsidRPr="00A55BDE" w:rsidRDefault="007A769D" w:rsidP="007A769D">
      <w:pPr>
        <w:pStyle w:val="Bibliographie3"/>
        <w:rPr>
          <w:b w:val="0"/>
          <w:bCs w:val="0"/>
        </w:rPr>
      </w:pPr>
      <w:r w:rsidRPr="00A55BDE">
        <w:rPr>
          <w:b w:val="0"/>
          <w:bCs w:val="0"/>
        </w:rPr>
        <w:t>Moore, J., 2002. Parasites and the Behavior of Animals.</w:t>
      </w:r>
    </w:p>
    <w:p w14:paraId="1A4F2D33" w14:textId="77777777" w:rsidR="007A769D" w:rsidRPr="00A55BDE" w:rsidRDefault="007A769D" w:rsidP="007A769D">
      <w:pPr>
        <w:pStyle w:val="Bibliographie3"/>
        <w:rPr>
          <w:b w:val="0"/>
          <w:bCs w:val="0"/>
        </w:rPr>
      </w:pPr>
      <w:r w:rsidRPr="00A55BDE">
        <w:rPr>
          <w:b w:val="0"/>
          <w:bCs w:val="0"/>
        </w:rPr>
        <w:t xml:space="preserve">Morley, N.J., 2012. Cercariae (Platyhelminthes: Trematoda) as neglected components of zooplankton communities in freshwater habitats. Hydrobiologia 691, 7–19. </w:t>
      </w:r>
      <w:r w:rsidRPr="00A55BDE">
        <w:rPr>
          <w:b w:val="0"/>
          <w:bCs w:val="0"/>
        </w:rPr>
        <w:lastRenderedPageBreak/>
        <w:t>https://doi.org/10.1007/s10750-012-1029-9</w:t>
      </w:r>
    </w:p>
    <w:p w14:paraId="6A85AAEE" w14:textId="77777777" w:rsidR="007A769D" w:rsidRPr="00A55BDE" w:rsidRDefault="007A769D" w:rsidP="007A769D">
      <w:pPr>
        <w:pStyle w:val="Bibliographie3"/>
        <w:rPr>
          <w:b w:val="0"/>
          <w:bCs w:val="0"/>
        </w:rPr>
      </w:pPr>
      <w:r w:rsidRPr="00A55BDE">
        <w:rPr>
          <w:b w:val="0"/>
          <w:bCs w:val="0"/>
        </w:rPr>
        <w:t>Nusser, S.M., Clark, W.R., Otis, D.L., Huang, L., 2008. Sampling Considerations for Disease Surveillance in Wildlife Populations. J. Wildl. Manag. 72, 52–60. https://doi.org/10.2193/2007-317</w:t>
      </w:r>
    </w:p>
    <w:p w14:paraId="24FB6F83" w14:textId="190E9109" w:rsidR="007A769D" w:rsidRPr="00A55BDE" w:rsidRDefault="007A769D" w:rsidP="007A769D">
      <w:pPr>
        <w:pStyle w:val="Bibliographie3"/>
        <w:rPr>
          <w:b w:val="0"/>
          <w:bCs w:val="0"/>
        </w:rPr>
      </w:pPr>
      <w:r w:rsidRPr="00A55BDE">
        <w:rPr>
          <w:b w:val="0"/>
          <w:bCs w:val="0"/>
        </w:rPr>
        <w:t>Oksanen, J., Simpson, G.L., Blanchet, F.G., Kindt, R., Legendre, P., Minchin, P.R., O’Hara, R.B., Solymos, P., Stevens, M.H.H., Szoecs, E., Wagner, H., Barbour, M., Bedward, M., Bolker, B., Borcard, D., Carvalho, G., Chirico, M., Caceres, M.D., Durand, S., Evangelista, H.B.A., FitzJohn, R., Friendly, M., Furneaux, B., Hannigan, G., Hill, M.O., Lahti, L., McGlinn, D., Ouellette, M.-H., Cunha, E.R., Smith, T., Stier, A., Braak, C.J.F.T., Weedon, J., 2024. vegan: Community Ecology Package.</w:t>
      </w:r>
      <w:r w:rsidR="00520EC5" w:rsidRPr="00A55BDE">
        <w:rPr>
          <w:b w:val="0"/>
          <w:bCs w:val="0"/>
        </w:rPr>
        <w:t xml:space="preserve"> – &lt;https://cran.r-project.org/web/packages/vegan/index.html&gt;</w:t>
      </w:r>
    </w:p>
    <w:p w14:paraId="5CF1C284" w14:textId="40BB5D64" w:rsidR="007A769D" w:rsidRPr="00A55BDE" w:rsidRDefault="007A769D" w:rsidP="007A769D">
      <w:pPr>
        <w:pStyle w:val="Bibliographie3"/>
        <w:rPr>
          <w:b w:val="0"/>
          <w:bCs w:val="0"/>
          <w:lang w:val="fr-CA"/>
        </w:rPr>
      </w:pPr>
      <w:r w:rsidRPr="00A55BDE">
        <w:rPr>
          <w:b w:val="0"/>
          <w:bCs w:val="0"/>
          <w:lang w:val="fr-CA"/>
        </w:rPr>
        <w:t xml:space="preserve">Ondrackova, M., Bartosova, S., Valova, Z., Jurajda, P., Gelnar, M., 2004. </w:t>
      </w:r>
      <w:r w:rsidRPr="00A55BDE">
        <w:rPr>
          <w:b w:val="0"/>
          <w:bCs w:val="0"/>
        </w:rPr>
        <w:t xml:space="preserve">Occurrence of black-spot disease caused by metacercariae of </w:t>
      </w:r>
      <w:r w:rsidRPr="00A55BDE">
        <w:rPr>
          <w:b w:val="0"/>
          <w:bCs w:val="0"/>
          <w:i/>
          <w:iCs/>
        </w:rPr>
        <w:t>Posthodiplostomum cuticola</w:t>
      </w:r>
      <w:r w:rsidRPr="00A55BDE">
        <w:rPr>
          <w:b w:val="0"/>
          <w:bCs w:val="0"/>
        </w:rPr>
        <w:t xml:space="preserve"> among juvenile fishes in water bodies in the Morava River Basin. </w:t>
      </w:r>
      <w:r w:rsidRPr="00A55BDE">
        <w:rPr>
          <w:b w:val="0"/>
          <w:bCs w:val="0"/>
          <w:lang w:val="fr-CA"/>
        </w:rPr>
        <w:t xml:space="preserve">Acta Parasitol. </w:t>
      </w:r>
      <w:r w:rsidR="00944F12" w:rsidRPr="00A55BDE">
        <w:rPr>
          <w:b w:val="0"/>
          <w:bCs w:val="0"/>
          <w:lang w:val="fr-CA"/>
        </w:rPr>
        <w:t>49, 222-227</w:t>
      </w:r>
      <w:r w:rsidRPr="00A55BDE">
        <w:rPr>
          <w:b w:val="0"/>
          <w:bCs w:val="0"/>
          <w:lang w:val="fr-CA"/>
        </w:rPr>
        <w:t>.</w:t>
      </w:r>
    </w:p>
    <w:p w14:paraId="41C01832" w14:textId="77777777" w:rsidR="007A769D" w:rsidRPr="00A55BDE" w:rsidRDefault="007A769D" w:rsidP="007A769D">
      <w:pPr>
        <w:pStyle w:val="Bibliographie3"/>
        <w:rPr>
          <w:b w:val="0"/>
          <w:bCs w:val="0"/>
        </w:rPr>
      </w:pPr>
      <w:r w:rsidRPr="00A55BDE">
        <w:rPr>
          <w:b w:val="0"/>
          <w:bCs w:val="0"/>
          <w:lang w:val="fr-CA"/>
        </w:rPr>
        <w:t xml:space="preserve">Pascal, L., Grémare, A., de Montaudouin, X., Deflandre, B., Romero-Ramirez, A., Maire, O., 2020. </w:t>
      </w:r>
      <w:r w:rsidRPr="00A55BDE">
        <w:rPr>
          <w:b w:val="0"/>
          <w:bCs w:val="0"/>
        </w:rPr>
        <w:t>Parasitism in ecosystem engineer species: A key factor controlling marine ecosystem functioning. J. Anim. Ecol. 89, 2192–2205. https://doi.org/10.1111/1365-2656.13236</w:t>
      </w:r>
    </w:p>
    <w:p w14:paraId="016D12A1" w14:textId="648F40F7" w:rsidR="007A769D" w:rsidRPr="00A55BDE" w:rsidRDefault="007A769D" w:rsidP="007A769D">
      <w:pPr>
        <w:pStyle w:val="Bibliographie3"/>
        <w:rPr>
          <w:b w:val="0"/>
          <w:bCs w:val="0"/>
        </w:rPr>
      </w:pPr>
      <w:r w:rsidRPr="00A55BDE">
        <w:rPr>
          <w:b w:val="0"/>
          <w:bCs w:val="0"/>
        </w:rPr>
        <w:t>Peterson, D., Parker, V., 1998. Ecological Scale: Theory and Applications</w:t>
      </w:r>
      <w:r w:rsidR="00C321FB" w:rsidRPr="00A55BDE">
        <w:rPr>
          <w:b w:val="0"/>
          <w:bCs w:val="0"/>
        </w:rPr>
        <w:t>.</w:t>
      </w:r>
    </w:p>
    <w:p w14:paraId="50706382" w14:textId="77777777" w:rsidR="007A769D" w:rsidRPr="00A55BDE" w:rsidRDefault="007A769D" w:rsidP="007A769D">
      <w:pPr>
        <w:pStyle w:val="Bibliographie3"/>
        <w:rPr>
          <w:b w:val="0"/>
          <w:bCs w:val="0"/>
        </w:rPr>
      </w:pPr>
      <w:r w:rsidRPr="00A55BDE">
        <w:rPr>
          <w:b w:val="0"/>
          <w:bCs w:val="0"/>
        </w:rPr>
        <w:t xml:space="preserve">Pinel-Alloul, B., Magnin, E., 1973. </w:t>
      </w:r>
      <w:r w:rsidRPr="00A55BDE">
        <w:rPr>
          <w:b w:val="0"/>
          <w:bCs w:val="0"/>
          <w:lang w:val="fr-CA"/>
        </w:rPr>
        <w:t>Observations sur le cycle vital et la croissance d’</w:t>
      </w:r>
      <w:r w:rsidRPr="00A55BDE">
        <w:rPr>
          <w:b w:val="0"/>
          <w:bCs w:val="0"/>
          <w:i/>
          <w:iCs/>
          <w:lang w:val="fr-CA"/>
        </w:rPr>
        <w:t>Amnicola limosa</w:t>
      </w:r>
      <w:r w:rsidRPr="00A55BDE">
        <w:rPr>
          <w:b w:val="0"/>
          <w:bCs w:val="0"/>
          <w:lang w:val="fr-CA"/>
        </w:rPr>
        <w:t xml:space="preserve"> (Say) (Mollusca, Gastropoda, Prosobranchia) du lac Saint-Louis près de Montréal. </w:t>
      </w:r>
      <w:r w:rsidRPr="00A55BDE">
        <w:rPr>
          <w:b w:val="0"/>
          <w:bCs w:val="0"/>
        </w:rPr>
        <w:t>Can. J. Zool. 51, 311–313. https://doi.org/10.1139/z73-043</w:t>
      </w:r>
    </w:p>
    <w:p w14:paraId="02A654D6" w14:textId="77777777" w:rsidR="007A769D" w:rsidRPr="00A55BDE" w:rsidRDefault="007A769D" w:rsidP="007A769D">
      <w:pPr>
        <w:pStyle w:val="Bibliographie3"/>
        <w:rPr>
          <w:b w:val="0"/>
          <w:bCs w:val="0"/>
        </w:rPr>
      </w:pPr>
      <w:r w:rsidRPr="00A55BDE">
        <w:rPr>
          <w:b w:val="0"/>
          <w:bCs w:val="0"/>
        </w:rPr>
        <w:t>Poulin, R., 2007. Are there general laws in parasite ecology? Parasitology 134, 763–776. https://doi.org/10.1017/S0031182006002150</w:t>
      </w:r>
    </w:p>
    <w:p w14:paraId="4211562E" w14:textId="77777777" w:rsidR="007A769D" w:rsidRPr="00A55BDE" w:rsidRDefault="007A769D" w:rsidP="007A769D">
      <w:pPr>
        <w:pStyle w:val="Bibliographie3"/>
        <w:rPr>
          <w:b w:val="0"/>
          <w:bCs w:val="0"/>
        </w:rPr>
      </w:pPr>
      <w:r w:rsidRPr="00A55BDE">
        <w:rPr>
          <w:b w:val="0"/>
          <w:bCs w:val="0"/>
        </w:rPr>
        <w:t>Poulin, Robert, 2007. Evolutionary Ecology of Parasites, 2nd edition. ed. Princeton University Press.</w:t>
      </w:r>
    </w:p>
    <w:p w14:paraId="2E2404A5" w14:textId="77777777" w:rsidR="007A769D" w:rsidRPr="00A55BDE" w:rsidRDefault="007A769D" w:rsidP="007A769D">
      <w:pPr>
        <w:pStyle w:val="Bibliographie3"/>
        <w:rPr>
          <w:b w:val="0"/>
          <w:bCs w:val="0"/>
          <w:lang w:val="fr-CA"/>
        </w:rPr>
      </w:pPr>
      <w:r w:rsidRPr="00A55BDE">
        <w:rPr>
          <w:b w:val="0"/>
          <w:bCs w:val="0"/>
        </w:rPr>
        <w:t xml:space="preserve">Poulin, R., 2006. Variation in infection parameters among populations within parasite species: Intrinsic properties versus local factors. </w:t>
      </w:r>
      <w:r w:rsidRPr="00A55BDE">
        <w:rPr>
          <w:b w:val="0"/>
          <w:bCs w:val="0"/>
          <w:lang w:val="fr-CA"/>
        </w:rPr>
        <w:t>Int. J. Parasitol. 36, 877–885. https://doi.org/10.1016/j.ijpara.2006.02.021</w:t>
      </w:r>
    </w:p>
    <w:p w14:paraId="36D307EE" w14:textId="77777777" w:rsidR="007A769D" w:rsidRPr="00A55BDE" w:rsidRDefault="007A769D" w:rsidP="007A769D">
      <w:pPr>
        <w:pStyle w:val="Bibliographie3"/>
        <w:rPr>
          <w:b w:val="0"/>
          <w:bCs w:val="0"/>
        </w:rPr>
      </w:pPr>
      <w:r w:rsidRPr="00A55BDE">
        <w:rPr>
          <w:b w:val="0"/>
          <w:bCs w:val="0"/>
          <w:lang w:val="fr-CA"/>
        </w:rPr>
        <w:t xml:space="preserve">Poulin, R., 2000. </w:t>
      </w:r>
      <w:r w:rsidRPr="00A55BDE">
        <w:rPr>
          <w:b w:val="0"/>
          <w:bCs w:val="0"/>
        </w:rPr>
        <w:t>Variation in the intraspecific relationship between fish length and intensity of parasitic infection: biological and statistical causes. J. Fish Biol. 56, 123–137. https://doi.org/10.1111/j.1095-8649.2000.tb02090.x</w:t>
      </w:r>
    </w:p>
    <w:p w14:paraId="58E41511" w14:textId="77777777" w:rsidR="007A769D" w:rsidRPr="00A55BDE" w:rsidRDefault="007A769D" w:rsidP="007A769D">
      <w:pPr>
        <w:pStyle w:val="Bibliographie3"/>
        <w:rPr>
          <w:b w:val="0"/>
          <w:bCs w:val="0"/>
        </w:rPr>
      </w:pPr>
      <w:r w:rsidRPr="00A55BDE">
        <w:rPr>
          <w:b w:val="0"/>
          <w:bCs w:val="0"/>
        </w:rPr>
        <w:t>Poulin, R., 1999. The functional importance of parasites in animal communities: many roles at many levels? Int. J. Parasitol. 29, 903–914. https://doi.org/10.1016/S0020-7519(99)00045-4</w:t>
      </w:r>
    </w:p>
    <w:p w14:paraId="410924B0" w14:textId="77777777" w:rsidR="007A769D" w:rsidRPr="00A55BDE" w:rsidRDefault="007A769D" w:rsidP="007A769D">
      <w:pPr>
        <w:pStyle w:val="Bibliographie3"/>
        <w:rPr>
          <w:b w:val="0"/>
          <w:bCs w:val="0"/>
        </w:rPr>
      </w:pPr>
      <w:r w:rsidRPr="00A55BDE">
        <w:rPr>
          <w:b w:val="0"/>
          <w:bCs w:val="0"/>
        </w:rPr>
        <w:lastRenderedPageBreak/>
        <w:t xml:space="preserve">Poulin, R., Dick, T.A., 2007. Spatial Variation in Population Density across the Geographical Range in Helminth Parasites of Yellow Perch </w:t>
      </w:r>
      <w:r w:rsidRPr="00A55BDE">
        <w:rPr>
          <w:b w:val="0"/>
          <w:bCs w:val="0"/>
          <w:i/>
          <w:iCs/>
        </w:rPr>
        <w:t>Perca flavescens</w:t>
      </w:r>
      <w:r w:rsidRPr="00A55BDE">
        <w:rPr>
          <w:b w:val="0"/>
          <w:bCs w:val="0"/>
        </w:rPr>
        <w:t>. Ecography 30, 629–636.</w:t>
      </w:r>
    </w:p>
    <w:p w14:paraId="16D142EA" w14:textId="77777777" w:rsidR="007A769D" w:rsidRPr="00A55BDE" w:rsidRDefault="007A769D" w:rsidP="007A769D">
      <w:pPr>
        <w:pStyle w:val="Bibliographie3"/>
        <w:rPr>
          <w:b w:val="0"/>
          <w:bCs w:val="0"/>
          <w:lang w:val="fr-CA"/>
        </w:rPr>
      </w:pPr>
      <w:r w:rsidRPr="00A55BDE">
        <w:rPr>
          <w:b w:val="0"/>
          <w:bCs w:val="0"/>
        </w:rPr>
        <w:t xml:space="preserve">Reimchen, T.E., Nosil, P., 2001. Ecological causes of sex-biased parasitism in threespine stickleback. </w:t>
      </w:r>
      <w:r w:rsidRPr="00A55BDE">
        <w:rPr>
          <w:b w:val="0"/>
          <w:bCs w:val="0"/>
          <w:lang w:val="fr-CA"/>
        </w:rPr>
        <w:t>Biol. J. Linn. Soc. 73, 51–63. https://doi.org/10.1111/j.1095-8312.2001.tb01346.x</w:t>
      </w:r>
    </w:p>
    <w:p w14:paraId="7500CFB7" w14:textId="77777777" w:rsidR="007A769D" w:rsidRPr="00A55BDE" w:rsidRDefault="007A769D" w:rsidP="007A769D">
      <w:pPr>
        <w:pStyle w:val="Bibliographie3"/>
        <w:rPr>
          <w:b w:val="0"/>
          <w:bCs w:val="0"/>
        </w:rPr>
      </w:pPr>
      <w:r w:rsidRPr="00A55BDE">
        <w:rPr>
          <w:b w:val="0"/>
          <w:bCs w:val="0"/>
          <w:lang w:val="fr-CA"/>
        </w:rPr>
        <w:t xml:space="preserve">Rietkerk, M., van de Koppel, J., Kumar, L., Langevelde, H.H.T., Prins, 2002. </w:t>
      </w:r>
      <w:r w:rsidRPr="00A55BDE">
        <w:rPr>
          <w:b w:val="0"/>
          <w:bCs w:val="0"/>
        </w:rPr>
        <w:t>The ecology of scale. Ecol. Model. 149, 1–4. https://doi.org/10.1016/S0304-3800(01)00510-5</w:t>
      </w:r>
    </w:p>
    <w:p w14:paraId="3B2D8EF9" w14:textId="77777777" w:rsidR="007A769D" w:rsidRPr="00A55BDE" w:rsidRDefault="007A769D" w:rsidP="007A769D">
      <w:pPr>
        <w:pStyle w:val="Bibliographie3"/>
        <w:rPr>
          <w:b w:val="0"/>
          <w:bCs w:val="0"/>
        </w:rPr>
      </w:pPr>
      <w:r w:rsidRPr="00A55BDE">
        <w:rPr>
          <w:b w:val="0"/>
          <w:bCs w:val="0"/>
        </w:rPr>
        <w:t>Rózsa, L., Reiczigel, J., Majoros, G., 2000. Quantifying parasites in samples of hosts. J. Parasitol. 86, 228–232. https://doi.org/10.1645/0022-3395(2000)086[0228:QPISOH]2.0.CO;2</w:t>
      </w:r>
    </w:p>
    <w:p w14:paraId="5DD2CB16" w14:textId="77777777" w:rsidR="007A769D" w:rsidRPr="00A55BDE" w:rsidRDefault="007A769D" w:rsidP="007A769D">
      <w:pPr>
        <w:pStyle w:val="Bibliographie3"/>
        <w:rPr>
          <w:b w:val="0"/>
          <w:bCs w:val="0"/>
        </w:rPr>
      </w:pPr>
      <w:r w:rsidRPr="00A55BDE">
        <w:rPr>
          <w:b w:val="0"/>
          <w:bCs w:val="0"/>
        </w:rPr>
        <w:t>Santicchia, F., Romeo, C., Ferrari, N., Matthysen, E., Vanlauwe, L., Wauters, L.A., Martinoli, A., 2019. The price of being bold? Relationship between personality and endoparasitic infection in a tree squirrel. Mamm. Biol. 97, 1–8. https://doi.org/10.1016/j.mambio.2019.04.007</w:t>
      </w:r>
    </w:p>
    <w:p w14:paraId="7AC5E2A8" w14:textId="77777777" w:rsidR="007A769D" w:rsidRPr="00A55BDE" w:rsidRDefault="007A769D" w:rsidP="007A769D">
      <w:pPr>
        <w:pStyle w:val="Bibliographie3"/>
        <w:rPr>
          <w:b w:val="0"/>
          <w:bCs w:val="0"/>
        </w:rPr>
      </w:pPr>
      <w:r w:rsidRPr="00A55BDE">
        <w:rPr>
          <w:b w:val="0"/>
          <w:bCs w:val="0"/>
        </w:rPr>
        <w:t>Scholz, T., Choudhury, A., 2014. Parasites of Freshwater Fishes In North America: Why So Neglected? J. Parasitol. 100, 26–45. https://doi.org/10.1645/13-394.1</w:t>
      </w:r>
    </w:p>
    <w:p w14:paraId="149534CE" w14:textId="77777777" w:rsidR="007A769D" w:rsidRPr="00A55BDE" w:rsidRDefault="007A769D" w:rsidP="007A769D">
      <w:pPr>
        <w:pStyle w:val="Bibliographie3"/>
        <w:rPr>
          <w:b w:val="0"/>
          <w:bCs w:val="0"/>
        </w:rPr>
      </w:pPr>
      <w:r w:rsidRPr="00A55BDE">
        <w:rPr>
          <w:b w:val="0"/>
          <w:bCs w:val="0"/>
        </w:rPr>
        <w:t>Shaw, D.J., Dobson, A.P., 1995. Patterns of macroparasite abundance and aggregation in wildlife populations: a quantitative review. Parasitology 111, S111–S133. https://doi.org/10.1017/S0031182000075855</w:t>
      </w:r>
    </w:p>
    <w:p w14:paraId="3B177A5C" w14:textId="77777777" w:rsidR="007A769D" w:rsidRPr="00A55BDE" w:rsidRDefault="007A769D" w:rsidP="007A769D">
      <w:pPr>
        <w:pStyle w:val="Bibliographie3"/>
        <w:rPr>
          <w:b w:val="0"/>
          <w:bCs w:val="0"/>
        </w:rPr>
      </w:pPr>
      <w:r w:rsidRPr="00A55BDE">
        <w:rPr>
          <w:b w:val="0"/>
          <w:bCs w:val="0"/>
        </w:rPr>
        <w:t>Shvydka, S., Sarabeev, V., Estruch, V.D., Cadarso-Suárez, C., 2018. Optimum Sample Size to Estimate Mean Parasite Abundance in Fish Parasite Surveys. Helminthologia 55, 52–59. https://doi.org/10.1515/helm-2017-0054</w:t>
      </w:r>
    </w:p>
    <w:p w14:paraId="1BE97096" w14:textId="4C47FEEE" w:rsidR="00800E43" w:rsidRPr="00A55BDE" w:rsidRDefault="007A769D" w:rsidP="00800E43">
      <w:pPr>
        <w:pStyle w:val="Bibliographie3"/>
        <w:rPr>
          <w:b w:val="0"/>
          <w:bCs w:val="0"/>
        </w:rPr>
      </w:pPr>
      <w:r w:rsidRPr="00A55BDE">
        <w:rPr>
          <w:b w:val="0"/>
          <w:bCs w:val="0"/>
        </w:rPr>
        <w:t>Simpson, G.L., Singmann, H., 2024. gratia: Graceful ’ggplot’-Based Graphics and Other Functions for GAMs Fitted Using “mgcv.”</w:t>
      </w:r>
      <w:r w:rsidR="00800E43" w:rsidRPr="00A55BDE">
        <w:rPr>
          <w:b w:val="0"/>
          <w:bCs w:val="0"/>
        </w:rPr>
        <w:t xml:space="preserve"> – &lt;https://cran.r-project.org/web/packages/gratia/index.html&gt;</w:t>
      </w:r>
    </w:p>
    <w:p w14:paraId="2623D7C9" w14:textId="77777777" w:rsidR="007A769D" w:rsidRPr="00A55BDE" w:rsidRDefault="007A769D" w:rsidP="007A769D">
      <w:pPr>
        <w:pStyle w:val="Bibliographie3"/>
        <w:rPr>
          <w:b w:val="0"/>
          <w:bCs w:val="0"/>
        </w:rPr>
      </w:pPr>
      <w:r w:rsidRPr="00A55BDE">
        <w:rPr>
          <w:b w:val="0"/>
          <w:bCs w:val="0"/>
        </w:rPr>
        <w:t xml:space="preserve">Sinclair, N.R., 1972. Studies on the heterophyid trematode </w:t>
      </w:r>
      <w:r w:rsidRPr="00A55BDE">
        <w:rPr>
          <w:b w:val="0"/>
          <w:bCs w:val="0"/>
          <w:i/>
          <w:iCs/>
        </w:rPr>
        <w:t>Apophallus brevis</w:t>
      </w:r>
      <w:r w:rsidRPr="00A55BDE">
        <w:rPr>
          <w:b w:val="0"/>
          <w:bCs w:val="0"/>
        </w:rPr>
        <w:t>, the “sand-grain grub” of yellow perch (</w:t>
      </w:r>
      <w:r w:rsidRPr="00A55BDE">
        <w:rPr>
          <w:b w:val="0"/>
          <w:bCs w:val="0"/>
          <w:i/>
          <w:iCs/>
        </w:rPr>
        <w:t>Perca flavescens</w:t>
      </w:r>
      <w:r w:rsidRPr="00A55BDE">
        <w:rPr>
          <w:b w:val="0"/>
          <w:bCs w:val="0"/>
        </w:rPr>
        <w:t>). II The metacercaria: position, structure, and composition of the cyst; hosts; geographical distribution and variation. Can. J. Zool. 50, 577–584. https://doi.org/10.1139/z72-079</w:t>
      </w:r>
    </w:p>
    <w:p w14:paraId="4819F61D" w14:textId="77777777" w:rsidR="007A769D" w:rsidRPr="00A55BDE" w:rsidRDefault="007A769D" w:rsidP="007A769D">
      <w:pPr>
        <w:pStyle w:val="Bibliographie3"/>
        <w:rPr>
          <w:b w:val="0"/>
          <w:bCs w:val="0"/>
        </w:rPr>
      </w:pPr>
      <w:r w:rsidRPr="00A55BDE">
        <w:rPr>
          <w:b w:val="0"/>
          <w:bCs w:val="0"/>
        </w:rPr>
        <w:t>Symons, J., Sprogis, K.R., Bejder, L., 2018. Implications of survey effort on estimating demographic parameters of a long-lived marine top predator. Ecol. Evol. 8, 10470–10481. https://doi.org/10.1002/ece3.4512</w:t>
      </w:r>
    </w:p>
    <w:p w14:paraId="270383F0" w14:textId="77777777" w:rsidR="007A769D" w:rsidRPr="00A55BDE" w:rsidRDefault="007A769D" w:rsidP="007A769D">
      <w:pPr>
        <w:pStyle w:val="Bibliographie3"/>
        <w:rPr>
          <w:b w:val="0"/>
          <w:bCs w:val="0"/>
        </w:rPr>
      </w:pPr>
      <w:r w:rsidRPr="00A55BDE">
        <w:rPr>
          <w:b w:val="0"/>
          <w:bCs w:val="0"/>
        </w:rPr>
        <w:t>Thambithurai, D., Lanthier, I., Contant, E., Killen, S.S., Binning, S.A., 2022. Fish vulnerability to capture by trapping is modulated by individual parasite density. Proc. R. Soc. B Biol. Sci. 289, 20221956. https://doi.org/10.1098/rspb.2022.1956</w:t>
      </w:r>
    </w:p>
    <w:p w14:paraId="4CE95A04" w14:textId="77777777" w:rsidR="007A769D" w:rsidRPr="00A55BDE" w:rsidRDefault="007A769D" w:rsidP="007A769D">
      <w:pPr>
        <w:pStyle w:val="Bibliographie3"/>
        <w:rPr>
          <w:b w:val="0"/>
          <w:bCs w:val="0"/>
        </w:rPr>
      </w:pPr>
      <w:r w:rsidRPr="00A55BDE">
        <w:rPr>
          <w:b w:val="0"/>
          <w:bCs w:val="0"/>
        </w:rPr>
        <w:lastRenderedPageBreak/>
        <w:t>Thieltges, D.W., Reise, K., 2007. Spatial heterogeneity in parasite infections at different spatial scales in an intertidal bivalve. Oecologia 150, 569–581. https://doi.org/10.1007/s00442-006-0557-2</w:t>
      </w:r>
    </w:p>
    <w:p w14:paraId="2F2F1E66" w14:textId="77777777" w:rsidR="007A769D" w:rsidRPr="00A55BDE" w:rsidRDefault="007A769D" w:rsidP="007A769D">
      <w:pPr>
        <w:pStyle w:val="Bibliographie3"/>
        <w:rPr>
          <w:b w:val="0"/>
          <w:bCs w:val="0"/>
        </w:rPr>
      </w:pPr>
      <w:r w:rsidRPr="00A55BDE">
        <w:rPr>
          <w:b w:val="0"/>
          <w:bCs w:val="0"/>
        </w:rPr>
        <w:t>US EPA, 1993. Method 353.2, Revision 2.0: Determination of Nitrate-Nitrite Nitrogen by Automated Colorimetry.</w:t>
      </w:r>
    </w:p>
    <w:p w14:paraId="3DAE0BD1" w14:textId="77777777" w:rsidR="007A769D" w:rsidRPr="00A55BDE" w:rsidRDefault="007A769D" w:rsidP="007A769D">
      <w:pPr>
        <w:pStyle w:val="Bibliographie3"/>
        <w:rPr>
          <w:b w:val="0"/>
          <w:bCs w:val="0"/>
        </w:rPr>
      </w:pPr>
      <w:r w:rsidRPr="00A55BDE">
        <w:rPr>
          <w:b w:val="0"/>
          <w:bCs w:val="0"/>
        </w:rPr>
        <w:t>US EPA, 1978. Method 365.3: Phosphorous, All Forms (Colorimetric, Ascorbic Acid, Two Reagent).</w:t>
      </w:r>
    </w:p>
    <w:p w14:paraId="590825D1" w14:textId="77777777" w:rsidR="007A769D" w:rsidRPr="00A55BDE" w:rsidRDefault="007A769D" w:rsidP="007A769D">
      <w:pPr>
        <w:pStyle w:val="Bibliographie3"/>
        <w:rPr>
          <w:b w:val="0"/>
          <w:bCs w:val="0"/>
        </w:rPr>
      </w:pPr>
      <w:r w:rsidRPr="00A55BDE">
        <w:rPr>
          <w:b w:val="0"/>
          <w:bCs w:val="0"/>
        </w:rPr>
        <w:t>Viana, D.S., Chase, J.M., 2019. Spatial scale modulates the inference of metacommunity assembly processes. Ecology 100, e02576. https://doi.org/10.1002/ecy.2576</w:t>
      </w:r>
    </w:p>
    <w:p w14:paraId="289FBB6A" w14:textId="77777777" w:rsidR="007A769D" w:rsidRPr="00A55BDE" w:rsidRDefault="007A769D" w:rsidP="007A769D">
      <w:pPr>
        <w:pStyle w:val="Bibliographie3"/>
        <w:rPr>
          <w:b w:val="0"/>
          <w:bCs w:val="0"/>
        </w:rPr>
      </w:pPr>
      <w:r w:rsidRPr="00A55BDE">
        <w:rPr>
          <w:b w:val="0"/>
          <w:bCs w:val="0"/>
        </w:rPr>
        <w:t xml:space="preserve">Villalba-Vasquez, P.J., Violante-González, J., Monks, S., Marino-Romero, J.U., Ibáñez, S.G., Rojas-Herrera, A.A., Flores-Garza, R., Rosas-Guerrero, V., 2018. Temporal and spatial variations in the metazoan parasite communities of the Panama spadefish, </w:t>
      </w:r>
      <w:r w:rsidRPr="00A55BDE">
        <w:rPr>
          <w:b w:val="0"/>
          <w:bCs w:val="0"/>
          <w:i/>
          <w:iCs/>
        </w:rPr>
        <w:t xml:space="preserve">Parapsettus panamensis </w:t>
      </w:r>
      <w:r w:rsidRPr="00A55BDE">
        <w:rPr>
          <w:b w:val="0"/>
          <w:bCs w:val="0"/>
        </w:rPr>
        <w:t>(Pisces: Ephippidae), from the Pacific coast of Mexico. Invertebr. Biol. 137, 339–354. https://doi.org/10.1111/ivb.12232</w:t>
      </w:r>
    </w:p>
    <w:p w14:paraId="12E587FC" w14:textId="77777777" w:rsidR="007A769D" w:rsidRPr="00A55BDE" w:rsidRDefault="007A769D" w:rsidP="007A769D">
      <w:pPr>
        <w:pStyle w:val="Bibliographie3"/>
        <w:rPr>
          <w:b w:val="0"/>
          <w:bCs w:val="0"/>
        </w:rPr>
      </w:pPr>
      <w:r w:rsidRPr="00A55BDE">
        <w:rPr>
          <w:b w:val="0"/>
          <w:bCs w:val="0"/>
        </w:rPr>
        <w:t>Welsh, J.E., Meer, J. van der, Brussaard, C.P.D., Thieltges, D.W., 2014. Inventory of organisms interfering with transmission of a marine trematode. J. Mar. Biol. Assoc. U. K. 94, 697–702. https://doi.org/10.1017/S0025315414000034</w:t>
      </w:r>
    </w:p>
    <w:p w14:paraId="0A9E840D" w14:textId="77777777" w:rsidR="007A769D" w:rsidRPr="00A55BDE" w:rsidRDefault="007A769D" w:rsidP="007A769D">
      <w:pPr>
        <w:pStyle w:val="Bibliographie3"/>
        <w:rPr>
          <w:b w:val="0"/>
          <w:bCs w:val="0"/>
        </w:rPr>
      </w:pPr>
      <w:r w:rsidRPr="00A55BDE">
        <w:rPr>
          <w:b w:val="0"/>
          <w:bCs w:val="0"/>
        </w:rPr>
        <w:t>Werner, E.E., Hall, D.J., 1977. Competition and Habitat Shift in Two Sunfishes (Centrarchidae). Ecology 58, 869–876. https://doi.org/10.2307/1936222</w:t>
      </w:r>
    </w:p>
    <w:p w14:paraId="7E3C8E5B" w14:textId="5898D738" w:rsidR="007A769D" w:rsidRPr="00A55BDE" w:rsidRDefault="007A769D" w:rsidP="007A769D">
      <w:pPr>
        <w:pStyle w:val="Bibliographie3"/>
        <w:rPr>
          <w:b w:val="0"/>
          <w:bCs w:val="0"/>
        </w:rPr>
      </w:pPr>
      <w:r w:rsidRPr="00A55BDE">
        <w:rPr>
          <w:b w:val="0"/>
          <w:bCs w:val="0"/>
        </w:rPr>
        <w:t>Wickham, H., Chang, W., Henry, L., Pedersen, T.L., Takahashi, K., Wilke, C., Woo, K., Yutani, H., Dunnington, D., Brand, T. van den, Posit, PBC, 2024. ggplot2: Create Elegant Data Visualisations Using the Grammar of Graphics.</w:t>
      </w:r>
      <w:r w:rsidR="00800E43" w:rsidRPr="00A55BDE">
        <w:rPr>
          <w:b w:val="0"/>
          <w:bCs w:val="0"/>
        </w:rPr>
        <w:t xml:space="preserve"> – &lt;https://cran.r-project.org/web/packages/ggplot2/index.html&gt;</w:t>
      </w:r>
    </w:p>
    <w:p w14:paraId="742E3CA1" w14:textId="77777777" w:rsidR="007A769D" w:rsidRPr="00A55BDE" w:rsidRDefault="007A769D" w:rsidP="007A769D">
      <w:pPr>
        <w:pStyle w:val="Bibliographie3"/>
        <w:rPr>
          <w:b w:val="0"/>
          <w:bCs w:val="0"/>
        </w:rPr>
      </w:pPr>
      <w:r w:rsidRPr="00A55BDE">
        <w:rPr>
          <w:b w:val="0"/>
          <w:bCs w:val="0"/>
        </w:rPr>
        <w:t>Williams-Blangero, S., Criscione, C.D., VandeBerg, J.L., Correa-Oliveira, R., Williams, K.D., Subedi, J., Kent, J.W., Williams, J., Kumar, S., Blangero, J., 2012. Host genetics and population structure effects on parasitic disease. Philos. Trans. R. Soc. B Biol. Sci. 367, 887–894. https://doi.org/10.1098/rstb.2011.0296</w:t>
      </w:r>
    </w:p>
    <w:p w14:paraId="2CD8EB32" w14:textId="77777777" w:rsidR="007A769D" w:rsidRPr="00A55BDE" w:rsidRDefault="007A769D" w:rsidP="007A769D">
      <w:pPr>
        <w:pStyle w:val="Bibliographie3"/>
        <w:rPr>
          <w:b w:val="0"/>
          <w:bCs w:val="0"/>
        </w:rPr>
      </w:pPr>
      <w:r w:rsidRPr="00A55BDE">
        <w:rPr>
          <w:b w:val="0"/>
          <w:bCs w:val="0"/>
        </w:rPr>
        <w:t>Wilson, D.S., Coleman, K., Clark, A.B., Biederman, L., 1993. Shy-bold continuum in pumpkinseed sunfish (</w:t>
      </w:r>
      <w:r w:rsidRPr="00A55BDE">
        <w:rPr>
          <w:b w:val="0"/>
          <w:bCs w:val="0"/>
          <w:i/>
          <w:iCs/>
        </w:rPr>
        <w:t>Lepomis gibbosus</w:t>
      </w:r>
      <w:r w:rsidRPr="00A55BDE">
        <w:rPr>
          <w:b w:val="0"/>
          <w:bCs w:val="0"/>
        </w:rPr>
        <w:t>): An ecological study of a psychological trait. J. Comp. Psychol. 107, 250–260. https://doi.org/10.1037/0735-7036.107.3.250</w:t>
      </w:r>
    </w:p>
    <w:p w14:paraId="18C396A3" w14:textId="25D4944E" w:rsidR="007A769D" w:rsidRPr="00A55BDE" w:rsidRDefault="007A769D" w:rsidP="007A769D">
      <w:pPr>
        <w:pStyle w:val="Bibliographie3"/>
        <w:rPr>
          <w:b w:val="0"/>
          <w:bCs w:val="0"/>
        </w:rPr>
      </w:pPr>
      <w:r w:rsidRPr="00A55BDE">
        <w:rPr>
          <w:b w:val="0"/>
          <w:bCs w:val="0"/>
        </w:rPr>
        <w:t>Wood, S., 2023. mgcv: Mixed GAM Computation Vehicle with Automatic Smoothness Estimation.</w:t>
      </w:r>
      <w:r w:rsidR="00800E43" w:rsidRPr="00A55BDE">
        <w:rPr>
          <w:b w:val="0"/>
          <w:bCs w:val="0"/>
        </w:rPr>
        <w:t xml:space="preserve"> – &lt;https://cran.r-project.org/web/packages/mgcv/index.html&gt;</w:t>
      </w:r>
    </w:p>
    <w:p w14:paraId="2276AAE8" w14:textId="77777777" w:rsidR="007A769D" w:rsidRPr="00A55BDE" w:rsidRDefault="007A769D" w:rsidP="007A769D">
      <w:pPr>
        <w:pStyle w:val="Bibliographie3"/>
        <w:rPr>
          <w:b w:val="0"/>
          <w:bCs w:val="0"/>
        </w:rPr>
      </w:pPr>
      <w:r w:rsidRPr="00A55BDE">
        <w:rPr>
          <w:b w:val="0"/>
          <w:bCs w:val="0"/>
        </w:rPr>
        <w:t>Wood, S.N., Augustin, N.H., 2002. GAMs with integrated model selection using penalized regression splines and applications to environmental modelling. Ecol. Model. 157, 157–177. https://doi.org/10.1016/S0304-3800(02)00193-X</w:t>
      </w:r>
    </w:p>
    <w:p w14:paraId="3D8748E5" w14:textId="77777777" w:rsidR="007A769D" w:rsidRPr="00A55BDE" w:rsidRDefault="007A769D" w:rsidP="007A769D">
      <w:pPr>
        <w:pStyle w:val="Bibliographie3"/>
        <w:rPr>
          <w:b w:val="0"/>
          <w:bCs w:val="0"/>
        </w:rPr>
      </w:pPr>
      <w:r w:rsidRPr="00A55BDE">
        <w:rPr>
          <w:b w:val="0"/>
          <w:bCs w:val="0"/>
        </w:rPr>
        <w:lastRenderedPageBreak/>
        <w:t>Young, R.E., Maccoll, A.D.C., 2017. Spatial and temporal variation in macroparasite communities of three-spined stickleback. Parasitology 144, 436–449. https://doi.org/10.1017/S0031182016001815</w:t>
      </w:r>
    </w:p>
    <w:p w14:paraId="0A043F07" w14:textId="77777777" w:rsidR="007A769D" w:rsidRPr="00A55BDE" w:rsidRDefault="007A769D" w:rsidP="007A769D">
      <w:pPr>
        <w:pStyle w:val="Bibliographie3"/>
        <w:rPr>
          <w:b w:val="0"/>
          <w:bCs w:val="0"/>
        </w:rPr>
      </w:pPr>
      <w:r w:rsidRPr="00A55BDE">
        <w:rPr>
          <w:b w:val="0"/>
          <w:bCs w:val="0"/>
        </w:rPr>
        <w:t>Zuk, M., McKean, K.A., 1996. Sex differences in parasite infections: Patterns and processes. Int. J. Parasitol. 26, 1009–1024. https://doi.org/10.1016/S0020-7519(96)80001-4</w:t>
      </w:r>
    </w:p>
    <w:p w14:paraId="5FF2AE1B" w14:textId="77777777" w:rsidR="007A769D" w:rsidRPr="00A55BDE" w:rsidRDefault="007A769D" w:rsidP="007A769D">
      <w:pPr>
        <w:pStyle w:val="Bibliographie3"/>
        <w:rPr>
          <w:b w:val="0"/>
          <w:bCs w:val="0"/>
        </w:rPr>
      </w:pPr>
      <w:r w:rsidRPr="00A55BDE">
        <w:rPr>
          <w:b w:val="0"/>
          <w:bCs w:val="0"/>
        </w:rPr>
        <w:t>Zuur, A.F., Ieno, E.N., Walker, N., Saveliev, A.A., Smith, G.M., 2009. Mixed effects models and extensions in ecology with R, Statistics for Biology and Health. Springer, New York, NY. https://doi.org/10.1007/978-0-387-87458-6</w:t>
      </w:r>
    </w:p>
    <w:p w14:paraId="7D35E770" w14:textId="48224D6B" w:rsidR="00234116" w:rsidRPr="0015065B" w:rsidRDefault="00CC4C09" w:rsidP="00AF554E">
      <w:pPr>
        <w:pStyle w:val="Paragraphe"/>
        <w:suppressLineNumbers/>
        <w:spacing w:line="240" w:lineRule="auto"/>
        <w:ind w:firstLine="0"/>
      </w:pPr>
      <w:r w:rsidRPr="00A55BDE">
        <w:fldChar w:fldCharType="end"/>
      </w:r>
      <w:r w:rsidR="00234116" w:rsidRPr="0015065B">
        <w:br w:type="page"/>
      </w:r>
    </w:p>
    <w:p w14:paraId="643E97F0" w14:textId="77777777" w:rsidR="00234116" w:rsidRPr="00567500" w:rsidRDefault="00234116" w:rsidP="00234116">
      <w:pPr>
        <w:pStyle w:val="Paragraphe"/>
        <w:ind w:firstLine="0"/>
        <w:jc w:val="left"/>
        <w:rPr>
          <w:b/>
          <w:bCs/>
        </w:rPr>
      </w:pPr>
      <w:r w:rsidRPr="00567500">
        <w:rPr>
          <w:b/>
          <w:bCs/>
          <w:noProof/>
        </w:rPr>
        <w:lastRenderedPageBreak/>
        <w:t>FIGURE CAPTIONS</w:t>
      </w:r>
    </w:p>
    <w:p w14:paraId="4FFEE83D" w14:textId="43865E91" w:rsidR="00234116" w:rsidRDefault="00234116" w:rsidP="00234116">
      <w:pPr>
        <w:pStyle w:val="Paragraphe"/>
        <w:ind w:firstLine="0"/>
        <w:jc w:val="left"/>
      </w:pPr>
      <w:r w:rsidRPr="00502811">
        <w:rPr>
          <w:b/>
          <w:bCs/>
          <w:color w:val="FF0000"/>
        </w:rPr>
        <w:t xml:space="preserve">Figure </w:t>
      </w:r>
      <w:r w:rsidR="00502811" w:rsidRPr="00502811">
        <w:rPr>
          <w:b/>
          <w:bCs/>
          <w:color w:val="FF0000"/>
        </w:rPr>
        <w:t>1</w:t>
      </w:r>
      <w:r w:rsidRPr="00502811">
        <w:rPr>
          <w:b/>
          <w:bCs/>
          <w:color w:val="FF0000"/>
        </w:rPr>
        <w:t>.</w:t>
      </w:r>
      <w:r w:rsidRPr="00502811">
        <w:rPr>
          <w:color w:val="FF0000"/>
        </w:rPr>
        <w:t xml:space="preserve"> </w:t>
      </w:r>
      <w:r w:rsidRPr="00567500">
        <w:t>The typical lifecycle of a parasite species causing the black spot disease in North American freshwater fishes. The definitive host is a piscivorous bird, usually a kingfisher (</w:t>
      </w:r>
      <w:proofErr w:type="spellStart"/>
      <w:r w:rsidRPr="00567500">
        <w:rPr>
          <w:i/>
          <w:iCs/>
        </w:rPr>
        <w:t>Megaceryle</w:t>
      </w:r>
      <w:proofErr w:type="spellEnd"/>
      <w:r w:rsidRPr="00567500">
        <w:rPr>
          <w:i/>
          <w:iCs/>
        </w:rPr>
        <w:t xml:space="preserve"> alcyon</w:t>
      </w:r>
      <w:r w:rsidRPr="00567500">
        <w:t>) or a great blue heron (</w:t>
      </w:r>
      <w:proofErr w:type="spellStart"/>
      <w:r w:rsidRPr="00567500">
        <w:rPr>
          <w:i/>
          <w:iCs/>
        </w:rPr>
        <w:t>Ardea</w:t>
      </w:r>
      <w:proofErr w:type="spellEnd"/>
      <w:r w:rsidRPr="00567500">
        <w:rPr>
          <w:i/>
          <w:iCs/>
        </w:rPr>
        <w:t xml:space="preserve"> </w:t>
      </w:r>
      <w:proofErr w:type="spellStart"/>
      <w:r w:rsidRPr="00567500">
        <w:rPr>
          <w:i/>
          <w:iCs/>
        </w:rPr>
        <w:t>herodias</w:t>
      </w:r>
      <w:proofErr w:type="spellEnd"/>
      <w:r w:rsidRPr="00567500">
        <w:t xml:space="preserve">). The </w:t>
      </w:r>
      <w:proofErr w:type="spellStart"/>
      <w:r w:rsidRPr="00567500">
        <w:t>metacercariae</w:t>
      </w:r>
      <w:proofErr w:type="spellEnd"/>
      <w:r w:rsidRPr="00567500">
        <w:t xml:space="preserve"> mature to its adult form and reproduce in the bird digestive system</w:t>
      </w:r>
      <w:r>
        <w:t xml:space="preserve"> (a)</w:t>
      </w:r>
      <w:r w:rsidRPr="00567500">
        <w:t>. The eggs are released in the water through the bird feces and grow into miracidia (first larval form)</w:t>
      </w:r>
      <w:r>
        <w:t xml:space="preserve"> (b)</w:t>
      </w:r>
      <w:r w:rsidRPr="00567500">
        <w:t xml:space="preserve">. The miracidia infect the first intermediate host, a freshwater snail (typically of </w:t>
      </w:r>
      <w:proofErr w:type="spellStart"/>
      <w:r w:rsidRPr="00567500">
        <w:t>Planorbidae</w:t>
      </w:r>
      <w:proofErr w:type="spellEnd"/>
      <w:r w:rsidRPr="00567500">
        <w:t xml:space="preserve"> or </w:t>
      </w:r>
      <w:proofErr w:type="spellStart"/>
      <w:r w:rsidRPr="00567500">
        <w:t>Amnicolidae</w:t>
      </w:r>
      <w:proofErr w:type="spellEnd"/>
      <w:r w:rsidRPr="00567500">
        <w:t xml:space="preserve"> families). The larvae develop into free-living stage cercariae (second larval form) and leave the snail</w:t>
      </w:r>
      <w:r>
        <w:t xml:space="preserve"> (c)</w:t>
      </w:r>
      <w:r w:rsidRPr="00567500">
        <w:t>. The cercariae swim until they encounter a potential fish host</w:t>
      </w:r>
      <w:r>
        <w:t xml:space="preserve"> (d)</w:t>
      </w:r>
      <w:r w:rsidRPr="00567500">
        <w:t>. The second intermediate host is a fish. The cercariae penetrate under the skin or the fins and transform in the metacercaria form</w:t>
      </w:r>
      <w:r>
        <w:t xml:space="preserve"> (e)</w:t>
      </w:r>
      <w:r w:rsidRPr="00567500">
        <w:t>. The fish is eaten by a definitive host</w:t>
      </w:r>
      <w:r>
        <w:t xml:space="preserve"> (f)</w:t>
      </w:r>
      <w:r w:rsidRPr="00567500">
        <w:t>.</w:t>
      </w:r>
    </w:p>
    <w:p w14:paraId="0120482D" w14:textId="0296EADF" w:rsidR="00234116" w:rsidRDefault="00234116" w:rsidP="00234116">
      <w:pPr>
        <w:pStyle w:val="Paragraphe"/>
        <w:ind w:firstLine="0"/>
        <w:jc w:val="left"/>
      </w:pPr>
      <w:r w:rsidRPr="00502811">
        <w:rPr>
          <w:b/>
          <w:bCs/>
          <w:color w:val="FF0000"/>
        </w:rPr>
        <w:t xml:space="preserve">Figure </w:t>
      </w:r>
      <w:r w:rsidR="00502811" w:rsidRPr="00502811">
        <w:rPr>
          <w:b/>
          <w:bCs/>
          <w:color w:val="FF0000"/>
        </w:rPr>
        <w:t>2</w:t>
      </w:r>
      <w:r w:rsidRPr="00502811">
        <w:rPr>
          <w:b/>
          <w:bCs/>
          <w:color w:val="FF0000"/>
        </w:rPr>
        <w:t>.</w:t>
      </w:r>
      <w:r w:rsidRPr="00502811">
        <w:rPr>
          <w:color w:val="FF0000"/>
        </w:rPr>
        <w:t xml:space="preserve"> </w:t>
      </w:r>
      <w:r w:rsidRPr="0099283E">
        <w:t xml:space="preserve">Method comparison of landscape prevalence estimates through an increasing random sampling effort. The data points indicate the mean prevalence for a given number of samples (N) randomly selected. </w:t>
      </w:r>
      <w:r w:rsidRPr="00D047F5">
        <w:rPr>
          <w:color w:val="FF0000"/>
        </w:rPr>
        <w:t>95% confidence interval</w:t>
      </w:r>
      <w:r w:rsidR="0000554A" w:rsidRPr="00D047F5">
        <w:rPr>
          <w:color w:val="FF0000"/>
        </w:rPr>
        <w:t xml:space="preserve">s of resampled means are presented in </w:t>
      </w:r>
      <w:r w:rsidR="00D047F5" w:rsidRPr="00D047F5">
        <w:rPr>
          <w:color w:val="FF0000"/>
        </w:rPr>
        <w:t xml:space="preserve">Appendix S2: </w:t>
      </w:r>
      <w:r w:rsidR="0000554A" w:rsidRPr="00D047F5">
        <w:rPr>
          <w:color w:val="FF0000"/>
        </w:rPr>
        <w:t xml:space="preserve">Table </w:t>
      </w:r>
      <w:r w:rsidR="00D047F5" w:rsidRPr="00D047F5">
        <w:rPr>
          <w:color w:val="FF0000"/>
        </w:rPr>
        <w:t>S10</w:t>
      </w:r>
      <w:r w:rsidRPr="00D047F5">
        <w:rPr>
          <w:color w:val="FF0000"/>
        </w:rPr>
        <w:t>.</w:t>
      </w:r>
      <w:r w:rsidRPr="0000554A">
        <w:rPr>
          <w:color w:val="FF0000"/>
        </w:rPr>
        <w:t xml:space="preserve"> </w:t>
      </w:r>
      <w:r w:rsidRPr="0099283E">
        <w:t>The pool data used for the resampling with the minnow traps, the seine nets, the transects and all methods combined respectively contained 225, 75, 39 and 339 samples.</w:t>
      </w:r>
    </w:p>
    <w:p w14:paraId="4E7D9BEC" w14:textId="18AEBA87" w:rsidR="00234116" w:rsidRPr="006C3A42" w:rsidRDefault="00234116" w:rsidP="00234116">
      <w:pPr>
        <w:pStyle w:val="Paragraphe"/>
        <w:ind w:firstLine="0"/>
        <w:jc w:val="left"/>
      </w:pPr>
      <w:bookmarkStart w:id="8" w:name="_Toc170811964"/>
      <w:bookmarkStart w:id="9" w:name="_Toc170974620"/>
      <w:r w:rsidRPr="00502811">
        <w:rPr>
          <w:b/>
          <w:bCs/>
          <w:color w:val="FF0000"/>
        </w:rPr>
        <w:t xml:space="preserve">Figure </w:t>
      </w:r>
      <w:r w:rsidR="00502811" w:rsidRPr="00502811">
        <w:rPr>
          <w:b/>
          <w:bCs/>
          <w:color w:val="FF0000"/>
        </w:rPr>
        <w:t>3</w:t>
      </w:r>
      <w:r w:rsidRPr="00502811">
        <w:rPr>
          <w:b/>
          <w:bCs/>
          <w:color w:val="FF0000"/>
        </w:rPr>
        <w:t>.</w:t>
      </w:r>
      <w:r w:rsidRPr="00502811">
        <w:rPr>
          <w:color w:val="FF0000"/>
        </w:rPr>
        <w:t xml:space="preserve"> </w:t>
      </w:r>
      <w:r w:rsidRPr="006C3A42">
        <w:t>Method comparison of the lakes’ local community prevalence estimates across the landscape. Frequency distributions are given in the top right corner of each map. Lakes in grey were not sampled except for lake Tracy that was excluded because of insufficient data (one fish sampled through all methods).</w:t>
      </w:r>
      <w:r>
        <w:t xml:space="preserve"> Buildings are represented by the grey dots.</w:t>
      </w:r>
      <w:r w:rsidRPr="006C3A42">
        <w:t xml:space="preserve"> All the sampling methods combined (weighted mean regional prevalence is 29.62 %)</w:t>
      </w:r>
      <w:r>
        <w:t xml:space="preserve"> (a)</w:t>
      </w:r>
      <w:r w:rsidRPr="006C3A42">
        <w:t>. The transect method (weighted mean regional prevalence is 35.55 %)</w:t>
      </w:r>
      <w:r>
        <w:t xml:space="preserve"> (b)</w:t>
      </w:r>
      <w:r w:rsidRPr="006C3A42">
        <w:t>.</w:t>
      </w:r>
      <w:r>
        <w:t xml:space="preserve"> </w:t>
      </w:r>
      <w:r w:rsidRPr="006C3A42">
        <w:t xml:space="preserve">The seine nets (weighted mean regional </w:t>
      </w:r>
      <w:r w:rsidRPr="006C3A42">
        <w:lastRenderedPageBreak/>
        <w:t>prevalence is 20.45 %)</w:t>
      </w:r>
      <w:r>
        <w:t xml:space="preserve"> (c)</w:t>
      </w:r>
      <w:r w:rsidRPr="006C3A42">
        <w:t>. The minnow traps (weighted mean regional prevalence is 19.46 %)</w:t>
      </w:r>
      <w:r>
        <w:t xml:space="preserve"> (d)</w:t>
      </w:r>
      <w:r w:rsidRPr="006C3A42">
        <w:t>.</w:t>
      </w:r>
      <w:bookmarkEnd w:id="8"/>
      <w:bookmarkEnd w:id="9"/>
      <w:r w:rsidRPr="006C3A42">
        <w:t xml:space="preserve"> </w:t>
      </w:r>
    </w:p>
    <w:p w14:paraId="0A025107" w14:textId="0FFE5F85" w:rsidR="00763FE6" w:rsidRPr="00234116" w:rsidRDefault="00234116" w:rsidP="00234116">
      <w:pPr>
        <w:pStyle w:val="Paragraphe"/>
        <w:ind w:firstLine="0"/>
        <w:jc w:val="left"/>
      </w:pPr>
      <w:r w:rsidRPr="00502811">
        <w:rPr>
          <w:b/>
          <w:bCs/>
          <w:color w:val="FF0000"/>
        </w:rPr>
        <w:t xml:space="preserve">Figure </w:t>
      </w:r>
      <w:r w:rsidR="00502811" w:rsidRPr="00502811">
        <w:rPr>
          <w:b/>
          <w:bCs/>
          <w:color w:val="FF0000"/>
        </w:rPr>
        <w:t>4</w:t>
      </w:r>
      <w:r w:rsidRPr="00502811">
        <w:rPr>
          <w:b/>
          <w:bCs/>
          <w:color w:val="FF0000"/>
        </w:rPr>
        <w:t>.</w:t>
      </w:r>
      <w:r w:rsidRPr="00502811">
        <w:rPr>
          <w:color w:val="FF0000"/>
        </w:rPr>
        <w:t xml:space="preserve"> </w:t>
      </w:r>
      <w:r w:rsidRPr="00E14D70">
        <w:t xml:space="preserve">Relationships between the site-scale community infection prevalence and selected environmental drivers. All the models presented are univariate binomial generalized additive mixed models with the lake as a random effect on the intercept. The partial effects of the environmental variables on the prevalence are presented for the significant models. </w:t>
      </w:r>
      <w:r w:rsidRPr="00C81B12">
        <w:rPr>
          <w:color w:val="auto"/>
        </w:rPr>
        <w:t xml:space="preserve">The ticks on the x-axes indicate a data point. </w:t>
      </w:r>
      <w:r w:rsidR="00502811" w:rsidRPr="00C81B12">
        <w:rPr>
          <w:color w:val="FF0000"/>
        </w:rPr>
        <w:t>Non-host abundance</w:t>
      </w:r>
      <w:r w:rsidRPr="00C81B12">
        <w:rPr>
          <w:color w:val="FF0000"/>
        </w:rPr>
        <w:t xml:space="preserve"> (a). </w:t>
      </w:r>
      <w:proofErr w:type="gramStart"/>
      <w:r w:rsidR="00502811" w:rsidRPr="00C81B12">
        <w:rPr>
          <w:color w:val="FF0000"/>
        </w:rPr>
        <w:t>Fishes</w:t>
      </w:r>
      <w:proofErr w:type="gramEnd"/>
      <w:r w:rsidR="00502811" w:rsidRPr="00C81B12">
        <w:rPr>
          <w:color w:val="FF0000"/>
        </w:rPr>
        <w:t xml:space="preserve"> abundance </w:t>
      </w:r>
      <w:r w:rsidRPr="00C81B12">
        <w:rPr>
          <w:color w:val="FF0000"/>
        </w:rPr>
        <w:t xml:space="preserve">(b). </w:t>
      </w:r>
      <w:r w:rsidR="00502811" w:rsidRPr="00C81B12">
        <w:rPr>
          <w:color w:val="FF0000"/>
        </w:rPr>
        <w:t>Temperature</w:t>
      </w:r>
      <w:r w:rsidRPr="00C81B12">
        <w:rPr>
          <w:color w:val="FF0000"/>
        </w:rPr>
        <w:t xml:space="preserve"> (c). </w:t>
      </w:r>
      <w:r w:rsidR="00502811" w:rsidRPr="00C81B12">
        <w:rPr>
          <w:color w:val="FF0000"/>
        </w:rPr>
        <w:t xml:space="preserve">pH </w:t>
      </w:r>
      <w:r w:rsidRPr="00C81B12">
        <w:rPr>
          <w:color w:val="FF0000"/>
        </w:rPr>
        <w:t xml:space="preserve">(d). </w:t>
      </w:r>
      <w:r w:rsidR="00502811" w:rsidRPr="00C81B12">
        <w:rPr>
          <w:color w:val="FF0000"/>
        </w:rPr>
        <w:t xml:space="preserve">Conductivity </w:t>
      </w:r>
      <w:r w:rsidRPr="00C81B12">
        <w:rPr>
          <w:color w:val="FF0000"/>
        </w:rPr>
        <w:t xml:space="preserve">(e). </w:t>
      </w:r>
      <w:r w:rsidR="00502811" w:rsidRPr="00C81B12">
        <w:rPr>
          <w:color w:val="FF0000"/>
        </w:rPr>
        <w:t xml:space="preserve">Macrophyte coverage </w:t>
      </w:r>
      <w:r w:rsidRPr="00C81B12">
        <w:rPr>
          <w:color w:val="FF0000"/>
        </w:rPr>
        <w:t xml:space="preserve">(f). </w:t>
      </w:r>
      <w:proofErr w:type="spellStart"/>
      <w:r w:rsidR="00502811" w:rsidRPr="00C81B12">
        <w:rPr>
          <w:color w:val="FF0000"/>
        </w:rPr>
        <w:t>Area:Perimeter</w:t>
      </w:r>
      <w:proofErr w:type="spellEnd"/>
      <w:r w:rsidR="00502811" w:rsidRPr="00C81B12">
        <w:rPr>
          <w:color w:val="FF0000"/>
        </w:rPr>
        <w:t xml:space="preserve"> ratio </w:t>
      </w:r>
      <w:r w:rsidRPr="00C81B12">
        <w:rPr>
          <w:color w:val="FF0000"/>
        </w:rPr>
        <w:t xml:space="preserve">(g). </w:t>
      </w:r>
      <w:r w:rsidR="00502811" w:rsidRPr="00C81B12">
        <w:rPr>
          <w:color w:val="FF0000"/>
        </w:rPr>
        <w:t>Surface area</w:t>
      </w:r>
      <w:r w:rsidRPr="00C81B12">
        <w:rPr>
          <w:color w:val="FF0000"/>
        </w:rPr>
        <w:t xml:space="preserve"> (h). </w:t>
      </w:r>
      <w:proofErr w:type="spellStart"/>
      <w:r w:rsidRPr="00C81B12">
        <w:rPr>
          <w:color w:val="FF0000"/>
        </w:rPr>
        <w:t>Area:Perimeter</w:t>
      </w:r>
      <w:proofErr w:type="spellEnd"/>
      <w:r w:rsidRPr="00C81B12">
        <w:rPr>
          <w:color w:val="FF0000"/>
        </w:rPr>
        <w:t xml:space="preserve"> ratio </w:t>
      </w:r>
      <w:r w:rsidR="00502811" w:rsidRPr="00C81B12">
        <w:rPr>
          <w:color w:val="FF0000"/>
        </w:rPr>
        <w:t xml:space="preserve">is a </w:t>
      </w:r>
      <w:r w:rsidRPr="00C81B12">
        <w:rPr>
          <w:color w:val="FF0000"/>
        </w:rPr>
        <w:t>lake attribute while other parameter are site-scale measurements.</w:t>
      </w:r>
    </w:p>
    <w:sectPr w:rsidR="00763FE6" w:rsidRPr="00234116" w:rsidSect="002B33A9">
      <w:footerReference w:type="even" r:id="rId8"/>
      <w:footerReference w:type="default" r:id="rId9"/>
      <w:footnotePr>
        <w:numFmt w:val="chicago"/>
      </w:footnotePr>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B95AD" w14:textId="77777777" w:rsidR="002C7D60" w:rsidRDefault="002C7D60" w:rsidP="006D2BAA">
      <w:r>
        <w:separator/>
      </w:r>
    </w:p>
  </w:endnote>
  <w:endnote w:type="continuationSeparator" w:id="0">
    <w:p w14:paraId="4FB14B56" w14:textId="77777777" w:rsidR="002C7D60" w:rsidRDefault="002C7D60" w:rsidP="006D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Corps)">
    <w:altName w:val="Calibri"/>
    <w:panose1 w:val="020B0604020202020204"/>
    <w:charset w:val="00"/>
    <w:family w:val="roman"/>
    <w:pitch w:val="default"/>
  </w:font>
  <w:font w:name="Calibri Light (Titres)">
    <w:altName w:val="Calibri Light"/>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082359394"/>
      <w:docPartObj>
        <w:docPartGallery w:val="Page Numbers (Bottom of Page)"/>
        <w:docPartUnique/>
      </w:docPartObj>
    </w:sdtPr>
    <w:sdtContent>
      <w:p w14:paraId="731FB8F1" w14:textId="5C6AE628"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0E9C463" w14:textId="77777777" w:rsidR="00D64E61" w:rsidRDefault="00D64E61" w:rsidP="00D64E6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46251355"/>
      <w:docPartObj>
        <w:docPartGallery w:val="Page Numbers (Bottom of Page)"/>
        <w:docPartUnique/>
      </w:docPartObj>
    </w:sdtPr>
    <w:sdtContent>
      <w:p w14:paraId="24C4400A" w14:textId="310551F9"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2424E57" w14:textId="77777777" w:rsidR="00D64E61" w:rsidRDefault="00D64E61" w:rsidP="00D64E6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839B9" w14:textId="77777777" w:rsidR="002C7D60" w:rsidRDefault="002C7D60" w:rsidP="006D2BAA">
      <w:r>
        <w:separator/>
      </w:r>
    </w:p>
  </w:footnote>
  <w:footnote w:type="continuationSeparator" w:id="0">
    <w:p w14:paraId="7EE86384" w14:textId="77777777" w:rsidR="002C7D60" w:rsidRDefault="002C7D60" w:rsidP="006D2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395"/>
    <w:multiLevelType w:val="hybridMultilevel"/>
    <w:tmpl w:val="76C62540"/>
    <w:lvl w:ilvl="0" w:tplc="C644B748">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2A58E3"/>
    <w:multiLevelType w:val="hybridMultilevel"/>
    <w:tmpl w:val="858CF0E8"/>
    <w:lvl w:ilvl="0" w:tplc="E98E8BB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9D3"/>
    <w:multiLevelType w:val="multilevel"/>
    <w:tmpl w:val="A9C0C0C2"/>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1971728">
    <w:abstractNumId w:val="2"/>
  </w:num>
  <w:num w:numId="2" w16cid:durableId="1233464866">
    <w:abstractNumId w:val="3"/>
  </w:num>
  <w:num w:numId="3" w16cid:durableId="1753509359">
    <w:abstractNumId w:val="1"/>
  </w:num>
  <w:num w:numId="4" w16cid:durableId="1044250810">
    <w:abstractNumId w:val="0"/>
  </w:num>
  <w:num w:numId="5" w16cid:durableId="194660993">
    <w:abstractNumId w:val="5"/>
  </w:num>
  <w:num w:numId="6" w16cid:durableId="1430588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554A"/>
    <w:rsid w:val="000119CB"/>
    <w:rsid w:val="000129DC"/>
    <w:rsid w:val="00021FA0"/>
    <w:rsid w:val="000226DF"/>
    <w:rsid w:val="00025BB9"/>
    <w:rsid w:val="00046C43"/>
    <w:rsid w:val="000475B4"/>
    <w:rsid w:val="00057BA4"/>
    <w:rsid w:val="00057E5D"/>
    <w:rsid w:val="0006132B"/>
    <w:rsid w:val="000732DB"/>
    <w:rsid w:val="00081DBA"/>
    <w:rsid w:val="00082C43"/>
    <w:rsid w:val="00083BB7"/>
    <w:rsid w:val="00085E68"/>
    <w:rsid w:val="00087627"/>
    <w:rsid w:val="00094DCA"/>
    <w:rsid w:val="00095A4C"/>
    <w:rsid w:val="000A7510"/>
    <w:rsid w:val="000A7A9E"/>
    <w:rsid w:val="000B4AF4"/>
    <w:rsid w:val="000B537E"/>
    <w:rsid w:val="000C2CBE"/>
    <w:rsid w:val="000C4307"/>
    <w:rsid w:val="000D068E"/>
    <w:rsid w:val="000D19E3"/>
    <w:rsid w:val="000D7852"/>
    <w:rsid w:val="000D79B6"/>
    <w:rsid w:val="000E1717"/>
    <w:rsid w:val="000E43D9"/>
    <w:rsid w:val="000E51DE"/>
    <w:rsid w:val="000F1367"/>
    <w:rsid w:val="000F2449"/>
    <w:rsid w:val="000F33C4"/>
    <w:rsid w:val="000F39EA"/>
    <w:rsid w:val="000F4D31"/>
    <w:rsid w:val="00100918"/>
    <w:rsid w:val="00112E42"/>
    <w:rsid w:val="00116A61"/>
    <w:rsid w:val="00116FC0"/>
    <w:rsid w:val="00117CF6"/>
    <w:rsid w:val="0012185E"/>
    <w:rsid w:val="0012723A"/>
    <w:rsid w:val="00140491"/>
    <w:rsid w:val="001407E0"/>
    <w:rsid w:val="00142D17"/>
    <w:rsid w:val="0015065B"/>
    <w:rsid w:val="00150EEB"/>
    <w:rsid w:val="0015735D"/>
    <w:rsid w:val="0016024E"/>
    <w:rsid w:val="00160533"/>
    <w:rsid w:val="00170A17"/>
    <w:rsid w:val="001746F9"/>
    <w:rsid w:val="001771DC"/>
    <w:rsid w:val="00181423"/>
    <w:rsid w:val="00183A73"/>
    <w:rsid w:val="001868C6"/>
    <w:rsid w:val="00190740"/>
    <w:rsid w:val="0019100E"/>
    <w:rsid w:val="00192413"/>
    <w:rsid w:val="00193948"/>
    <w:rsid w:val="0019467B"/>
    <w:rsid w:val="00195583"/>
    <w:rsid w:val="001A241E"/>
    <w:rsid w:val="001A445E"/>
    <w:rsid w:val="001A7608"/>
    <w:rsid w:val="001B0161"/>
    <w:rsid w:val="001B1655"/>
    <w:rsid w:val="001B6A33"/>
    <w:rsid w:val="001C7FA7"/>
    <w:rsid w:val="001D2645"/>
    <w:rsid w:val="001D302B"/>
    <w:rsid w:val="001D7DEC"/>
    <w:rsid w:val="001E59CE"/>
    <w:rsid w:val="001E789A"/>
    <w:rsid w:val="001F3B51"/>
    <w:rsid w:val="001F744D"/>
    <w:rsid w:val="0020374E"/>
    <w:rsid w:val="0020410A"/>
    <w:rsid w:val="00205EC9"/>
    <w:rsid w:val="00211697"/>
    <w:rsid w:val="00217C68"/>
    <w:rsid w:val="00226004"/>
    <w:rsid w:val="00227EBD"/>
    <w:rsid w:val="0023135E"/>
    <w:rsid w:val="00232E38"/>
    <w:rsid w:val="00234116"/>
    <w:rsid w:val="002353C9"/>
    <w:rsid w:val="00241F20"/>
    <w:rsid w:val="0024642A"/>
    <w:rsid w:val="0025351D"/>
    <w:rsid w:val="00254705"/>
    <w:rsid w:val="00262198"/>
    <w:rsid w:val="00274226"/>
    <w:rsid w:val="00280B8B"/>
    <w:rsid w:val="00286A61"/>
    <w:rsid w:val="0029753D"/>
    <w:rsid w:val="002A17A6"/>
    <w:rsid w:val="002A7E5C"/>
    <w:rsid w:val="002B33A9"/>
    <w:rsid w:val="002B5DAE"/>
    <w:rsid w:val="002B77EF"/>
    <w:rsid w:val="002C7D60"/>
    <w:rsid w:val="002D7E12"/>
    <w:rsid w:val="002E20A1"/>
    <w:rsid w:val="002E2A5A"/>
    <w:rsid w:val="002E30DD"/>
    <w:rsid w:val="002F1A95"/>
    <w:rsid w:val="00301D56"/>
    <w:rsid w:val="00303706"/>
    <w:rsid w:val="00306D65"/>
    <w:rsid w:val="00316AF7"/>
    <w:rsid w:val="0032093B"/>
    <w:rsid w:val="00320CE0"/>
    <w:rsid w:val="00321B94"/>
    <w:rsid w:val="00322F0B"/>
    <w:rsid w:val="00323684"/>
    <w:rsid w:val="00333615"/>
    <w:rsid w:val="003364F6"/>
    <w:rsid w:val="00340B8A"/>
    <w:rsid w:val="00341A3A"/>
    <w:rsid w:val="00344E0F"/>
    <w:rsid w:val="003462CC"/>
    <w:rsid w:val="003477B1"/>
    <w:rsid w:val="00357FD5"/>
    <w:rsid w:val="003606C7"/>
    <w:rsid w:val="00363985"/>
    <w:rsid w:val="00364D10"/>
    <w:rsid w:val="0037056E"/>
    <w:rsid w:val="00371F09"/>
    <w:rsid w:val="0038110F"/>
    <w:rsid w:val="00385D21"/>
    <w:rsid w:val="003914CB"/>
    <w:rsid w:val="0039156F"/>
    <w:rsid w:val="00393584"/>
    <w:rsid w:val="003A2AD0"/>
    <w:rsid w:val="003A36BC"/>
    <w:rsid w:val="003A5CFD"/>
    <w:rsid w:val="003B0531"/>
    <w:rsid w:val="003B1BCA"/>
    <w:rsid w:val="003B560D"/>
    <w:rsid w:val="003B5C26"/>
    <w:rsid w:val="003B63B5"/>
    <w:rsid w:val="003C0AB3"/>
    <w:rsid w:val="003C3047"/>
    <w:rsid w:val="003C5087"/>
    <w:rsid w:val="003D088D"/>
    <w:rsid w:val="003D12C1"/>
    <w:rsid w:val="003E5216"/>
    <w:rsid w:val="003E5788"/>
    <w:rsid w:val="003E5F86"/>
    <w:rsid w:val="00404BE6"/>
    <w:rsid w:val="004114D6"/>
    <w:rsid w:val="00416500"/>
    <w:rsid w:val="0042078F"/>
    <w:rsid w:val="004300A8"/>
    <w:rsid w:val="00437610"/>
    <w:rsid w:val="00437759"/>
    <w:rsid w:val="00440625"/>
    <w:rsid w:val="00441DE7"/>
    <w:rsid w:val="004546A2"/>
    <w:rsid w:val="004546AF"/>
    <w:rsid w:val="00460655"/>
    <w:rsid w:val="00460BA9"/>
    <w:rsid w:val="00461125"/>
    <w:rsid w:val="00462901"/>
    <w:rsid w:val="0046755A"/>
    <w:rsid w:val="004701C5"/>
    <w:rsid w:val="004765C9"/>
    <w:rsid w:val="00480517"/>
    <w:rsid w:val="00480D9B"/>
    <w:rsid w:val="00487D96"/>
    <w:rsid w:val="00493BFB"/>
    <w:rsid w:val="00497B9B"/>
    <w:rsid w:val="004A0ABD"/>
    <w:rsid w:val="004A4A39"/>
    <w:rsid w:val="004B1CD4"/>
    <w:rsid w:val="004B529F"/>
    <w:rsid w:val="004B554C"/>
    <w:rsid w:val="004C0F0C"/>
    <w:rsid w:val="004C425A"/>
    <w:rsid w:val="004C686D"/>
    <w:rsid w:val="004D234E"/>
    <w:rsid w:val="004D2C9B"/>
    <w:rsid w:val="004D3456"/>
    <w:rsid w:val="004E1F71"/>
    <w:rsid w:val="004E292B"/>
    <w:rsid w:val="004F1352"/>
    <w:rsid w:val="004F4112"/>
    <w:rsid w:val="004F721F"/>
    <w:rsid w:val="00502811"/>
    <w:rsid w:val="0050559B"/>
    <w:rsid w:val="00506764"/>
    <w:rsid w:val="005128FE"/>
    <w:rsid w:val="00515AC8"/>
    <w:rsid w:val="00520352"/>
    <w:rsid w:val="00520EC5"/>
    <w:rsid w:val="0052171E"/>
    <w:rsid w:val="0052450E"/>
    <w:rsid w:val="005405BB"/>
    <w:rsid w:val="00551A5E"/>
    <w:rsid w:val="00551FAA"/>
    <w:rsid w:val="005541B7"/>
    <w:rsid w:val="00554AF3"/>
    <w:rsid w:val="00555303"/>
    <w:rsid w:val="0055570F"/>
    <w:rsid w:val="00562804"/>
    <w:rsid w:val="00567500"/>
    <w:rsid w:val="0057278C"/>
    <w:rsid w:val="0057325B"/>
    <w:rsid w:val="00574F68"/>
    <w:rsid w:val="005807BC"/>
    <w:rsid w:val="00583DA5"/>
    <w:rsid w:val="00584A05"/>
    <w:rsid w:val="0059028C"/>
    <w:rsid w:val="00595A43"/>
    <w:rsid w:val="00597E75"/>
    <w:rsid w:val="005A49F2"/>
    <w:rsid w:val="005A4D52"/>
    <w:rsid w:val="005A67CC"/>
    <w:rsid w:val="005C08E1"/>
    <w:rsid w:val="005D06DC"/>
    <w:rsid w:val="005D1BB9"/>
    <w:rsid w:val="005D2198"/>
    <w:rsid w:val="005D424A"/>
    <w:rsid w:val="005D4650"/>
    <w:rsid w:val="005E0386"/>
    <w:rsid w:val="005E20E5"/>
    <w:rsid w:val="005E7AE1"/>
    <w:rsid w:val="005F0007"/>
    <w:rsid w:val="005F43A7"/>
    <w:rsid w:val="005F73CA"/>
    <w:rsid w:val="006011E7"/>
    <w:rsid w:val="00601262"/>
    <w:rsid w:val="00606D46"/>
    <w:rsid w:val="00613B18"/>
    <w:rsid w:val="0061467C"/>
    <w:rsid w:val="006178B9"/>
    <w:rsid w:val="00621293"/>
    <w:rsid w:val="00621C85"/>
    <w:rsid w:val="0062375F"/>
    <w:rsid w:val="006272BB"/>
    <w:rsid w:val="00635506"/>
    <w:rsid w:val="0063552E"/>
    <w:rsid w:val="00635B02"/>
    <w:rsid w:val="00640F34"/>
    <w:rsid w:val="00641822"/>
    <w:rsid w:val="006448C9"/>
    <w:rsid w:val="0064700F"/>
    <w:rsid w:val="006524CF"/>
    <w:rsid w:val="00653D64"/>
    <w:rsid w:val="00665014"/>
    <w:rsid w:val="00670224"/>
    <w:rsid w:val="00677426"/>
    <w:rsid w:val="00683F1C"/>
    <w:rsid w:val="00692FE9"/>
    <w:rsid w:val="006A0F76"/>
    <w:rsid w:val="006A2760"/>
    <w:rsid w:val="006A3633"/>
    <w:rsid w:val="006A6C32"/>
    <w:rsid w:val="006C1099"/>
    <w:rsid w:val="006C3A42"/>
    <w:rsid w:val="006C4E6C"/>
    <w:rsid w:val="006C5B6F"/>
    <w:rsid w:val="006C7D57"/>
    <w:rsid w:val="006D10B0"/>
    <w:rsid w:val="006D189F"/>
    <w:rsid w:val="006D2BAA"/>
    <w:rsid w:val="006D3B2C"/>
    <w:rsid w:val="006E3E84"/>
    <w:rsid w:val="006F0AA7"/>
    <w:rsid w:val="007047F0"/>
    <w:rsid w:val="00707D22"/>
    <w:rsid w:val="007127B0"/>
    <w:rsid w:val="00717E05"/>
    <w:rsid w:val="00722F7F"/>
    <w:rsid w:val="00723027"/>
    <w:rsid w:val="00723544"/>
    <w:rsid w:val="00723722"/>
    <w:rsid w:val="007315B9"/>
    <w:rsid w:val="00734C81"/>
    <w:rsid w:val="00734D46"/>
    <w:rsid w:val="007355E0"/>
    <w:rsid w:val="00735A9A"/>
    <w:rsid w:val="00737007"/>
    <w:rsid w:val="00737CEE"/>
    <w:rsid w:val="00741D10"/>
    <w:rsid w:val="00742B9D"/>
    <w:rsid w:val="00745CC0"/>
    <w:rsid w:val="00747CFC"/>
    <w:rsid w:val="00763027"/>
    <w:rsid w:val="00763FE6"/>
    <w:rsid w:val="00764BB7"/>
    <w:rsid w:val="0077405B"/>
    <w:rsid w:val="007764E1"/>
    <w:rsid w:val="00776F8C"/>
    <w:rsid w:val="0078227A"/>
    <w:rsid w:val="00782E38"/>
    <w:rsid w:val="00783F10"/>
    <w:rsid w:val="00787A20"/>
    <w:rsid w:val="007949B1"/>
    <w:rsid w:val="00795C6A"/>
    <w:rsid w:val="007A0765"/>
    <w:rsid w:val="007A51CB"/>
    <w:rsid w:val="007A769D"/>
    <w:rsid w:val="007B19BC"/>
    <w:rsid w:val="007B2A90"/>
    <w:rsid w:val="007B3BBA"/>
    <w:rsid w:val="007B49C1"/>
    <w:rsid w:val="007C3B74"/>
    <w:rsid w:val="007D2D43"/>
    <w:rsid w:val="007D5A33"/>
    <w:rsid w:val="007D755E"/>
    <w:rsid w:val="007D75F6"/>
    <w:rsid w:val="007E2C1D"/>
    <w:rsid w:val="008000F0"/>
    <w:rsid w:val="00800E43"/>
    <w:rsid w:val="00810110"/>
    <w:rsid w:val="008154B3"/>
    <w:rsid w:val="00822F05"/>
    <w:rsid w:val="0083006E"/>
    <w:rsid w:val="00830827"/>
    <w:rsid w:val="0083169E"/>
    <w:rsid w:val="00831B15"/>
    <w:rsid w:val="008341C0"/>
    <w:rsid w:val="0083470B"/>
    <w:rsid w:val="00842698"/>
    <w:rsid w:val="00843216"/>
    <w:rsid w:val="00847D47"/>
    <w:rsid w:val="008547F8"/>
    <w:rsid w:val="00856D72"/>
    <w:rsid w:val="008573C3"/>
    <w:rsid w:val="0085787A"/>
    <w:rsid w:val="0086096E"/>
    <w:rsid w:val="00860C7A"/>
    <w:rsid w:val="008634D3"/>
    <w:rsid w:val="00865B6A"/>
    <w:rsid w:val="0086706E"/>
    <w:rsid w:val="008735E3"/>
    <w:rsid w:val="0087754B"/>
    <w:rsid w:val="00880D1D"/>
    <w:rsid w:val="00883791"/>
    <w:rsid w:val="00883824"/>
    <w:rsid w:val="00893AD1"/>
    <w:rsid w:val="008961F0"/>
    <w:rsid w:val="008967CC"/>
    <w:rsid w:val="008A2514"/>
    <w:rsid w:val="008A3791"/>
    <w:rsid w:val="008A6AEB"/>
    <w:rsid w:val="008A73E7"/>
    <w:rsid w:val="008A7BCD"/>
    <w:rsid w:val="008B139B"/>
    <w:rsid w:val="008B68C8"/>
    <w:rsid w:val="008C2B08"/>
    <w:rsid w:val="008C3426"/>
    <w:rsid w:val="008C5584"/>
    <w:rsid w:val="008C5718"/>
    <w:rsid w:val="008E1C0C"/>
    <w:rsid w:val="008E2B9C"/>
    <w:rsid w:val="008E3644"/>
    <w:rsid w:val="008E6C46"/>
    <w:rsid w:val="00903B6E"/>
    <w:rsid w:val="00903EC9"/>
    <w:rsid w:val="00906B1C"/>
    <w:rsid w:val="00911C0F"/>
    <w:rsid w:val="00914209"/>
    <w:rsid w:val="00915476"/>
    <w:rsid w:val="00915EAD"/>
    <w:rsid w:val="00924631"/>
    <w:rsid w:val="009300FE"/>
    <w:rsid w:val="009304A6"/>
    <w:rsid w:val="0093260C"/>
    <w:rsid w:val="00933D83"/>
    <w:rsid w:val="0094041D"/>
    <w:rsid w:val="00944822"/>
    <w:rsid w:val="00944F12"/>
    <w:rsid w:val="0095195B"/>
    <w:rsid w:val="0095268C"/>
    <w:rsid w:val="00953FD5"/>
    <w:rsid w:val="00957607"/>
    <w:rsid w:val="009704EF"/>
    <w:rsid w:val="00973E34"/>
    <w:rsid w:val="009851FB"/>
    <w:rsid w:val="00986A8F"/>
    <w:rsid w:val="00990B31"/>
    <w:rsid w:val="00991EFA"/>
    <w:rsid w:val="0099283E"/>
    <w:rsid w:val="00992D92"/>
    <w:rsid w:val="00993969"/>
    <w:rsid w:val="00993E06"/>
    <w:rsid w:val="00995D01"/>
    <w:rsid w:val="009B7C9B"/>
    <w:rsid w:val="009C1F1C"/>
    <w:rsid w:val="009C4202"/>
    <w:rsid w:val="009C7648"/>
    <w:rsid w:val="009D0CFD"/>
    <w:rsid w:val="009D6432"/>
    <w:rsid w:val="009D70E8"/>
    <w:rsid w:val="009E0237"/>
    <w:rsid w:val="009E4B63"/>
    <w:rsid w:val="009F0D0D"/>
    <w:rsid w:val="009F52CA"/>
    <w:rsid w:val="009F5D8E"/>
    <w:rsid w:val="009F6B54"/>
    <w:rsid w:val="009F72A3"/>
    <w:rsid w:val="00A005F5"/>
    <w:rsid w:val="00A00E06"/>
    <w:rsid w:val="00A13ECA"/>
    <w:rsid w:val="00A173D7"/>
    <w:rsid w:val="00A17547"/>
    <w:rsid w:val="00A2025A"/>
    <w:rsid w:val="00A237A5"/>
    <w:rsid w:val="00A24407"/>
    <w:rsid w:val="00A33DAC"/>
    <w:rsid w:val="00A35941"/>
    <w:rsid w:val="00A366D7"/>
    <w:rsid w:val="00A3749E"/>
    <w:rsid w:val="00A37C57"/>
    <w:rsid w:val="00A40B51"/>
    <w:rsid w:val="00A4458B"/>
    <w:rsid w:val="00A44616"/>
    <w:rsid w:val="00A47065"/>
    <w:rsid w:val="00A53CF0"/>
    <w:rsid w:val="00A55BDE"/>
    <w:rsid w:val="00A64B60"/>
    <w:rsid w:val="00A66ED1"/>
    <w:rsid w:val="00A71B8D"/>
    <w:rsid w:val="00A74BEF"/>
    <w:rsid w:val="00A75920"/>
    <w:rsid w:val="00A80493"/>
    <w:rsid w:val="00A82C61"/>
    <w:rsid w:val="00A863C9"/>
    <w:rsid w:val="00A87346"/>
    <w:rsid w:val="00A907B2"/>
    <w:rsid w:val="00A933E4"/>
    <w:rsid w:val="00A94CC8"/>
    <w:rsid w:val="00AA21CE"/>
    <w:rsid w:val="00AA5168"/>
    <w:rsid w:val="00AA730F"/>
    <w:rsid w:val="00AB260C"/>
    <w:rsid w:val="00AB412A"/>
    <w:rsid w:val="00AB5DFD"/>
    <w:rsid w:val="00AB5E20"/>
    <w:rsid w:val="00AC0CD2"/>
    <w:rsid w:val="00AC0D27"/>
    <w:rsid w:val="00AC0E97"/>
    <w:rsid w:val="00AC2F31"/>
    <w:rsid w:val="00AC5244"/>
    <w:rsid w:val="00AC552E"/>
    <w:rsid w:val="00AC59E5"/>
    <w:rsid w:val="00AE5894"/>
    <w:rsid w:val="00AE6F37"/>
    <w:rsid w:val="00AE7DF0"/>
    <w:rsid w:val="00AF06B7"/>
    <w:rsid w:val="00AF088C"/>
    <w:rsid w:val="00AF2D93"/>
    <w:rsid w:val="00AF3EB6"/>
    <w:rsid w:val="00AF554E"/>
    <w:rsid w:val="00AF5D95"/>
    <w:rsid w:val="00AF779B"/>
    <w:rsid w:val="00B00317"/>
    <w:rsid w:val="00B016C7"/>
    <w:rsid w:val="00B05323"/>
    <w:rsid w:val="00B07863"/>
    <w:rsid w:val="00B07C5E"/>
    <w:rsid w:val="00B10A9C"/>
    <w:rsid w:val="00B158DD"/>
    <w:rsid w:val="00B214E4"/>
    <w:rsid w:val="00B23537"/>
    <w:rsid w:val="00B2413F"/>
    <w:rsid w:val="00B26609"/>
    <w:rsid w:val="00B377A0"/>
    <w:rsid w:val="00B40BFB"/>
    <w:rsid w:val="00B5172A"/>
    <w:rsid w:val="00B51998"/>
    <w:rsid w:val="00B57AD5"/>
    <w:rsid w:val="00B805E1"/>
    <w:rsid w:val="00B81604"/>
    <w:rsid w:val="00B87C06"/>
    <w:rsid w:val="00B91485"/>
    <w:rsid w:val="00BA2206"/>
    <w:rsid w:val="00BA7CCB"/>
    <w:rsid w:val="00BB3B99"/>
    <w:rsid w:val="00BC7CAC"/>
    <w:rsid w:val="00BD12ED"/>
    <w:rsid w:val="00BD229B"/>
    <w:rsid w:val="00BD2BA3"/>
    <w:rsid w:val="00BE165B"/>
    <w:rsid w:val="00BE41B7"/>
    <w:rsid w:val="00BE6F68"/>
    <w:rsid w:val="00BE7DDA"/>
    <w:rsid w:val="00BF0711"/>
    <w:rsid w:val="00BF3351"/>
    <w:rsid w:val="00BF36D4"/>
    <w:rsid w:val="00BF3A2F"/>
    <w:rsid w:val="00BF7969"/>
    <w:rsid w:val="00C03BA4"/>
    <w:rsid w:val="00C079D4"/>
    <w:rsid w:val="00C10544"/>
    <w:rsid w:val="00C1636A"/>
    <w:rsid w:val="00C218F9"/>
    <w:rsid w:val="00C21D0F"/>
    <w:rsid w:val="00C321FB"/>
    <w:rsid w:val="00C324A5"/>
    <w:rsid w:val="00C41675"/>
    <w:rsid w:val="00C477CA"/>
    <w:rsid w:val="00C6083A"/>
    <w:rsid w:val="00C637BE"/>
    <w:rsid w:val="00C6584D"/>
    <w:rsid w:val="00C6774B"/>
    <w:rsid w:val="00C7657F"/>
    <w:rsid w:val="00C80A09"/>
    <w:rsid w:val="00C81B12"/>
    <w:rsid w:val="00C833EC"/>
    <w:rsid w:val="00C84CA2"/>
    <w:rsid w:val="00C866F2"/>
    <w:rsid w:val="00C937C6"/>
    <w:rsid w:val="00C95C01"/>
    <w:rsid w:val="00CA53B8"/>
    <w:rsid w:val="00CA6944"/>
    <w:rsid w:val="00CC197E"/>
    <w:rsid w:val="00CC4C09"/>
    <w:rsid w:val="00CD26E2"/>
    <w:rsid w:val="00CD77FD"/>
    <w:rsid w:val="00CD7D87"/>
    <w:rsid w:val="00CE2C5A"/>
    <w:rsid w:val="00CF29DC"/>
    <w:rsid w:val="00CF4FEF"/>
    <w:rsid w:val="00CF5563"/>
    <w:rsid w:val="00D047F5"/>
    <w:rsid w:val="00D05A1F"/>
    <w:rsid w:val="00D10011"/>
    <w:rsid w:val="00D13474"/>
    <w:rsid w:val="00D148B1"/>
    <w:rsid w:val="00D244AC"/>
    <w:rsid w:val="00D2539A"/>
    <w:rsid w:val="00D3228C"/>
    <w:rsid w:val="00D36278"/>
    <w:rsid w:val="00D532AA"/>
    <w:rsid w:val="00D543EE"/>
    <w:rsid w:val="00D61F26"/>
    <w:rsid w:val="00D6268B"/>
    <w:rsid w:val="00D62A06"/>
    <w:rsid w:val="00D64E61"/>
    <w:rsid w:val="00D661E8"/>
    <w:rsid w:val="00D738A9"/>
    <w:rsid w:val="00D822F6"/>
    <w:rsid w:val="00D8494D"/>
    <w:rsid w:val="00D8546B"/>
    <w:rsid w:val="00D862AF"/>
    <w:rsid w:val="00D86E8C"/>
    <w:rsid w:val="00D91113"/>
    <w:rsid w:val="00D92D2F"/>
    <w:rsid w:val="00D9612B"/>
    <w:rsid w:val="00DA55D7"/>
    <w:rsid w:val="00DA7D80"/>
    <w:rsid w:val="00DB0B2F"/>
    <w:rsid w:val="00DB7CB6"/>
    <w:rsid w:val="00DB7E5D"/>
    <w:rsid w:val="00DC2758"/>
    <w:rsid w:val="00DD15CB"/>
    <w:rsid w:val="00DD3761"/>
    <w:rsid w:val="00DD7EF3"/>
    <w:rsid w:val="00DE5124"/>
    <w:rsid w:val="00DE6667"/>
    <w:rsid w:val="00DF15FF"/>
    <w:rsid w:val="00DF4261"/>
    <w:rsid w:val="00DF46EB"/>
    <w:rsid w:val="00E031EC"/>
    <w:rsid w:val="00E11061"/>
    <w:rsid w:val="00E1288F"/>
    <w:rsid w:val="00E139AC"/>
    <w:rsid w:val="00E13A60"/>
    <w:rsid w:val="00E13D30"/>
    <w:rsid w:val="00E14D70"/>
    <w:rsid w:val="00E16E57"/>
    <w:rsid w:val="00E22636"/>
    <w:rsid w:val="00E23062"/>
    <w:rsid w:val="00E27FDC"/>
    <w:rsid w:val="00E34B79"/>
    <w:rsid w:val="00E35449"/>
    <w:rsid w:val="00E43E7F"/>
    <w:rsid w:val="00E45922"/>
    <w:rsid w:val="00E5502A"/>
    <w:rsid w:val="00E60B0D"/>
    <w:rsid w:val="00E64966"/>
    <w:rsid w:val="00E749F4"/>
    <w:rsid w:val="00E764F9"/>
    <w:rsid w:val="00E80E1F"/>
    <w:rsid w:val="00E81EE8"/>
    <w:rsid w:val="00E91F2E"/>
    <w:rsid w:val="00E9201E"/>
    <w:rsid w:val="00E96216"/>
    <w:rsid w:val="00E966D1"/>
    <w:rsid w:val="00EC0587"/>
    <w:rsid w:val="00EC4555"/>
    <w:rsid w:val="00EC4D46"/>
    <w:rsid w:val="00ED2E14"/>
    <w:rsid w:val="00ED58E0"/>
    <w:rsid w:val="00EE47D2"/>
    <w:rsid w:val="00EE662C"/>
    <w:rsid w:val="00F0202E"/>
    <w:rsid w:val="00F12EB1"/>
    <w:rsid w:val="00F16327"/>
    <w:rsid w:val="00F24DF9"/>
    <w:rsid w:val="00F25F53"/>
    <w:rsid w:val="00F2609C"/>
    <w:rsid w:val="00F2798B"/>
    <w:rsid w:val="00F332FA"/>
    <w:rsid w:val="00F409FC"/>
    <w:rsid w:val="00F40ED7"/>
    <w:rsid w:val="00F41C19"/>
    <w:rsid w:val="00F44017"/>
    <w:rsid w:val="00F4778B"/>
    <w:rsid w:val="00F511DA"/>
    <w:rsid w:val="00F67ED1"/>
    <w:rsid w:val="00F71271"/>
    <w:rsid w:val="00F81E55"/>
    <w:rsid w:val="00F82B9F"/>
    <w:rsid w:val="00F84649"/>
    <w:rsid w:val="00F908F5"/>
    <w:rsid w:val="00F9261E"/>
    <w:rsid w:val="00F96572"/>
    <w:rsid w:val="00FA0930"/>
    <w:rsid w:val="00FA25CF"/>
    <w:rsid w:val="00FA5613"/>
    <w:rsid w:val="00FB11BC"/>
    <w:rsid w:val="00FC2498"/>
    <w:rsid w:val="00FC2D35"/>
    <w:rsid w:val="00FC4EF7"/>
    <w:rsid w:val="00FD2CEA"/>
    <w:rsid w:val="00FD39B6"/>
    <w:rsid w:val="00FE040A"/>
    <w:rsid w:val="00FE189F"/>
    <w:rsid w:val="00FE3358"/>
    <w:rsid w:val="00FE77C5"/>
    <w:rsid w:val="00FF1713"/>
    <w:rsid w:val="00FF33F5"/>
    <w:rsid w:val="00FF40A3"/>
    <w:rsid w:val="00FF5831"/>
    <w:rsid w:val="00FF5D08"/>
    <w:rsid w:val="00FF7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1E"/>
    <w:pPr>
      <w:spacing w:after="100" w:afterAutospacing="1"/>
    </w:pPr>
    <w:rPr>
      <w:rFonts w:ascii="Times New Roman" w:hAnsi="Times New Roman" w:cs="Times New Roman (Corps CS)"/>
    </w:rPr>
  </w:style>
  <w:style w:type="paragraph" w:styleId="Titre1">
    <w:name w:val="heading 1"/>
    <w:basedOn w:val="Normal"/>
    <w:next w:val="Normal"/>
    <w:link w:val="Titre1Car"/>
    <w:uiPriority w:val="9"/>
    <w:qFormat/>
    <w:rsid w:val="00E9201E"/>
    <w:pPr>
      <w:jc w:val="both"/>
      <w:outlineLvl w:val="0"/>
    </w:pPr>
    <w:rPr>
      <w:rFonts w:cstheme="majorHAnsi"/>
      <w:b/>
      <w:bCs/>
      <w:sz w:val="28"/>
      <w:szCs w:val="28"/>
    </w:rPr>
  </w:style>
  <w:style w:type="paragraph" w:styleId="Titre2">
    <w:name w:val="heading 2"/>
    <w:basedOn w:val="Normal"/>
    <w:next w:val="Normal"/>
    <w:link w:val="Titre2Car"/>
    <w:uiPriority w:val="9"/>
    <w:unhideWhenUsed/>
    <w:qFormat/>
    <w:rsid w:val="007047F0"/>
    <w:pPr>
      <w:spacing w:line="480" w:lineRule="auto"/>
      <w:jc w:val="both"/>
      <w:outlineLvl w:val="1"/>
    </w:pPr>
    <w:rPr>
      <w:rFonts w:cs="Times New Roman"/>
      <w:b/>
      <w:bCs/>
      <w:color w:val="000000" w:themeColor="text1"/>
      <w:lang w:val="en-US"/>
    </w:rPr>
  </w:style>
  <w:style w:type="paragraph" w:styleId="Titre3">
    <w:name w:val="heading 3"/>
    <w:basedOn w:val="Titre2"/>
    <w:next w:val="Normal"/>
    <w:link w:val="Titre3Car"/>
    <w:uiPriority w:val="9"/>
    <w:unhideWhenUsed/>
    <w:qFormat/>
    <w:rsid w:val="00E9201E"/>
    <w:pPr>
      <w:outlineLvl w:val="2"/>
    </w:pPr>
    <w:rPr>
      <w:b w:val="0"/>
      <w:bCs w:val="0"/>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551FAA"/>
  </w:style>
  <w:style w:type="character" w:styleId="Marquedecommentaire">
    <w:name w:val="annotation reference"/>
    <w:basedOn w:val="Policepardfaut"/>
    <w:uiPriority w:val="99"/>
    <w:semiHidden/>
    <w:unhideWhenUsed/>
    <w:rsid w:val="00551FAA"/>
    <w:rPr>
      <w:sz w:val="16"/>
      <w:szCs w:val="16"/>
    </w:rPr>
  </w:style>
  <w:style w:type="character" w:customStyle="1" w:styleId="Titre1Car">
    <w:name w:val="Titre 1 Car"/>
    <w:basedOn w:val="Policepardfaut"/>
    <w:link w:val="Titre1"/>
    <w:uiPriority w:val="9"/>
    <w:rsid w:val="00E9201E"/>
    <w:rPr>
      <w:rFonts w:asciiTheme="majorHAnsi" w:hAnsiTheme="majorHAnsi" w:cstheme="majorHAnsi"/>
      <w:b/>
      <w:bCs/>
      <w:sz w:val="28"/>
      <w:szCs w:val="28"/>
    </w:rPr>
  </w:style>
  <w:style w:type="character" w:customStyle="1" w:styleId="Titre2Car">
    <w:name w:val="Titre 2 Car"/>
    <w:basedOn w:val="Policepardfaut"/>
    <w:link w:val="Titre2"/>
    <w:uiPriority w:val="9"/>
    <w:rsid w:val="007047F0"/>
    <w:rPr>
      <w:rFonts w:ascii="Times New Roman" w:hAnsi="Times New Roman" w:cs="Times New Roman"/>
      <w:b/>
      <w:bCs/>
      <w:color w:val="000000" w:themeColor="text1"/>
      <w:lang w:val="en-US"/>
    </w:rPr>
  </w:style>
  <w:style w:type="paragraph" w:styleId="NormalWeb">
    <w:name w:val="Normal (Web)"/>
    <w:basedOn w:val="Normal"/>
    <w:uiPriority w:val="99"/>
    <w:unhideWhenUsed/>
    <w:rsid w:val="003914CB"/>
    <w:pPr>
      <w:spacing w:before="100" w:beforeAutospacing="1"/>
    </w:pPr>
    <w:rPr>
      <w:rFonts w:eastAsia="Times New Roman" w:cs="Times New Roman"/>
      <w:kern w:val="0"/>
      <w:lang w:eastAsia="fr-CA"/>
      <w14:ligatures w14:val="none"/>
    </w:rPr>
  </w:style>
  <w:style w:type="character" w:styleId="Numrodeligne">
    <w:name w:val="line number"/>
    <w:basedOn w:val="Policepardfaut"/>
    <w:uiPriority w:val="99"/>
    <w:semiHidden/>
    <w:unhideWhenUsed/>
    <w:rsid w:val="003914CB"/>
  </w:style>
  <w:style w:type="character" w:customStyle="1" w:styleId="ui-provider">
    <w:name w:val="ui-provider"/>
    <w:basedOn w:val="Policepardfaut"/>
    <w:rsid w:val="00990B31"/>
  </w:style>
  <w:style w:type="character" w:customStyle="1" w:styleId="Titre3Car">
    <w:name w:val="Titre 3 Car"/>
    <w:basedOn w:val="Policepardfaut"/>
    <w:link w:val="Titre3"/>
    <w:uiPriority w:val="9"/>
    <w:rsid w:val="00E9201E"/>
    <w:rPr>
      <w:rFonts w:asciiTheme="majorHAnsi" w:hAnsiTheme="majorHAnsi" w:cstheme="majorHAnsi"/>
      <w:i/>
      <w:iCs/>
      <w:lang w:val="en-US"/>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customStyle="1" w:styleId="Default">
    <w:name w:val="Default"/>
    <w:rsid w:val="005C08E1"/>
    <w:pPr>
      <w:autoSpaceDE w:val="0"/>
      <w:autoSpaceDN w:val="0"/>
      <w:adjustRightInd w:val="0"/>
    </w:pPr>
    <w:rPr>
      <w:rFonts w:ascii="Garamond" w:hAnsi="Garamond" w:cs="Garamond"/>
      <w:color w:val="000000"/>
      <w:kern w:val="0"/>
    </w:rPr>
  </w:style>
  <w:style w:type="paragraph" w:styleId="TM1">
    <w:name w:val="toc 1"/>
    <w:basedOn w:val="Normal"/>
    <w:next w:val="Normal"/>
    <w:autoRedefine/>
    <w:uiPriority w:val="39"/>
    <w:unhideWhenUsed/>
    <w:rsid w:val="008A3791"/>
    <w:pPr>
      <w:tabs>
        <w:tab w:val="right" w:leader="dot" w:pos="9394"/>
      </w:tabs>
      <w:spacing w:after="120"/>
    </w:pPr>
    <w:rPr>
      <w:rFonts w:cs="Calibri (Corps)"/>
      <w:b/>
      <w:bCs/>
      <w:smallCaps/>
      <w:noProof/>
      <w:sz w:val="22"/>
      <w:szCs w:val="22"/>
    </w:rPr>
  </w:style>
  <w:style w:type="paragraph" w:styleId="TM2">
    <w:name w:val="toc 2"/>
    <w:basedOn w:val="Normal"/>
    <w:next w:val="Normal"/>
    <w:autoRedefine/>
    <w:uiPriority w:val="39"/>
    <w:unhideWhenUsed/>
    <w:rsid w:val="005C08E1"/>
    <w:pPr>
      <w:tabs>
        <w:tab w:val="right" w:leader="dot" w:pos="9394"/>
      </w:tabs>
      <w:ind w:left="240"/>
    </w:pPr>
    <w:rPr>
      <w:rFonts w:cs="Calibri (Corps)"/>
      <w:noProof/>
      <w:sz w:val="20"/>
      <w:szCs w:val="20"/>
      <w:lang w:val="en-US"/>
    </w:rPr>
  </w:style>
  <w:style w:type="paragraph" w:styleId="TM3">
    <w:name w:val="toc 3"/>
    <w:basedOn w:val="Normal"/>
    <w:next w:val="Normal"/>
    <w:autoRedefine/>
    <w:uiPriority w:val="39"/>
    <w:unhideWhenUsed/>
    <w:rsid w:val="005C08E1"/>
    <w:pPr>
      <w:ind w:left="480"/>
    </w:pPr>
    <w:rPr>
      <w:rFonts w:cstheme="minorHAnsi"/>
      <w:i/>
      <w:iCs/>
      <w:sz w:val="20"/>
      <w:szCs w:val="20"/>
    </w:rPr>
  </w:style>
  <w:style w:type="paragraph" w:styleId="TM4">
    <w:name w:val="toc 4"/>
    <w:basedOn w:val="Normal"/>
    <w:next w:val="Normal"/>
    <w:autoRedefine/>
    <w:uiPriority w:val="39"/>
    <w:unhideWhenUsed/>
    <w:rsid w:val="005C08E1"/>
    <w:pPr>
      <w:ind w:left="720"/>
    </w:pPr>
    <w:rPr>
      <w:rFonts w:cstheme="minorHAnsi"/>
      <w:sz w:val="18"/>
      <w:szCs w:val="18"/>
    </w:rPr>
  </w:style>
  <w:style w:type="paragraph" w:styleId="TM5">
    <w:name w:val="toc 5"/>
    <w:basedOn w:val="Normal"/>
    <w:next w:val="Normal"/>
    <w:autoRedefine/>
    <w:uiPriority w:val="39"/>
    <w:unhideWhenUsed/>
    <w:rsid w:val="005C08E1"/>
    <w:pPr>
      <w:ind w:left="960"/>
    </w:pPr>
    <w:rPr>
      <w:rFonts w:cstheme="minorHAnsi"/>
      <w:sz w:val="18"/>
      <w:szCs w:val="18"/>
    </w:rPr>
  </w:style>
  <w:style w:type="paragraph" w:styleId="TM6">
    <w:name w:val="toc 6"/>
    <w:basedOn w:val="Normal"/>
    <w:next w:val="Normal"/>
    <w:autoRedefine/>
    <w:uiPriority w:val="39"/>
    <w:unhideWhenUsed/>
    <w:rsid w:val="005C08E1"/>
    <w:pPr>
      <w:ind w:left="1200"/>
    </w:pPr>
    <w:rPr>
      <w:rFonts w:cstheme="minorHAnsi"/>
      <w:sz w:val="18"/>
      <w:szCs w:val="18"/>
    </w:rPr>
  </w:style>
  <w:style w:type="paragraph" w:styleId="TM7">
    <w:name w:val="toc 7"/>
    <w:basedOn w:val="Normal"/>
    <w:next w:val="Normal"/>
    <w:autoRedefine/>
    <w:uiPriority w:val="39"/>
    <w:unhideWhenUsed/>
    <w:rsid w:val="005C08E1"/>
    <w:pPr>
      <w:ind w:left="1440"/>
    </w:pPr>
    <w:rPr>
      <w:rFonts w:cstheme="minorHAnsi"/>
      <w:sz w:val="18"/>
      <w:szCs w:val="18"/>
    </w:rPr>
  </w:style>
  <w:style w:type="paragraph" w:styleId="TM8">
    <w:name w:val="toc 8"/>
    <w:basedOn w:val="Normal"/>
    <w:next w:val="Normal"/>
    <w:autoRedefine/>
    <w:uiPriority w:val="39"/>
    <w:unhideWhenUsed/>
    <w:rsid w:val="005C08E1"/>
    <w:pPr>
      <w:ind w:left="1680"/>
    </w:pPr>
    <w:rPr>
      <w:rFonts w:cstheme="minorHAnsi"/>
      <w:sz w:val="18"/>
      <w:szCs w:val="18"/>
    </w:rPr>
  </w:style>
  <w:style w:type="paragraph" w:styleId="TM9">
    <w:name w:val="toc 9"/>
    <w:basedOn w:val="Normal"/>
    <w:next w:val="Normal"/>
    <w:autoRedefine/>
    <w:uiPriority w:val="39"/>
    <w:unhideWhenUsed/>
    <w:rsid w:val="005C08E1"/>
    <w:pPr>
      <w:ind w:left="1920"/>
    </w:pPr>
    <w:rPr>
      <w:rFonts w:cstheme="minorHAnsi"/>
      <w:sz w:val="18"/>
      <w:szCs w:val="18"/>
    </w:rPr>
  </w:style>
  <w:style w:type="character" w:styleId="Hyperlien">
    <w:name w:val="Hyperlink"/>
    <w:basedOn w:val="Policepardfaut"/>
    <w:uiPriority w:val="99"/>
    <w:unhideWhenUsed/>
    <w:rsid w:val="005C08E1"/>
    <w:rPr>
      <w:color w:val="0563C1" w:themeColor="hyperlink"/>
      <w:u w:val="single"/>
    </w:rPr>
  </w:style>
  <w:style w:type="paragraph" w:styleId="En-ttedetabledesmatires">
    <w:name w:val="TOC Heading"/>
    <w:basedOn w:val="Titre1"/>
    <w:next w:val="Normal"/>
    <w:uiPriority w:val="39"/>
    <w:unhideWhenUsed/>
    <w:qFormat/>
    <w:rsid w:val="005C08E1"/>
    <w:pPr>
      <w:keepNext/>
      <w:keepLines/>
      <w:spacing w:before="480" w:line="276" w:lineRule="auto"/>
      <w:jc w:val="left"/>
      <w:outlineLvl w:val="9"/>
    </w:pPr>
    <w:rPr>
      <w:rFonts w:eastAsiaTheme="majorEastAsia" w:cstheme="majorBidi"/>
      <w:color w:val="2F5496" w:themeColor="accent1" w:themeShade="BF"/>
      <w:kern w:val="0"/>
      <w:lang w:eastAsia="fr-CA"/>
      <w14:ligatures w14:val="none"/>
    </w:rPr>
  </w:style>
  <w:style w:type="paragraph" w:styleId="Paragraphedeliste">
    <w:name w:val="List Paragraph"/>
    <w:basedOn w:val="Normal"/>
    <w:uiPriority w:val="34"/>
    <w:qFormat/>
    <w:rsid w:val="005C08E1"/>
    <w:pPr>
      <w:ind w:left="720"/>
      <w:contextualSpacing/>
    </w:pPr>
  </w:style>
  <w:style w:type="paragraph" w:styleId="Objetducommentaire">
    <w:name w:val="annotation subject"/>
    <w:basedOn w:val="Commentaire"/>
    <w:next w:val="Commentaire"/>
    <w:link w:val="ObjetducommentaireCar"/>
    <w:uiPriority w:val="99"/>
    <w:semiHidden/>
    <w:unhideWhenUsed/>
    <w:rsid w:val="005C08E1"/>
    <w:rPr>
      <w:b/>
      <w:bCs/>
    </w:rPr>
  </w:style>
  <w:style w:type="character" w:customStyle="1" w:styleId="ObjetducommentaireCar">
    <w:name w:val="Objet du commentaire Car"/>
    <w:basedOn w:val="CommentaireCar"/>
    <w:link w:val="Objetducommentaire"/>
    <w:uiPriority w:val="99"/>
    <w:semiHidden/>
    <w:rsid w:val="005C08E1"/>
    <w:rPr>
      <w:rFonts w:asciiTheme="majorHAnsi" w:hAnsiTheme="majorHAnsi" w:cs="Times New Roman (Corps CS)"/>
      <w:b/>
      <w:bCs/>
      <w:sz w:val="20"/>
      <w:szCs w:val="20"/>
    </w:rPr>
  </w:style>
  <w:style w:type="paragraph" w:styleId="Rvision">
    <w:name w:val="Revision"/>
    <w:hidden/>
    <w:uiPriority w:val="99"/>
    <w:semiHidden/>
    <w:rsid w:val="005C08E1"/>
  </w:style>
  <w:style w:type="paragraph" w:customStyle="1" w:styleId="Bibliographie1">
    <w:name w:val="Bibliographie1"/>
    <w:basedOn w:val="Normal"/>
    <w:link w:val="BibliographyCar"/>
    <w:rsid w:val="00D91113"/>
    <w:pPr>
      <w:suppressLineNumbers/>
      <w:spacing w:before="60" w:after="60"/>
      <w:ind w:left="720" w:hanging="720"/>
    </w:pPr>
    <w:rPr>
      <w:rFonts w:cs="Calibri Light (Titres)"/>
      <w:lang w:val="en-US"/>
    </w:rPr>
  </w:style>
  <w:style w:type="character" w:customStyle="1" w:styleId="BibliographyCar">
    <w:name w:val="Bibliography Car"/>
    <w:basedOn w:val="Policepardfaut"/>
    <w:link w:val="Bibliographie1"/>
    <w:rsid w:val="00D91113"/>
    <w:rPr>
      <w:rFonts w:ascii="Times New Roman" w:hAnsi="Times New Roman" w:cs="Calibri Light (Titres)"/>
      <w:lang w:val="en-US"/>
    </w:rPr>
  </w:style>
  <w:style w:type="paragraph" w:customStyle="1" w:styleId="Style1">
    <w:name w:val="Style1"/>
    <w:basedOn w:val="Bibliographie1"/>
    <w:qFormat/>
    <w:rsid w:val="005C08E1"/>
    <w:pPr>
      <w:spacing w:before="120" w:after="120"/>
    </w:pPr>
    <w:rPr>
      <w:b/>
      <w:bCs/>
      <w:color w:val="000000" w:themeColor="text1"/>
      <w:sz w:val="22"/>
      <w:szCs w:val="22"/>
    </w:rPr>
  </w:style>
  <w:style w:type="paragraph" w:customStyle="1" w:styleId="Style2">
    <w:name w:val="Style2"/>
    <w:basedOn w:val="Bibliographie1"/>
    <w:qFormat/>
    <w:rsid w:val="005C08E1"/>
    <w:pPr>
      <w:spacing w:before="120" w:after="120"/>
    </w:pPr>
    <w:rPr>
      <w:sz w:val="22"/>
    </w:rPr>
  </w:style>
  <w:style w:type="paragraph" w:customStyle="1" w:styleId="Style3">
    <w:name w:val="Style3"/>
    <w:basedOn w:val="Bibliographie1"/>
    <w:qFormat/>
    <w:rsid w:val="005C08E1"/>
  </w:style>
  <w:style w:type="paragraph" w:styleId="Notedebasdepage">
    <w:name w:val="footnote text"/>
    <w:basedOn w:val="Normal"/>
    <w:link w:val="NotedebasdepageCar"/>
    <w:uiPriority w:val="99"/>
    <w:semiHidden/>
    <w:unhideWhenUsed/>
    <w:rsid w:val="005C08E1"/>
    <w:rPr>
      <w:sz w:val="20"/>
      <w:szCs w:val="20"/>
    </w:rPr>
  </w:style>
  <w:style w:type="character" w:customStyle="1" w:styleId="NotedebasdepageCar">
    <w:name w:val="Note de bas de page Car"/>
    <w:basedOn w:val="Policepardfaut"/>
    <w:link w:val="Notedebasdepage"/>
    <w:uiPriority w:val="99"/>
    <w:semiHidden/>
    <w:rsid w:val="005C08E1"/>
    <w:rPr>
      <w:rFonts w:asciiTheme="majorHAnsi" w:hAnsiTheme="majorHAnsi" w:cs="Times New Roman (Corps CS)"/>
      <w:sz w:val="20"/>
      <w:szCs w:val="20"/>
    </w:rPr>
  </w:style>
  <w:style w:type="character" w:styleId="Appelnotedebasdep">
    <w:name w:val="footnote reference"/>
    <w:basedOn w:val="Policepardfaut"/>
    <w:uiPriority w:val="99"/>
    <w:semiHidden/>
    <w:unhideWhenUsed/>
    <w:rsid w:val="005C08E1"/>
    <w:rPr>
      <w:vertAlign w:val="superscript"/>
    </w:rPr>
  </w:style>
  <w:style w:type="table" w:styleId="Grilledutableau">
    <w:name w:val="Table Grid"/>
    <w:basedOn w:val="TableauNormal"/>
    <w:uiPriority w:val="39"/>
    <w:rsid w:val="005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5C08E1"/>
  </w:style>
  <w:style w:type="paragraph" w:customStyle="1" w:styleId="paragraph">
    <w:name w:val="paragraph"/>
    <w:basedOn w:val="Normal"/>
    <w:rsid w:val="005C08E1"/>
    <w:pPr>
      <w:spacing w:before="100" w:beforeAutospacing="1"/>
    </w:pPr>
    <w:rPr>
      <w:rFonts w:eastAsia="Times New Roman" w:cs="Times New Roman"/>
      <w:kern w:val="0"/>
      <w:lang w:eastAsia="fr-CA"/>
      <w14:ligatures w14:val="none"/>
    </w:rPr>
  </w:style>
  <w:style w:type="character" w:customStyle="1" w:styleId="eop">
    <w:name w:val="eop"/>
    <w:basedOn w:val="Policepardfaut"/>
    <w:rsid w:val="005C08E1"/>
  </w:style>
  <w:style w:type="character" w:styleId="Accentuation">
    <w:name w:val="Emphasis"/>
    <w:basedOn w:val="Policepardfaut"/>
    <w:uiPriority w:val="20"/>
    <w:qFormat/>
    <w:rsid w:val="005C08E1"/>
    <w:rPr>
      <w:i/>
      <w:iCs/>
    </w:rPr>
  </w:style>
  <w:style w:type="paragraph" w:styleId="Tabledesillustrations">
    <w:name w:val="table of figures"/>
    <w:basedOn w:val="Normal"/>
    <w:next w:val="Normal"/>
    <w:uiPriority w:val="99"/>
    <w:unhideWhenUsed/>
    <w:rsid w:val="005C08E1"/>
    <w:pPr>
      <w:ind w:left="480" w:hanging="480"/>
    </w:pPr>
    <w:rPr>
      <w:rFonts w:cs="Calibri (Corps)"/>
      <w:szCs w:val="20"/>
    </w:rPr>
  </w:style>
  <w:style w:type="paragraph" w:customStyle="1" w:styleId="Style4">
    <w:name w:val="Style4"/>
    <w:basedOn w:val="Style2"/>
    <w:qFormat/>
    <w:rsid w:val="005C08E1"/>
    <w:pPr>
      <w:tabs>
        <w:tab w:val="right" w:pos="9394"/>
      </w:tabs>
    </w:pPr>
    <w:rPr>
      <w:noProof/>
    </w:rPr>
  </w:style>
  <w:style w:type="paragraph" w:customStyle="1" w:styleId="Style5">
    <w:name w:val="Style5"/>
    <w:basedOn w:val="Tabledesillustrations"/>
    <w:next w:val="Style2"/>
    <w:qFormat/>
    <w:rsid w:val="005C08E1"/>
    <w:pPr>
      <w:tabs>
        <w:tab w:val="right" w:leader="dot" w:pos="9394"/>
      </w:tabs>
    </w:pPr>
    <w:rPr>
      <w:smallCaps/>
      <w:noProof/>
    </w:rPr>
  </w:style>
  <w:style w:type="paragraph" w:customStyle="1" w:styleId="Style6">
    <w:name w:val="Style6"/>
    <w:basedOn w:val="Normal"/>
    <w:qFormat/>
    <w:rsid w:val="005C08E1"/>
    <w:pPr>
      <w:tabs>
        <w:tab w:val="right" w:leader="dot" w:pos="9394"/>
      </w:tabs>
    </w:pPr>
    <w:rPr>
      <w:noProof/>
    </w:rPr>
  </w:style>
  <w:style w:type="paragraph" w:customStyle="1" w:styleId="Bibliographie2">
    <w:name w:val="Bibliographie2"/>
    <w:basedOn w:val="Normal"/>
    <w:link w:val="BibliographyCar1"/>
    <w:rsid w:val="005C08E1"/>
    <w:pPr>
      <w:spacing w:line="480" w:lineRule="auto"/>
      <w:ind w:left="720" w:hanging="720"/>
    </w:pPr>
    <w:rPr>
      <w:lang w:val="en-US"/>
    </w:rPr>
  </w:style>
  <w:style w:type="character" w:customStyle="1" w:styleId="BibliographyCar1">
    <w:name w:val="Bibliography Car1"/>
    <w:basedOn w:val="Policepardfaut"/>
    <w:link w:val="Bibliographie2"/>
    <w:rsid w:val="005C08E1"/>
    <w:rPr>
      <w:rFonts w:asciiTheme="majorHAnsi" w:hAnsiTheme="majorHAnsi" w:cs="Times New Roman (Corps CS)"/>
      <w:lang w:val="en-US"/>
    </w:rPr>
  </w:style>
  <w:style w:type="paragraph" w:styleId="PrformatHTML">
    <w:name w:val="HTML Preformatted"/>
    <w:basedOn w:val="Normal"/>
    <w:link w:val="PrformatHTMLCar"/>
    <w:uiPriority w:val="99"/>
    <w:semiHidden/>
    <w:unhideWhenUsed/>
    <w:rsid w:val="007B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7B2A90"/>
    <w:rPr>
      <w:rFonts w:ascii="Courier New" w:eastAsia="Times New Roman" w:hAnsi="Courier New" w:cs="Courier New"/>
      <w:kern w:val="0"/>
      <w:sz w:val="20"/>
      <w:szCs w:val="20"/>
      <w:lang w:eastAsia="fr-CA"/>
      <w14:ligatures w14:val="none"/>
    </w:rPr>
  </w:style>
  <w:style w:type="character" w:styleId="Mentionnonrsolue">
    <w:name w:val="Unresolved Mention"/>
    <w:basedOn w:val="Policepardfaut"/>
    <w:uiPriority w:val="99"/>
    <w:semiHidden/>
    <w:unhideWhenUsed/>
    <w:rsid w:val="00795C6A"/>
    <w:rPr>
      <w:color w:val="605E5C"/>
      <w:shd w:val="clear" w:color="auto" w:fill="E1DFDD"/>
    </w:rPr>
  </w:style>
  <w:style w:type="character" w:styleId="Lienvisit">
    <w:name w:val="FollowedHyperlink"/>
    <w:basedOn w:val="Policepardfaut"/>
    <w:uiPriority w:val="99"/>
    <w:semiHidden/>
    <w:unhideWhenUsed/>
    <w:rsid w:val="00795C6A"/>
    <w:rPr>
      <w:color w:val="954F72" w:themeColor="followedHyperlink"/>
      <w:u w:val="single"/>
    </w:rPr>
  </w:style>
  <w:style w:type="paragraph" w:styleId="Pieddepage">
    <w:name w:val="footer"/>
    <w:basedOn w:val="Normal"/>
    <w:link w:val="PieddepageCar"/>
    <w:uiPriority w:val="99"/>
    <w:unhideWhenUsed/>
    <w:rsid w:val="008A3791"/>
    <w:pPr>
      <w:tabs>
        <w:tab w:val="center" w:pos="4320"/>
        <w:tab w:val="right" w:pos="8640"/>
      </w:tabs>
    </w:pPr>
  </w:style>
  <w:style w:type="character" w:customStyle="1" w:styleId="PieddepageCar">
    <w:name w:val="Pied de page Car"/>
    <w:basedOn w:val="Policepardfaut"/>
    <w:link w:val="Pieddepage"/>
    <w:uiPriority w:val="99"/>
    <w:rsid w:val="008A3791"/>
    <w:rPr>
      <w:rFonts w:ascii="Times New Roman" w:hAnsi="Times New Roman" w:cs="Times New Roman (Corps CS)"/>
    </w:rPr>
  </w:style>
  <w:style w:type="paragraph" w:customStyle="1" w:styleId="Paragraphe">
    <w:name w:val="Paragraphe"/>
    <w:basedOn w:val="Normal"/>
    <w:qFormat/>
    <w:rsid w:val="007047F0"/>
    <w:pPr>
      <w:spacing w:before="240" w:after="240" w:line="480" w:lineRule="auto"/>
      <w:ind w:firstLine="708"/>
      <w:jc w:val="both"/>
    </w:pPr>
    <w:rPr>
      <w:rFonts w:cs="Times New Roman"/>
      <w:color w:val="000000" w:themeColor="text1"/>
      <w:lang w:val="en-US"/>
    </w:rPr>
  </w:style>
  <w:style w:type="paragraph" w:styleId="Textedebulles">
    <w:name w:val="Balloon Text"/>
    <w:basedOn w:val="Normal"/>
    <w:link w:val="TextedebullesCar"/>
    <w:uiPriority w:val="99"/>
    <w:semiHidden/>
    <w:unhideWhenUsed/>
    <w:rsid w:val="00E1288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288F"/>
    <w:rPr>
      <w:rFonts w:ascii="Segoe UI" w:hAnsi="Segoe UI" w:cs="Segoe UI"/>
      <w:sz w:val="18"/>
      <w:szCs w:val="18"/>
    </w:rPr>
  </w:style>
  <w:style w:type="paragraph" w:customStyle="1" w:styleId="Bibliography1">
    <w:name w:val="Bibliography1"/>
    <w:basedOn w:val="Normal"/>
    <w:link w:val="BibliographyCar2"/>
    <w:rsid w:val="009D70E8"/>
    <w:pPr>
      <w:ind w:left="720" w:hanging="720"/>
    </w:pPr>
  </w:style>
  <w:style w:type="character" w:customStyle="1" w:styleId="BibliographyCar2">
    <w:name w:val="Bibliography Car2"/>
    <w:basedOn w:val="Policepardfaut"/>
    <w:link w:val="Bibliography1"/>
    <w:rsid w:val="009D70E8"/>
    <w:rPr>
      <w:rFonts w:ascii="Times New Roman" w:hAnsi="Times New Roman" w:cs="Times New Roman (Corps CS)"/>
    </w:rPr>
  </w:style>
  <w:style w:type="character" w:styleId="Appeldenotedefin">
    <w:name w:val="endnote reference"/>
    <w:basedOn w:val="Policepardfaut"/>
    <w:uiPriority w:val="99"/>
    <w:semiHidden/>
    <w:unhideWhenUsed/>
    <w:rsid w:val="00D62A06"/>
    <w:rPr>
      <w:vertAlign w:val="superscript"/>
    </w:rPr>
  </w:style>
  <w:style w:type="character" w:styleId="Rfrencelgre">
    <w:name w:val="Subtle Reference"/>
    <w:basedOn w:val="BibliographyCar"/>
    <w:uiPriority w:val="31"/>
    <w:qFormat/>
    <w:rsid w:val="00FE3358"/>
    <w:rPr>
      <w:rFonts w:ascii="Times New Roman" w:hAnsi="Times New Roman" w:cs="Calibri Light (Titres)"/>
      <w:caps w:val="0"/>
      <w:smallCaps w:val="0"/>
      <w:color w:val="000000" w:themeColor="text1"/>
      <w:kern w:val="0"/>
      <w:sz w:val="24"/>
      <w:lang w:val="en-US"/>
    </w:rPr>
  </w:style>
  <w:style w:type="paragraph" w:styleId="Tabledesrfrencesjuridiques">
    <w:name w:val="table of authorities"/>
    <w:basedOn w:val="Normal"/>
    <w:next w:val="Normal"/>
    <w:uiPriority w:val="99"/>
    <w:unhideWhenUsed/>
    <w:rsid w:val="00FE3358"/>
    <w:pPr>
      <w:ind w:left="240" w:hanging="240"/>
    </w:pPr>
  </w:style>
  <w:style w:type="paragraph" w:customStyle="1" w:styleId="Bibliographie3">
    <w:name w:val="Bibliographie3"/>
    <w:basedOn w:val="Normal"/>
    <w:link w:val="BibliographyCar3"/>
    <w:rsid w:val="00AF554E"/>
    <w:pPr>
      <w:widowControl w:val="0"/>
      <w:tabs>
        <w:tab w:val="left" w:pos="500"/>
      </w:tabs>
      <w:autoSpaceDE w:val="0"/>
      <w:autoSpaceDN w:val="0"/>
      <w:adjustRightInd w:val="0"/>
      <w:spacing w:after="0"/>
      <w:ind w:left="720" w:hanging="720"/>
    </w:pPr>
    <w:rPr>
      <w:b/>
      <w:bCs/>
      <w:lang w:val="en-US"/>
    </w:rPr>
  </w:style>
  <w:style w:type="character" w:customStyle="1" w:styleId="BibliographyCar3">
    <w:name w:val="Bibliography Car3"/>
    <w:basedOn w:val="Policepardfaut"/>
    <w:link w:val="Bibliographie3"/>
    <w:rsid w:val="00AF554E"/>
    <w:rPr>
      <w:rFonts w:ascii="Times New Roman" w:hAnsi="Times New Roman" w:cs="Times New Roman (Corps CS)"/>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5857">
      <w:bodyDiv w:val="1"/>
      <w:marLeft w:val="0"/>
      <w:marRight w:val="0"/>
      <w:marTop w:val="0"/>
      <w:marBottom w:val="0"/>
      <w:divBdr>
        <w:top w:val="none" w:sz="0" w:space="0" w:color="auto"/>
        <w:left w:val="none" w:sz="0" w:space="0" w:color="auto"/>
        <w:bottom w:val="none" w:sz="0" w:space="0" w:color="auto"/>
        <w:right w:val="none" w:sz="0" w:space="0" w:color="auto"/>
      </w:divBdr>
      <w:divsChild>
        <w:div w:id="16977200">
          <w:marLeft w:val="0"/>
          <w:marRight w:val="0"/>
          <w:marTop w:val="0"/>
          <w:marBottom w:val="0"/>
          <w:divBdr>
            <w:top w:val="none" w:sz="0" w:space="0" w:color="auto"/>
            <w:left w:val="none" w:sz="0" w:space="0" w:color="auto"/>
            <w:bottom w:val="none" w:sz="0" w:space="0" w:color="auto"/>
            <w:right w:val="none" w:sz="0" w:space="0" w:color="auto"/>
          </w:divBdr>
          <w:divsChild>
            <w:div w:id="10183590">
              <w:marLeft w:val="0"/>
              <w:marRight w:val="0"/>
              <w:marTop w:val="0"/>
              <w:marBottom w:val="0"/>
              <w:divBdr>
                <w:top w:val="none" w:sz="0" w:space="0" w:color="auto"/>
                <w:left w:val="none" w:sz="0" w:space="0" w:color="auto"/>
                <w:bottom w:val="none" w:sz="0" w:space="0" w:color="auto"/>
                <w:right w:val="none" w:sz="0" w:space="0" w:color="auto"/>
              </w:divBdr>
              <w:divsChild>
                <w:div w:id="1070226879">
                  <w:marLeft w:val="0"/>
                  <w:marRight w:val="0"/>
                  <w:marTop w:val="0"/>
                  <w:marBottom w:val="0"/>
                  <w:divBdr>
                    <w:top w:val="none" w:sz="0" w:space="0" w:color="auto"/>
                    <w:left w:val="none" w:sz="0" w:space="0" w:color="auto"/>
                    <w:bottom w:val="none" w:sz="0" w:space="0" w:color="auto"/>
                    <w:right w:val="none" w:sz="0" w:space="0" w:color="auto"/>
                  </w:divBdr>
                  <w:divsChild>
                    <w:div w:id="919212862">
                      <w:marLeft w:val="0"/>
                      <w:marRight w:val="0"/>
                      <w:marTop w:val="0"/>
                      <w:marBottom w:val="0"/>
                      <w:divBdr>
                        <w:top w:val="none" w:sz="0" w:space="0" w:color="auto"/>
                        <w:left w:val="none" w:sz="0" w:space="0" w:color="auto"/>
                        <w:bottom w:val="none" w:sz="0" w:space="0" w:color="auto"/>
                        <w:right w:val="none" w:sz="0" w:space="0" w:color="auto"/>
                      </w:divBdr>
                      <w:divsChild>
                        <w:div w:id="723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401">
                  <w:marLeft w:val="0"/>
                  <w:marRight w:val="0"/>
                  <w:marTop w:val="0"/>
                  <w:marBottom w:val="0"/>
                  <w:divBdr>
                    <w:top w:val="none" w:sz="0" w:space="0" w:color="auto"/>
                    <w:left w:val="none" w:sz="0" w:space="0" w:color="auto"/>
                    <w:bottom w:val="none" w:sz="0" w:space="0" w:color="auto"/>
                    <w:right w:val="none" w:sz="0" w:space="0" w:color="auto"/>
                  </w:divBdr>
                  <w:divsChild>
                    <w:div w:id="550119222">
                      <w:marLeft w:val="0"/>
                      <w:marRight w:val="0"/>
                      <w:marTop w:val="0"/>
                      <w:marBottom w:val="0"/>
                      <w:divBdr>
                        <w:top w:val="none" w:sz="0" w:space="0" w:color="auto"/>
                        <w:left w:val="none" w:sz="0" w:space="0" w:color="auto"/>
                        <w:bottom w:val="none" w:sz="0" w:space="0" w:color="auto"/>
                        <w:right w:val="none" w:sz="0" w:space="0" w:color="auto"/>
                      </w:divBdr>
                      <w:divsChild>
                        <w:div w:id="45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1192">
      <w:bodyDiv w:val="1"/>
      <w:marLeft w:val="0"/>
      <w:marRight w:val="0"/>
      <w:marTop w:val="0"/>
      <w:marBottom w:val="0"/>
      <w:divBdr>
        <w:top w:val="none" w:sz="0" w:space="0" w:color="auto"/>
        <w:left w:val="none" w:sz="0" w:space="0" w:color="auto"/>
        <w:bottom w:val="none" w:sz="0" w:space="0" w:color="auto"/>
        <w:right w:val="none" w:sz="0" w:space="0" w:color="auto"/>
      </w:divBdr>
      <w:divsChild>
        <w:div w:id="2109496730">
          <w:marLeft w:val="0"/>
          <w:marRight w:val="0"/>
          <w:marTop w:val="0"/>
          <w:marBottom w:val="0"/>
          <w:divBdr>
            <w:top w:val="none" w:sz="0" w:space="0" w:color="auto"/>
            <w:left w:val="none" w:sz="0" w:space="0" w:color="auto"/>
            <w:bottom w:val="none" w:sz="0" w:space="0" w:color="auto"/>
            <w:right w:val="none" w:sz="0" w:space="0" w:color="auto"/>
          </w:divBdr>
          <w:divsChild>
            <w:div w:id="668680743">
              <w:marLeft w:val="0"/>
              <w:marRight w:val="0"/>
              <w:marTop w:val="0"/>
              <w:marBottom w:val="0"/>
              <w:divBdr>
                <w:top w:val="none" w:sz="0" w:space="0" w:color="auto"/>
                <w:left w:val="none" w:sz="0" w:space="0" w:color="auto"/>
                <w:bottom w:val="none" w:sz="0" w:space="0" w:color="auto"/>
                <w:right w:val="none" w:sz="0" w:space="0" w:color="auto"/>
              </w:divBdr>
              <w:divsChild>
                <w:div w:id="1341587893">
                  <w:marLeft w:val="0"/>
                  <w:marRight w:val="0"/>
                  <w:marTop w:val="0"/>
                  <w:marBottom w:val="0"/>
                  <w:divBdr>
                    <w:top w:val="none" w:sz="0" w:space="0" w:color="auto"/>
                    <w:left w:val="none" w:sz="0" w:space="0" w:color="auto"/>
                    <w:bottom w:val="none" w:sz="0" w:space="0" w:color="auto"/>
                    <w:right w:val="none" w:sz="0" w:space="0" w:color="auto"/>
                  </w:divBdr>
                  <w:divsChild>
                    <w:div w:id="716399268">
                      <w:marLeft w:val="0"/>
                      <w:marRight w:val="0"/>
                      <w:marTop w:val="0"/>
                      <w:marBottom w:val="0"/>
                      <w:divBdr>
                        <w:top w:val="none" w:sz="0" w:space="0" w:color="auto"/>
                        <w:left w:val="none" w:sz="0" w:space="0" w:color="auto"/>
                        <w:bottom w:val="none" w:sz="0" w:space="0" w:color="auto"/>
                        <w:right w:val="none" w:sz="0" w:space="0" w:color="auto"/>
                      </w:divBdr>
                      <w:divsChild>
                        <w:div w:id="5184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749">
                  <w:marLeft w:val="0"/>
                  <w:marRight w:val="0"/>
                  <w:marTop w:val="0"/>
                  <w:marBottom w:val="0"/>
                  <w:divBdr>
                    <w:top w:val="none" w:sz="0" w:space="0" w:color="auto"/>
                    <w:left w:val="none" w:sz="0" w:space="0" w:color="auto"/>
                    <w:bottom w:val="none" w:sz="0" w:space="0" w:color="auto"/>
                    <w:right w:val="none" w:sz="0" w:space="0" w:color="auto"/>
                  </w:divBdr>
                  <w:divsChild>
                    <w:div w:id="1240409192">
                      <w:marLeft w:val="0"/>
                      <w:marRight w:val="0"/>
                      <w:marTop w:val="0"/>
                      <w:marBottom w:val="0"/>
                      <w:divBdr>
                        <w:top w:val="none" w:sz="0" w:space="0" w:color="auto"/>
                        <w:left w:val="none" w:sz="0" w:space="0" w:color="auto"/>
                        <w:bottom w:val="none" w:sz="0" w:space="0" w:color="auto"/>
                        <w:right w:val="none" w:sz="0" w:space="0" w:color="auto"/>
                      </w:divBdr>
                      <w:divsChild>
                        <w:div w:id="343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91294">
      <w:bodyDiv w:val="1"/>
      <w:marLeft w:val="0"/>
      <w:marRight w:val="0"/>
      <w:marTop w:val="0"/>
      <w:marBottom w:val="0"/>
      <w:divBdr>
        <w:top w:val="none" w:sz="0" w:space="0" w:color="auto"/>
        <w:left w:val="none" w:sz="0" w:space="0" w:color="auto"/>
        <w:bottom w:val="none" w:sz="0" w:space="0" w:color="auto"/>
        <w:right w:val="none" w:sz="0" w:space="0" w:color="auto"/>
      </w:divBdr>
    </w:div>
    <w:div w:id="1155142100">
      <w:bodyDiv w:val="1"/>
      <w:marLeft w:val="0"/>
      <w:marRight w:val="0"/>
      <w:marTop w:val="0"/>
      <w:marBottom w:val="0"/>
      <w:divBdr>
        <w:top w:val="none" w:sz="0" w:space="0" w:color="auto"/>
        <w:left w:val="none" w:sz="0" w:space="0" w:color="auto"/>
        <w:bottom w:val="none" w:sz="0" w:space="0" w:color="auto"/>
        <w:right w:val="none" w:sz="0" w:space="0" w:color="auto"/>
      </w:divBdr>
    </w:div>
    <w:div w:id="1208302892">
      <w:bodyDiv w:val="1"/>
      <w:marLeft w:val="0"/>
      <w:marRight w:val="0"/>
      <w:marTop w:val="0"/>
      <w:marBottom w:val="0"/>
      <w:divBdr>
        <w:top w:val="none" w:sz="0" w:space="0" w:color="auto"/>
        <w:left w:val="none" w:sz="0" w:space="0" w:color="auto"/>
        <w:bottom w:val="none" w:sz="0" w:space="0" w:color="auto"/>
        <w:right w:val="none" w:sz="0" w:space="0" w:color="auto"/>
      </w:divBdr>
    </w:div>
    <w:div w:id="1581939706">
      <w:bodyDiv w:val="1"/>
      <w:marLeft w:val="0"/>
      <w:marRight w:val="0"/>
      <w:marTop w:val="0"/>
      <w:marBottom w:val="0"/>
      <w:divBdr>
        <w:top w:val="none" w:sz="0" w:space="0" w:color="auto"/>
        <w:left w:val="none" w:sz="0" w:space="0" w:color="auto"/>
        <w:bottom w:val="none" w:sz="0" w:space="0" w:color="auto"/>
        <w:right w:val="none" w:sz="0" w:space="0" w:color="auto"/>
      </w:divBdr>
    </w:div>
    <w:div w:id="18036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DC2D-9CD6-7D43-AB04-F07F2626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38</Pages>
  <Words>53658</Words>
  <Characters>295121</Characters>
  <Application>Microsoft Office Word</Application>
  <DocSecurity>0</DocSecurity>
  <Lines>2459</Lines>
  <Paragraphs>696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132</cp:revision>
  <dcterms:created xsi:type="dcterms:W3CDTF">2024-09-12T20:05:00Z</dcterms:created>
  <dcterms:modified xsi:type="dcterms:W3CDTF">2025-01-20T21:36:00Z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id="4FoOPZfY"/&gt;&lt;style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