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3BBEFCAB" w:rsidR="000129DC" w:rsidRPr="00774F40" w:rsidRDefault="0095680B" w:rsidP="00490C45">
      <w:pPr>
        <w:pStyle w:val="Titre1"/>
        <w:spacing w:line="360" w:lineRule="auto"/>
      </w:pPr>
      <w:r>
        <w:t xml:space="preserve"> </w:t>
      </w:r>
      <w:r w:rsidR="000129DC" w:rsidRPr="00774F40">
        <w:t>5 | CHAPITRE 1 : INTRODUCTION GÉNÉRALE</w:t>
      </w:r>
    </w:p>
    <w:p w14:paraId="03296543" w14:textId="77777777" w:rsidR="00774F40" w:rsidRDefault="00774F40" w:rsidP="00490C45">
      <w:pPr>
        <w:spacing w:line="360" w:lineRule="auto"/>
        <w:jc w:val="both"/>
        <w:rPr>
          <w:rFonts w:asciiTheme="majorHAnsi" w:hAnsiTheme="majorHAnsi" w:cstheme="majorHAnsi"/>
          <w:b/>
          <w:bCs/>
        </w:rPr>
      </w:pPr>
    </w:p>
    <w:p w14:paraId="3B233BDB" w14:textId="1F0DF700" w:rsidR="00774F40" w:rsidRPr="00774F40" w:rsidRDefault="00774F40" w:rsidP="00490C45">
      <w:pPr>
        <w:pStyle w:val="Titre2"/>
        <w:spacing w:line="360" w:lineRule="auto"/>
      </w:pPr>
      <w:r w:rsidRPr="00774F40">
        <w:t>5.1. Contexte général</w:t>
      </w:r>
    </w:p>
    <w:p w14:paraId="4B8BF0E6" w14:textId="77777777" w:rsidR="00774F40" w:rsidRDefault="00774F40" w:rsidP="00490C45">
      <w:pPr>
        <w:spacing w:line="360" w:lineRule="auto"/>
        <w:jc w:val="both"/>
        <w:rPr>
          <w:rFonts w:asciiTheme="majorHAnsi" w:hAnsiTheme="majorHAnsi" w:cstheme="majorHAnsi"/>
          <w:i/>
          <w:iCs/>
        </w:rPr>
      </w:pPr>
    </w:p>
    <w:p w14:paraId="6611172B" w14:textId="7246D82B" w:rsidR="00EC45BF" w:rsidRDefault="00851D36" w:rsidP="00490C45">
      <w:pPr>
        <w:spacing w:line="360" w:lineRule="auto"/>
        <w:jc w:val="both"/>
        <w:rPr>
          <w:rFonts w:asciiTheme="majorHAnsi" w:hAnsiTheme="majorHAnsi" w:cstheme="majorHAnsi"/>
        </w:rPr>
      </w:pPr>
      <w:r>
        <w:rPr>
          <w:rFonts w:asciiTheme="majorHAnsi" w:hAnsiTheme="majorHAnsi" w:cstheme="majorHAnsi"/>
        </w:rPr>
        <w:t>Dans un contexte où les changements globaux accélèrent de plus en plus et menace</w:t>
      </w:r>
      <w:r w:rsidR="0040252A">
        <w:rPr>
          <w:rFonts w:asciiTheme="majorHAnsi" w:hAnsiTheme="majorHAnsi" w:cstheme="majorHAnsi"/>
        </w:rPr>
        <w:t>nt</w:t>
      </w:r>
      <w:r>
        <w:rPr>
          <w:rFonts w:asciiTheme="majorHAnsi" w:hAnsiTheme="majorHAnsi" w:cstheme="majorHAnsi"/>
        </w:rPr>
        <w:t xml:space="preserve"> la biodiversité et le fonctionnement des écosystèmes</w:t>
      </w:r>
      <w:r w:rsidR="00F0104D">
        <w:rPr>
          <w:rFonts w:asciiTheme="majorHAnsi" w:hAnsiTheme="majorHAnsi" w:cstheme="majorHAnsi"/>
        </w:rPr>
        <w:t xml:space="preserve"> </w:t>
      </w:r>
      <w:r w:rsidR="00F0104D">
        <w:rPr>
          <w:rFonts w:asciiTheme="majorHAnsi" w:hAnsiTheme="majorHAnsi" w:cstheme="majorHAnsi"/>
        </w:rPr>
        <w:fldChar w:fldCharType="begin"/>
      </w:r>
      <w:r w:rsidR="00F0104D">
        <w:rPr>
          <w:rFonts w:asciiTheme="majorHAnsi" w:hAnsiTheme="majorHAnsi" w:cstheme="majorHAnsi"/>
        </w:rPr>
        <w:instrText xml:space="preserve"> ADDIN ZOTERO_ITEM CSL_CITATION {"citationID":"yC51hkcG","properties":{"formattedCitation":"(P\\uc0\\u246{}rtner et al., 2021)","plainCitation":"(Pörtner et al., 2021)","noteIndex":0},"citationItems":[{"id":1829,"uris":["http://zotero.org/groups/2585270/items/3A9ZHNDI"],"itemData":{"id":1829,"type":"report","abstract":"The Scientific Outcome was produced by participants in the first-ever IPCC-IPBES co-sponsored workshop which took place in December 2020.   This workshop is placed in the context of recent international agreements including the Paris Agreement, the Strategic Plan for Biodiversity 2011-2020 and ongoing preparation for the post-2020 global biodiversity framework, the Sendai Framework for Disaster Risk Reduction and the 2030 Agenda for Sustainable Development that converge on solving the dual crises of climate change and biodiversity loss as essential to support human well-being. The Scientific Outcome further develops and substantiates the conclusions of the Synopsis, summarizes the emerging state of knowledge involving climate change and biodiversity with the objective to inform decision making and highlight options for action, and to identify knowledge gaps to be filled by scientific research. The Scientific Outcome includes seven sections, the references outlining the evidence reviewed within those sections and the report glossary.","language":"eng","note":"DOI: 10.5281/zenodo.5101125","publisher":"Zenodo","source":"Zenodo","title":"Scientific outcome of the IPBES-IPCC co-sponsored workshop on biodiversity and climate change","URL":"https://zenodo.org/record/5101125","author":[{"family":"Pörtner","given":"Hans-Otto"},{"family":"Scholes","given":"Robert J."},{"family":"Agard","given":"John"},{"family":"Archer","given":"Emma"},{"family":"Arneth","given":"Almut"},{"family":"Bai","given":"Xuemei"},{"family":"Barnes","given":"David"},{"family":"Burrows","given":"Michael"},{"family":"Chan","given":"Lena"},{"family":"Cheung","given":"Wai Lung (William)"},{"family":"Diamond","given":"Sarah"},{"family":"Donatti","given":"Camila"},{"family":"Duarte","given":"Carlos"},{"family":"Eisenhauer","given":"Nico"},{"family":"Foden","given":"Wendy"},{"family":"Gasalla","given":"Maria A."},{"family":"Handa","given":"Collins"},{"family":"Hickler","given":"Thomas"},{"family":"Hoegh-Guldberg","given":"Ove"},{"family":"Ichii","given":"Kazuhito"},{"family":"Jacob","given":"Ute"},{"family":"Insarov","given":"Gregory"},{"family":"Kiessling","given":"Wolfgang"},{"family":"Leadley","given":"Paul"},{"family":"Leemans","given":"Rik"},{"family":"Levin","given":"Lisa"},{"family":"Lim","given":"Michelle"},{"family":"Maharaj","given":"Shobha"},{"family":"Managi","given":"Shunsuke"},{"family":"Marquet","given":"Pablo A."},{"family":"McElwee","given":"Pamela"},{"family":"Midgley","given":"Guy"},{"family":"Oberdorff","given":"Thierry"},{"family":"Obura","given":"David"},{"family":"Osman Elasha","given":"Balgis"},{"family":"Pandit","given":"Ram"},{"family":"Pascual","given":"Unai"},{"family":"Pires","given":"Aliny P. F."},{"family":"Popp","given":"Alexander"},{"family":"Reyes-García","given":"Victoria"},{"family":"Sankaran","given":"Mahesh"},{"family":"Settele","given":"Josef"},{"family":"Shin","given":"Yunne-Jai"},{"family":"Sintayehu","given":"Dejene W."},{"family":"Smith","given":"Peter"},{"family":"Steiner","given":"Nadja"},{"family":"Strassburg","given":"Bernardo"},{"family":"Sukumar","given":"Raman"},{"family":"Trisos","given":"Christopher"},{"family":"Val","given":"Adalberto Luis"},{"family":"Wu","given":"Jianguo"},{"family":"Aldrian","given":"Edvin"},{"family":"Parmesan","given":"Camille"},{"family":"Pichs-Madruga","given":"Ramon"},{"family":"Roberts","given":"Debra C."},{"family":"Rogers","given":"Alex D."},{"family":"Díaz","given":"Sandra"},{"family":"Fischer","given":"Markus"},{"family":"Hashimoto","given":"Shizuka"},{"family":"Lavorel","given":"Sandra"},{"family":"Wu","given":"Ning"},{"family":"Ngo","given":"Hien"}],"accessed":{"date-parts":[["2021",12,20]]},"issued":{"date-parts":[["2021",6,24]]}}}],"schema":"https://github.com/citation-style-language/schema/raw/master/csl-citation.json"} </w:instrText>
      </w:r>
      <w:r w:rsidR="00F0104D">
        <w:rPr>
          <w:rFonts w:asciiTheme="majorHAnsi" w:hAnsiTheme="majorHAnsi" w:cstheme="majorHAnsi"/>
        </w:rPr>
        <w:fldChar w:fldCharType="separate"/>
      </w:r>
      <w:r w:rsidR="00F0104D" w:rsidRPr="00F0104D">
        <w:rPr>
          <w:rFonts w:ascii="Calibri Light" w:hAnsiTheme="majorHAnsi" w:cs="Calibri Light"/>
          <w:kern w:val="0"/>
        </w:rPr>
        <w:t>(</w:t>
      </w:r>
      <w:proofErr w:type="spellStart"/>
      <w:r w:rsidR="00F0104D" w:rsidRPr="00F0104D">
        <w:rPr>
          <w:rFonts w:ascii="Calibri Light" w:hAnsiTheme="majorHAnsi" w:cs="Calibri Light"/>
          <w:kern w:val="0"/>
        </w:rPr>
        <w:t>Pörtner</w:t>
      </w:r>
      <w:proofErr w:type="spellEnd"/>
      <w:r w:rsidR="00F0104D" w:rsidRPr="00F0104D">
        <w:rPr>
          <w:rFonts w:ascii="Calibri Light" w:hAnsiTheme="majorHAnsi" w:cs="Calibri Light"/>
          <w:kern w:val="0"/>
        </w:rPr>
        <w:t xml:space="preserve"> et al., 2021)</w:t>
      </w:r>
      <w:r w:rsidR="00F0104D">
        <w:rPr>
          <w:rFonts w:asciiTheme="majorHAnsi" w:hAnsiTheme="majorHAnsi" w:cstheme="majorHAnsi"/>
        </w:rPr>
        <w:fldChar w:fldCharType="end"/>
      </w:r>
      <w:r w:rsidR="00F0104D">
        <w:rPr>
          <w:rFonts w:asciiTheme="majorHAnsi" w:hAnsiTheme="majorHAnsi" w:cstheme="majorHAnsi"/>
        </w:rPr>
        <w:t xml:space="preserve">, </w:t>
      </w:r>
      <w:r>
        <w:rPr>
          <w:rFonts w:asciiTheme="majorHAnsi" w:hAnsiTheme="majorHAnsi" w:cstheme="majorHAnsi"/>
        </w:rPr>
        <w:t xml:space="preserve">comprendre les interactions entre les organismes et leur environnement devient </w:t>
      </w:r>
      <w:r w:rsidR="0029128F">
        <w:rPr>
          <w:rFonts w:asciiTheme="majorHAnsi" w:hAnsiTheme="majorHAnsi" w:cstheme="majorHAnsi"/>
        </w:rPr>
        <w:t xml:space="preserve">un enjeu </w:t>
      </w:r>
      <w:r>
        <w:rPr>
          <w:rFonts w:asciiTheme="majorHAnsi" w:hAnsiTheme="majorHAnsi" w:cstheme="majorHAnsi"/>
        </w:rPr>
        <w:t xml:space="preserve">primordial. Parmi les milieux les plus vulnérables </w:t>
      </w:r>
      <w:r w:rsidR="00492CF3">
        <w:rPr>
          <w:rFonts w:asciiTheme="majorHAnsi" w:hAnsiTheme="majorHAnsi" w:cstheme="majorHAnsi"/>
        </w:rPr>
        <w:t>au</w:t>
      </w:r>
      <w:r w:rsidR="0029128F">
        <w:rPr>
          <w:rFonts w:asciiTheme="majorHAnsi" w:hAnsiTheme="majorHAnsi" w:cstheme="majorHAnsi"/>
        </w:rPr>
        <w:t>x</w:t>
      </w:r>
      <w:r w:rsidR="00492CF3">
        <w:rPr>
          <w:rFonts w:asciiTheme="majorHAnsi" w:hAnsiTheme="majorHAnsi" w:cstheme="majorHAnsi"/>
        </w:rPr>
        <w:t xml:space="preserve"> perturbation</w:t>
      </w:r>
      <w:r w:rsidR="0029128F">
        <w:rPr>
          <w:rFonts w:asciiTheme="majorHAnsi" w:hAnsiTheme="majorHAnsi" w:cstheme="majorHAnsi"/>
        </w:rPr>
        <w:t>s</w:t>
      </w:r>
      <w:r w:rsidR="00492CF3">
        <w:rPr>
          <w:rFonts w:asciiTheme="majorHAnsi" w:hAnsiTheme="majorHAnsi" w:cstheme="majorHAnsi"/>
        </w:rPr>
        <w:t xml:space="preserve"> du territoire et aux changements climatiques</w:t>
      </w:r>
      <w:r>
        <w:rPr>
          <w:rFonts w:asciiTheme="majorHAnsi" w:hAnsiTheme="majorHAnsi" w:cstheme="majorHAnsi"/>
        </w:rPr>
        <w:t>, on compte</w:t>
      </w:r>
      <w:r w:rsidR="00492CF3">
        <w:rPr>
          <w:rFonts w:asciiTheme="majorHAnsi" w:hAnsiTheme="majorHAnsi" w:cstheme="majorHAnsi"/>
        </w:rPr>
        <w:t xml:space="preserve"> de nombreux </w:t>
      </w:r>
      <w:r>
        <w:rPr>
          <w:rFonts w:asciiTheme="majorHAnsi" w:hAnsiTheme="majorHAnsi" w:cstheme="majorHAnsi"/>
        </w:rPr>
        <w:t>écosystèmes d’eau douce</w:t>
      </w:r>
      <w:r w:rsidR="00BA1034">
        <w:rPr>
          <w:rFonts w:asciiTheme="majorHAnsi" w:hAnsiTheme="majorHAnsi" w:cstheme="majorHAnsi"/>
        </w:rPr>
        <w:t xml:space="preserve"> </w:t>
      </w:r>
      <w:r w:rsidR="00BA1034">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{"citationID":"ECmjGZpC","properties":{"formattedCitation":"(Dudgeon et al., 2006; Malmqvist &amp; Rundle, 2002; Poff et al., 2002)","plainCitation":"(Dudgeon et al., 2006; Malmqvist &amp; Rundle, 2002; Poff et al., 2002)","noteIndex":0},"citationItems":[{"id":2670,"uris":["http://zotero.org/groups/2585270/items/VGF8N4TF"],"itemData":{"id":2670,"type":"article-journal","container-title":"Biological Reviews","DOI":"10.1017/S1464793105006950","ISSN":"1464-7931, 1469-185X","issue":"02","journalAbbreviation":"Biol. Rev.","language":"en","page":"163","source":"DOI.org (Crossref)","title":"Freshwater biodiversity: importance, threats, status and conservation challenges","title-short":"Freshwater biodiversity","volume":"81","author":[{"family":"Dudgeon","given":"David"},{"family":"Arthington","given":"Angela H."},{"family":"Gessner","given":"Mark O."},{"family":"Kawabata","given":"Zen-Ichiro"},{"family":"Knowler","given":"Duncan J."},{"family":"Lévêque","given":"Christian"},{"family":"Naiman","given":"Robert J."},{"family":"Prieur-Richard","given":"Anne-Hélène"},{"family":"Soto","given":"Doris"},{"family":"Stiassny","given":"Melanie L. J."},{"family":"Sullivan","given":"Caroline A."}],"issued":{"date-parts":[["2006",5]]}}},{"id":1824,"uris":["http://zotero.org/groups/2585270/items/ELPJALMX"],"itemData":{"id":1824,"type":"article-journal","abstract":"Running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 urban development, industry, agricultural activities and water abstraction, diversion and damming. Future degradation could be substantial and rapid (c. 10 years) and will be concentrated in those areas of the world where resources for conservation are most limited and knowledge of lotic ecosystems most incomplete; damage will centre on lowland rivers, which are also relatively poorly studied. Changes in management practices and public awareness do appear to be benefiting running water ecosystems in developed countries, and could underpin conservation strategies in developing countries if they were implemented in a relevant way.","container-title":"Environmental Conservation","DOI":"10.1017/S0376892902000097","ISSN":"1469-4387, 0376-8929","issue":"2","language":"en","note":"publisher: Cambridge University Press","page":"134-153","source":"Cambridge University Press","title":"Threats to the running water ecosystems of the world","volume":"29","author":[{"family":"Malmqvist","given":"Björn"},{"family":"Rundle","given":"Simon"}],"issued":{"date-parts":[["2002",6]]}}},{"id":8783,"uris":["http://zotero.org/groups/2585270/items/P7I96327"],"itemData":{"id":8783,"type":"article-journal","container-title":"Pew Center for Global Change","journalAbbreviation":"Pew Center for Global Change","source":"ResearchGate","title":"Aquatic Ecosystems &amp; Global Climate Change – Potential Impacts on Inland Freshwater and Coastal Wetland Ecosystems in the United States","author":[{"family":"Poff","given":"N."},{"family":"Brinson","given":"M."},{"family":"Day","given":"John"}],"issued":{"date-parts":[["2002",1,1]]}}}],"schema":"https://github.com/citation-style-language/schema/raw/master/csl-citation.json"} </w:instrText>
      </w:r>
      <w:r w:rsidR="00BA1034">
        <w:rPr>
          <w:rFonts w:asciiTheme="majorHAnsi" w:hAnsiTheme="majorHAnsi" w:cstheme="majorHAnsi"/>
        </w:rPr>
        <w:fldChar w:fldCharType="separate"/>
      </w:r>
      <w:r w:rsidR="00D82066">
        <w:rPr>
          <w:rFonts w:asciiTheme="majorHAnsi" w:hAnsiTheme="majorHAnsi" w:cstheme="majorHAnsi"/>
          <w:noProof/>
        </w:rPr>
        <w:t>(Dudgeon et al., 2006; Malmqvist &amp; Rundle, 2002; Poff et al., 2002)</w:t>
      </w:r>
      <w:r w:rsidR="00BA1034">
        <w:rPr>
          <w:rFonts w:asciiTheme="majorHAnsi" w:hAnsiTheme="majorHAnsi" w:cstheme="majorHAnsi"/>
        </w:rPr>
        <w:fldChar w:fldCharType="end"/>
      </w:r>
      <w:r w:rsidR="00492CF3">
        <w:rPr>
          <w:rFonts w:asciiTheme="majorHAnsi" w:hAnsiTheme="majorHAnsi" w:cstheme="majorHAnsi"/>
        </w:rPr>
        <w:t xml:space="preserve">. </w:t>
      </w:r>
      <w:r w:rsidR="00C82F2E">
        <w:rPr>
          <w:rFonts w:asciiTheme="majorHAnsi" w:hAnsiTheme="majorHAnsi" w:cstheme="majorHAnsi"/>
        </w:rPr>
        <w:t>Ces milieux sont centraux à de nombreux services écosystémiques tel</w:t>
      </w:r>
      <w:r w:rsidR="0040252A">
        <w:rPr>
          <w:rFonts w:asciiTheme="majorHAnsi" w:hAnsiTheme="majorHAnsi" w:cstheme="majorHAnsi"/>
        </w:rPr>
        <w:t>s</w:t>
      </w:r>
      <w:r w:rsidR="00C82F2E">
        <w:rPr>
          <w:rFonts w:asciiTheme="majorHAnsi" w:hAnsiTheme="majorHAnsi" w:cstheme="majorHAnsi"/>
        </w:rPr>
        <w:t xml:space="preserve"> que les sources d’eau potable, l’alimentation par les pêcheries, la séquestration de carbone, la photosynthèse et le cycle des nutriments. </w:t>
      </w:r>
      <w:r>
        <w:rPr>
          <w:rFonts w:asciiTheme="majorHAnsi" w:hAnsiTheme="majorHAnsi" w:cstheme="majorHAnsi"/>
        </w:rPr>
        <w:t>Bien que l’eau douce ne représente qu</w:t>
      </w:r>
      <w:r w:rsidR="00BA1034">
        <w:rPr>
          <w:rFonts w:asciiTheme="majorHAnsi" w:hAnsiTheme="majorHAnsi" w:cstheme="majorHAnsi"/>
        </w:rPr>
        <w:t>’environ</w:t>
      </w:r>
      <w:r w:rsidR="005B2540">
        <w:rPr>
          <w:rFonts w:asciiTheme="majorHAnsi" w:hAnsiTheme="majorHAnsi" w:cstheme="majorHAnsi"/>
        </w:rPr>
        <w:t xml:space="preserve"> </w:t>
      </w:r>
      <w:r w:rsidR="009E37D2">
        <w:rPr>
          <w:rFonts w:asciiTheme="majorHAnsi" w:hAnsiTheme="majorHAnsi" w:cstheme="majorHAnsi"/>
        </w:rPr>
        <w:t>3</w:t>
      </w:r>
      <w:r w:rsidRPr="005B2540">
        <w:rPr>
          <w:rFonts w:asciiTheme="majorHAnsi" w:hAnsiTheme="majorHAnsi" w:cstheme="majorHAnsi"/>
        </w:rPr>
        <w:t>%</w:t>
      </w:r>
      <w:r>
        <w:rPr>
          <w:rFonts w:asciiTheme="majorHAnsi" w:hAnsiTheme="majorHAnsi" w:cstheme="majorHAnsi"/>
        </w:rPr>
        <w:t xml:space="preserve"> de l’eau sur Terre</w:t>
      </w:r>
      <w:r w:rsidR="009E37D2">
        <w:rPr>
          <w:rFonts w:asciiTheme="majorHAnsi" w:hAnsiTheme="majorHAnsi" w:cstheme="majorHAnsi"/>
        </w:rPr>
        <w:t>,</w:t>
      </w:r>
      <w:r w:rsidR="005B2540">
        <w:rPr>
          <w:rFonts w:asciiTheme="majorHAnsi" w:hAnsiTheme="majorHAnsi" w:cstheme="majorHAnsi"/>
        </w:rPr>
        <w:t xml:space="preserve"> et que </w:t>
      </w:r>
      <w:r w:rsidR="009E37D2">
        <w:rPr>
          <w:rFonts w:asciiTheme="majorHAnsi" w:hAnsiTheme="majorHAnsi" w:cstheme="majorHAnsi"/>
        </w:rPr>
        <w:t>les lacs et rivières ne constitue</w:t>
      </w:r>
      <w:r w:rsidR="0040252A">
        <w:rPr>
          <w:rFonts w:asciiTheme="majorHAnsi" w:hAnsiTheme="majorHAnsi" w:cstheme="majorHAnsi"/>
        </w:rPr>
        <w:t>nt</w:t>
      </w:r>
      <w:r w:rsidR="009E37D2">
        <w:rPr>
          <w:rFonts w:asciiTheme="majorHAnsi" w:hAnsiTheme="majorHAnsi" w:cstheme="majorHAnsi"/>
        </w:rPr>
        <w:t xml:space="preserve"> que 0</w:t>
      </w:r>
      <w:r w:rsidR="0029128F">
        <w:rPr>
          <w:rFonts w:asciiTheme="majorHAnsi" w:hAnsiTheme="majorHAnsi" w:cstheme="majorHAnsi"/>
        </w:rPr>
        <w:t>,</w:t>
      </w:r>
      <w:r w:rsidR="009E37D2">
        <w:rPr>
          <w:rFonts w:asciiTheme="majorHAnsi" w:hAnsiTheme="majorHAnsi" w:cstheme="majorHAnsi"/>
        </w:rPr>
        <w:t>3</w:t>
      </w:r>
      <w:r w:rsidR="005B2540">
        <w:rPr>
          <w:rFonts w:asciiTheme="majorHAnsi" w:hAnsiTheme="majorHAnsi" w:cstheme="majorHAnsi"/>
        </w:rPr>
        <w:t xml:space="preserve">% de celle-ci </w:t>
      </w:r>
      <w:r w:rsidR="005B2540">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{"citationID":"1WxYb5es","properties":{"formattedCitation":"(Gleick, 1993)","plainCitation":"(Gleick, 1993)","noteIndex":0},"citationItems":[{"id":8775,"uris":["http://zotero.org/groups/2585270/items/9R89MFQA"],"itemData":{"id":8775,"type":"book","abstract":"Among the most compelling environmental issues of today and tomorrow are those concerning the world's fresh water resources. Peter H. Gleick's important new volume, Water in Crisis, addresses the timely and sometimes controversial aspects of world water use. At stake are water quality, quantity, and possible future conflicts over shared international water resources. Nine essays by leading specialists from fields as diverse as hydrology, zoology, and law, among others, cover such issues as the status of developments in international water law; hydroelectric power; the possible effects of climatic change on water resources; and the state of fresh water fisheries. Particular chapters explore access to clean drinking water and sanitation; the use of water for energy and food production; the quality of rivers, lakes, and inland seas; and the condition of natural aquatic ecosystems. A joint project of the Pacific Institute and the Stockholm Environment Institute, this book is acomprehensive guide to the world's fresh water resources. Hydrologists, engineers, policy makers, professionals in the environmental sciences, as well as lay readers will find Water in Crisis a dynamic resource and information-packed reference. More than 200 tables of fresh water data supplement this important volume.","ISBN":"978-0-19-507628-8","language":"en","note":"Google-Books-ID: NigDkxQOkSAC","number-of-pages":"508","publisher":"Oxford University Press","source":"Google Books","title":"Water in Crisis: A Guide to the World's Fresh Water Resources","title-short":"Water in Crisis","author":[{"family":"Gleick","given":"Peter H."}],"issued":{"date-parts":[["1993"]]}}}],"schema":"https://github.com/citation-style-language/schema/raw/master/csl-citation.json"} </w:instrText>
      </w:r>
      <w:r w:rsidR="005B2540">
        <w:rPr>
          <w:rFonts w:asciiTheme="majorHAnsi" w:hAnsiTheme="majorHAnsi" w:cstheme="majorHAnsi"/>
        </w:rPr>
        <w:fldChar w:fldCharType="separate"/>
      </w:r>
      <w:r w:rsidR="005B2540">
        <w:rPr>
          <w:rFonts w:asciiTheme="majorHAnsi" w:hAnsiTheme="majorHAnsi" w:cstheme="majorHAnsi"/>
          <w:noProof/>
        </w:rPr>
        <w:t>(Gleick, 1993)</w:t>
      </w:r>
      <w:r w:rsidR="005B2540">
        <w:rPr>
          <w:rFonts w:asciiTheme="majorHAnsi" w:hAnsiTheme="majorHAnsi" w:cstheme="majorHAnsi"/>
        </w:rPr>
        <w:fldChar w:fldCharType="end"/>
      </w:r>
      <w:r>
        <w:rPr>
          <w:rFonts w:asciiTheme="majorHAnsi" w:hAnsiTheme="majorHAnsi" w:cstheme="majorHAnsi"/>
        </w:rPr>
        <w:t xml:space="preserve">, </w:t>
      </w:r>
      <w:r w:rsidR="005B2540">
        <w:rPr>
          <w:rFonts w:asciiTheme="majorHAnsi" w:hAnsiTheme="majorHAnsi" w:cstheme="majorHAnsi"/>
        </w:rPr>
        <w:t xml:space="preserve">les écosystèmes d’eau douce </w:t>
      </w:r>
      <w:r>
        <w:rPr>
          <w:rFonts w:asciiTheme="majorHAnsi" w:hAnsiTheme="majorHAnsi" w:cstheme="majorHAnsi"/>
        </w:rPr>
        <w:t xml:space="preserve">abritent une importante source de diversité </w:t>
      </w:r>
      <w:r w:rsidR="00AB5B6A">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{"citationID":"S8sGwRJd","properties":{"formattedCitation":"(D. E. McAllister et al., 1997)","plainCitation":"(D. E. McAllister et al., 1997)","dontUpdate":true,"noteIndex":0},"citationItems":[{"id":8788,"uris":["http://zotero.org/groups/2585270/items/NRL3UQUT"],"itemData":{"id":8788,"type":"book","language":"en","note":"Google-Books-ID: NKI9GwAACAAJ","number-of-pages":"140","publisher":"Ocean Voice International","source":"Google Books","title":"Global Freshwater Biodiversity: Striving for the Integrity of Freshwater Ecosystems","title-short":"Global Freshwater Biodiversity","author":[{"family":"McAllister","given":"D. E."},{"family":"Hamilton","given":"Andrew L."},{"family":"Harvey","given":"Brian J."}],"issued":{"date-parts":[["1997"]]}}}],"schema":"https://github.com/citation-style-language/schema/raw/master/csl-citation.json"} </w:instrText>
      </w:r>
      <w:r w:rsidR="00AB5B6A">
        <w:rPr>
          <w:rFonts w:asciiTheme="majorHAnsi" w:hAnsiTheme="majorHAnsi" w:cstheme="majorHAnsi"/>
        </w:rPr>
        <w:fldChar w:fldCharType="separate"/>
      </w:r>
      <w:r w:rsidR="00AB5B6A">
        <w:rPr>
          <w:rFonts w:asciiTheme="majorHAnsi" w:hAnsiTheme="majorHAnsi" w:cstheme="majorHAnsi"/>
          <w:noProof/>
        </w:rPr>
        <w:t>(McAllister et al., 1997)</w:t>
      </w:r>
      <w:r w:rsidR="00AB5B6A">
        <w:rPr>
          <w:rFonts w:asciiTheme="majorHAnsi" w:hAnsiTheme="majorHAnsi" w:cstheme="majorHAnsi"/>
        </w:rPr>
        <w:fldChar w:fldCharType="end"/>
      </w:r>
      <w:r w:rsidR="00730AE6">
        <w:rPr>
          <w:rFonts w:asciiTheme="majorHAnsi" w:hAnsiTheme="majorHAnsi" w:cstheme="majorHAnsi"/>
        </w:rPr>
        <w:t xml:space="preserve">. </w:t>
      </w:r>
      <w:r w:rsidR="00AB5B6A">
        <w:rPr>
          <w:rFonts w:asciiTheme="majorHAnsi" w:hAnsiTheme="majorHAnsi" w:cstheme="majorHAnsi"/>
        </w:rPr>
        <w:t>Par exemple, 40% de</w:t>
      </w:r>
      <w:r w:rsidR="0029128F">
        <w:rPr>
          <w:rFonts w:asciiTheme="majorHAnsi" w:hAnsiTheme="majorHAnsi" w:cstheme="majorHAnsi"/>
        </w:rPr>
        <w:t xml:space="preserve">s </w:t>
      </w:r>
      <w:r w:rsidR="00AB5B6A">
        <w:rPr>
          <w:rFonts w:asciiTheme="majorHAnsi" w:hAnsiTheme="majorHAnsi" w:cstheme="majorHAnsi"/>
        </w:rPr>
        <w:t xml:space="preserve">espèces de poissons et 25% des espèces de mollusques se trouvent dans les lacs et rivières du </w:t>
      </w:r>
      <w:r w:rsidR="0029128F">
        <w:rPr>
          <w:rFonts w:asciiTheme="majorHAnsi" w:hAnsiTheme="majorHAnsi" w:cstheme="majorHAnsi"/>
        </w:rPr>
        <w:t>m</w:t>
      </w:r>
      <w:r w:rsidR="00AB5B6A">
        <w:rPr>
          <w:rFonts w:asciiTheme="majorHAnsi" w:hAnsiTheme="majorHAnsi" w:cstheme="majorHAnsi"/>
        </w:rPr>
        <w:t xml:space="preserve">onde </w:t>
      </w:r>
      <w:r w:rsidR="00AB5B6A">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{"citationID":"4zmIr6fE","properties":{"formattedCitation":"(D. E. McAllister et al., 1997)","plainCitation":"(D. E. McAllister et al., 1997)","dontUpdate":true,"noteIndex":0},"citationItems":[{"id":8788,"uris":["http://zotero.org/groups/2585270/items/NRL3UQUT"],"itemData":{"id":8788,"type":"book","language":"en","note":"Google-Books-ID: NKI9GwAACAAJ","number-of-pages":"140","publisher":"Ocean Voice International","source":"Google Books","title":"Global Freshwater Biodiversity: Striving for the Integrity of Freshwater Ecosystems","title-short":"Global Freshwater Biodiversity","author":[{"family":"McAllister","given":"D. E."},{"family":"Hamilton","given":"Andrew L."},{"family":"Harvey","given":"Brian J."}],"issued":{"date-parts":[["1997"]]}}}],"schema":"https://github.com/citation-style-language/schema/raw/master/csl-citation.json"} </w:instrText>
      </w:r>
      <w:r w:rsidR="00AB5B6A">
        <w:rPr>
          <w:rFonts w:asciiTheme="majorHAnsi" w:hAnsiTheme="majorHAnsi" w:cstheme="majorHAnsi"/>
        </w:rPr>
        <w:fldChar w:fldCharType="separate"/>
      </w:r>
      <w:r w:rsidR="00AB5B6A">
        <w:rPr>
          <w:rFonts w:asciiTheme="majorHAnsi" w:hAnsiTheme="majorHAnsi" w:cstheme="majorHAnsi"/>
          <w:noProof/>
        </w:rPr>
        <w:t>(McAllister et al., 1997)</w:t>
      </w:r>
      <w:r w:rsidR="00AB5B6A">
        <w:rPr>
          <w:rFonts w:asciiTheme="majorHAnsi" w:hAnsiTheme="majorHAnsi" w:cstheme="majorHAnsi"/>
        </w:rPr>
        <w:fldChar w:fldCharType="end"/>
      </w:r>
      <w:r w:rsidR="00AB5B6A">
        <w:rPr>
          <w:rFonts w:asciiTheme="majorHAnsi" w:hAnsiTheme="majorHAnsi" w:cstheme="majorHAnsi"/>
        </w:rPr>
        <w:t xml:space="preserve">. </w:t>
      </w:r>
      <w:r w:rsidR="004B54E4">
        <w:rPr>
          <w:rFonts w:asciiTheme="majorHAnsi" w:hAnsiTheme="majorHAnsi" w:cstheme="majorHAnsi"/>
        </w:rPr>
        <w:t>Toutefois, les déclins de biodiversité serai</w:t>
      </w:r>
      <w:r w:rsidR="0040252A">
        <w:rPr>
          <w:rFonts w:asciiTheme="majorHAnsi" w:hAnsiTheme="majorHAnsi" w:cstheme="majorHAnsi"/>
        </w:rPr>
        <w:t>en</w:t>
      </w:r>
      <w:r w:rsidR="004B54E4">
        <w:rPr>
          <w:rFonts w:asciiTheme="majorHAnsi" w:hAnsiTheme="majorHAnsi" w:cstheme="majorHAnsi"/>
        </w:rPr>
        <w:t>t plus intense</w:t>
      </w:r>
      <w:r w:rsidR="0040252A">
        <w:rPr>
          <w:rFonts w:asciiTheme="majorHAnsi" w:hAnsiTheme="majorHAnsi" w:cstheme="majorHAnsi"/>
        </w:rPr>
        <w:t>s</w:t>
      </w:r>
      <w:r w:rsidR="004B54E4">
        <w:rPr>
          <w:rFonts w:asciiTheme="majorHAnsi" w:hAnsiTheme="majorHAnsi" w:cstheme="majorHAnsi"/>
        </w:rPr>
        <w:t xml:space="preserve"> </w:t>
      </w:r>
      <w:r w:rsidR="00EC45BF">
        <w:rPr>
          <w:rFonts w:asciiTheme="majorHAnsi" w:hAnsiTheme="majorHAnsi" w:cstheme="majorHAnsi"/>
        </w:rPr>
        <w:t xml:space="preserve">dans les écosystèmes d’eau douce </w:t>
      </w:r>
      <w:r w:rsidR="004B54E4">
        <w:rPr>
          <w:rFonts w:asciiTheme="majorHAnsi" w:hAnsiTheme="majorHAnsi" w:cstheme="majorHAnsi"/>
        </w:rPr>
        <w:t>que pour les écosystèmes terrestres (</w:t>
      </w:r>
      <w:r w:rsidR="004B54E4">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{"citationID":"s87xDQEs","properties":{"formattedCitation":"(Sala et al., 2000)","plainCitation":"(Sala et al., 2000)","dontUpdate":true,"noteIndex":0},"citationItems":[{"id":8790,"uris":["http://zotero.org/groups/2585270/items/C94ER767"],"itemData":{"id":8790,"type":"article-journal","abstract":"Scenarios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 (New York, N.Y.)","DOI":"10.1126/science.287.5459.1770","ISSN":"0036-8075","issue":"5459","journalAbbreviation":"Science","language":"eng","note":"PMID: 10710299","page":"1770-1774","source":"PubMed","title":"Global biodiversity scenarios for the year 2100","volume":"287","author":[{"family":"Sala","given":"O. E."},{"family":"Chapin","given":"F. S."},{"family":"Armesto","given":"J. J."},{"family":"Berlow","given":"E."},{"family":"Bloomfield","given":"J."},{"family":"Dirzo","given":"R."},{"family":"Huber-Sanwald","given":"E."},{"family":"Huenneke","given":"L. F."},{"family":"Jackson","given":"R. B."},{"family":"Kinzig","given":"A."},{"family":"Leemans","given":"R."},{"family":"Lodge","given":"D. M."},{"family":"Mooney","given":"H. A."},{"family":"Oesterheld","given":"M."},{"family":"Poff","given":"N. L."},{"family":"Sykes","given":"M. T."},{"family":"Walker","given":"B. H."},{"family":"Walker","given":"M."},{"family":"Wall","given":"D. H."}],"issued":{"date-parts":[["2000",3,10]]}}}],"schema":"https://github.com/citation-style-language/schema/raw/master/csl-citation.json"} </w:instrText>
      </w:r>
      <w:r w:rsidR="004B54E4">
        <w:rPr>
          <w:rFonts w:asciiTheme="majorHAnsi" w:hAnsiTheme="majorHAnsi" w:cstheme="majorHAnsi"/>
        </w:rPr>
        <w:fldChar w:fldCharType="separate"/>
      </w:r>
      <w:r w:rsidR="004B54E4">
        <w:rPr>
          <w:rFonts w:asciiTheme="majorHAnsi" w:hAnsiTheme="majorHAnsi" w:cstheme="majorHAnsi"/>
          <w:noProof/>
        </w:rPr>
        <w:t>Sala et al., 2000)</w:t>
      </w:r>
      <w:r w:rsidR="004B54E4">
        <w:rPr>
          <w:rFonts w:asciiTheme="majorHAnsi" w:hAnsiTheme="majorHAnsi" w:cstheme="majorHAnsi"/>
        </w:rPr>
        <w:fldChar w:fldCharType="end"/>
      </w:r>
      <w:r w:rsidR="004B54E4">
        <w:rPr>
          <w:rFonts w:asciiTheme="majorHAnsi" w:hAnsiTheme="majorHAnsi" w:cstheme="majorHAnsi"/>
        </w:rPr>
        <w:t xml:space="preserve">. </w:t>
      </w:r>
    </w:p>
    <w:p w14:paraId="3A637AA0" w14:textId="77777777" w:rsidR="00EC45BF" w:rsidRDefault="00EC45BF" w:rsidP="00490C45">
      <w:pPr>
        <w:spacing w:line="360" w:lineRule="auto"/>
        <w:jc w:val="both"/>
        <w:rPr>
          <w:rFonts w:asciiTheme="majorHAnsi" w:hAnsiTheme="majorHAnsi" w:cstheme="majorHAnsi"/>
        </w:rPr>
      </w:pPr>
    </w:p>
    <w:p w14:paraId="09C27500" w14:textId="1DBE441A" w:rsidR="00910AB4" w:rsidRPr="00C82F2E" w:rsidRDefault="00980568" w:rsidP="001055A7">
      <w:pPr>
        <w:spacing w:line="360" w:lineRule="auto"/>
        <w:ind w:firstLine="708"/>
        <w:jc w:val="both"/>
        <w:rPr>
          <w:rFonts w:asciiTheme="majorHAnsi" w:hAnsiTheme="majorHAnsi" w:cstheme="majorHAnsi"/>
        </w:rPr>
      </w:pPr>
      <w:r>
        <w:rPr>
          <w:rFonts w:asciiTheme="majorHAnsi" w:hAnsiTheme="majorHAnsi" w:cstheme="majorHAnsi"/>
        </w:rPr>
        <w:t xml:space="preserve">Les menaces qui pèsent sur la biodiversité des eaux douces peuvent être divisées en six grandes catégories : la surexploitation, la pollution, les changements d’utilisation du territoire, les espèces envahissantes, la régulation du débit d’eau et les changements climatiques </w:t>
      </w:r>
      <w:r>
        <w:rPr>
          <w:rFonts w:asciiTheme="majorHAnsi" w:hAnsiTheme="majorHAnsi" w:cstheme="majorHAnsi"/>
        </w:rPr>
        <w:fldChar w:fldCharType="begin"/>
      </w:r>
      <w:r>
        <w:rPr>
          <w:rFonts w:asciiTheme="majorHAnsi" w:hAnsiTheme="majorHAnsi" w:cstheme="majorHAnsi"/>
        </w:rPr>
        <w:instrText xml:space="preserve"> ADDIN ZOTERO_ITEM CSL_CITATION {"citationID":"Kapl7rQg","properties":{"formattedCitation":"(Dudgeon, 2019)","plainCitation":"(Dudgeon, 2019)","noteIndex":0},"citationItems":[{"id":1838,"uris":["http://zotero.org/groups/2585270/items/B7RA8P7N"],"itemData":{"id":1838,"type":"article-journal","abstract":"Appropriation of fresh water to meet human needs is growing, and competition among users will intensify in a warmer and more crowded world. This essay explains why freshwater ecosystems are global hotspots of biological richness, despite a panoply of interacting threats that jeopardize biodiversity. The combined effects of these threats will soon become detrimental to humans since provision of ecosystem services, such as protein from capture fisheries, can only be sustained if waters remain healthy. Climate change poses an insidious existential threat to freshwater biodiversity in the Anthropocene, but immediate risks from dams, habitat degradation and pollution could well be far greater.","container-title":"Current Biology","DOI":"10.1016/j.cub.2019.08.002","ISSN":"0960-9822","issue":"19","journalAbbreviation":"Current Biology","language":"en","page":"R960-R967","source":"ScienceDirect","title":"Multiple threats imperil freshwater biodiversity in the Anthropocene","volume":"29","author":[{"family":"Dudgeon","given":"David"}],"issued":{"date-parts":[["2019",10,7]]}}}],"schema":"https://github.com/citation-style-language/schema/raw/master/csl-citation.json"}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(Dudgeon, 2019)</w:t>
      </w:r>
      <w:r>
        <w:rPr>
          <w:rFonts w:asciiTheme="majorHAnsi" w:hAnsiTheme="majorHAnsi" w:cstheme="majorHAnsi"/>
        </w:rPr>
        <w:fldChar w:fldCharType="end"/>
      </w:r>
      <w:r>
        <w:rPr>
          <w:rFonts w:asciiTheme="majorHAnsi" w:hAnsiTheme="majorHAnsi" w:cstheme="majorHAnsi"/>
        </w:rPr>
        <w:t>.</w:t>
      </w:r>
      <w:r w:rsidR="00EC45BF">
        <w:rPr>
          <w:rFonts w:asciiTheme="majorHAnsi" w:hAnsiTheme="majorHAnsi" w:cstheme="majorHAnsi"/>
        </w:rPr>
        <w:t xml:space="preserve"> </w:t>
      </w:r>
      <w:r w:rsidR="00631081">
        <w:rPr>
          <w:rFonts w:asciiTheme="majorHAnsi" w:hAnsiTheme="majorHAnsi" w:cstheme="majorHAnsi"/>
        </w:rPr>
        <w:t xml:space="preserve">Ce genre de </w:t>
      </w:r>
      <w:r w:rsidR="0029128F">
        <w:rPr>
          <w:rFonts w:asciiTheme="majorHAnsi" w:hAnsiTheme="majorHAnsi" w:cstheme="majorHAnsi"/>
        </w:rPr>
        <w:t>pression</w:t>
      </w:r>
      <w:r w:rsidR="00910AB4">
        <w:rPr>
          <w:rFonts w:asciiTheme="majorHAnsi" w:hAnsiTheme="majorHAnsi" w:cstheme="majorHAnsi"/>
        </w:rPr>
        <w:t xml:space="preserve"> </w:t>
      </w:r>
      <w:r w:rsidR="00631081">
        <w:rPr>
          <w:rFonts w:asciiTheme="majorHAnsi" w:hAnsiTheme="majorHAnsi" w:cstheme="majorHAnsi"/>
        </w:rPr>
        <w:t xml:space="preserve">sur les écosystèmes </w:t>
      </w:r>
      <w:r w:rsidR="00910AB4">
        <w:rPr>
          <w:rFonts w:asciiTheme="majorHAnsi" w:hAnsiTheme="majorHAnsi" w:cstheme="majorHAnsi"/>
        </w:rPr>
        <w:t>peu</w:t>
      </w:r>
      <w:r w:rsidR="0029128F">
        <w:rPr>
          <w:rFonts w:asciiTheme="majorHAnsi" w:hAnsiTheme="majorHAnsi" w:cstheme="majorHAnsi"/>
        </w:rPr>
        <w:t>t</w:t>
      </w:r>
      <w:r w:rsidR="00910AB4">
        <w:rPr>
          <w:rFonts w:asciiTheme="majorHAnsi" w:hAnsiTheme="majorHAnsi" w:cstheme="majorHAnsi"/>
        </w:rPr>
        <w:t xml:space="preserve"> intervenir à un point ou un autre dans la dynamique des pathogènes. </w:t>
      </w:r>
      <w:r w:rsidR="005204EF">
        <w:rPr>
          <w:rFonts w:asciiTheme="majorHAnsi" w:hAnsiTheme="majorHAnsi" w:cstheme="majorHAnsi"/>
        </w:rPr>
        <w:t xml:space="preserve">Par exemple, les scénarios de changements climatiques prévoient un déplacement des aires de répartition des maladies infectieuses </w:t>
      </w:r>
      <w:r w:rsidR="005204EF">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{"citationID":"a3XxJIpH","properties":{"formattedCitation":"(K. D. Lafferty, 2009)","plainCitation":"(K. D. Lafferty, 2009)","dontUpdate":true,"noteIndex":0},"citationItems":[{"id":3701,"uris":["http://zotero.org/groups/2585270/items/9GVLWU3K"],"itemData":{"id":3701,"type":"article-journal","abstract":"The projected global increase in the distribution and prevalence of infectious diseases with climate change suggests a pending societal crisis. The subject is increasingly attracting the attention of health professionals and climate-change scientists, particularly with respect to malaria and other vector-transmitted human diseases. The result has been the emergence of a crisis discipline, reminiscent of the early phases of conservation biology. Latitudinal, altitudinal, seasonal, and interannual associations between climate and disease along with historical and experimental evidence suggest that climate, along with many other factors, can affect infectious diseases in a nonlinear fashion. However, although the globe is significantly warmer than it was a century ago, there is little evidence that climate change has already favored infectious diseases. While initial projections suggested dramatic future increases in the geographic range of infectious diseases, recent models predict range shifts in disease distributions, with little net increase in area. Many factors can affect infectious disease, and some may overshadow the effects of climate.","container-title":"Ecology","DOI":"10.1890/08-0079.1","ISSN":"0012-9658","issue":"4","journalAbbreviation":"Ecology","language":"eng","note":"PMID: 19449681","page":"888-900","source":"PubMed","title":"The ecology of climate change and infectious diseases","volume":"90","author":[{"family":"Lafferty","given":"Kevin D."}],"issued":{"date-parts":[["2009",4]]}}}],"schema":"https://github.com/citation-style-language/schema/raw/master/csl-citation.json"} </w:instrText>
      </w:r>
      <w:r w:rsidR="005204EF">
        <w:rPr>
          <w:rFonts w:asciiTheme="majorHAnsi" w:hAnsiTheme="majorHAnsi" w:cstheme="majorHAnsi"/>
        </w:rPr>
        <w:fldChar w:fldCharType="separate"/>
      </w:r>
      <w:r w:rsidR="005204EF">
        <w:rPr>
          <w:rFonts w:asciiTheme="majorHAnsi" w:hAnsiTheme="majorHAnsi" w:cstheme="majorHAnsi"/>
          <w:noProof/>
        </w:rPr>
        <w:t>(Lafferty, 2009)</w:t>
      </w:r>
      <w:r w:rsidR="005204EF">
        <w:rPr>
          <w:rFonts w:asciiTheme="majorHAnsi" w:hAnsiTheme="majorHAnsi" w:cstheme="majorHAnsi"/>
        </w:rPr>
        <w:fldChar w:fldCharType="end"/>
      </w:r>
      <w:r w:rsidR="005204EF">
        <w:rPr>
          <w:rFonts w:asciiTheme="majorHAnsi" w:hAnsiTheme="majorHAnsi" w:cstheme="majorHAnsi"/>
        </w:rPr>
        <w:t xml:space="preserve">, ce qui </w:t>
      </w:r>
      <w:r w:rsidR="0029128F">
        <w:rPr>
          <w:rFonts w:asciiTheme="majorHAnsi" w:hAnsiTheme="majorHAnsi" w:cstheme="majorHAnsi"/>
        </w:rPr>
        <w:t>modifierait</w:t>
      </w:r>
      <w:r w:rsidR="005204EF">
        <w:rPr>
          <w:rFonts w:asciiTheme="majorHAnsi" w:hAnsiTheme="majorHAnsi" w:cstheme="majorHAnsi"/>
        </w:rPr>
        <w:t xml:space="preserve"> l</w:t>
      </w:r>
      <w:r w:rsidR="0029128F">
        <w:rPr>
          <w:rFonts w:asciiTheme="majorHAnsi" w:hAnsiTheme="majorHAnsi" w:cstheme="majorHAnsi"/>
        </w:rPr>
        <w:t>es</w:t>
      </w:r>
      <w:r w:rsidR="005204EF">
        <w:rPr>
          <w:rFonts w:asciiTheme="majorHAnsi" w:hAnsiTheme="majorHAnsi" w:cstheme="majorHAnsi"/>
        </w:rPr>
        <w:t xml:space="preserve"> dynamique</w:t>
      </w:r>
      <w:r w:rsidR="0029128F">
        <w:rPr>
          <w:rFonts w:asciiTheme="majorHAnsi" w:hAnsiTheme="majorHAnsi" w:cstheme="majorHAnsi"/>
        </w:rPr>
        <w:t>s</w:t>
      </w:r>
      <w:r w:rsidR="005204EF">
        <w:rPr>
          <w:rFonts w:asciiTheme="majorHAnsi" w:hAnsiTheme="majorHAnsi" w:cstheme="majorHAnsi"/>
        </w:rPr>
        <w:t xml:space="preserve"> de transmission à l’échelle globale. </w:t>
      </w:r>
      <w:r w:rsidR="001055A7">
        <w:rPr>
          <w:rFonts w:asciiTheme="majorHAnsi" w:hAnsiTheme="majorHAnsi" w:cstheme="majorHAnsi"/>
        </w:rPr>
        <w:t xml:space="preserve">L’effet de </w:t>
      </w:r>
      <w:proofErr w:type="spellStart"/>
      <w:r w:rsidR="001055A7">
        <w:rPr>
          <w:rFonts w:asciiTheme="majorHAnsi" w:hAnsiTheme="majorHAnsi" w:cstheme="majorHAnsi"/>
        </w:rPr>
        <w:t>stresseurs</w:t>
      </w:r>
      <w:proofErr w:type="spellEnd"/>
      <w:r w:rsidR="001055A7">
        <w:rPr>
          <w:rFonts w:asciiTheme="majorHAnsi" w:hAnsiTheme="majorHAnsi" w:cstheme="majorHAnsi"/>
        </w:rPr>
        <w:t xml:space="preserve"> sur les infections parasitaires influencerait non seulement les aires de répartition, mais également l’intensité d’infection et la spécialisation/généralisation</w:t>
      </w:r>
      <w:r w:rsidR="005A02F0">
        <w:rPr>
          <w:rFonts w:asciiTheme="majorHAnsi" w:hAnsiTheme="majorHAnsi" w:cstheme="majorHAnsi"/>
        </w:rPr>
        <w:t xml:space="preserve"> des parasites</w:t>
      </w:r>
      <w:r w:rsidR="001055A7">
        <w:rPr>
          <w:rFonts w:asciiTheme="majorHAnsi" w:hAnsiTheme="majorHAnsi" w:cstheme="majorHAnsi"/>
        </w:rPr>
        <w:t>, ce qui résulterait en la création de point</w:t>
      </w:r>
      <w:r w:rsidR="0040252A">
        <w:rPr>
          <w:rFonts w:asciiTheme="majorHAnsi" w:hAnsiTheme="majorHAnsi" w:cstheme="majorHAnsi"/>
        </w:rPr>
        <w:t>s</w:t>
      </w:r>
      <w:r w:rsidR="001055A7">
        <w:rPr>
          <w:rFonts w:asciiTheme="majorHAnsi" w:hAnsiTheme="majorHAnsi" w:cstheme="majorHAnsi"/>
        </w:rPr>
        <w:t xml:space="preserve"> chaud</w:t>
      </w:r>
      <w:r w:rsidR="0040252A">
        <w:rPr>
          <w:rFonts w:asciiTheme="majorHAnsi" w:hAnsiTheme="majorHAnsi" w:cstheme="majorHAnsi"/>
        </w:rPr>
        <w:t>s</w:t>
      </w:r>
      <w:r w:rsidR="001055A7">
        <w:rPr>
          <w:rFonts w:asciiTheme="majorHAnsi" w:hAnsiTheme="majorHAnsi" w:cstheme="majorHAnsi"/>
        </w:rPr>
        <w:t xml:space="preserve"> </w:t>
      </w:r>
      <w:r w:rsidR="005A02F0">
        <w:rPr>
          <w:rFonts w:asciiTheme="majorHAnsi" w:hAnsiTheme="majorHAnsi" w:cstheme="majorHAnsi"/>
        </w:rPr>
        <w:t>d</w:t>
      </w:r>
      <w:r w:rsidR="001055A7">
        <w:rPr>
          <w:rFonts w:asciiTheme="majorHAnsi" w:hAnsiTheme="majorHAnsi" w:cstheme="majorHAnsi"/>
        </w:rPr>
        <w:t>’infection</w:t>
      </w:r>
      <w:r w:rsidR="0040252A">
        <w:rPr>
          <w:rFonts w:asciiTheme="majorHAnsi" w:hAnsiTheme="majorHAnsi" w:cstheme="majorHAnsi"/>
        </w:rPr>
        <w:t xml:space="preserve"> («infection hotspots»)</w:t>
      </w:r>
      <w:r w:rsidR="001055A7">
        <w:rPr>
          <w:rFonts w:asciiTheme="majorHAnsi" w:hAnsiTheme="majorHAnsi" w:cstheme="majorHAnsi"/>
        </w:rPr>
        <w:t xml:space="preserve">, </w:t>
      </w:r>
      <w:r w:rsidR="005A02F0">
        <w:rPr>
          <w:rFonts w:asciiTheme="majorHAnsi" w:hAnsiTheme="majorHAnsi" w:cstheme="majorHAnsi"/>
        </w:rPr>
        <w:t xml:space="preserve">à </w:t>
      </w:r>
      <w:r w:rsidR="001055A7">
        <w:rPr>
          <w:rFonts w:asciiTheme="majorHAnsi" w:hAnsiTheme="majorHAnsi" w:cstheme="majorHAnsi"/>
        </w:rPr>
        <w:t>des extinctions locales et</w:t>
      </w:r>
      <w:r w:rsidR="005A02F0">
        <w:rPr>
          <w:rFonts w:asciiTheme="majorHAnsi" w:hAnsiTheme="majorHAnsi" w:cstheme="majorHAnsi"/>
        </w:rPr>
        <w:t xml:space="preserve"> à</w:t>
      </w:r>
      <w:r w:rsidR="001055A7">
        <w:rPr>
          <w:rFonts w:asciiTheme="majorHAnsi" w:hAnsiTheme="majorHAnsi" w:cstheme="majorHAnsi"/>
        </w:rPr>
        <w:t xml:space="preserve"> la migration d’espèces-hôtes </w:t>
      </w:r>
      <w:r w:rsidR="001055A7">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{"citationID":"jjX44fSL","properties":{"formattedCitation":"(Cable et al., 2017)","plainCitation":"(Cable et al., 2017)","noteIndex":0},"citationItems":[{"id":7736,"uris":["http://zotero.org/groups/2585270/items/96ZJE8AJ"],"itemData":{"id":7736,"type":"article-journal","abstract":"Parasitic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J."},{"family":"Booth","given":"Mark"}],"issued":{"date-parts":[["2017",3,13]]}}}],"schema":"https://github.com/citation-style-language/schema/raw/master/csl-citation.json"} </w:instrText>
      </w:r>
      <w:r w:rsidR="001055A7">
        <w:rPr>
          <w:rFonts w:asciiTheme="majorHAnsi" w:hAnsiTheme="majorHAnsi" w:cstheme="majorHAnsi"/>
        </w:rPr>
        <w:fldChar w:fldCharType="separate"/>
      </w:r>
      <w:r w:rsidR="001055A7">
        <w:rPr>
          <w:rFonts w:asciiTheme="majorHAnsi" w:hAnsiTheme="majorHAnsi" w:cstheme="majorHAnsi"/>
          <w:noProof/>
        </w:rPr>
        <w:t>(Cable et al., 2017)</w:t>
      </w:r>
      <w:r w:rsidR="001055A7">
        <w:rPr>
          <w:rFonts w:asciiTheme="majorHAnsi" w:hAnsiTheme="majorHAnsi" w:cstheme="majorHAnsi"/>
        </w:rPr>
        <w:fldChar w:fldCharType="end"/>
      </w:r>
      <w:r w:rsidR="001055A7">
        <w:rPr>
          <w:rFonts w:asciiTheme="majorHAnsi" w:hAnsiTheme="majorHAnsi" w:cstheme="majorHAnsi"/>
        </w:rPr>
        <w:t xml:space="preserve">. </w:t>
      </w:r>
      <w:r w:rsidR="00CE5D58">
        <w:rPr>
          <w:rFonts w:asciiTheme="majorHAnsi" w:hAnsiTheme="majorHAnsi" w:cstheme="majorHAnsi"/>
        </w:rPr>
        <w:t>Dès lors</w:t>
      </w:r>
      <w:r w:rsidR="00910AB4">
        <w:rPr>
          <w:rFonts w:asciiTheme="majorHAnsi" w:hAnsiTheme="majorHAnsi" w:cstheme="majorHAnsi"/>
        </w:rPr>
        <w:t xml:space="preserve">, développer les connaissances en écologie des </w:t>
      </w:r>
      <w:r w:rsidR="00910AB4">
        <w:rPr>
          <w:rFonts w:asciiTheme="majorHAnsi" w:hAnsiTheme="majorHAnsi" w:cstheme="majorHAnsi"/>
        </w:rPr>
        <w:lastRenderedPageBreak/>
        <w:t xml:space="preserve">systèmes hôtes-parasites est essentiel à </w:t>
      </w:r>
      <w:r w:rsidR="00CE5D58">
        <w:rPr>
          <w:rFonts w:asciiTheme="majorHAnsi" w:hAnsiTheme="majorHAnsi" w:cstheme="majorHAnsi"/>
        </w:rPr>
        <w:t xml:space="preserve">comprendre comment les changements d’environnement vont </w:t>
      </w:r>
      <w:r w:rsidR="005A02F0">
        <w:rPr>
          <w:rFonts w:asciiTheme="majorHAnsi" w:hAnsiTheme="majorHAnsi" w:cstheme="majorHAnsi"/>
        </w:rPr>
        <w:t xml:space="preserve">affecter </w:t>
      </w:r>
      <w:r w:rsidR="00CE5D58">
        <w:rPr>
          <w:rFonts w:asciiTheme="majorHAnsi" w:hAnsiTheme="majorHAnsi" w:cstheme="majorHAnsi"/>
        </w:rPr>
        <w:t xml:space="preserve">la dynamique des maladies et conséquemment, développer des stratégies de gestion adéquates. </w:t>
      </w:r>
      <w:r w:rsidR="005A02F0">
        <w:rPr>
          <w:rFonts w:asciiTheme="majorHAnsi" w:hAnsiTheme="majorHAnsi" w:cstheme="majorHAnsi"/>
        </w:rPr>
        <w:t>En effet, s</w:t>
      </w:r>
      <w:r w:rsidR="00C82F2E" w:rsidRPr="00C82F2E">
        <w:rPr>
          <w:rFonts w:asciiTheme="majorHAnsi" w:hAnsiTheme="majorHAnsi" w:cstheme="majorHAnsi"/>
        </w:rPr>
        <w:t xml:space="preserve">elon l’«Alliance for </w:t>
      </w:r>
      <w:proofErr w:type="spellStart"/>
      <w:r w:rsidR="00C82F2E" w:rsidRPr="00C82F2E">
        <w:rPr>
          <w:rFonts w:asciiTheme="majorHAnsi" w:hAnsiTheme="majorHAnsi" w:cstheme="majorHAnsi"/>
        </w:rPr>
        <w:t>Freshwater</w:t>
      </w:r>
      <w:proofErr w:type="spellEnd"/>
      <w:r w:rsidR="00C82F2E" w:rsidRPr="00C82F2E">
        <w:rPr>
          <w:rFonts w:asciiTheme="majorHAnsi" w:hAnsiTheme="majorHAnsi" w:cstheme="majorHAnsi"/>
        </w:rPr>
        <w:t xml:space="preserve"> Life», la recherche est une première étape </w:t>
      </w:r>
      <w:r w:rsidR="00C82F2E">
        <w:rPr>
          <w:rFonts w:asciiTheme="majorHAnsi" w:hAnsiTheme="majorHAnsi" w:cstheme="majorHAnsi"/>
        </w:rPr>
        <w:t xml:space="preserve">indispensable pour la conservation des milieux aquatiques </w:t>
      </w:r>
      <w:r w:rsidR="00C82F2E">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{"citationID":"cCDrtzpi","properties":{"formattedCitation":"(Darwall et al., 2018)","plainCitation":"(Darwall et al., 2018)","noteIndex":0},"citationItems":[{"id":8793,"uris":["http://zotero.org/groups/2585270/items/IQHS8XPS"],"itemData":{"id":8793,"type":"article-journal","abstract":"Global pressures on freshwater ecosystems are high and rising. Viewed primarily as a resource for humans, current practices of water use have led to catastrophic declines in freshwater species and the degradation of freshwater ecosystems, including their genetic and functional diversity. Approximately three-quarters of the world's inland wetlands have been lost, one-third of the 28 000 freshwater species assessed for the International Union for Conservation of Nature (IUCN) Red List are threatened with extinction, and freshwater vertebrate populations are undergoing declines that are more rapid than those of terrestrial and marine species. This global loss continues unchecked, despite the importance of freshwater ecosystems as a source of clean water, food, livelihoods, recreation, and inspiration. The causes of these declines include hydrological alterations, habitat degradation and loss, overexploitation, invasive species, pollution, and the multiple impacts of climate change. Although there are policy initiatives that aim to protect freshwater life, these are rarely implemented with sufficient conviction and enforcement. Policies that focus on the development and management of fresh waters as a resource for people almost universally neglect the biodiversity that they contain. Here we introduce the Alliance for Freshwater Life, a global initiative, uniting specialists in research, data synthesis, conservation, education and outreach, and policymaking. This expert network aims to provide the critical mass required for the effective representation of freshwater biodiversity at policy meetings, to develop solutions balancing the needs of development and conservation, and to better convey the important role freshwater ecosystems play in human well-being. Through this united effort we hope to reverse this tide of loss and decline in freshwater biodiversity. We introduce several short- and medium-term actions as examples for making positive change, and invite individuals, organizations, authorities, and governments to join the Alliance for Freshwater Life.","container-title":"Aquatic Conservation: Marine and Freshwater Ecosystems","DOI":"10.1002/aqc.2958","ISSN":"1099-0755","issue":"4","language":"en","license":"© 2018 John Wiley &amp; Sons, Ltd.","note":"_eprint: https://onlinelibrary.wiley.com/doi/pdf/10.1002/aqc.2958","page":"1015-1022","source":"Wiley Online Library","title":"The Alliance for Freshwater Life: A global call to unite efforts for freshwater biodiversity science and conservation","title-short":"The Alliance for Freshwater Life","volume":"28","author":[{"family":"Darwall","given":"William"},{"family":"Bremerich","given":"Vanessa"},{"family":"De Wever","given":"Aaike"},{"family":"Dell","given":"Anthony I."},{"family":"Freyhof","given":"Jörg"},{"family":"Gessner","given":"Mark O."},{"family":"Grossart","given":"Hans-Peter"},{"family":"Harrison","given":"Ian"},{"family":"Irvine","given":"Ken"},{"family":"Jähnig","given":"Sonja C."},{"family":"Jeschke","given":"Jonathan M."},{"family":"Lee","given":"Jessica J."},{"family":"Lu","given":"Cai"},{"family":"Lewandowska","given":"Aleksandra M."},{"family":"Monaghan","given":"Michael T."},{"family":"Nejstgaard","given":"Jens C."},{"family":"Patricio","given":"Harmony"},{"family":"Schmidt-Kloiber","given":"Astrid"},{"family":"Stuart","given":"Simon N."},{"family":"Thieme","given":"Michele"},{"family":"Tockner","given":"Klement"},{"family":"Turak","given":"Eren"},{"family":"Weyl","given":"Olaf"}],"issued":{"date-parts":[["2018"]]}}}],"schema":"https://github.com/citation-style-language/schema/raw/master/csl-citation.json"} </w:instrText>
      </w:r>
      <w:r w:rsidR="00C82F2E">
        <w:rPr>
          <w:rFonts w:asciiTheme="majorHAnsi" w:hAnsiTheme="majorHAnsi" w:cstheme="majorHAnsi"/>
        </w:rPr>
        <w:fldChar w:fldCharType="separate"/>
      </w:r>
      <w:r w:rsidR="00C82F2E">
        <w:rPr>
          <w:rFonts w:asciiTheme="majorHAnsi" w:hAnsiTheme="majorHAnsi" w:cstheme="majorHAnsi"/>
          <w:noProof/>
        </w:rPr>
        <w:t>(Darwall et al., 2018)</w:t>
      </w:r>
      <w:r w:rsidR="00C82F2E">
        <w:rPr>
          <w:rFonts w:asciiTheme="majorHAnsi" w:hAnsiTheme="majorHAnsi" w:cstheme="majorHAnsi"/>
        </w:rPr>
        <w:fldChar w:fldCharType="end"/>
      </w:r>
      <w:r w:rsidR="00C82F2E">
        <w:rPr>
          <w:rFonts w:asciiTheme="majorHAnsi" w:hAnsiTheme="majorHAnsi" w:cstheme="majorHAnsi"/>
        </w:rPr>
        <w:t>.</w:t>
      </w:r>
    </w:p>
    <w:p w14:paraId="384E8B05" w14:textId="77777777" w:rsidR="00774F40" w:rsidRDefault="00774F40" w:rsidP="00490C45">
      <w:pPr>
        <w:spacing w:line="360" w:lineRule="auto"/>
        <w:jc w:val="both"/>
        <w:rPr>
          <w:rFonts w:asciiTheme="majorHAnsi" w:hAnsiTheme="majorHAnsi" w:cstheme="majorHAnsi"/>
        </w:rPr>
      </w:pPr>
    </w:p>
    <w:p w14:paraId="36F5F9EC" w14:textId="7D7FC7EC" w:rsidR="0009388E" w:rsidRPr="00EC45BF" w:rsidRDefault="00774F40" w:rsidP="0009388E">
      <w:pPr>
        <w:pStyle w:val="Titre2"/>
        <w:spacing w:line="360" w:lineRule="auto"/>
      </w:pPr>
      <w:r w:rsidRPr="00EC45BF">
        <w:t xml:space="preserve">5.2. </w:t>
      </w:r>
      <w:r w:rsidR="00622C4F">
        <w:t>Introduction au p</w:t>
      </w:r>
      <w:r w:rsidRPr="00EC45BF">
        <w:t>arasitisme</w:t>
      </w:r>
    </w:p>
    <w:p w14:paraId="0BCDD9B6" w14:textId="77777777" w:rsidR="0009388E" w:rsidRPr="00EC45BF" w:rsidRDefault="0009388E" w:rsidP="0009388E"/>
    <w:p w14:paraId="1710DAF5" w14:textId="6F47F396" w:rsidR="00AF15FF" w:rsidRPr="00622C4F"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[P</w:t>
      </w:r>
      <w:r w:rsidR="00622C4F">
        <w:rPr>
          <w:rFonts w:asciiTheme="majorHAnsi" w:hAnsiTheme="majorHAnsi" w:cstheme="majorHAnsi"/>
          <w:b/>
          <w:bCs/>
        </w:rPr>
        <w:t>ourquoi</w:t>
      </w:r>
      <w:r w:rsidRPr="00AF15FF">
        <w:rPr>
          <w:rFonts w:asciiTheme="majorHAnsi" w:hAnsiTheme="majorHAnsi" w:cstheme="majorHAnsi"/>
          <w:b/>
          <w:bCs/>
        </w:rPr>
        <w:t>]</w:t>
      </w:r>
      <w:r>
        <w:rPr>
          <w:rFonts w:asciiTheme="majorHAnsi" w:hAnsiTheme="majorHAnsi" w:cstheme="majorHAnsi"/>
        </w:rPr>
        <w:t xml:space="preserve"> </w:t>
      </w:r>
      <w:r w:rsidR="00C6417A" w:rsidRPr="00C6417A">
        <w:rPr>
          <w:rFonts w:asciiTheme="majorHAnsi" w:hAnsiTheme="majorHAnsi" w:cstheme="majorHAnsi"/>
        </w:rPr>
        <w:t>Les parasites sont des organism</w:t>
      </w:r>
      <w:r w:rsidR="00C6417A">
        <w:rPr>
          <w:rFonts w:asciiTheme="majorHAnsi" w:hAnsiTheme="majorHAnsi" w:cstheme="majorHAnsi"/>
        </w:rPr>
        <w:t xml:space="preserve">es qui vivent </w:t>
      </w:r>
      <w:r w:rsidR="00D029B9">
        <w:rPr>
          <w:rFonts w:asciiTheme="majorHAnsi" w:hAnsiTheme="majorHAnsi" w:cstheme="majorHAnsi"/>
        </w:rPr>
        <w:t xml:space="preserve">à l’intérieur ou sur un autre organisme, que l’on désigne «hôte» et qui </w:t>
      </w:r>
      <w:r w:rsidR="00C6417A">
        <w:rPr>
          <w:rFonts w:asciiTheme="majorHAnsi" w:hAnsiTheme="majorHAnsi" w:cstheme="majorHAnsi"/>
        </w:rPr>
        <w:t xml:space="preserve">en exploitant les ressources </w:t>
      </w:r>
      <w:r w:rsidR="00C6417A">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{"citationID":"QM1bTmTY","properties":{"formattedCitation":"(Lewin, 1982)","plainCitation":"(Lewin, 1982)","noteIndex":0},"citationItems":[{"id":8086,"uris":["http://zotero.org/groups/2585270/items/U5RTG25I"],"itemData":{"id":8086,"type":"article-journal","container-title":"Science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parasite","volume":"216","author":[{"family":"Lewin","given":"R."}],"issued":{"date-parts":[["1982",4,30]]}}}],"schema":"https://github.com/citation-style-language/schema/raw/master/csl-citation.json"} </w:instrText>
      </w:r>
      <w:r w:rsidR="00C6417A">
        <w:rPr>
          <w:rFonts w:asciiTheme="majorHAnsi" w:hAnsiTheme="majorHAnsi" w:cstheme="majorHAnsi"/>
        </w:rPr>
        <w:fldChar w:fldCharType="separate"/>
      </w:r>
      <w:r w:rsidR="00D029B9">
        <w:rPr>
          <w:rFonts w:asciiTheme="majorHAnsi" w:hAnsiTheme="majorHAnsi" w:cstheme="majorHAnsi"/>
          <w:noProof/>
        </w:rPr>
        <w:t>(Lewin, 1982)</w:t>
      </w:r>
      <w:r w:rsidR="00C6417A">
        <w:rPr>
          <w:rFonts w:asciiTheme="majorHAnsi" w:hAnsiTheme="majorHAnsi" w:cstheme="majorHAnsi"/>
        </w:rPr>
        <w:fldChar w:fldCharType="end"/>
      </w:r>
      <w:r w:rsidR="00C6417A">
        <w:rPr>
          <w:rFonts w:asciiTheme="majorHAnsi" w:hAnsiTheme="majorHAnsi" w:cstheme="majorHAnsi"/>
        </w:rPr>
        <w:t xml:space="preserve">. </w:t>
      </w:r>
      <w:r w:rsidR="00D029B9">
        <w:rPr>
          <w:rFonts w:asciiTheme="majorHAnsi" w:hAnsiTheme="majorHAnsi" w:cstheme="majorHAnsi"/>
        </w:rPr>
        <w:t xml:space="preserve">Malgré qu’ils soient omniprésent dans l’environnement </w:t>
      </w:r>
      <w:r w:rsidR="00D029B9">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{"citationID":"55g3gHvi","properties":{"formattedCitation":"(Lewin, 1982; Price, 1980)","plainCitation":"(Lewin, 1982; Price, 1980)","noteIndex":0},"citationItems":[{"id":8086,"uris":["http://zotero.org/groups/2585270/items/U5RTG25I"],"itemData":{"id":8086,"type":"article-journal","container-title":"Science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parasite","volume":"216","author":[{"family":"Lewin","given":"R."}],"issued":{"date-parts":[["1982",4,30]]}}},{"id":1711,"uris":["http://zotero.org/groups/2585270/items/YRWNRQBA"],"itemData":{"id":1711,"type":"article-journal","container-title":"Monographs in Population Biology","ISSN":"0077-0930","journalAbbreviation":"Monogr Popul Biol","language":"eng","note":"PMID: 6993919","page":"1-237","source":"PubMed","title":"Evolutionary biology of parasites","volume":"15","author":[{"family":"Price","given":"P. W."}],"issued":{"date-parts":[["1980"]]}}}],"schema":"https://github.com/citation-style-language/schema/raw/master/csl-citation.json"}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(Lewin, 1982; Price, 1980)</w:t>
      </w:r>
      <w:r w:rsidR="00D029B9">
        <w:rPr>
          <w:rFonts w:asciiTheme="majorHAnsi" w:hAnsiTheme="majorHAnsi" w:cstheme="majorHAnsi"/>
        </w:rPr>
        <w:fldChar w:fldCharType="end"/>
      </w:r>
      <w:r w:rsidR="00D029B9">
        <w:rPr>
          <w:rFonts w:asciiTheme="majorHAnsi" w:hAnsiTheme="majorHAnsi" w:cstheme="majorHAnsi"/>
        </w:rPr>
        <w:t xml:space="preserve"> et que leur diversité soit équivalente aux espèces à mode de vie libre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{"citationID":"pmEWTaiC","properties":{"formattedCitation":"(Poulin,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(Poulin, 1999)</w:t>
      </w:r>
      <w:r w:rsidR="00D029B9">
        <w:rPr>
          <w:rFonts w:asciiTheme="majorHAnsi" w:hAnsiTheme="majorHAnsi" w:cstheme="majorHAnsi"/>
        </w:rPr>
        <w:fldChar w:fldCharType="end"/>
      </w:r>
      <w:r w:rsidR="00D029B9">
        <w:rPr>
          <w:rFonts w:asciiTheme="majorHAnsi" w:hAnsiTheme="majorHAnsi" w:cstheme="majorHAnsi"/>
        </w:rPr>
        <w:t>, les parasites sont encore largement négligés dans les études en écologie</w:t>
      </w:r>
      <w:r w:rsidR="00307108">
        <w:rPr>
          <w:rFonts w:asciiTheme="majorHAnsi" w:hAnsiTheme="majorHAnsi" w:cstheme="majorHAnsi"/>
        </w:rPr>
        <w:t xml:space="preserve"> </w:t>
      </w:r>
      <w:r w:rsidR="00307108">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{"citationID":"vIHp5a0u","properties":{"formattedCitation":"(Marcogliese,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307108">
        <w:rPr>
          <w:rFonts w:asciiTheme="majorHAnsi" w:hAnsiTheme="majorHAnsi" w:cstheme="majorHAnsi"/>
        </w:rPr>
        <w:fldChar w:fldCharType="separate"/>
      </w:r>
      <w:r w:rsidR="00307108">
        <w:rPr>
          <w:rFonts w:asciiTheme="majorHAnsi" w:hAnsiTheme="majorHAnsi" w:cstheme="majorHAnsi"/>
          <w:noProof/>
        </w:rPr>
        <w:t>(Marcogliese, 2004)</w:t>
      </w:r>
      <w:r w:rsidR="00307108">
        <w:rPr>
          <w:rFonts w:asciiTheme="majorHAnsi" w:hAnsiTheme="majorHAnsi" w:cstheme="majorHAnsi"/>
        </w:rPr>
        <w:fldChar w:fldCharType="end"/>
      </w:r>
      <w:r w:rsidR="00D029B9">
        <w:rPr>
          <w:rFonts w:asciiTheme="majorHAnsi" w:hAnsiTheme="majorHAnsi" w:cstheme="majorHAnsi"/>
        </w:rPr>
        <w:t xml:space="preserve">. Pourtant, </w:t>
      </w:r>
      <w:r w:rsidR="00015407">
        <w:rPr>
          <w:rFonts w:asciiTheme="majorHAnsi" w:hAnsiTheme="majorHAnsi" w:cstheme="majorHAnsi"/>
        </w:rPr>
        <w:t xml:space="preserve">en dépit de leur petite taille, la biomasse parasitaire d’un écosystème peut être élevée, à tel point qu’elle joue un rôle considérable dans les flux énergétiques et la structure des communautés biologiques </w:t>
      </w:r>
      <w:r w:rsidR="00015407" w:rsidRPr="00015407">
        <w:rPr>
          <w:rFonts w:asciiTheme="majorHAnsi" w:hAnsiTheme="majorHAnsi" w:cstheme="majorHAnsi"/>
          <w:highlight w:val="yellow"/>
        </w:rPr>
        <w:t>().</w:t>
      </w:r>
      <w:r w:rsidR="00015407">
        <w:rPr>
          <w:rFonts w:asciiTheme="majorHAnsi" w:hAnsiTheme="majorHAnsi" w:cstheme="majorHAnsi"/>
        </w:rPr>
        <w:t xml:space="preserve"> Par exemple, </w:t>
      </w:r>
      <w:r w:rsidR="00015407">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{"citationID":"nwlq1jti","properties":{"formattedCitation":"(Kuris et al., 2008)","plainCitation":"(Kuris et al., 2008)","dontUpdate":true,"noteIndex":0},"citationItems":[{"id":1723,"uris":["http://zotero.org/groups/2585270/items/IM8NYFW7"],"itemData":{"id":1723,"type":"article-journal","abstract":"Parasites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D."}],"issued":{"date-parts":[["2008",7]]}}}],"schema":"https://github.com/citation-style-language/schema/raw/master/csl-citation.json"} </w:instrText>
      </w:r>
      <w:r w:rsidR="00015407">
        <w:rPr>
          <w:rFonts w:asciiTheme="majorHAnsi" w:hAnsiTheme="majorHAnsi" w:cstheme="majorHAnsi"/>
        </w:rPr>
        <w:fldChar w:fldCharType="separate"/>
      </w:r>
      <w:r w:rsidR="00015407">
        <w:rPr>
          <w:rFonts w:asciiTheme="majorHAnsi" w:hAnsiTheme="majorHAnsi" w:cstheme="majorHAnsi"/>
          <w:noProof/>
        </w:rPr>
        <w:t>Kuris et al. (2008)</w:t>
      </w:r>
      <w:r w:rsidR="00015407">
        <w:rPr>
          <w:rFonts w:asciiTheme="majorHAnsi" w:hAnsiTheme="majorHAnsi" w:cstheme="majorHAnsi"/>
        </w:rPr>
        <w:fldChar w:fldCharType="end"/>
      </w:r>
      <w:r w:rsidR="005278F9">
        <w:rPr>
          <w:rFonts w:asciiTheme="majorHAnsi" w:hAnsiTheme="majorHAnsi" w:cstheme="majorHAnsi"/>
        </w:rPr>
        <w:t xml:space="preserve"> ont trouvé que la biomasse totale de parasites peut s’élever jusqu’au tier de celle de poissons dans un estuaire. </w:t>
      </w:r>
      <w:r w:rsidR="005278F9">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{"citationID":"SSCKkosh","properties":{"formattedCitation":"(Preston et al., 2013)","plainCitation":"(Preston et al., 2013)","dontUpdate":true,"noteIndex":0},"citationItems":[{"id":1721,"uris":["http://zotero.org/groups/2585270/items/QBMIWGZE"],"itemData":{"id":1721,"type":"article-journal","abstract":"1.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5278F9">
        <w:rPr>
          <w:rFonts w:asciiTheme="majorHAnsi" w:hAnsiTheme="majorHAnsi" w:cstheme="majorHAnsi"/>
        </w:rPr>
        <w:fldChar w:fldCharType="separate"/>
      </w:r>
      <w:r w:rsidR="005278F9">
        <w:rPr>
          <w:rFonts w:asciiTheme="majorHAnsi" w:hAnsiTheme="majorHAnsi" w:cstheme="majorHAnsi"/>
          <w:noProof/>
        </w:rPr>
        <w:t>Preston et al. (2013)</w:t>
      </w:r>
      <w:r w:rsidR="005278F9">
        <w:rPr>
          <w:rFonts w:asciiTheme="majorHAnsi" w:hAnsiTheme="majorHAnsi" w:cstheme="majorHAnsi"/>
        </w:rPr>
        <w:fldChar w:fldCharType="end"/>
      </w:r>
      <w:r w:rsidR="005278F9">
        <w:rPr>
          <w:rFonts w:asciiTheme="majorHAnsi" w:hAnsiTheme="majorHAnsi" w:cstheme="majorHAnsi"/>
        </w:rPr>
        <w:t xml:space="preserve"> ont quant à eux observé que la biomasse de trématodes (vers parasitaires) à l’intérieur </w:t>
      </w:r>
      <w:r w:rsidR="00AE0247">
        <w:rPr>
          <w:rFonts w:asciiTheme="majorHAnsi" w:hAnsiTheme="majorHAnsi" w:cstheme="majorHAnsi"/>
        </w:rPr>
        <w:t xml:space="preserve">d’escargots dans les étangs peut atteindre jusqu’à 33% de sa biomasse individuelle. </w:t>
      </w:r>
      <w:r w:rsidR="00AE0247" w:rsidRPr="0009388E">
        <w:rPr>
          <w:rFonts w:asciiTheme="majorHAnsi" w:hAnsiTheme="majorHAnsi" w:cstheme="majorHAnsi"/>
        </w:rPr>
        <w:t xml:space="preserve">Les parasites sont souvent </w:t>
      </w:r>
      <w:r w:rsidR="006B77AF">
        <w:rPr>
          <w:rFonts w:asciiTheme="majorHAnsi" w:hAnsiTheme="majorHAnsi" w:cstheme="majorHAnsi"/>
        </w:rPr>
        <w:t>omis</w:t>
      </w:r>
      <w:r w:rsidR="00AE0247" w:rsidRPr="0009388E">
        <w:rPr>
          <w:rFonts w:asciiTheme="majorHAnsi" w:hAnsiTheme="majorHAnsi" w:cstheme="majorHAnsi"/>
        </w:rPr>
        <w:t xml:space="preserve"> dans </w:t>
      </w:r>
      <w:r w:rsidR="006B77AF">
        <w:rPr>
          <w:rFonts w:asciiTheme="majorHAnsi" w:hAnsiTheme="majorHAnsi" w:cstheme="majorHAnsi"/>
        </w:rPr>
        <w:t xml:space="preserve">des études biologiques </w:t>
      </w:r>
      <w:r w:rsidR="00AE0247" w:rsidRPr="0009388E">
        <w:rPr>
          <w:rFonts w:asciiTheme="majorHAnsi" w:hAnsiTheme="majorHAnsi" w:cstheme="majorHAnsi"/>
        </w:rPr>
        <w:t xml:space="preserve">puisqu'ils sont petits, difficiles à identifier </w:t>
      </w:r>
      <w:r w:rsidR="006B77AF">
        <w:rPr>
          <w:rFonts w:asciiTheme="majorHAnsi" w:hAnsiTheme="majorHAnsi" w:cstheme="majorHAnsi"/>
        </w:rPr>
        <w:t>et/</w:t>
      </w:r>
      <w:r w:rsidR="00AE0247" w:rsidRPr="0009388E">
        <w:rPr>
          <w:rFonts w:asciiTheme="majorHAnsi" w:hAnsiTheme="majorHAnsi" w:cstheme="majorHAnsi"/>
        </w:rPr>
        <w:t xml:space="preserve">ou à observer </w:t>
      </w:r>
      <w:r w:rsidR="006B77AF">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{"citationID":"IVhZ6PyF","properties":{"formattedCitation":"(K.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6B77AF">
        <w:rPr>
          <w:rFonts w:asciiTheme="majorHAnsi" w:hAnsiTheme="majorHAnsi" w:cstheme="majorHAnsi"/>
        </w:rPr>
        <w:fldChar w:fldCharType="separate"/>
      </w:r>
      <w:r w:rsidR="00307108">
        <w:rPr>
          <w:rFonts w:asciiTheme="majorHAnsi" w:hAnsiTheme="majorHAnsi" w:cstheme="majorHAnsi"/>
          <w:noProof/>
        </w:rPr>
        <w:t>(Lafferty et al., 2008; Marcogliese, 2004)</w:t>
      </w:r>
      <w:r w:rsidR="006B77AF">
        <w:rPr>
          <w:rFonts w:asciiTheme="majorHAnsi" w:hAnsiTheme="majorHAnsi" w:cstheme="majorHAnsi"/>
        </w:rPr>
        <w:fldChar w:fldCharType="end"/>
      </w:r>
      <w:r w:rsidR="006B77AF">
        <w:rPr>
          <w:rFonts w:asciiTheme="majorHAnsi" w:hAnsiTheme="majorHAnsi" w:cstheme="majorHAnsi"/>
        </w:rPr>
        <w:t>. Or, ceux-ci nous renseigne énormément sur l</w:t>
      </w:r>
      <w:r>
        <w:rPr>
          <w:rFonts w:asciiTheme="majorHAnsi" w:hAnsiTheme="majorHAnsi" w:cstheme="majorHAnsi"/>
        </w:rPr>
        <w:t xml:space="preserve">es systèmes </w:t>
      </w:r>
      <w:r w:rsidR="006B77AF">
        <w:rPr>
          <w:rFonts w:asciiTheme="majorHAnsi" w:hAnsiTheme="majorHAnsi" w:cstheme="majorHAnsi"/>
        </w:rPr>
        <w:t xml:space="preserve">dans lequel ils évoluent, notamment quant aux interactions entre les organismes </w:t>
      </w:r>
      <w:r>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{"citationID":"W8dBVtFc","properties":{"formattedCitation":"(K.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Pr>
          <w:rFonts w:asciiTheme="majorHAnsi" w:hAnsiTheme="majorHAnsi" w:cstheme="majorHAnsi"/>
        </w:rPr>
        <w:fldChar w:fldCharType="separate"/>
      </w:r>
      <w:r w:rsidR="00307108">
        <w:rPr>
          <w:rFonts w:asciiTheme="majorHAnsi" w:hAnsiTheme="majorHAnsi" w:cstheme="majorHAnsi"/>
          <w:noProof/>
        </w:rPr>
        <w:t>(Lafferty et al., 2008; Marcogliese, 2004)</w:t>
      </w:r>
      <w:r>
        <w:rPr>
          <w:rFonts w:asciiTheme="majorHAnsi" w:hAnsiTheme="majorHAnsi" w:cstheme="majorHAnsi"/>
        </w:rPr>
        <w:fldChar w:fldCharType="end"/>
      </w:r>
      <w:r>
        <w:rPr>
          <w:rFonts w:asciiTheme="majorHAnsi" w:hAnsiTheme="majorHAnsi" w:cstheme="majorHAnsi"/>
        </w:rPr>
        <w:t xml:space="preserve"> </w:t>
      </w:r>
      <w:r w:rsidR="006B77AF">
        <w:rPr>
          <w:rFonts w:asciiTheme="majorHAnsi" w:hAnsiTheme="majorHAnsi" w:cstheme="majorHAnsi"/>
        </w:rPr>
        <w:t xml:space="preserve">et aux </w:t>
      </w:r>
      <w:proofErr w:type="spellStart"/>
      <w:r w:rsidR="006B77AF">
        <w:rPr>
          <w:rFonts w:asciiTheme="majorHAnsi" w:hAnsiTheme="majorHAnsi" w:cstheme="majorHAnsi"/>
        </w:rPr>
        <w:t>stresseurs</w:t>
      </w:r>
      <w:proofErr w:type="spellEnd"/>
      <w:r w:rsidR="006B77AF">
        <w:rPr>
          <w:rFonts w:asciiTheme="majorHAnsi" w:hAnsiTheme="majorHAnsi" w:cstheme="majorHAnsi"/>
        </w:rPr>
        <w:t xml:space="preserve"> </w:t>
      </w:r>
      <w:r>
        <w:rPr>
          <w:rFonts w:asciiTheme="majorHAnsi" w:hAnsiTheme="majorHAnsi" w:cstheme="majorHAnsi"/>
        </w:rPr>
        <w:t xml:space="preserve">environnementaux </w:t>
      </w:r>
      <w:r>
        <w:rPr>
          <w:rFonts w:asciiTheme="majorHAnsi" w:hAnsiTheme="majorHAnsi" w:cstheme="majorHAnsi"/>
        </w:rPr>
        <w:fldChar w:fldCharType="begin"/>
      </w:r>
      <w:r>
        <w:rPr>
          <w:rFonts w:asciiTheme="majorHAnsi" w:hAnsiTheme="majorHAnsi" w:cstheme="majorHAnsi"/>
        </w:rPr>
        <w:instrText xml:space="preserve"> ADDIN ZOTERO_ITEM CSL_CITATION {"citationID":"kdYDyS7W","properties":{"formattedCitation":"(Marcogliese, 2008, 2016)","plainCitation":"(Marcogliese, 2008, 2016)","noteIndex":0},"citationItems":[{"id":1532,"uris":["http://zotero.org/groups/2585270/items/Y87CF4JV"],"itemData":{"id":1532,"type":"article-journal","abstract":"Climate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ecosystems.","container-title":"Revue Scientifique Et Technique (International Office of Epizootics)","ISSN":"0253-1933","issue":"2","journalAbbreviation":"Rev Sci Tech","language":"eng","note":"PMID: 18819673","page":"467-484","source":"PubMed","title":"The impact of climate change on the parasites and infectious diseases of aquatic animals","volume":"27","author":[{"family":"Marcogliese","given":"D. J."}],"issued":{"date-parts":[["2008",8]]}}},{"id":1512,"uris":["http://zotero.org/groups/2585270/items/XZC8KM4W"],"itemData":{"id":1512,"type":"article-journal","abstract":"Evaluation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(Marcogliese, 2008, 2016)</w:t>
      </w:r>
      <w:r>
        <w:rPr>
          <w:rFonts w:asciiTheme="majorHAnsi" w:hAnsiTheme="majorHAnsi" w:cstheme="majorHAnsi"/>
        </w:rPr>
        <w:fldChar w:fldCharType="end"/>
      </w:r>
      <w:r>
        <w:rPr>
          <w:rFonts w:asciiTheme="majorHAnsi" w:hAnsiTheme="majorHAnsi" w:cstheme="majorHAnsi"/>
        </w:rPr>
        <w:t xml:space="preserve">. </w:t>
      </w:r>
      <w:r w:rsidR="00347593">
        <w:rPr>
          <w:rFonts w:asciiTheme="majorHAnsi" w:hAnsiTheme="majorHAnsi" w:cstheme="majorHAnsi"/>
        </w:rPr>
        <w:t>L’exemple le plus intuitif est celui des parasites transmis via la chaîne trophique. En effet, ceux-ci reflètent les liens directs du réseau trophique</w:t>
      </w:r>
      <w:r w:rsidR="00347B8B">
        <w:rPr>
          <w:rFonts w:asciiTheme="majorHAnsi" w:hAnsiTheme="majorHAnsi" w:cstheme="majorHAnsi"/>
        </w:rPr>
        <w:t xml:space="preserve"> puisque qu</w:t>
      </w:r>
      <w:r w:rsidR="00F86690">
        <w:rPr>
          <w:rFonts w:asciiTheme="majorHAnsi" w:hAnsiTheme="majorHAnsi" w:cstheme="majorHAnsi"/>
        </w:rPr>
        <w:t xml:space="preserve">’un </w:t>
      </w:r>
      <w:r w:rsidR="00347B8B">
        <w:rPr>
          <w:rFonts w:asciiTheme="majorHAnsi" w:hAnsiTheme="majorHAnsi" w:cstheme="majorHAnsi"/>
        </w:rPr>
        <w:t>hôte infecté doit nécessairement avoir consommé</w:t>
      </w:r>
      <w:r w:rsidR="00223D1D">
        <w:rPr>
          <w:rFonts w:asciiTheme="majorHAnsi" w:hAnsiTheme="majorHAnsi" w:cstheme="majorHAnsi"/>
        </w:rPr>
        <w:t xml:space="preserve"> une proie </w:t>
      </w:r>
      <w:r w:rsidR="00F86690">
        <w:rPr>
          <w:rFonts w:asciiTheme="majorHAnsi" w:hAnsiTheme="majorHAnsi" w:cstheme="majorHAnsi"/>
        </w:rPr>
        <w:t>précédemment</w:t>
      </w:r>
      <w:r w:rsidR="00223D1D">
        <w:rPr>
          <w:rFonts w:asciiTheme="majorHAnsi" w:hAnsiTheme="majorHAnsi" w:cstheme="majorHAnsi"/>
        </w:rPr>
        <w:t xml:space="preserve"> infect</w:t>
      </w:r>
      <w:r w:rsidR="00F86690">
        <w:rPr>
          <w:rFonts w:asciiTheme="majorHAnsi" w:hAnsiTheme="majorHAnsi" w:cstheme="majorHAnsi"/>
        </w:rPr>
        <w:t>é</w:t>
      </w:r>
      <w:r w:rsidR="00223D1D">
        <w:rPr>
          <w:rFonts w:asciiTheme="majorHAnsi" w:hAnsiTheme="majorHAnsi" w:cstheme="majorHAnsi"/>
        </w:rPr>
        <w:t>e</w:t>
      </w:r>
      <w:r w:rsidR="00F86690">
        <w:rPr>
          <w:rFonts w:asciiTheme="majorHAnsi" w:hAnsiTheme="majorHAnsi" w:cstheme="majorHAnsi"/>
        </w:rPr>
        <w:t xml:space="preserve"> </w:t>
      </w:r>
      <w:r w:rsidR="00F86690">
        <w:rPr>
          <w:rFonts w:asciiTheme="majorHAnsi" w:hAnsiTheme="majorHAnsi" w:cstheme="majorHAnsi"/>
        </w:rPr>
        <w:fldChar w:fldCharType="begin"/>
      </w:r>
      <w:r w:rsidR="00EF7C4D">
        <w:rPr>
          <w:rFonts w:asciiTheme="majorHAnsi" w:hAnsiTheme="majorHAnsi" w:cstheme="majorHAnsi"/>
        </w:rPr>
        <w:instrText xml:space="preserve"> ADDIN ZOTERO_ITEM CSL_CITATION {"citationID":"HZ5zXxpI","properties":{"formattedCitation":"(Marcogliese &amp; Cone, 1997a)","plainCitation":"(Marcogliese &amp; Cone, 1997a)","noteIndex":0},"citationItems":[{"id":1805,"uris":["http://zotero.org/groups/2585270/items/NX84668Z"],"itemData":{"id":1805,"type":"article-journal","abstract":"Parasites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F86690">
        <w:rPr>
          <w:rFonts w:asciiTheme="majorHAnsi" w:hAnsiTheme="majorHAnsi" w:cstheme="majorHAnsi"/>
        </w:rPr>
        <w:fldChar w:fldCharType="separate"/>
      </w:r>
      <w:r w:rsidR="00EF7C4D">
        <w:rPr>
          <w:rFonts w:asciiTheme="majorHAnsi" w:hAnsiTheme="majorHAnsi" w:cstheme="majorHAnsi"/>
          <w:noProof/>
        </w:rPr>
        <w:t>(Marcogliese &amp; Cone, 1997a)</w:t>
      </w:r>
      <w:r w:rsidR="00F86690">
        <w:rPr>
          <w:rFonts w:asciiTheme="majorHAnsi" w:hAnsiTheme="majorHAnsi" w:cstheme="majorHAnsi"/>
        </w:rPr>
        <w:fldChar w:fldCharType="end"/>
      </w:r>
      <w:r w:rsidR="00347593">
        <w:rPr>
          <w:rFonts w:asciiTheme="majorHAnsi" w:hAnsiTheme="majorHAnsi" w:cstheme="majorHAnsi"/>
        </w:rPr>
        <w:t xml:space="preserve">. </w:t>
      </w:r>
      <w:r w:rsidR="00A62F4E">
        <w:rPr>
          <w:rFonts w:asciiTheme="majorHAnsi" w:hAnsiTheme="majorHAnsi" w:cstheme="majorHAnsi"/>
        </w:rPr>
        <w:t xml:space="preserve">Également, cette caractéristique bioindicatrice reflète </w:t>
      </w:r>
      <w:r w:rsidR="00834486">
        <w:rPr>
          <w:rFonts w:asciiTheme="majorHAnsi" w:hAnsiTheme="majorHAnsi" w:cstheme="majorHAnsi"/>
        </w:rPr>
        <w:t>les tendances alimentaires</w:t>
      </w:r>
      <w:r w:rsidR="00A62F4E">
        <w:rPr>
          <w:rFonts w:asciiTheme="majorHAnsi" w:hAnsiTheme="majorHAnsi" w:cstheme="majorHAnsi"/>
        </w:rPr>
        <w:t xml:space="preserve"> à plus long terme que les analyses de contenus stomacaux </w:t>
      </w:r>
      <w:r w:rsidR="00834486">
        <w:rPr>
          <w:rFonts w:asciiTheme="majorHAnsi" w:hAnsiTheme="majorHAnsi" w:cstheme="majorHAnsi"/>
        </w:rPr>
        <w:t xml:space="preserve">classique puisque les endoparasites peuvent vivre jusqu’à plusieurs années </w:t>
      </w:r>
      <w:r w:rsidR="007D6D28">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{"citationID":"aviYlfFN","properties":{"formattedCitation":"(Curtis, 1995)","plainCitation":"(Curtis, 1995)","noteIndex":0},"citationItems":[{"id":8169,"uris":["http://zotero.org/groups/2585270/items/U82DDX7R"],"itemData":{"id":8169,"type":"article-journal","container-title":"Nordic journal of freshwater research","title":"The ecological parasitology of charrs: relationships between parasites and food web structure in nothern lakes.","author":[{"family":"Curtis","given":"M."}],"issued":{"date-parts":[["1995"]]}}}],"schema":"https://github.com/citation-style-language/schema/raw/master/csl-citation.json"} </w:instrText>
      </w:r>
      <w:r w:rsidR="007D6D28">
        <w:rPr>
          <w:rFonts w:asciiTheme="majorHAnsi" w:hAnsiTheme="majorHAnsi" w:cstheme="majorHAnsi"/>
        </w:rPr>
        <w:fldChar w:fldCharType="separate"/>
      </w:r>
      <w:r w:rsidR="007D6D28">
        <w:rPr>
          <w:rFonts w:asciiTheme="majorHAnsi" w:hAnsiTheme="majorHAnsi" w:cstheme="majorHAnsi"/>
          <w:noProof/>
        </w:rPr>
        <w:t>(Curtis, 1995)</w:t>
      </w:r>
      <w:r w:rsidR="007D6D28">
        <w:rPr>
          <w:rFonts w:asciiTheme="majorHAnsi" w:hAnsiTheme="majorHAnsi" w:cstheme="majorHAnsi"/>
        </w:rPr>
        <w:fldChar w:fldCharType="end"/>
      </w:r>
      <w:r w:rsidR="00834486">
        <w:rPr>
          <w:rFonts w:asciiTheme="majorHAnsi" w:hAnsiTheme="majorHAnsi" w:cstheme="majorHAnsi"/>
        </w:rPr>
        <w:t>.</w:t>
      </w:r>
      <w:r w:rsidR="00A62F4E">
        <w:rPr>
          <w:rFonts w:asciiTheme="majorHAnsi" w:hAnsiTheme="majorHAnsi" w:cstheme="majorHAnsi"/>
        </w:rPr>
        <w:t xml:space="preserve"> </w:t>
      </w:r>
      <w:r w:rsidR="00447FEA">
        <w:rPr>
          <w:rFonts w:asciiTheme="majorHAnsi" w:hAnsiTheme="majorHAnsi" w:cstheme="majorHAnsi"/>
        </w:rPr>
        <w:t xml:space="preserve">Les parasites réagissent a </w:t>
      </w:r>
      <w:r w:rsidR="00A76D18">
        <w:rPr>
          <w:rFonts w:asciiTheme="majorHAnsi" w:hAnsiTheme="majorHAnsi" w:cstheme="majorHAnsi"/>
        </w:rPr>
        <w:t>d</w:t>
      </w:r>
      <w:r w:rsidR="00447FEA">
        <w:rPr>
          <w:rFonts w:asciiTheme="majorHAnsi" w:hAnsiTheme="majorHAnsi" w:cstheme="majorHAnsi"/>
        </w:rPr>
        <w:t xml:space="preserve">e nombreux </w:t>
      </w:r>
      <w:proofErr w:type="spellStart"/>
      <w:r w:rsidR="00447FEA">
        <w:rPr>
          <w:rFonts w:asciiTheme="majorHAnsi" w:hAnsiTheme="majorHAnsi" w:cstheme="majorHAnsi"/>
        </w:rPr>
        <w:t>stresseurs</w:t>
      </w:r>
      <w:proofErr w:type="spellEnd"/>
      <w:r w:rsidR="00447FEA">
        <w:rPr>
          <w:rFonts w:asciiTheme="majorHAnsi" w:hAnsiTheme="majorHAnsi" w:cstheme="majorHAnsi"/>
        </w:rPr>
        <w:t xml:space="preserve"> environnementaux (e.g.</w:t>
      </w:r>
      <w:r w:rsidR="00533A0E">
        <w:rPr>
          <w:rFonts w:asciiTheme="majorHAnsi" w:hAnsiTheme="majorHAnsi" w:cstheme="majorHAnsi"/>
        </w:rPr>
        <w:t xml:space="preserve"> température, pollution, eutrophisation et l’acidification</w:t>
      </w:r>
      <w:r w:rsidR="00447FEA">
        <w:rPr>
          <w:rFonts w:asciiTheme="majorHAnsi" w:hAnsiTheme="majorHAnsi" w:cstheme="majorHAnsi"/>
        </w:rPr>
        <w:t>)</w:t>
      </w:r>
      <w:r w:rsidR="00533A0E">
        <w:rPr>
          <w:rFonts w:asciiTheme="majorHAnsi" w:hAnsiTheme="majorHAnsi" w:cstheme="majorHAnsi"/>
        </w:rPr>
        <w:t xml:space="preserve"> </w:t>
      </w:r>
      <w:r w:rsidR="00447FEA">
        <w:rPr>
          <w:rFonts w:asciiTheme="majorHAnsi" w:hAnsiTheme="majorHAnsi" w:cstheme="majorHAnsi"/>
        </w:rPr>
        <w:t xml:space="preserve">ce qui leur attribut une fonction bioindicatrice  </w:t>
      </w:r>
      <w:r w:rsidR="00447FEA">
        <w:rPr>
          <w:rFonts w:asciiTheme="majorHAnsi" w:hAnsiTheme="majorHAnsi" w:cstheme="majorHAnsi"/>
        </w:rPr>
        <w:fldChar w:fldCharType="begin"/>
      </w:r>
      <w:r w:rsidR="00447FEA">
        <w:rPr>
          <w:rFonts w:asciiTheme="majorHAnsi" w:hAnsiTheme="majorHAnsi" w:cstheme="majorHAnsi"/>
        </w:rPr>
        <w:instrText xml:space="preserve"> ADDIN ZOTERO_ITEM CSL_CITATION {"citationID":"0nA12X6M","properties":{"formattedCitation":"(K. D. Lafferty, 1997; Marcogliese, 2004, 2016)","plainCitation":"(K. D. Lafferty, 1997; Marcogliese, 2004, 2016)","noteIndex":0},"citationItems":[{"id":2790,"uris":["http://zotero.org/groups/2585270/items/Z7V3MKLC"],"itemData":{"id":2790,"type":"article-journal","abstract":"There are a variety of ways that environmental changes affect parasites, suggesting that information on parasites can indicate anthropogenic impacts. Parasitism may increase if the impact reduces host resistance or increases the density of intermediate or definitive hosts. Parasitism may decrease if definitive or intermediate host density declines or parasites suffer higher mortality directly (eg. from toxic effects on parasites) or indirectly (infected hosts suffer differentially high mortality). Although these scenarios are opposing, they can provide a rich set of predictions once we understand the true associations between each parasite and impact. In this review, Kevin Lafferty discusses how parasite ecologists have used and can use parasites to assess environmental quality.","container-title":"Parasitology Today","DOI":"10.1016/S0169-4758(97)01072-7","ISSN":"0169-4758","issue":"7","journalAbbreviation":"Parasitology Today","language":"en","page":"251-255","source":"ScienceDirect","title":"Environmental parasitology: What can parasites tell us about human impacts on the environment?","title-short":"Environmental parasitology","volume":"13","author":[{"family":"Lafferty","given":"K. D."}],"issued":{"date-parts":[["1997",7,1]]}}},{"id":1516,"uris":["http://zotero.org/groups/2585270/items/2EBG3PT3"],"itemData":{"id":1516,"type":"article-journal","abstract":"Effective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sidR="00447FEA">
        <w:rPr>
          <w:rFonts w:asciiTheme="majorHAnsi" w:hAnsiTheme="majorHAnsi" w:cstheme="majorHAnsi"/>
        </w:rPr>
        <w:fldChar w:fldCharType="separate"/>
      </w:r>
      <w:r w:rsidR="00447FEA">
        <w:rPr>
          <w:rFonts w:asciiTheme="majorHAnsi" w:hAnsiTheme="majorHAnsi" w:cstheme="majorHAnsi"/>
          <w:noProof/>
        </w:rPr>
        <w:t>(K. D. Lafferty, 1997; Marcogliese, 2004, 2016)</w:t>
      </w:r>
      <w:r w:rsidR="00447FEA">
        <w:rPr>
          <w:rFonts w:asciiTheme="majorHAnsi" w:hAnsiTheme="majorHAnsi" w:cstheme="majorHAnsi"/>
        </w:rPr>
        <w:fldChar w:fldCharType="end"/>
      </w:r>
      <w:r w:rsidR="00447FEA">
        <w:rPr>
          <w:rFonts w:asciiTheme="majorHAnsi" w:hAnsiTheme="majorHAnsi" w:cstheme="majorHAnsi"/>
        </w:rPr>
        <w:t xml:space="preserve">. Par exemple, </w:t>
      </w:r>
      <w:r w:rsidR="007658B2">
        <w:rPr>
          <w:rFonts w:asciiTheme="majorHAnsi" w:hAnsiTheme="majorHAnsi" w:cstheme="majorHAnsi"/>
        </w:rPr>
        <w:t xml:space="preserve">structure de </w:t>
      </w:r>
      <w:r w:rsidR="00FC47DD">
        <w:rPr>
          <w:rFonts w:asciiTheme="majorHAnsi" w:hAnsiTheme="majorHAnsi" w:cstheme="majorHAnsi"/>
        </w:rPr>
        <w:t xml:space="preserve">la </w:t>
      </w:r>
      <w:r w:rsidR="007658B2">
        <w:rPr>
          <w:rFonts w:asciiTheme="majorHAnsi" w:hAnsiTheme="majorHAnsi" w:cstheme="majorHAnsi"/>
        </w:rPr>
        <w:t xml:space="preserve">communauté </w:t>
      </w:r>
      <w:r w:rsidR="00FC47DD">
        <w:rPr>
          <w:rFonts w:asciiTheme="majorHAnsi" w:hAnsiTheme="majorHAnsi" w:cstheme="majorHAnsi"/>
        </w:rPr>
        <w:t>parasitaire</w:t>
      </w:r>
      <w:r w:rsidR="007658B2">
        <w:rPr>
          <w:rFonts w:asciiTheme="majorHAnsi" w:hAnsiTheme="majorHAnsi" w:cstheme="majorHAnsi"/>
        </w:rPr>
        <w:t xml:space="preserve"> </w:t>
      </w:r>
      <w:r w:rsidR="00FC47DD">
        <w:rPr>
          <w:rFonts w:asciiTheme="majorHAnsi" w:hAnsiTheme="majorHAnsi" w:cstheme="majorHAnsi"/>
        </w:rPr>
        <w:t xml:space="preserve">chez le </w:t>
      </w:r>
      <w:proofErr w:type="spellStart"/>
      <w:r w:rsidR="00FC47DD">
        <w:rPr>
          <w:rFonts w:asciiTheme="majorHAnsi" w:hAnsiTheme="majorHAnsi" w:cstheme="majorHAnsi"/>
        </w:rPr>
        <w:lastRenderedPageBreak/>
        <w:t>choquemort</w:t>
      </w:r>
      <w:proofErr w:type="spellEnd"/>
      <w:r w:rsidR="00FC47DD">
        <w:rPr>
          <w:rFonts w:asciiTheme="majorHAnsi" w:hAnsiTheme="majorHAnsi" w:cstheme="majorHAnsi"/>
        </w:rPr>
        <w:t xml:space="preserve"> (</w:t>
      </w:r>
      <w:proofErr w:type="spellStart"/>
      <w:r w:rsidR="00FC47DD" w:rsidRPr="00FC47DD">
        <w:rPr>
          <w:rFonts w:asciiTheme="majorHAnsi" w:hAnsiTheme="majorHAnsi" w:cstheme="majorHAnsi"/>
          <w:i/>
          <w:iCs/>
        </w:rPr>
        <w:t>Fundulus</w:t>
      </w:r>
      <w:proofErr w:type="spellEnd"/>
      <w:r w:rsidR="00FC47DD" w:rsidRPr="00FC47DD">
        <w:rPr>
          <w:rFonts w:asciiTheme="majorHAnsi" w:hAnsiTheme="majorHAnsi" w:cstheme="majorHAnsi"/>
          <w:i/>
          <w:iCs/>
        </w:rPr>
        <w:t xml:space="preserve"> </w:t>
      </w:r>
      <w:proofErr w:type="spellStart"/>
      <w:r w:rsidR="00FC47DD" w:rsidRPr="00FC47DD">
        <w:rPr>
          <w:rFonts w:asciiTheme="majorHAnsi" w:hAnsiTheme="majorHAnsi" w:cstheme="majorHAnsi"/>
          <w:i/>
          <w:iCs/>
        </w:rPr>
        <w:t>heteroclitus</w:t>
      </w:r>
      <w:proofErr w:type="spellEnd"/>
      <w:r w:rsidR="00FC47DD">
        <w:rPr>
          <w:rFonts w:asciiTheme="majorHAnsi" w:hAnsiTheme="majorHAnsi" w:cstheme="majorHAnsi"/>
        </w:rPr>
        <w:t xml:space="preserve">) </w:t>
      </w:r>
      <w:r w:rsidR="007658B2">
        <w:rPr>
          <w:rFonts w:asciiTheme="majorHAnsi" w:hAnsiTheme="majorHAnsi" w:cstheme="majorHAnsi"/>
        </w:rPr>
        <w:t>dans les effluents des usines de pâtes et papiers seraient associé au niveau d’eutrophisation</w:t>
      </w:r>
      <w:r w:rsidR="00447FEA">
        <w:rPr>
          <w:rFonts w:asciiTheme="majorHAnsi" w:hAnsiTheme="majorHAnsi" w:cstheme="majorHAnsi"/>
        </w:rPr>
        <w:t>, mais non</w:t>
      </w:r>
      <w:r w:rsidR="007658B2">
        <w:rPr>
          <w:rFonts w:asciiTheme="majorHAnsi" w:hAnsiTheme="majorHAnsi" w:cstheme="majorHAnsi"/>
        </w:rPr>
        <w:t xml:space="preserve"> aux contaminants industriels </w:t>
      </w:r>
      <w:r w:rsidR="00FC47DD">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{"citationID":"BXK26PYJ","properties":{"formattedCitation":"(Blanar et al., 2011)","plainCitation":"(Blanar et al., 2011)","noteIndex":0},"citationItems":[{"id":8143,"uris":["http://zotero.org/groups/2585270/items/5224C4AJ"],"itemData":{"id":8143,"type":"article-journal","abstract":"Previously published multidisciplinary studies in the Miramichi and Bouctouche rivers (New Brunswick, Canada) noted significant changes in fish health parameters, including elevated tissue levels of organic contaminants and a wide range of physiological disturbances, in mummichog Fundulus heteroclitus (L.) from a site on the Miramichi River that received bleached kraft pulpmill and municipal effluent. The present study reports differences in the abundance of individual parasite species, as well as parasite infracommunity and component community composition, in mummichog from both rivers. These differences were evaluated in relation to host (size, condition, immune function, tissue organochlorine contaminant levels) and environmental (faecal coliform counts, salinity, temperature) data derived from the previously published studies. Overall, 18 parasite species were identified, the most common of which were Ascocotyle sp. larv., Ornithodiplostomum sp. larv., Posthodiplostomum sp. larv., and Proteocephalus filicollis (Rudolphi, 1802). There were broad differences in parasite community structure and composition between rivers and within rivers, the most prominent pattern being a pronounced difference between sites in the upper and lower estuary of each river that was likely driven by salinity. Mean infracommunity richness was also positively related to faecal coliforms (considered here as a surrogate measure of eutrophication via municipal sewage), and both were highest at the most polluted site. We noted no other significant relationships. Thus our data suggest that the parasite communities in these two estuaries were primarily structured by large upstream/downstream ecological gradients in salinity, and secondarily by eutrophication due to pollution by municipal and industrial effluents. Overall, our results highlight the value of coordinated multidisciplinary studies for understanding the factors that shape parasite abundance and community structure.","container-title":"Folia Parasitologica","DOI":"10.14411/fp.2011.023","ISSN":"0015-5683","issue":"3","journalAbbreviation":"Folia Parasitol (Praha)","language":"eng","note":"PMID: 22053620","page":"240-248","source":"PubMed","title":"Natural and anthropogenic factors shape metazoan parasite community structure in mummichog (Fundulus heteroclitus) from two estuaries in New Brunswick, Canada","volume":"58","author":[{"family":"Blanar","given":"Christopher A."},{"family":"Marcogliese","given":"David J."},{"family":"Couillard","given":"Catherine M."}],"issued":{"date-parts":[["2011",9]]}}}],"schema":"https://github.com/citation-style-language/schema/raw/master/csl-citation.json"} </w:instrText>
      </w:r>
      <w:r w:rsidR="00FC47DD">
        <w:rPr>
          <w:rFonts w:asciiTheme="majorHAnsi" w:hAnsiTheme="majorHAnsi" w:cstheme="majorHAnsi"/>
        </w:rPr>
        <w:fldChar w:fldCharType="separate"/>
      </w:r>
      <w:r w:rsidR="00FC47DD" w:rsidRPr="00622C4F">
        <w:rPr>
          <w:rFonts w:asciiTheme="majorHAnsi" w:hAnsiTheme="majorHAnsi" w:cstheme="majorHAnsi"/>
          <w:noProof/>
        </w:rPr>
        <w:t>(Blanar et al., 2011)</w:t>
      </w:r>
      <w:r w:rsidR="00FC47DD">
        <w:rPr>
          <w:rFonts w:asciiTheme="majorHAnsi" w:hAnsiTheme="majorHAnsi" w:cstheme="majorHAnsi"/>
        </w:rPr>
        <w:fldChar w:fldCharType="end"/>
      </w:r>
      <w:r w:rsidR="00FC47DD" w:rsidRPr="00622C4F">
        <w:rPr>
          <w:rFonts w:asciiTheme="majorHAnsi" w:hAnsiTheme="majorHAnsi" w:cstheme="majorHAnsi"/>
        </w:rPr>
        <w:t>.</w:t>
      </w:r>
    </w:p>
    <w:p w14:paraId="5FF32C00" w14:textId="77777777" w:rsidR="007D6D28" w:rsidRPr="00622C4F" w:rsidRDefault="007D6D28" w:rsidP="00D029B9">
      <w:pPr>
        <w:spacing w:line="360" w:lineRule="auto"/>
        <w:jc w:val="both"/>
        <w:rPr>
          <w:rFonts w:ascii="Arial" w:hAnsi="Arial" w:cs="Arial"/>
          <w:color w:val="222222"/>
          <w:sz w:val="20"/>
          <w:szCs w:val="20"/>
          <w:shd w:val="clear" w:color="auto" w:fill="FFFFFF"/>
        </w:rPr>
      </w:pPr>
    </w:p>
    <w:p w14:paraId="38BCA383" w14:textId="1D8E30FE" w:rsidR="00CC4142" w:rsidRDefault="00CC4142" w:rsidP="00D029B9">
      <w:pPr>
        <w:spacing w:line="360" w:lineRule="auto"/>
        <w:jc w:val="both"/>
        <w:rPr>
          <w:rFonts w:asciiTheme="majorHAnsi" w:hAnsiTheme="majorHAnsi" w:cstheme="majorHAnsi"/>
        </w:rPr>
      </w:pPr>
      <w:r>
        <w:rPr>
          <w:rFonts w:asciiTheme="majorHAnsi" w:hAnsiTheme="majorHAnsi" w:cstheme="majorHAnsi"/>
          <w:b/>
          <w:bCs/>
        </w:rPr>
        <w:t>[Physiologie]</w:t>
      </w:r>
      <w:r w:rsidR="00AF15FF">
        <w:rPr>
          <w:rFonts w:asciiTheme="majorHAnsi" w:hAnsiTheme="majorHAnsi" w:cstheme="majorHAnsi"/>
        </w:rPr>
        <w:t xml:space="preserve"> </w:t>
      </w:r>
      <w:r w:rsidR="002813CD">
        <w:rPr>
          <w:rFonts w:asciiTheme="majorHAnsi" w:hAnsiTheme="majorHAnsi" w:cstheme="majorHAnsi"/>
        </w:rPr>
        <w:t>Les parasites peuvent influencer les populations et communautés naturelles de multiples façons. Comme un parasite</w:t>
      </w:r>
      <w:proofErr w:type="gramStart"/>
      <w:r w:rsidR="002813CD">
        <w:rPr>
          <w:rFonts w:asciiTheme="majorHAnsi" w:hAnsiTheme="majorHAnsi" w:cstheme="majorHAnsi"/>
        </w:rPr>
        <w:t xml:space="preserve"> «exploite</w:t>
      </w:r>
      <w:proofErr w:type="gramEnd"/>
      <w:r w:rsidR="002813CD">
        <w:rPr>
          <w:rFonts w:asciiTheme="majorHAnsi" w:hAnsiTheme="majorHAnsi" w:cstheme="majorHAnsi"/>
        </w:rPr>
        <w:t>» son hôte, il vient débalancer l’allocation des ressources énergétiques de l’hôte ce qui peut entraîner</w:t>
      </w:r>
      <w:r w:rsidR="00FF4A4C">
        <w:rPr>
          <w:rFonts w:asciiTheme="majorHAnsi" w:hAnsiTheme="majorHAnsi" w:cstheme="majorHAnsi"/>
        </w:rPr>
        <w:t xml:space="preserve"> une détérioration des fonctions physiologiques.</w:t>
      </w:r>
      <w:r w:rsidR="002813CD">
        <w:rPr>
          <w:rFonts w:asciiTheme="majorHAnsi" w:hAnsiTheme="majorHAnsi" w:cstheme="majorHAnsi"/>
        </w:rPr>
        <w:t xml:space="preserve"> Par exemple, </w:t>
      </w:r>
      <w:r w:rsidR="00FF4A4C">
        <w:rPr>
          <w:rFonts w:asciiTheme="majorHAnsi" w:hAnsiTheme="majorHAnsi" w:cstheme="majorHAnsi"/>
        </w:rPr>
        <w:t>il a été montré que l’infection par des cestodes stimule la réponse immunitaire chez la carpe commune (</w:t>
      </w:r>
      <w:proofErr w:type="spellStart"/>
      <w:r w:rsidR="00FF4A4C" w:rsidRPr="00FF4A4C">
        <w:rPr>
          <w:rFonts w:asciiTheme="majorHAnsi" w:hAnsiTheme="majorHAnsi" w:cstheme="majorHAnsi"/>
          <w:i/>
          <w:iCs/>
        </w:rPr>
        <w:t>Cyprinus</w:t>
      </w:r>
      <w:proofErr w:type="spellEnd"/>
      <w:r w:rsidR="00FF4A4C" w:rsidRPr="00FF4A4C">
        <w:rPr>
          <w:rFonts w:asciiTheme="majorHAnsi" w:hAnsiTheme="majorHAnsi" w:cstheme="majorHAnsi"/>
          <w:i/>
          <w:iCs/>
        </w:rPr>
        <w:t xml:space="preserve"> </w:t>
      </w:r>
      <w:proofErr w:type="spellStart"/>
      <w:r w:rsidR="00FF4A4C" w:rsidRPr="00FF4A4C">
        <w:rPr>
          <w:rFonts w:asciiTheme="majorHAnsi" w:hAnsiTheme="majorHAnsi" w:cstheme="majorHAnsi"/>
          <w:i/>
          <w:iCs/>
        </w:rPr>
        <w:t>carpio</w:t>
      </w:r>
      <w:proofErr w:type="spellEnd"/>
      <w:r w:rsidR="00FF4A4C">
        <w:rPr>
          <w:rFonts w:asciiTheme="majorHAnsi" w:hAnsiTheme="majorHAnsi" w:cstheme="majorHAnsi"/>
        </w:rPr>
        <w:t xml:space="preserve">) par l’activation des phagocytes </w:t>
      </w:r>
      <w:r w:rsidR="00FF4A4C">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{"citationID":"nEes8gzt","properties":{"formattedCitation":"(Rohlenov\\uc0\\u225{}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FF4A4C">
        <w:rPr>
          <w:rFonts w:asciiTheme="majorHAnsi" w:hAnsiTheme="majorHAnsi" w:cstheme="majorHAnsi"/>
        </w:rPr>
        <w:fldChar w:fldCharType="separate"/>
      </w:r>
      <w:r w:rsidR="00FF4A4C" w:rsidRPr="00FF4A4C">
        <w:rPr>
          <w:rFonts w:ascii="Calibri Light" w:hAnsiTheme="majorHAnsi" w:cs="Calibri Light"/>
          <w:kern w:val="0"/>
        </w:rPr>
        <w:t>(</w:t>
      </w:r>
      <w:proofErr w:type="spellStart"/>
      <w:r w:rsidR="00FF4A4C" w:rsidRPr="00FF4A4C">
        <w:rPr>
          <w:rFonts w:ascii="Calibri Light" w:hAnsiTheme="majorHAnsi" w:cs="Calibri Light"/>
          <w:kern w:val="0"/>
        </w:rPr>
        <w:t>Rohlenová</w:t>
      </w:r>
      <w:proofErr w:type="spellEnd"/>
      <w:r w:rsidR="00FF4A4C" w:rsidRPr="00FF4A4C">
        <w:rPr>
          <w:rFonts w:ascii="Calibri Light" w:hAnsiTheme="majorHAnsi" w:cs="Calibri Light"/>
          <w:kern w:val="0"/>
        </w:rPr>
        <w:t xml:space="preserve"> et al., 2011)</w:t>
      </w:r>
      <w:r w:rsidR="00FF4A4C">
        <w:rPr>
          <w:rFonts w:asciiTheme="majorHAnsi" w:hAnsiTheme="majorHAnsi" w:cstheme="majorHAnsi"/>
        </w:rPr>
        <w:fldChar w:fldCharType="end"/>
      </w:r>
      <w:r w:rsidR="00FF4A4C">
        <w:rPr>
          <w:rFonts w:asciiTheme="majorHAnsi" w:hAnsiTheme="majorHAnsi" w:cstheme="majorHAnsi"/>
        </w:rPr>
        <w:t xml:space="preserve">. Comme l’allocation des ressources énergétiques est un compromis entre les </w:t>
      </w:r>
      <w:r w:rsidR="00B97BE6">
        <w:rPr>
          <w:rFonts w:asciiTheme="majorHAnsi" w:hAnsiTheme="majorHAnsi" w:cstheme="majorHAnsi"/>
        </w:rPr>
        <w:t>différentes fonctions physiologiques, a</w:t>
      </w:r>
      <w:r w:rsidR="00FF4A4C">
        <w:rPr>
          <w:rFonts w:asciiTheme="majorHAnsi" w:hAnsiTheme="majorHAnsi" w:cstheme="majorHAnsi"/>
        </w:rPr>
        <w:t>ugmenter le budget énergétique pour la réponse immunitaire</w:t>
      </w:r>
      <w:r w:rsidR="00B97BE6">
        <w:rPr>
          <w:rFonts w:asciiTheme="majorHAnsi" w:hAnsiTheme="majorHAnsi" w:cstheme="majorHAnsi"/>
        </w:rPr>
        <w:t xml:space="preserve"> implique nécessairement une diminution de la portion énergétique aux autres fonctions comme la croissance, la reproduction ou la maintenance des organes vitaux. La charge parasitaire peut également déclencher un réponse de stress qui résulte en l’altération des performances comme le comportement de nage et le temps de fuite en présence d’un prédateur </w:t>
      </w:r>
      <w:r w:rsidR="00B97BE6">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{"citationID":"Gh26cAH7","properties":{"formattedCitation":"(Allan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cortisol. To 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B97BE6">
        <w:rPr>
          <w:rFonts w:asciiTheme="majorHAnsi" w:hAnsiTheme="majorHAnsi" w:cstheme="majorHAnsi"/>
        </w:rPr>
        <w:fldChar w:fldCharType="separate"/>
      </w:r>
      <w:r w:rsidR="00B97BE6" w:rsidRPr="00B97BE6">
        <w:rPr>
          <w:rFonts w:asciiTheme="majorHAnsi" w:hAnsiTheme="majorHAnsi" w:cstheme="majorHAnsi"/>
          <w:noProof/>
        </w:rPr>
        <w:t>(Allan et al., 2020)</w:t>
      </w:r>
      <w:r w:rsidR="00B97BE6">
        <w:rPr>
          <w:rFonts w:asciiTheme="majorHAnsi" w:hAnsiTheme="majorHAnsi" w:cstheme="majorHAnsi"/>
        </w:rPr>
        <w:fldChar w:fldCharType="end"/>
      </w:r>
      <w:r w:rsidR="00B97BE6">
        <w:rPr>
          <w:rFonts w:asciiTheme="majorHAnsi" w:hAnsiTheme="majorHAnsi" w:cstheme="majorHAnsi"/>
        </w:rPr>
        <w:t xml:space="preserve">. D’autres parasites peuvent causer des dommages physiologiques directs en migrant dans les tissus de l’hôte. </w:t>
      </w:r>
      <w:r w:rsidR="00BC4EBB">
        <w:rPr>
          <w:rFonts w:asciiTheme="majorHAnsi" w:hAnsiTheme="majorHAnsi" w:cstheme="majorHAnsi"/>
        </w:rPr>
        <w:t xml:space="preserve">Les douves des yeux, par exemple, sont des espèces de trématodes qui migrent au niveau des yeux des poisson-hôtes et causent des cataractes qui réduisent l’acuité visuelle nuisant ainsi, au comportement de fuite et d’alimentation de l’hôte </w:t>
      </w:r>
      <w:r w:rsidR="00BC4EBB">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{"citationID":"C1xuVCdO","properties":{"formattedCitation":"(Sepp\\uc0\\u228{}l\\uc0\\u228{}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Tellervo"}],"issued":{"date-parts":[["2005",10,1]]}},"label":"page"},{"id":4080,"uris":["http://zotero.org/groups/2585270/items/SPD4F7FE"],"itemData":{"id":4080,"type":"article-journal","abstract":"Visual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BC4EBB">
        <w:rPr>
          <w:rFonts w:asciiTheme="majorHAnsi" w:hAnsiTheme="majorHAnsi" w:cstheme="majorHAnsi"/>
        </w:rPr>
        <w:fldChar w:fldCharType="separate"/>
      </w:r>
      <w:r w:rsidR="00BC4EBB" w:rsidRPr="00BC4EBB">
        <w:rPr>
          <w:rFonts w:ascii="Calibri Light" w:hAnsiTheme="majorHAnsi" w:cs="Calibri Light"/>
          <w:kern w:val="0"/>
        </w:rPr>
        <w:t>(</w:t>
      </w:r>
      <w:proofErr w:type="spellStart"/>
      <w:r w:rsidR="00BC4EBB" w:rsidRPr="00BC4EBB">
        <w:rPr>
          <w:rFonts w:ascii="Calibri Light" w:hAnsiTheme="majorHAnsi" w:cs="Calibri Light"/>
          <w:kern w:val="0"/>
        </w:rPr>
        <w:t>Seppälä</w:t>
      </w:r>
      <w:proofErr w:type="spellEnd"/>
      <w:r w:rsidR="00BC4EBB" w:rsidRPr="00BC4EBB">
        <w:rPr>
          <w:rFonts w:ascii="Calibri Light" w:hAnsiTheme="majorHAnsi" w:cs="Calibri Light"/>
          <w:kern w:val="0"/>
        </w:rPr>
        <w:t xml:space="preserve"> et al., 2005; </w:t>
      </w:r>
      <w:proofErr w:type="spellStart"/>
      <w:r w:rsidR="00BC4EBB" w:rsidRPr="00BC4EBB">
        <w:rPr>
          <w:rFonts w:ascii="Calibri Light" w:hAnsiTheme="majorHAnsi" w:cs="Calibri Light"/>
          <w:kern w:val="0"/>
        </w:rPr>
        <w:t>Vivas</w:t>
      </w:r>
      <w:proofErr w:type="spellEnd"/>
      <w:r w:rsidR="00BC4EBB" w:rsidRPr="00BC4EBB">
        <w:rPr>
          <w:rFonts w:ascii="Calibri Light" w:hAnsiTheme="majorHAnsi" w:cs="Calibri Light"/>
          <w:kern w:val="0"/>
        </w:rPr>
        <w:t xml:space="preserve"> </w:t>
      </w:r>
      <w:proofErr w:type="spellStart"/>
      <w:r w:rsidR="00BC4EBB" w:rsidRPr="00BC4EBB">
        <w:rPr>
          <w:rFonts w:ascii="Calibri Light" w:hAnsiTheme="majorHAnsi" w:cs="Calibri Light"/>
          <w:kern w:val="0"/>
        </w:rPr>
        <w:t>Muñoz</w:t>
      </w:r>
      <w:proofErr w:type="spellEnd"/>
      <w:r w:rsidR="00BC4EBB" w:rsidRPr="00BC4EBB">
        <w:rPr>
          <w:rFonts w:ascii="Calibri Light" w:hAnsiTheme="majorHAnsi" w:cs="Calibri Light"/>
          <w:kern w:val="0"/>
        </w:rPr>
        <w:t xml:space="preserve"> et al., 2019)</w:t>
      </w:r>
      <w:r w:rsidR="00BC4EBB">
        <w:rPr>
          <w:rFonts w:asciiTheme="majorHAnsi" w:hAnsiTheme="majorHAnsi" w:cstheme="majorHAnsi"/>
        </w:rPr>
        <w:fldChar w:fldCharType="end"/>
      </w:r>
      <w:r w:rsidR="00BC4EBB">
        <w:rPr>
          <w:rFonts w:asciiTheme="majorHAnsi" w:hAnsiTheme="majorHAnsi" w:cstheme="majorHAnsi"/>
        </w:rPr>
        <w:t>.</w:t>
      </w:r>
      <w:r>
        <w:rPr>
          <w:rFonts w:asciiTheme="majorHAnsi" w:hAnsiTheme="majorHAnsi" w:cstheme="majorHAnsi"/>
        </w:rPr>
        <w:t xml:space="preserve"> </w:t>
      </w:r>
    </w:p>
    <w:p w14:paraId="35F533C1" w14:textId="77777777" w:rsidR="00CC4142" w:rsidRDefault="00CC4142" w:rsidP="00D029B9">
      <w:pPr>
        <w:spacing w:line="360" w:lineRule="auto"/>
        <w:jc w:val="both"/>
        <w:rPr>
          <w:rFonts w:asciiTheme="majorHAnsi" w:hAnsiTheme="majorHAnsi" w:cstheme="majorHAnsi"/>
        </w:rPr>
      </w:pPr>
    </w:p>
    <w:p w14:paraId="117D6129" w14:textId="2F8F8569" w:rsidR="00C51CB6" w:rsidRDefault="00CC4142" w:rsidP="00C51CB6">
      <w:pPr>
        <w:spacing w:line="360" w:lineRule="auto"/>
        <w:jc w:val="both"/>
        <w:rPr>
          <w:rFonts w:asciiTheme="majorHAnsi" w:hAnsiTheme="majorHAnsi" w:cstheme="majorHAnsi"/>
        </w:rPr>
      </w:pPr>
      <w:r>
        <w:rPr>
          <w:rFonts w:asciiTheme="majorHAnsi" w:hAnsiTheme="majorHAnsi" w:cstheme="majorHAnsi"/>
          <w:b/>
          <w:bCs/>
        </w:rPr>
        <w:t>[Comportement]</w:t>
      </w:r>
      <w:r>
        <w:rPr>
          <w:rFonts w:asciiTheme="majorHAnsi" w:hAnsiTheme="majorHAnsi" w:cstheme="majorHAnsi"/>
        </w:rPr>
        <w:t xml:space="preserve"> La présence d’infection dans une population ou un environnement peut influencer le comportement des organismes qui y vivent. </w:t>
      </w:r>
      <w:r w:rsidR="00C72E31">
        <w:rPr>
          <w:rFonts w:asciiTheme="majorHAnsi" w:hAnsiTheme="majorHAnsi" w:cstheme="majorHAnsi"/>
        </w:rPr>
        <w:t xml:space="preserve">D’une part, les espèces-hôtes peuvent adapter leur comportement de manière délibérée face à l’infection. </w:t>
      </w:r>
      <w:r>
        <w:rPr>
          <w:rFonts w:asciiTheme="majorHAnsi" w:hAnsiTheme="majorHAnsi" w:cstheme="majorHAnsi"/>
        </w:rPr>
        <w:t xml:space="preserve">On appelle «comportement d’évitement parasitaire» les traits comportementaux destinés à prévenir l’infection </w:t>
      </w:r>
      <w:r w:rsidR="008C567E">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{"citationID":"Nd2ZZtKb","properties":{"formattedCitation":"(Behringer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8C567E">
        <w:rPr>
          <w:rFonts w:asciiTheme="majorHAnsi" w:hAnsiTheme="majorHAnsi" w:cstheme="majorHAnsi"/>
        </w:rPr>
        <w:fldChar w:fldCharType="separate"/>
      </w:r>
      <w:r w:rsidR="008C567E">
        <w:rPr>
          <w:rFonts w:asciiTheme="majorHAnsi" w:hAnsiTheme="majorHAnsi" w:cstheme="majorHAnsi"/>
          <w:noProof/>
        </w:rPr>
        <w:t>(Behringer et al., 2018)</w:t>
      </w:r>
      <w:r w:rsidR="008C567E">
        <w:rPr>
          <w:rFonts w:asciiTheme="majorHAnsi" w:hAnsiTheme="majorHAnsi" w:cstheme="majorHAnsi"/>
        </w:rPr>
        <w:fldChar w:fldCharType="end"/>
      </w:r>
      <w:r w:rsidR="008C567E">
        <w:rPr>
          <w:rFonts w:asciiTheme="majorHAnsi" w:hAnsiTheme="majorHAnsi" w:cstheme="majorHAnsi"/>
        </w:rPr>
        <w:t xml:space="preserve">. </w:t>
      </w:r>
      <w:r w:rsidR="00412B5F">
        <w:rPr>
          <w:rFonts w:asciiTheme="majorHAnsi" w:hAnsiTheme="majorHAnsi" w:cstheme="majorHAnsi"/>
        </w:rPr>
        <w:t xml:space="preserve">Par exemple, </w:t>
      </w:r>
      <w:r w:rsidR="00412B5F">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{"citationID":"5jR3VzIR","properties":{"formattedCitation":"(Poulin &amp; FitzGerald, 1989)","plainCitation":"(Poulin &amp; FitzGerald, 1989)","dontUpdate":true,"noteIndex":0},"citationItems":[{"id":4166,"uris":["http://zotero.org/groups/2585270/items/2FCS7279"],"itemData":{"id":4166,"type":"article-journal","abstract":"In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412B5F">
        <w:rPr>
          <w:rFonts w:asciiTheme="majorHAnsi" w:hAnsiTheme="majorHAnsi" w:cstheme="majorHAnsi"/>
        </w:rPr>
        <w:fldChar w:fldCharType="separate"/>
      </w:r>
      <w:r w:rsidR="00307108">
        <w:rPr>
          <w:rFonts w:asciiTheme="majorHAnsi" w:hAnsiTheme="majorHAnsi" w:cstheme="majorHAnsi"/>
          <w:noProof/>
        </w:rPr>
        <w:t xml:space="preserve">Poulin &amp; FitzGerald </w:t>
      </w:r>
      <w:r w:rsidR="003418EA">
        <w:rPr>
          <w:rFonts w:asciiTheme="majorHAnsi" w:hAnsiTheme="majorHAnsi" w:cstheme="majorHAnsi"/>
          <w:noProof/>
        </w:rPr>
        <w:t>(</w:t>
      </w:r>
      <w:r w:rsidR="00307108">
        <w:rPr>
          <w:rFonts w:asciiTheme="majorHAnsi" w:hAnsiTheme="majorHAnsi" w:cstheme="majorHAnsi"/>
          <w:noProof/>
        </w:rPr>
        <w:t>1989)</w:t>
      </w:r>
      <w:r w:rsidR="00412B5F">
        <w:rPr>
          <w:rFonts w:asciiTheme="majorHAnsi" w:hAnsiTheme="majorHAnsi" w:cstheme="majorHAnsi"/>
        </w:rPr>
        <w:fldChar w:fldCharType="end"/>
      </w:r>
      <w:r w:rsidR="001F5510">
        <w:rPr>
          <w:rFonts w:asciiTheme="majorHAnsi" w:hAnsiTheme="majorHAnsi" w:cstheme="majorHAnsi"/>
        </w:rPr>
        <w:t xml:space="preserve"> ont montré qu’en temps normal, les épinoches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aculeatus</w:t>
      </w:r>
      <w:proofErr w:type="spellEnd"/>
      <w:r w:rsidR="001F5510" w:rsidRPr="001F5510">
        <w:rPr>
          <w:rFonts w:asciiTheme="majorHAnsi" w:hAnsiTheme="majorHAnsi" w:cstheme="majorHAnsi"/>
          <w:i/>
          <w:iCs/>
        </w:rPr>
        <w:t xml:space="preserve"> </w:t>
      </w:r>
      <w:r w:rsidR="001F5510">
        <w:rPr>
          <w:rFonts w:asciiTheme="majorHAnsi" w:hAnsiTheme="majorHAnsi" w:cstheme="majorHAnsi"/>
        </w:rPr>
        <w:t xml:space="preserve">et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wheatlandi</w:t>
      </w:r>
      <w:proofErr w:type="spellEnd"/>
      <w:r w:rsidR="001F5510" w:rsidRPr="001F5510">
        <w:rPr>
          <w:rFonts w:asciiTheme="majorHAnsi" w:hAnsiTheme="majorHAnsi" w:cstheme="majorHAnsi"/>
        </w:rPr>
        <w:t xml:space="preserve">) </w:t>
      </w:r>
      <w:r w:rsidR="001F5510">
        <w:rPr>
          <w:rFonts w:asciiTheme="majorHAnsi" w:hAnsiTheme="majorHAnsi" w:cstheme="majorHAnsi"/>
        </w:rPr>
        <w:t xml:space="preserve">préfèrent nager dans les zones de végétation, mais qu’en présence de l’ectoparasite </w:t>
      </w:r>
      <w:proofErr w:type="spellStart"/>
      <w:r w:rsidR="001F5510" w:rsidRPr="001F5510">
        <w:rPr>
          <w:rFonts w:asciiTheme="majorHAnsi" w:hAnsiTheme="majorHAnsi" w:cstheme="majorHAnsi"/>
          <w:i/>
          <w:iCs/>
        </w:rPr>
        <w:t>Argulus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canadensis</w:t>
      </w:r>
      <w:proofErr w:type="spellEnd"/>
      <w:r w:rsidR="001F5510">
        <w:rPr>
          <w:rFonts w:asciiTheme="majorHAnsi" w:hAnsiTheme="majorHAnsi" w:cstheme="majorHAnsi"/>
        </w:rPr>
        <w:t>, certains individus optaient pour les zones ouvertes afin d’éviter les zones profondes et végétalisées favorisées par le parasite.</w:t>
      </w:r>
      <w:r w:rsidR="00D6602C">
        <w:rPr>
          <w:rFonts w:asciiTheme="majorHAnsi" w:hAnsiTheme="majorHAnsi" w:cstheme="majorHAnsi"/>
        </w:rPr>
        <w:t xml:space="preserve"> Le comportement social est </w:t>
      </w:r>
      <w:r w:rsidR="000F3BA2">
        <w:rPr>
          <w:rFonts w:asciiTheme="majorHAnsi" w:hAnsiTheme="majorHAnsi" w:cstheme="majorHAnsi"/>
        </w:rPr>
        <w:t xml:space="preserve">aussi </w:t>
      </w:r>
      <w:r w:rsidR="00D6602C">
        <w:rPr>
          <w:rFonts w:asciiTheme="majorHAnsi" w:hAnsiTheme="majorHAnsi" w:cstheme="majorHAnsi"/>
        </w:rPr>
        <w:t xml:space="preserve">un trait qui semble être affecté par la présence d’infection. En présence d’un choix entre des groupes de poissons infectés et non-infectés, les individus </w:t>
      </w:r>
      <w:r w:rsidR="00D6602C" w:rsidRPr="00D6602C">
        <w:rPr>
          <w:rFonts w:asciiTheme="majorHAnsi" w:hAnsiTheme="majorHAnsi" w:cstheme="majorHAnsi"/>
          <w:i/>
          <w:iCs/>
        </w:rPr>
        <w:t xml:space="preserve">G. </w:t>
      </w:r>
      <w:proofErr w:type="spellStart"/>
      <w:r w:rsidR="00D6602C" w:rsidRPr="00D6602C">
        <w:rPr>
          <w:rFonts w:asciiTheme="majorHAnsi" w:hAnsiTheme="majorHAnsi" w:cstheme="majorHAnsi"/>
          <w:i/>
          <w:iCs/>
        </w:rPr>
        <w:lastRenderedPageBreak/>
        <w:t>aculeatus</w:t>
      </w:r>
      <w:proofErr w:type="spellEnd"/>
      <w:r w:rsidR="00D6602C">
        <w:rPr>
          <w:rFonts w:asciiTheme="majorHAnsi" w:hAnsiTheme="majorHAnsi" w:cstheme="majorHAnsi"/>
        </w:rPr>
        <w:t xml:space="preserve"> non-infectés préfèrent les conspécifiques non-infectés </w:t>
      </w:r>
      <w:r w:rsidR="00D6602C">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{"citationID":"3XbwZgQp","properties":{"formattedCitation":"(Dugatkin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(Dugatkin et al., 1994; Ward et al., 2005)</w:t>
      </w:r>
      <w:r w:rsidR="00D6602C">
        <w:rPr>
          <w:rFonts w:asciiTheme="majorHAnsi" w:hAnsiTheme="majorHAnsi" w:cstheme="majorHAnsi"/>
        </w:rPr>
        <w:fldChar w:fldCharType="end"/>
      </w:r>
      <w:r w:rsidR="00D6602C">
        <w:rPr>
          <w:rFonts w:asciiTheme="majorHAnsi" w:hAnsiTheme="majorHAnsi" w:cstheme="majorHAnsi"/>
        </w:rPr>
        <w:t xml:space="preserve">. Également, les individus non-infectés avaient tendance à être plus solitaire qui les conspécifiques infectés </w:t>
      </w:r>
      <w:r w:rsidR="00D6602C">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{"citationID":"2m840n6N","properties":{"formattedCitation":"(Ward et al., 2005)","plainCitation":"(Ward et al., 2005)","noteIndex":0},"citationItems":[{"id":4170,"uris":["http://zotero.org/groups/2585270/items/46KT79MD"],"itemData":{"id":4170,"type":"article-journal","abstract":"We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(Ward et al., 2005)</w:t>
      </w:r>
      <w:r w:rsidR="00D6602C">
        <w:rPr>
          <w:rFonts w:asciiTheme="majorHAnsi" w:hAnsiTheme="majorHAnsi" w:cstheme="majorHAnsi"/>
        </w:rPr>
        <w:fldChar w:fldCharType="end"/>
      </w:r>
      <w:r w:rsidR="00D6602C">
        <w:rPr>
          <w:rFonts w:asciiTheme="majorHAnsi" w:hAnsiTheme="majorHAnsi" w:cstheme="majorHAnsi"/>
        </w:rPr>
        <w:t>.</w:t>
      </w:r>
      <w:r w:rsidR="000F3BA2">
        <w:rPr>
          <w:rFonts w:asciiTheme="majorHAnsi" w:hAnsiTheme="majorHAnsi" w:cstheme="majorHAnsi"/>
        </w:rPr>
        <w:t xml:space="preserve"> Dans un contexte de sélection sexuelle</w:t>
      </w:r>
      <w:r w:rsidR="00995A35">
        <w:rPr>
          <w:rFonts w:asciiTheme="majorHAnsi" w:hAnsiTheme="majorHAnsi" w:cstheme="majorHAnsi"/>
        </w:rPr>
        <w:t xml:space="preserve">, les mâles </w:t>
      </w:r>
      <w:proofErr w:type="spellStart"/>
      <w:r w:rsidR="00995A35" w:rsidRPr="00995A35">
        <w:rPr>
          <w:rFonts w:asciiTheme="majorHAnsi" w:hAnsiTheme="majorHAnsi" w:cstheme="majorHAnsi"/>
          <w:i/>
          <w:iCs/>
        </w:rPr>
        <w:t>Syngnathus</w:t>
      </w:r>
      <w:proofErr w:type="spellEnd"/>
      <w:r w:rsidR="00995A35" w:rsidRPr="00995A35">
        <w:rPr>
          <w:rFonts w:asciiTheme="majorHAnsi" w:hAnsiTheme="majorHAnsi" w:cstheme="majorHAnsi"/>
          <w:i/>
          <w:iCs/>
        </w:rPr>
        <w:t xml:space="preserve"> </w:t>
      </w:r>
      <w:proofErr w:type="spellStart"/>
      <w:r w:rsidR="00995A35" w:rsidRPr="00995A35">
        <w:rPr>
          <w:rFonts w:asciiTheme="majorHAnsi" w:hAnsiTheme="majorHAnsi" w:cstheme="majorHAnsi"/>
          <w:i/>
          <w:iCs/>
        </w:rPr>
        <w:t>typhle</w:t>
      </w:r>
      <w:proofErr w:type="spellEnd"/>
      <w:r w:rsidR="00995A35">
        <w:rPr>
          <w:rFonts w:asciiTheme="majorHAnsi" w:hAnsiTheme="majorHAnsi" w:cstheme="majorHAnsi"/>
        </w:rPr>
        <w:t xml:space="preserve"> accordent plus de temps aux femelles non à faiblement parasitées qu’à celles fortement parasités sur la base de signaux visuels d’infection (présence de points noirs) </w:t>
      </w:r>
      <w:r w:rsidR="00995A35">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{"citationID":"5dw7RnSb","properties":{"formattedCitation":"(Rosenqvist &amp; Johansson, 1995)","plainCitation":"(Rosenqvist &amp; Johansson, 1995)","noteIndex":0},"citationItems":[{"id":4108,"uris":["http://zotero.org/groups/2585270/items/U2JAI5KE"],"itemData":{"id":4108,"type":"article-journal","abstract":"The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995A35">
        <w:rPr>
          <w:rFonts w:asciiTheme="majorHAnsi" w:hAnsiTheme="majorHAnsi" w:cstheme="majorHAnsi"/>
        </w:rPr>
        <w:fldChar w:fldCharType="separate"/>
      </w:r>
      <w:r w:rsidR="00995A35">
        <w:rPr>
          <w:rFonts w:asciiTheme="majorHAnsi" w:hAnsiTheme="majorHAnsi" w:cstheme="majorHAnsi"/>
          <w:noProof/>
        </w:rPr>
        <w:t>(Rosenqvist &amp; Johansson, 1995)</w:t>
      </w:r>
      <w:r w:rsidR="00995A35">
        <w:rPr>
          <w:rFonts w:asciiTheme="majorHAnsi" w:hAnsiTheme="majorHAnsi" w:cstheme="majorHAnsi"/>
        </w:rPr>
        <w:fldChar w:fldCharType="end"/>
      </w:r>
      <w:r w:rsidR="00995A35">
        <w:rPr>
          <w:rFonts w:asciiTheme="majorHAnsi" w:hAnsiTheme="majorHAnsi" w:cstheme="majorHAnsi"/>
        </w:rPr>
        <w:t xml:space="preserve">. </w:t>
      </w:r>
      <w:r w:rsidR="00C72E31">
        <w:rPr>
          <w:rFonts w:asciiTheme="majorHAnsi" w:hAnsiTheme="majorHAnsi" w:cstheme="majorHAnsi"/>
        </w:rPr>
        <w:t xml:space="preserve">D’autre part, le comportement d’un individu infecté peut être influencé par le ou les parasites qui y habitent. </w:t>
      </w:r>
      <w:r w:rsidR="00AB69CC">
        <w:rPr>
          <w:rFonts w:asciiTheme="majorHAnsi" w:hAnsiTheme="majorHAnsi" w:cstheme="majorHAnsi"/>
        </w:rPr>
        <w:t xml:space="preserve">C’est ce qu’on appelle de la manipulation </w:t>
      </w:r>
      <w:r w:rsidR="00843BEE" w:rsidRPr="00843BEE">
        <w:rPr>
          <w:rFonts w:asciiTheme="majorHAnsi" w:hAnsiTheme="majorHAnsi" w:cstheme="majorHAnsi"/>
          <w:highlight w:val="yellow"/>
        </w:rPr>
        <w:t>comportementales/</w:t>
      </w:r>
      <w:r w:rsidR="00AB69CC" w:rsidRPr="00843BEE">
        <w:rPr>
          <w:rFonts w:asciiTheme="majorHAnsi" w:hAnsiTheme="majorHAnsi" w:cstheme="majorHAnsi"/>
          <w:highlight w:val="yellow"/>
        </w:rPr>
        <w:t>parasitaire</w:t>
      </w:r>
      <w:r w:rsidR="00AB69CC">
        <w:rPr>
          <w:rFonts w:asciiTheme="majorHAnsi" w:hAnsiTheme="majorHAnsi" w:cstheme="majorHAnsi"/>
        </w:rPr>
        <w:t>. Ce genre de manipulation, chez les parasites qui se transmettent via la chaîne trophique, peut se manifester par un augmentation d</w:t>
      </w:r>
      <w:r w:rsidR="00843BEE">
        <w:rPr>
          <w:rFonts w:asciiTheme="majorHAnsi" w:hAnsiTheme="majorHAnsi" w:cstheme="majorHAnsi"/>
        </w:rPr>
        <w:t>u</w:t>
      </w:r>
      <w:r w:rsidR="00AB69CC">
        <w:rPr>
          <w:rFonts w:asciiTheme="majorHAnsi" w:hAnsiTheme="majorHAnsi" w:cstheme="majorHAnsi"/>
        </w:rPr>
        <w:t xml:space="preserve"> contact entre l’hôte in</w:t>
      </w:r>
      <w:r w:rsidR="00843BEE">
        <w:rPr>
          <w:rFonts w:asciiTheme="majorHAnsi" w:hAnsiTheme="majorHAnsi" w:cstheme="majorHAnsi"/>
        </w:rPr>
        <w:t xml:space="preserve">fecté </w:t>
      </w:r>
      <w:r w:rsidR="00AB69CC">
        <w:rPr>
          <w:rFonts w:asciiTheme="majorHAnsi" w:hAnsiTheme="majorHAnsi" w:cstheme="majorHAnsi"/>
        </w:rPr>
        <w:t>et son prédateur (</w:t>
      </w:r>
      <w:r w:rsidR="00843BEE">
        <w:rPr>
          <w:rFonts w:asciiTheme="majorHAnsi" w:hAnsiTheme="majorHAnsi" w:cstheme="majorHAnsi"/>
        </w:rPr>
        <w:t xml:space="preserve">autre hôte du parasite) et/ou par une altération de la réponse comportementale en situation de prédation </w:t>
      </w:r>
      <w:r w:rsidR="00F0645C">
        <w:rPr>
          <w:rFonts w:asciiTheme="majorHAnsi" w:hAnsiTheme="majorHAnsi" w:cstheme="majorHAnsi"/>
        </w:rPr>
        <w:t xml:space="preserve">qui augmentent les chances de transmission </w:t>
      </w:r>
      <w:r w:rsidR="00843BEE">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{"citationID":"7aTzQU0d","properties":{"formattedCitation":"(K. D. Lafferty &amp; Shaw, 2013)","plainCitation":"(K. D. Lafferty &amp; Shaw, 2013)","dontUpdate":true,"noteIndex":0},"citationItems":[{"id":4746,"uris":["http://zotero.org/groups/2585270/items/ULKVMA3Y"],"itemData":{"id":4746,"type":"article-journal","abstract":"Parasites affect host behavior in several ways. They can alter activity, microhabitats or both. For trophically transmitted parasites (the focus of our study), decreased activity might impair the ability of hosts to respond to final-host predators, and increased activity and altered microhabitat choice might increase contact rates between hosts and final-host predators. In an analysis of trophically transmitted parasites, more parasite groups altered activity than altered microhabitat choice. Parasites that infected vertebrates were more likely to impair the host’s reaction to predators, whereas parasites that infected invertebrates were more likely to increase the host’s contact with predators. The site of infection might affect how parasites manipulate their hosts. For instance, parasites in the central nervous system seem particularly suited to manipulating host behavior. Manipulative parasites commonly occupy the body cavity, muscles and central nervous systems of their hosts. Acanthocephalans in the data set differed from other taxa in that they occurred exclusively in the body cavity of invertebrates. In addition, they were more likely to alter microhabitat choice than activity. Parasites in the body cavity (across parasite types) were more likely to be associated with increased host contact with predators. Parasites can manipulate the host through energetic drain, but most parasites use more sophisticated means. For instance, parasites target four physiological systems that shape behavior in both invertebrates and vertebrates: neural, endocrine, neuromodulatory and immunomodulatory. The interconnections between these systems make it difficult to isolate specific mechanisms of host behavioral manipulation.","container-title":"Journal of Experimental Biology","DOI":"10.1242/jeb.073668","ISSN":"0022-0949","issue":"1","journalAbbreviation":"Journal of Experimental Biology","page":"56-66","source":"Silverchair","title":"Comparing mechanisms of host manipulation across host and parasite taxa","volume":"216","author":[{"family":"Lafferty","given":"Kevin D."},{"family":"Shaw","given":"Jenny C."}],"issued":{"date-parts":[["2013",1,1]]}}}],"schema":"https://github.com/citation-style-language/schema/raw/master/csl-citation.json"} </w:instrText>
      </w:r>
      <w:r w:rsidR="00843BEE">
        <w:rPr>
          <w:rFonts w:asciiTheme="majorHAnsi" w:hAnsiTheme="majorHAnsi" w:cstheme="majorHAnsi"/>
        </w:rPr>
        <w:fldChar w:fldCharType="separate"/>
      </w:r>
      <w:r w:rsidR="004E6599">
        <w:rPr>
          <w:rFonts w:asciiTheme="majorHAnsi" w:hAnsiTheme="majorHAnsi" w:cstheme="majorHAnsi"/>
          <w:noProof/>
        </w:rPr>
        <w:t>( Lafferty &amp; Shaw, 2013)</w:t>
      </w:r>
      <w:r w:rsidR="00843BEE">
        <w:rPr>
          <w:rFonts w:asciiTheme="majorHAnsi" w:hAnsiTheme="majorHAnsi" w:cstheme="majorHAnsi"/>
        </w:rPr>
        <w:fldChar w:fldCharType="end"/>
      </w:r>
      <w:r w:rsidR="00843BEE">
        <w:rPr>
          <w:rFonts w:asciiTheme="majorHAnsi" w:hAnsiTheme="majorHAnsi" w:cstheme="majorHAnsi"/>
        </w:rPr>
        <w:t xml:space="preserve">. </w:t>
      </w:r>
      <w:r w:rsidR="00F0645C">
        <w:rPr>
          <w:rFonts w:asciiTheme="majorHAnsi" w:hAnsiTheme="majorHAnsi" w:cstheme="majorHAnsi"/>
        </w:rPr>
        <w:t xml:space="preserve">En milieu aquatique, l’un des exemples les plus </w:t>
      </w:r>
      <w:r w:rsidR="004E6599">
        <w:rPr>
          <w:rFonts w:asciiTheme="majorHAnsi" w:hAnsiTheme="majorHAnsi" w:cstheme="majorHAnsi"/>
        </w:rPr>
        <w:t>connus</w:t>
      </w:r>
      <w:r w:rsidR="00F0645C">
        <w:rPr>
          <w:rFonts w:asciiTheme="majorHAnsi" w:hAnsiTheme="majorHAnsi" w:cstheme="majorHAnsi"/>
        </w:rPr>
        <w:t xml:space="preserve"> est la manipulation d’</w:t>
      </w:r>
      <w:proofErr w:type="spellStart"/>
      <w:r w:rsidR="00F0645C" w:rsidRPr="00F0645C">
        <w:rPr>
          <w:rFonts w:asciiTheme="majorHAnsi" w:hAnsiTheme="majorHAnsi" w:cstheme="majorHAnsi"/>
          <w:i/>
          <w:iCs/>
        </w:rPr>
        <w:t>Euhaplorchis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californiensis</w:t>
      </w:r>
      <w:proofErr w:type="spellEnd"/>
      <w:r w:rsidR="00F0645C" w:rsidRPr="00F0645C">
        <w:rPr>
          <w:rFonts w:asciiTheme="majorHAnsi" w:hAnsiTheme="majorHAnsi" w:cstheme="majorHAnsi"/>
          <w:i/>
          <w:iCs/>
        </w:rPr>
        <w:t xml:space="preserve"> </w:t>
      </w:r>
      <w:r w:rsidR="00F0645C">
        <w:rPr>
          <w:rFonts w:asciiTheme="majorHAnsi" w:hAnsiTheme="majorHAnsi" w:cstheme="majorHAnsi"/>
        </w:rPr>
        <w:t>(</w:t>
      </w:r>
      <w:proofErr w:type="spellStart"/>
      <w:r w:rsidR="00F0645C">
        <w:rPr>
          <w:rFonts w:asciiTheme="majorHAnsi" w:hAnsiTheme="majorHAnsi" w:cstheme="majorHAnsi"/>
        </w:rPr>
        <w:t>Trematoda</w:t>
      </w:r>
      <w:proofErr w:type="spellEnd"/>
      <w:r w:rsidR="00F0645C">
        <w:rPr>
          <w:rFonts w:asciiTheme="majorHAnsi" w:hAnsiTheme="majorHAnsi" w:cstheme="majorHAnsi"/>
        </w:rPr>
        <w:t>) sur les fondules de Californie (</w:t>
      </w:r>
      <w:proofErr w:type="spellStart"/>
      <w:r w:rsidR="00F0645C" w:rsidRPr="00F0645C">
        <w:rPr>
          <w:rFonts w:asciiTheme="majorHAnsi" w:hAnsiTheme="majorHAnsi" w:cstheme="majorHAnsi"/>
          <w:i/>
          <w:iCs/>
        </w:rPr>
        <w:t>Fundulus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parvipinnis</w:t>
      </w:r>
      <w:proofErr w:type="spellEnd"/>
      <w:r w:rsidR="00F0645C">
        <w:rPr>
          <w:rFonts w:asciiTheme="majorHAnsi" w:hAnsiTheme="majorHAnsi" w:cstheme="majorHAnsi"/>
        </w:rPr>
        <w:t>).</w:t>
      </w:r>
      <w:r w:rsidR="004E6599">
        <w:rPr>
          <w:rFonts w:asciiTheme="majorHAnsi" w:hAnsiTheme="majorHAnsi" w:cstheme="majorHAnsi"/>
        </w:rPr>
        <w:t xml:space="preserve"> Grâce à une approche expérimentale, </w:t>
      </w:r>
      <w:r w:rsidR="004E6599">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{"citationID":"qn8iKDBn","properties":{"formattedCitation":"(K. Lafferty &amp; Morris, 1996)","plainCitation":"(K. Lafferty &amp; Morris, 1996)","dontUpdate":true,"noteIndex":0},"citationItems":[{"id":1806,"uris":["http://zotero.org/groups/2585270/items/D3EA72WM"],"itemData":{"id":1806,"type":"article-journal","abstract":"Parasites that are transmitted from prey to predator are often associated with altered prey behavior. Although many concur that behavior modification is a parasite strategy that facilitates transmission by making parasitized prey easier for predators to capture, there is little evidence from field experiments. We observed that conspicuous behaviors exhibited by killifish (Fundulus parvipinnis) were associated with parasitism by larval trematodes. A field experiment indicated that parasitized fish were substantially more susceptible to predation by final host birds. These results support the behavior-modification hypothesis and emphasize the importance of parasites for predator-prey interactions.","container-title":"Ecology","DOI":"10.2307/2265536","journalAbbreviation":"Ecology","page":"1390-1397","source":"ResearchGate","title":"Altered Behavior of Parasitized Killifish Increases Susceptibility to Predation by Bird Final Hosts","volume":"77","author":[{"family":"Lafferty","given":"Kevin"},{"family":"Morris","given":"Kimo"}],"issued":{"date-parts":[["1996",11,20]]}}}],"schema":"https://github.com/citation-style-language/schema/raw/master/csl-citation.json"} </w:instrText>
      </w:r>
      <w:r w:rsidR="004E6599">
        <w:rPr>
          <w:rFonts w:asciiTheme="majorHAnsi" w:hAnsiTheme="majorHAnsi" w:cstheme="majorHAnsi"/>
        </w:rPr>
        <w:fldChar w:fldCharType="separate"/>
      </w:r>
      <w:r w:rsidR="00307108">
        <w:rPr>
          <w:rFonts w:asciiTheme="majorHAnsi" w:hAnsiTheme="majorHAnsi" w:cstheme="majorHAnsi"/>
          <w:noProof/>
        </w:rPr>
        <w:t xml:space="preserve">Lafferty &amp; Morris, </w:t>
      </w:r>
      <w:r w:rsidR="003418EA">
        <w:rPr>
          <w:rFonts w:asciiTheme="majorHAnsi" w:hAnsiTheme="majorHAnsi" w:cstheme="majorHAnsi"/>
          <w:noProof/>
        </w:rPr>
        <w:t>(</w:t>
      </w:r>
      <w:r w:rsidR="00307108">
        <w:rPr>
          <w:rFonts w:asciiTheme="majorHAnsi" w:hAnsiTheme="majorHAnsi" w:cstheme="majorHAnsi"/>
          <w:noProof/>
        </w:rPr>
        <w:t>1996)</w:t>
      </w:r>
      <w:r w:rsidR="004E6599">
        <w:rPr>
          <w:rFonts w:asciiTheme="majorHAnsi" w:hAnsiTheme="majorHAnsi" w:cstheme="majorHAnsi"/>
        </w:rPr>
        <w:fldChar w:fldCharType="end"/>
      </w:r>
      <w:r w:rsidR="004E6599">
        <w:rPr>
          <w:rFonts w:asciiTheme="majorHAnsi" w:hAnsiTheme="majorHAnsi" w:cstheme="majorHAnsi"/>
        </w:rPr>
        <w:t xml:space="preserve"> ont montré le lien entre l’infection par</w:t>
      </w:r>
      <w:r w:rsidR="004E1369">
        <w:rPr>
          <w:rFonts w:asciiTheme="majorHAnsi" w:hAnsiTheme="majorHAnsi" w:cstheme="majorHAnsi"/>
        </w:rPr>
        <w:t xml:space="preserve"> </w:t>
      </w:r>
      <w:r w:rsidR="004E1369" w:rsidRPr="004E1369">
        <w:rPr>
          <w:rFonts w:asciiTheme="majorHAnsi" w:hAnsiTheme="majorHAnsi" w:cstheme="majorHAnsi"/>
          <w:i/>
          <w:iCs/>
        </w:rPr>
        <w:t xml:space="preserve">E. </w:t>
      </w:r>
      <w:proofErr w:type="spellStart"/>
      <w:r w:rsidR="004E1369" w:rsidRPr="004E1369">
        <w:rPr>
          <w:rFonts w:asciiTheme="majorHAnsi" w:hAnsiTheme="majorHAnsi" w:cstheme="majorHAnsi"/>
          <w:i/>
          <w:iCs/>
        </w:rPr>
        <w:t>californiensis</w:t>
      </w:r>
      <w:proofErr w:type="spellEnd"/>
      <w:r w:rsidR="004E6599">
        <w:rPr>
          <w:rFonts w:asciiTheme="majorHAnsi" w:hAnsiTheme="majorHAnsi" w:cstheme="majorHAnsi"/>
        </w:rPr>
        <w:t xml:space="preserve">, les comportements </w:t>
      </w:r>
      <w:r w:rsidR="004E1369">
        <w:rPr>
          <w:rFonts w:asciiTheme="majorHAnsi" w:hAnsiTheme="majorHAnsi" w:cstheme="majorHAnsi"/>
        </w:rPr>
        <w:t xml:space="preserve">manifestes chez les fondules </w:t>
      </w:r>
      <w:r w:rsidR="004E6599">
        <w:rPr>
          <w:rFonts w:asciiTheme="majorHAnsi" w:hAnsiTheme="majorHAnsi" w:cstheme="majorHAnsi"/>
        </w:rPr>
        <w:t>et le taux de prédation</w:t>
      </w:r>
      <w:r w:rsidR="004E1369">
        <w:rPr>
          <w:rFonts w:asciiTheme="majorHAnsi" w:hAnsiTheme="majorHAnsi" w:cstheme="majorHAnsi"/>
        </w:rPr>
        <w:t xml:space="preserve"> par l’hôte définitif</w:t>
      </w:r>
      <w:r w:rsidR="004E6599">
        <w:rPr>
          <w:rFonts w:asciiTheme="majorHAnsi" w:hAnsiTheme="majorHAnsi" w:cstheme="majorHAnsi"/>
        </w:rPr>
        <w:t>.</w:t>
      </w:r>
    </w:p>
    <w:p w14:paraId="3CDF72D6" w14:textId="77777777" w:rsidR="00C51CB6" w:rsidRPr="00307108" w:rsidRDefault="00C51CB6" w:rsidP="00C51CB6">
      <w:pPr>
        <w:spacing w:line="360" w:lineRule="auto"/>
        <w:rPr>
          <w:rStyle w:val="Numrodepage"/>
          <w:rFonts w:asciiTheme="majorHAnsi" w:hAnsiTheme="majorHAnsi" w:cstheme="majorHAnsi"/>
        </w:rPr>
      </w:pPr>
    </w:p>
    <w:p w14:paraId="73550E64" w14:textId="4C2086D3" w:rsidR="00F00308" w:rsidRPr="0095680B" w:rsidRDefault="00C51CB6" w:rsidP="00C51CB6">
      <w:pPr>
        <w:spacing w:line="360" w:lineRule="auto"/>
        <w:jc w:val="both"/>
        <w:rPr>
          <w:rStyle w:val="Numrodepage"/>
          <w:rFonts w:asciiTheme="majorHAnsi" w:hAnsiTheme="majorHAnsi" w:cstheme="majorHAnsi"/>
        </w:rPr>
      </w:pPr>
      <w:r w:rsidRPr="00C51CB6">
        <w:rPr>
          <w:rStyle w:val="Numrodepage"/>
          <w:rFonts w:asciiTheme="majorHAnsi" w:hAnsiTheme="majorHAnsi" w:cstheme="majorHAnsi"/>
          <w:b/>
          <w:bCs/>
        </w:rPr>
        <w:t>[Dy</w:t>
      </w:r>
      <w:r w:rsidR="004B2BC4">
        <w:rPr>
          <w:rStyle w:val="Numrodepage"/>
          <w:rFonts w:asciiTheme="majorHAnsi" w:hAnsiTheme="majorHAnsi" w:cstheme="majorHAnsi"/>
          <w:b/>
          <w:bCs/>
        </w:rPr>
        <w:t>nami</w:t>
      </w:r>
      <w:r w:rsidR="00622C4F">
        <w:rPr>
          <w:rStyle w:val="Numrodepage"/>
          <w:rFonts w:asciiTheme="majorHAnsi" w:hAnsiTheme="majorHAnsi" w:cstheme="majorHAnsi"/>
          <w:b/>
          <w:bCs/>
        </w:rPr>
        <w:t>ques</w:t>
      </w:r>
      <w:r w:rsidRPr="00C51CB6">
        <w:rPr>
          <w:rStyle w:val="Numrodepage"/>
          <w:rFonts w:asciiTheme="majorHAnsi" w:hAnsiTheme="majorHAnsi" w:cstheme="majorHAnsi"/>
          <w:b/>
          <w:bCs/>
        </w:rPr>
        <w:t xml:space="preserve">] </w:t>
      </w:r>
      <w:r>
        <w:rPr>
          <w:rStyle w:val="Numrodepage"/>
          <w:rFonts w:asciiTheme="majorHAnsi" w:hAnsiTheme="majorHAnsi" w:cstheme="majorHAnsi"/>
        </w:rPr>
        <w:t>Tel que mentionné précédemment, l’infection parasitaire peut venir influencer la physiologie et le comportement de leurs hôtes. Conséquemment, leur rôle dans la dynamique des populations</w:t>
      </w:r>
      <w:r w:rsidR="004B2BC4">
        <w:rPr>
          <w:rStyle w:val="Numrodepage"/>
          <w:rFonts w:asciiTheme="majorHAnsi" w:hAnsiTheme="majorHAnsi" w:cstheme="majorHAnsi"/>
        </w:rPr>
        <w:t>-hôtes et communautés biotiques</w:t>
      </w:r>
      <w:r>
        <w:rPr>
          <w:rStyle w:val="Numrodepage"/>
          <w:rFonts w:asciiTheme="majorHAnsi" w:hAnsiTheme="majorHAnsi" w:cstheme="majorHAnsi"/>
        </w:rPr>
        <w:t xml:space="preserve"> n’est pas à négliger. Dans certains cas extrêmes, </w:t>
      </w:r>
      <w:r w:rsidR="00826801">
        <w:rPr>
          <w:rStyle w:val="Numrodepage"/>
          <w:rFonts w:asciiTheme="majorHAnsi" w:hAnsiTheme="majorHAnsi" w:cstheme="majorHAnsi"/>
        </w:rPr>
        <w:t>la mortalité induite par les effets directs du parasite peuvent mettre en péril la survie de</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population</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w:t>
      </w:r>
      <w:r w:rsidR="0093531C">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{"citationID":"iU0FWRGE","properties":{"formattedCitation":"(Johnsen &amp; Jensen, 1992)","plainCitation":"(Johnsen &amp; Jensen, 1992)","noteIndex":0},"citationItems":[{"id":8114,"uris":["http://zotero.org/groups/2585270/items/3XDQFM67"],"itemData":{"id":8114,"type":"article-journal","abstract":"Gyrodacrylus salaris was most probably introduced to the River Lakselva in 1975 through stocking of Atlantic salmon from an infected hatchery. The parasite population grew rapidly, and the parasite spread throughout the entire watercourse during the summer of 1976. This epidemic situation led to mortality among the young Atlantic salmon, and the density of salmon parr was heavily reduced from 1976 to 1977. The density of salmon parr has remained close to zero since then, while there are no apparent trends toward decrease or increase in the density of brown trout. In spite of the reduced density of young salmon, a new epidemic has developed each year among the few young 0+ and 1+ Atlantic salmon present in the river. Results from successive sampling during the summer of 1987, 1988 and 1989 indicate that most of the presmolt salmon are attacked during their first summer or autumn of life. The infection develops into an epidemic during the first autumn, winter or the next summer. The build-up of the parasite burden on the fish leads in turn to mortality. Norwegian Atlantic salmon probably have no resistance against G. salaris, since the parasite has recently been introduced to Norwegian rivers.","container-title":"Journal of Fish Biology","DOI":"10.1111/j.1095-8649.1992.tb02588.x","ISSN":"1095-8649","issue":"3","language":"en","note":"_eprint: https://onlinelibrary.wiley.com/doi/pdf/10.1111/j.1095-8649.1992.tb02588.x","page":"433-444","source":"Wiley Online Library","title":"Infection of Atlantic salmon, Salmo salar L., by Gyrodactylus salaris, Malmberg 1957, in the River Lakselva, Misvær in northern Norway","volume":"40","author":[{"family":"Johnsen","given":"B. O."},{"family":"Jensen","given":"A. J."}],"issued":{"date-parts":[["1992"]]}}}],"schema":"https://github.com/citation-style-language/schema/raw/master/csl-citation.json"} </w:instrText>
      </w:r>
      <w:r w:rsidR="0093531C">
        <w:rPr>
          <w:rStyle w:val="Numrodepage"/>
          <w:rFonts w:asciiTheme="majorHAnsi" w:hAnsiTheme="majorHAnsi" w:cstheme="majorHAnsi"/>
        </w:rPr>
        <w:fldChar w:fldCharType="separate"/>
      </w:r>
      <w:r w:rsidR="00F20BBD">
        <w:rPr>
          <w:rStyle w:val="Numrodepage"/>
          <w:rFonts w:asciiTheme="majorHAnsi" w:hAnsiTheme="majorHAnsi" w:cstheme="majorHAnsi"/>
          <w:noProof/>
        </w:rPr>
        <w:t>(Johnsen &amp; Jensen, 1992)</w:t>
      </w:r>
      <w:r w:rsidR="0093531C">
        <w:rPr>
          <w:rStyle w:val="Numrodepage"/>
          <w:rFonts w:asciiTheme="majorHAnsi" w:hAnsiTheme="majorHAnsi" w:cstheme="majorHAnsi"/>
        </w:rPr>
        <w:fldChar w:fldCharType="end"/>
      </w:r>
      <w:r w:rsidR="00F20BBD">
        <w:rPr>
          <w:rStyle w:val="Numrodepage"/>
          <w:rFonts w:asciiTheme="majorHAnsi" w:hAnsiTheme="majorHAnsi" w:cstheme="majorHAnsi"/>
        </w:rPr>
        <w:t xml:space="preserve"> allant jusqu’à l’extinction locale dans le cas où reproduction de l’hôte est fortement affectée </w:t>
      </w:r>
      <w:r w:rsidR="00F20BBD">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{"citationID":"A3StGPu1","properties":{"formattedCitation":"(Boots &amp; Sasaki, 2002)","plainCitation":"(Boots &amp; Sasaki, 2002)","noteIndex":0},"citationItems":[{"id":8117,"uris":["http://zotero.org/groups/2585270/items/HDFPMVS6"],"itemData":{"id":8117,"type":"article-journal","abstract":"General host‐parasite theory suggests that parasites may be implicated in the extinction of their hosts by causing instability that leads to increased risk of stochastic extinction. In contrast, spatially explicit models suggest that the parasite may directly drive the host population to extinction. Here we examine the ecological characteristics of host‐parasite interactions that favor parasite‐driven host extinction. Pair approximations and simulations show that parasites only drive their hosts to extinction when they significantly reduce host reproduction. As a matter of interest, parasites that have a relatively small effect on host death rate are more likely to cause host extinction. Parasite‐driven host extinction occurs at any population size, whereas extinction caused by stochastic effects is less likely to occur in large host populations. Populations may therefore be under threat from parasites that stop host reproduction, and this type of parasite may prove to be the most effective biological pesticide.","container-title":"The American Naturalist","DOI":"10.1086/339996","ISSN":"0003-0147","issue":"6","note":"publisher: The University of Chicago Press","page":"706-713","source":"journals.uchicago.edu (Atypon)","title":"Parasite‐Driven Extinction in Spatially Explicit Host‐Parasite Systems.","volume":"159","author":[{"family":"Boots","given":"Michael"},{"family":"Sasaki","given":"Akira"}],"issued":{"date-parts":[["2002",6]]}}}],"schema":"https://github.com/citation-style-language/schema/raw/master/csl-citation.json"} </w:instrText>
      </w:r>
      <w:r w:rsidR="00F20BBD">
        <w:rPr>
          <w:rStyle w:val="Numrodepage"/>
          <w:rFonts w:asciiTheme="majorHAnsi" w:hAnsiTheme="majorHAnsi" w:cstheme="majorHAnsi"/>
        </w:rPr>
        <w:fldChar w:fldCharType="separate"/>
      </w:r>
      <w:r w:rsidR="00F20BBD">
        <w:rPr>
          <w:rStyle w:val="Numrodepage"/>
          <w:rFonts w:asciiTheme="majorHAnsi" w:hAnsiTheme="majorHAnsi" w:cstheme="majorHAnsi"/>
          <w:noProof/>
        </w:rPr>
        <w:t>(Boots &amp; Sasaki, 2002)</w:t>
      </w:r>
      <w:r w:rsidR="00F20BBD">
        <w:rPr>
          <w:rStyle w:val="Numrodepage"/>
          <w:rFonts w:asciiTheme="majorHAnsi" w:hAnsiTheme="majorHAnsi" w:cstheme="majorHAnsi"/>
        </w:rPr>
        <w:fldChar w:fldCharType="end"/>
      </w:r>
      <w:r w:rsidR="00826801">
        <w:rPr>
          <w:rStyle w:val="Numrodepage"/>
          <w:rFonts w:asciiTheme="majorHAnsi" w:hAnsiTheme="majorHAnsi" w:cstheme="majorHAnsi"/>
        </w:rPr>
        <w:t>.</w:t>
      </w:r>
      <w:r w:rsidR="00491F91">
        <w:rPr>
          <w:rStyle w:val="Numrodepage"/>
          <w:rFonts w:asciiTheme="majorHAnsi" w:hAnsiTheme="majorHAnsi" w:cstheme="majorHAnsi"/>
        </w:rPr>
        <w:t xml:space="preserve"> En effet, chez les espèces qui migrent pour la reproduction, le parasitisme </w:t>
      </w:r>
      <w:r w:rsidR="00DF4082">
        <w:rPr>
          <w:rStyle w:val="Numrodepage"/>
          <w:rFonts w:asciiTheme="majorHAnsi" w:hAnsiTheme="majorHAnsi" w:cstheme="majorHAnsi"/>
        </w:rPr>
        <w:t xml:space="preserve">affectant les performances de nage </w:t>
      </w:r>
      <w:r w:rsidR="00491F91">
        <w:rPr>
          <w:rStyle w:val="Numrodepage"/>
          <w:rFonts w:asciiTheme="majorHAnsi" w:hAnsiTheme="majorHAnsi" w:cstheme="majorHAnsi"/>
        </w:rPr>
        <w:t>serait lié à une diminution d</w:t>
      </w:r>
      <w:r w:rsidR="00DF4082">
        <w:rPr>
          <w:rStyle w:val="Numrodepage"/>
          <w:rFonts w:asciiTheme="majorHAnsi" w:hAnsiTheme="majorHAnsi" w:cstheme="majorHAnsi"/>
        </w:rPr>
        <w:t xml:space="preserve">u nombre </w:t>
      </w:r>
      <w:r w:rsidR="00DD763D">
        <w:rPr>
          <w:rStyle w:val="Numrodepage"/>
          <w:rFonts w:asciiTheme="majorHAnsi" w:hAnsiTheme="majorHAnsi" w:cstheme="majorHAnsi"/>
        </w:rPr>
        <w:t>d’individus qui atteignent leur site de fraie</w:t>
      </w:r>
      <w:r w:rsidR="00DF4082">
        <w:rPr>
          <w:rStyle w:val="Numrodepage"/>
          <w:rFonts w:asciiTheme="majorHAnsi" w:hAnsiTheme="majorHAnsi" w:cstheme="majorHAnsi"/>
        </w:rPr>
        <w:t xml:space="preserve"> </w:t>
      </w:r>
      <w:r w:rsidR="00DF4082">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{"citationID":"erhPHKpX","properties":{"formattedCitation":"(Palstra et al., 2007; Poulin &amp; de\\uc0\\u160{}Angeli Dutra, 2021)","plainCitation":"(Palstra et al., 2007; Poulin &amp; de Angeli Dutra, 2021)","noteIndex":0},"citationItems":[{"id":8122,"uris":["http://zotero.org/groups/2585270/items/9K66CTBC"],"itemData":{"id":8122,"type":"article-journal","abstract":"Infection with the swim-bladder parasite Anguillicola crassus is\nsuggested as one of the principal causes of the collapse of the\nEuropean eel population. This nematode has been introduced in Europe\nfrom Asia in the 80s and parasitized in a short time Anguilla eel\nspecies in different geographical regions across the globe. The\nparasites drain energy due to their sanguivorous feeding and they cause\nmechanical damage on the swim-bladder wall. These two effects are\nhypothesized to impair the spawning migration of the European eel. In\nthis study, we have investigated both effects on swimming performance.\nWe hypothesized that parasitic sanguivorous activities - related to\nparasite weight - reduce swimming endurance, while mechanical damage of\nthe swim-bladder impairs buoyancy control. Eighty eels suffering\nvarious degrees of infection were introduced in swim-tunnels and\nsubjected to a swimming fitness test. The relation between A. crassus\ninfection and swimming efficiency was measured for large female silver\neels swimming at various speeds. Infected eels had lower cruising\nspeeds and a higher cost of transport. Eels without parasites, but with\na damaged swim-bladder showed similar effects. Almost half of the eels\nthat contained damaged swim-bladders (43%) stopped swimming at low\naerobic swimming speeds (&lt; 0.7 m/s). Simulated migration trials in a\nrecent related study have confirmed that eels with a high parasite\nlevel or with damaged swim-bladder show early migration failure (&lt;\n1000-km). Reduced swimming performance appears to be associated with\nswim-bladder dysfunction. As we found that especially silver eels have\nmuch higher infection levels than yellow eels, it is concluded that\nmigrating silver eels with severely infected or damaged swim-bladders\nare unable to reach the spawning grounds. (c) 2007 Elsevier B.V. All\nrights reserved.","container-title":"JOURNAL OF EXPERIMENTAL MARINE BIOLOGY AND ECOLOGY","ISSN":"0022-0981","issue":"1","language":"en","note":"number: 1\npublisher: Elsevier","page":"244-256","source":"real.mtak.hu","title":"Swimming performance of silver eels is severely impaired by the swim-bladder parasite Anguillicola crassus","volume":"352","author":[{"family":"Palstra","given":"A. P."},{"family":"Heppener","given":"D. F. M."},{"family":"Ginneken","given":"V. J. T.","dropping-particle":"van"},{"family":"Székely","given":"Csaba"}],"issued":{"date-parts":[["2007"]]}}},{"id":8124,"uris":["http://zotero.org/groups/2585270/items/AT527P3A"],"itemData":{"id":8124,"type":"article-journal","abstract":"Migrations,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DF4082">
        <w:rPr>
          <w:rStyle w:val="Numrodepage"/>
          <w:rFonts w:asciiTheme="majorHAnsi" w:hAnsiTheme="majorHAnsi" w:cstheme="majorHAnsi"/>
        </w:rPr>
        <w:fldChar w:fldCharType="separate"/>
      </w:r>
      <w:r w:rsidR="00053B43" w:rsidRPr="002D5B5C">
        <w:rPr>
          <w:rFonts w:ascii="Calibri Light" w:hAnsiTheme="majorHAnsi" w:cs="Calibri Light"/>
          <w:kern w:val="0"/>
        </w:rPr>
        <w:t>(</w:t>
      </w:r>
      <w:proofErr w:type="spellStart"/>
      <w:r w:rsidR="00053B43" w:rsidRPr="002D5B5C">
        <w:rPr>
          <w:rFonts w:ascii="Calibri Light" w:hAnsiTheme="majorHAnsi" w:cs="Calibri Light"/>
          <w:kern w:val="0"/>
        </w:rPr>
        <w:t>Palstra</w:t>
      </w:r>
      <w:proofErr w:type="spellEnd"/>
      <w:r w:rsidR="00053B43" w:rsidRPr="002D5B5C">
        <w:rPr>
          <w:rFonts w:ascii="Calibri Light" w:hAnsiTheme="majorHAnsi" w:cs="Calibri Light"/>
          <w:kern w:val="0"/>
        </w:rPr>
        <w:t xml:space="preserve"> et al., 2007; Poulin &amp; de </w:t>
      </w:r>
      <w:proofErr w:type="spellStart"/>
      <w:r w:rsidR="00053B43" w:rsidRPr="002D5B5C">
        <w:rPr>
          <w:rFonts w:ascii="Calibri Light" w:hAnsiTheme="majorHAnsi" w:cs="Calibri Light"/>
          <w:kern w:val="0"/>
        </w:rPr>
        <w:t>Angeli</w:t>
      </w:r>
      <w:proofErr w:type="spellEnd"/>
      <w:r w:rsidR="00053B43" w:rsidRPr="002D5B5C">
        <w:rPr>
          <w:rFonts w:ascii="Calibri Light" w:hAnsiTheme="majorHAnsi" w:cs="Calibri Light"/>
          <w:kern w:val="0"/>
        </w:rPr>
        <w:t xml:space="preserve"> Dutra, 2021)</w:t>
      </w:r>
      <w:r w:rsidR="00DF4082">
        <w:rPr>
          <w:rStyle w:val="Numrodepage"/>
          <w:rFonts w:asciiTheme="majorHAnsi" w:hAnsiTheme="majorHAnsi" w:cstheme="majorHAnsi"/>
        </w:rPr>
        <w:fldChar w:fldCharType="end"/>
      </w:r>
      <w:r w:rsidR="00DD763D" w:rsidRPr="002D5B5C">
        <w:rPr>
          <w:rStyle w:val="Numrodepage"/>
          <w:rFonts w:asciiTheme="majorHAnsi" w:hAnsiTheme="majorHAnsi" w:cstheme="majorHAnsi"/>
        </w:rPr>
        <w:t>.</w:t>
      </w:r>
      <w:r w:rsidR="00F00308" w:rsidRPr="002D5B5C">
        <w:rPr>
          <w:rStyle w:val="Numrodepage"/>
          <w:rFonts w:asciiTheme="majorHAnsi" w:hAnsiTheme="majorHAnsi" w:cstheme="majorHAnsi"/>
        </w:rPr>
        <w:t xml:space="preserve"> </w:t>
      </w:r>
      <w:r w:rsidR="002D5B5C" w:rsidRPr="002D5B5C">
        <w:rPr>
          <w:rStyle w:val="Numrodepage"/>
          <w:rFonts w:asciiTheme="majorHAnsi" w:hAnsiTheme="majorHAnsi" w:cstheme="majorHAnsi"/>
        </w:rPr>
        <w:t xml:space="preserve">Outre la </w:t>
      </w:r>
      <w:r w:rsidR="002D5B5C">
        <w:rPr>
          <w:rStyle w:val="Numrodepage"/>
          <w:rFonts w:asciiTheme="majorHAnsi" w:hAnsiTheme="majorHAnsi" w:cstheme="majorHAnsi"/>
        </w:rPr>
        <w:t xml:space="preserve">mortalité des individus-hôtes, les parasites peuvent influencer la distribution et la structure </w:t>
      </w:r>
      <w:r w:rsidR="00370363">
        <w:rPr>
          <w:rStyle w:val="Numrodepage"/>
          <w:rFonts w:asciiTheme="majorHAnsi" w:hAnsiTheme="majorHAnsi" w:cstheme="majorHAnsi"/>
        </w:rPr>
        <w:t xml:space="preserve">spatiale </w:t>
      </w:r>
      <w:r w:rsidR="002D5B5C">
        <w:rPr>
          <w:rStyle w:val="Numrodepage"/>
          <w:rFonts w:asciiTheme="majorHAnsi" w:hAnsiTheme="majorHAnsi" w:cstheme="majorHAnsi"/>
        </w:rPr>
        <w:t xml:space="preserve">des populations-hôtes </w:t>
      </w:r>
      <w:r w:rsidR="002D5B5C" w:rsidRPr="00C24AFA">
        <w:rPr>
          <w:rStyle w:val="Numrodepage"/>
          <w:rFonts w:asciiTheme="majorHAnsi" w:hAnsiTheme="majorHAnsi" w:cstheme="majorHAnsi"/>
          <w:highlight w:val="yellow"/>
        </w:rPr>
        <w:t>()</w:t>
      </w:r>
      <w:r w:rsidR="002D5B5C">
        <w:rPr>
          <w:rStyle w:val="Numrodepage"/>
          <w:rFonts w:asciiTheme="majorHAnsi" w:hAnsiTheme="majorHAnsi" w:cstheme="majorHAnsi"/>
        </w:rPr>
        <w:t xml:space="preserve">. Par exemple, chez les amphipodes </w:t>
      </w:r>
      <w:proofErr w:type="spellStart"/>
      <w:r w:rsidR="002D5B5C" w:rsidRPr="002D5B5C">
        <w:rPr>
          <w:rStyle w:val="Numrodepage"/>
          <w:rFonts w:asciiTheme="majorHAnsi" w:hAnsiTheme="majorHAnsi" w:cstheme="majorHAnsi"/>
          <w:i/>
          <w:iCs/>
        </w:rPr>
        <w:t>Talorchestia</w:t>
      </w:r>
      <w:proofErr w:type="spellEnd"/>
      <w:r w:rsidR="002D5B5C" w:rsidRPr="002D5B5C">
        <w:rPr>
          <w:rStyle w:val="Numrodepage"/>
          <w:rFonts w:asciiTheme="majorHAnsi" w:hAnsiTheme="majorHAnsi" w:cstheme="majorHAnsi"/>
          <w:i/>
          <w:iCs/>
        </w:rPr>
        <w:t xml:space="preserve"> </w:t>
      </w:r>
      <w:proofErr w:type="spellStart"/>
      <w:r w:rsidR="002D5B5C" w:rsidRPr="002D5B5C">
        <w:rPr>
          <w:rStyle w:val="Numrodepage"/>
          <w:rFonts w:asciiTheme="majorHAnsi" w:hAnsiTheme="majorHAnsi" w:cstheme="majorHAnsi"/>
          <w:i/>
          <w:iCs/>
        </w:rPr>
        <w:t>quoyana</w:t>
      </w:r>
      <w:proofErr w:type="spellEnd"/>
      <w:r w:rsidR="002D5B5C">
        <w:rPr>
          <w:rStyle w:val="Numrodepage"/>
          <w:rFonts w:asciiTheme="majorHAnsi" w:hAnsiTheme="majorHAnsi" w:cstheme="majorHAnsi"/>
        </w:rPr>
        <w:t xml:space="preserve"> infectés par des nématodes parasites on observe une sé</w:t>
      </w:r>
      <w:r w:rsidR="00370363">
        <w:rPr>
          <w:rStyle w:val="Numrodepage"/>
          <w:rFonts w:asciiTheme="majorHAnsi" w:hAnsiTheme="majorHAnsi" w:cstheme="majorHAnsi"/>
        </w:rPr>
        <w:t xml:space="preserve">paration spatiale selon la profondeur d’enfouissement entre les individus infectées par de long vers et les individus infectés </w:t>
      </w:r>
      <w:r w:rsidR="00370363">
        <w:rPr>
          <w:rStyle w:val="Numrodepage"/>
          <w:rFonts w:asciiTheme="majorHAnsi" w:hAnsiTheme="majorHAnsi" w:cstheme="majorHAnsi"/>
        </w:rPr>
        <w:lastRenderedPageBreak/>
        <w:t xml:space="preserve">par de plus petits vers </w:t>
      </w:r>
      <w:r w:rsidR="00370363">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{"citationID":"NWdXD7GF","properties":{"formattedCitation":"(Poulin &amp; Latham, 2002)","plainCitation":"(Poulin &amp; Latham, 2002)","noteIndex":0},"citationItems":[{"id":8173,"uris":["http://zotero.org/groups/2585270/items/52226E6P"],"itemData":{"id":8173,"type":"article-journal","abstract":"Talitrid amphipods spend their days burrowed in sand to avoid predators as well as desiccation and heat stress, although other factors may influence burrowing depth. We investigated the potential role of mermithid nematode parasites in determining burrowing depth in the amphipod Talorchestia quoyana. Mermithids grow as parasites inside amphipods until they reach adulthood, when they must emerge from their host into moist sand to complete their life cycle and reproduce. When allowed to burrow to a depth of their choice in experimental situations, large amphipods burrowed deeper than small ones. In addition, deep-burrowing amphipods were more likely to be infected by mermithid nematodes, and harboured longer worms, on average, than amphipods that burrowed close to the sand surface. This last result is not an artefact of the larger size of deep-burrowing amphipods: the increase in worm length with increasing depth was found after statistical correction for host size. In other words, amphipods that burrowed deeper harboured longer worms than expected based on their body size, whereas those that stayed near the surface of the sand column harboured worms shorter than one would expect based on host size. This implies that the greater burrowing depth of infected amphipods is a consequence, and not a cause, of infection. These results emphasize the importance of parasitism as a determinant of the small-scale spatial distribution of their hosts.","container-title":"Animal Behaviour","DOI":"10.1006/anbe.2001.1938","ISSN":"0003-3472","issue":"2","journalAbbreviation":"Animal Behaviour","page":"269-275","source":"ScienceDirect","title":"Parasitism and the burrowing depth of the beach hopper Talorchestia quoyana (Amphipoda: Talitridae)","title-short":"Parasitism and the burrowing depth of the beach hopper Talorchestia quoyana (Amphipoda","volume":"63","author":[{"family":"Poulin","given":"Robert"},{"family":"Latham","given":"A. David M"}],"issued":{"date-parts":[["2002",2,1]]}}}],"schema":"https://github.com/citation-style-language/schema/raw/master/csl-citation.json"} </w:instrText>
      </w:r>
      <w:r w:rsidR="00370363">
        <w:rPr>
          <w:rStyle w:val="Numrodepage"/>
          <w:rFonts w:asciiTheme="majorHAnsi" w:hAnsiTheme="majorHAnsi" w:cstheme="majorHAnsi"/>
        </w:rPr>
        <w:fldChar w:fldCharType="separate"/>
      </w:r>
      <w:r w:rsidR="00370363">
        <w:rPr>
          <w:rStyle w:val="Numrodepage"/>
          <w:rFonts w:asciiTheme="majorHAnsi" w:hAnsiTheme="majorHAnsi" w:cstheme="majorHAnsi"/>
          <w:noProof/>
        </w:rPr>
        <w:t>(Poulin &amp; Latham, 2002)</w:t>
      </w:r>
      <w:r w:rsidR="00370363">
        <w:rPr>
          <w:rStyle w:val="Numrodepage"/>
          <w:rFonts w:asciiTheme="majorHAnsi" w:hAnsiTheme="majorHAnsi" w:cstheme="majorHAnsi"/>
        </w:rPr>
        <w:fldChar w:fldCharType="end"/>
      </w:r>
      <w:r w:rsidR="00370363">
        <w:rPr>
          <w:rStyle w:val="Numrodepage"/>
          <w:rFonts w:asciiTheme="majorHAnsi" w:hAnsiTheme="majorHAnsi" w:cstheme="majorHAnsi"/>
        </w:rPr>
        <w:t>.</w:t>
      </w:r>
      <w:r w:rsidR="009C6162">
        <w:rPr>
          <w:rStyle w:val="Numrodepage"/>
          <w:rFonts w:asciiTheme="majorHAnsi" w:hAnsiTheme="majorHAnsi" w:cstheme="majorHAnsi"/>
        </w:rPr>
        <w:t xml:space="preserve"> </w:t>
      </w:r>
      <w:r w:rsidR="009C6162">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{"citationID":"OTVBdaFz","properties":{"formattedCitation":"(Miura et al., 2006)","plainCitation":"(Miura et al., 2006)","dontUpdate":true,"noteIndex":0},"citationItems":[{"id":8170,"uris":["http://zotero.org/groups/2585270/items/8CJQ2TMB"],"itemData":{"id":8170,"type":"article-journal","abstract":"By modifying the behaviour and morphology of hosts, parasites may strongly impact host individuals, populations and communities. We examined the effects of a common trematode parasite on its snail host, Batillaria cumingi (Batillariidae). This widespread snail is usually the most abundant invertebrate in salt marshes and mudflats of the northeastern coast of Asia. More than half (52.6%, n=1360) of the snails in our study were infected. We found that snails living in the lower intertidal zone were markedly larger and exhibited different shell morphology than those in the upper intertidal zone. The large morphotypes in the lower tidal zone were all infected by the trematode, Cercaria batillariae (Heterophyidae). We used a transplant experiment, a mark-and-recapture experiment and stable carbon isotope ratios to reveal that snails infected by the trematode move to the lower intertidal zone, resume growth after maturation and consume different resources. By simultaneously changing the morphology and behaviour of individual hosts, this parasite alters the demographics and potentially modifies resource use of the snail population. Since trematodes are common and often abundant in marine and freshwater habitats throughout the world, their effects potentially alter food webs in many systems.","container-title":"Proceedings of the Royal Society B: Biological Sciences","DOI":"10.1098/rspb.2005.3451","ISSN":"0962-8452","issue":"1592","journalAbbreviation":"Proc Biol Sci","note":"PMID: 16777719\nPMCID: PMC1560305","page":"1323-1328","source":"PubMed Central","title":"Parasites alter host phenotype and may create a new ecological niche for snail hosts","volume":"273","author":[{"family":"Miura","given":"Osamu"},{"family":"Kuris","given":"Armand M"},{"family":"Torchin","given":"Mark E"},{"family":"Hechinger","given":"Ryan F"},{"family":"Chiba","given":"Satoshi"}],"issued":{"date-parts":[["2006",6,7]]}}}],"schema":"https://github.com/citation-style-language/schema/raw/master/csl-citation.json"} </w:instrText>
      </w:r>
      <w:r w:rsidR="009C6162">
        <w:rPr>
          <w:rStyle w:val="Numrodepage"/>
          <w:rFonts w:asciiTheme="majorHAnsi" w:hAnsiTheme="majorHAnsi" w:cstheme="majorHAnsi"/>
        </w:rPr>
        <w:fldChar w:fldCharType="separate"/>
      </w:r>
      <w:r w:rsidR="009C6162" w:rsidRPr="005E71AA">
        <w:rPr>
          <w:rStyle w:val="Numrodepage"/>
          <w:rFonts w:asciiTheme="majorHAnsi" w:hAnsiTheme="majorHAnsi" w:cstheme="majorHAnsi"/>
          <w:noProof/>
        </w:rPr>
        <w:t xml:space="preserve">Miura et al. </w:t>
      </w:r>
      <w:r w:rsidR="009C6162" w:rsidRPr="00145C0A">
        <w:rPr>
          <w:rStyle w:val="Numrodepage"/>
          <w:rFonts w:asciiTheme="majorHAnsi" w:hAnsiTheme="majorHAnsi" w:cstheme="majorHAnsi"/>
          <w:noProof/>
        </w:rPr>
        <w:t>(2006)</w:t>
      </w:r>
      <w:r w:rsidR="009C6162">
        <w:rPr>
          <w:rStyle w:val="Numrodepage"/>
          <w:rFonts w:asciiTheme="majorHAnsi" w:hAnsiTheme="majorHAnsi" w:cstheme="majorHAnsi"/>
        </w:rPr>
        <w:fldChar w:fldCharType="end"/>
      </w:r>
      <w:r w:rsidR="009C6162" w:rsidRPr="00145C0A">
        <w:rPr>
          <w:rStyle w:val="Numrodepage"/>
          <w:rFonts w:asciiTheme="majorHAnsi" w:hAnsiTheme="majorHAnsi" w:cstheme="majorHAnsi"/>
        </w:rPr>
        <w:t xml:space="preserve">, </w:t>
      </w:r>
      <w:r w:rsidR="00145C0A" w:rsidRPr="00145C0A">
        <w:rPr>
          <w:rStyle w:val="Numrodepage"/>
          <w:rFonts w:asciiTheme="majorHAnsi" w:hAnsiTheme="majorHAnsi" w:cstheme="majorHAnsi"/>
        </w:rPr>
        <w:t xml:space="preserve">par une </w:t>
      </w:r>
      <w:proofErr w:type="spellStart"/>
      <w:r w:rsidR="00145C0A" w:rsidRPr="00145C0A">
        <w:rPr>
          <w:rStyle w:val="Numrodepage"/>
          <w:rFonts w:asciiTheme="majorHAnsi" w:hAnsiTheme="majorHAnsi" w:cstheme="majorHAnsi"/>
        </w:rPr>
        <w:t>experience</w:t>
      </w:r>
      <w:proofErr w:type="spellEnd"/>
      <w:r w:rsidR="00145C0A" w:rsidRPr="00145C0A">
        <w:rPr>
          <w:rStyle w:val="Numrodepage"/>
          <w:rFonts w:asciiTheme="majorHAnsi" w:hAnsiTheme="majorHAnsi" w:cstheme="majorHAnsi"/>
        </w:rPr>
        <w:t xml:space="preserve"> de transplantation et de marquage-recapture, ont montré que les escargots (</w:t>
      </w:r>
      <w:proofErr w:type="spellStart"/>
      <w:r w:rsidR="00145C0A" w:rsidRPr="00145C0A">
        <w:rPr>
          <w:rStyle w:val="Numrodepage"/>
          <w:rFonts w:asciiTheme="majorHAnsi" w:hAnsiTheme="majorHAnsi" w:cstheme="majorHAnsi"/>
          <w:i/>
          <w:iCs/>
        </w:rPr>
        <w:t>Batillaria</w:t>
      </w:r>
      <w:proofErr w:type="spellEnd"/>
      <w:r w:rsidR="00145C0A" w:rsidRPr="00145C0A">
        <w:rPr>
          <w:rStyle w:val="Numrodepage"/>
          <w:rFonts w:asciiTheme="majorHAnsi" w:hAnsiTheme="majorHAnsi" w:cstheme="majorHAnsi"/>
          <w:i/>
          <w:iCs/>
        </w:rPr>
        <w:t xml:space="preserve"> </w:t>
      </w:r>
      <w:proofErr w:type="spellStart"/>
      <w:r w:rsidR="00145C0A" w:rsidRPr="00145C0A">
        <w:rPr>
          <w:rStyle w:val="Numrodepage"/>
          <w:rFonts w:asciiTheme="majorHAnsi" w:hAnsiTheme="majorHAnsi" w:cstheme="majorHAnsi"/>
          <w:i/>
          <w:iCs/>
        </w:rPr>
        <w:t>cumingi</w:t>
      </w:r>
      <w:proofErr w:type="spellEnd"/>
      <w:r w:rsidR="00145C0A" w:rsidRPr="00145C0A">
        <w:rPr>
          <w:rStyle w:val="Numrodepage"/>
          <w:rFonts w:asciiTheme="majorHAnsi" w:hAnsiTheme="majorHAnsi" w:cstheme="majorHAnsi"/>
        </w:rPr>
        <w:t>) infectés qui habitent les marais salés se déplacent plus bas dans la zone intertidale qui les escargots non-infectés ainsi changeant l’arrangement spatiale de la population, ce qui pourrait avoir un effet potenti</w:t>
      </w:r>
      <w:r w:rsidR="00145C0A">
        <w:rPr>
          <w:rStyle w:val="Numrodepage"/>
          <w:rFonts w:asciiTheme="majorHAnsi" w:hAnsiTheme="majorHAnsi" w:cstheme="majorHAnsi"/>
        </w:rPr>
        <w:t>e</w:t>
      </w:r>
      <w:r w:rsidR="00145C0A" w:rsidRPr="00145C0A">
        <w:rPr>
          <w:rStyle w:val="Numrodepage"/>
          <w:rFonts w:asciiTheme="majorHAnsi" w:hAnsiTheme="majorHAnsi" w:cstheme="majorHAnsi"/>
        </w:rPr>
        <w:t xml:space="preserve">l sur l’utilisation des ressources et </w:t>
      </w:r>
      <w:proofErr w:type="gramStart"/>
      <w:r w:rsidR="00145C0A" w:rsidRPr="00145C0A">
        <w:rPr>
          <w:rStyle w:val="Numrodepage"/>
          <w:rFonts w:asciiTheme="majorHAnsi" w:hAnsiTheme="majorHAnsi" w:cstheme="majorHAnsi"/>
        </w:rPr>
        <w:t>les habitu</w:t>
      </w:r>
      <w:r w:rsidR="00145C0A">
        <w:rPr>
          <w:rStyle w:val="Numrodepage"/>
          <w:rFonts w:asciiTheme="majorHAnsi" w:hAnsiTheme="majorHAnsi" w:cstheme="majorHAnsi"/>
        </w:rPr>
        <w:t>d</w:t>
      </w:r>
      <w:r w:rsidR="00145C0A" w:rsidRPr="00145C0A">
        <w:rPr>
          <w:rStyle w:val="Numrodepage"/>
          <w:rFonts w:asciiTheme="majorHAnsi" w:hAnsiTheme="majorHAnsi" w:cstheme="majorHAnsi"/>
        </w:rPr>
        <w:t>e</w:t>
      </w:r>
      <w:r w:rsidR="00145C0A">
        <w:rPr>
          <w:rStyle w:val="Numrodepage"/>
          <w:rFonts w:asciiTheme="majorHAnsi" w:hAnsiTheme="majorHAnsi" w:cstheme="majorHAnsi"/>
        </w:rPr>
        <w:t>s alimentaire</w:t>
      </w:r>
      <w:proofErr w:type="gramEnd"/>
      <w:r w:rsidR="00145C0A">
        <w:rPr>
          <w:rStyle w:val="Numrodepage"/>
          <w:rFonts w:asciiTheme="majorHAnsi" w:hAnsiTheme="majorHAnsi" w:cstheme="majorHAnsi"/>
        </w:rPr>
        <w:t xml:space="preserve"> de leurs prédateurs.</w:t>
      </w:r>
      <w:r w:rsidR="00091B95">
        <w:rPr>
          <w:rStyle w:val="Numrodepage"/>
          <w:rFonts w:asciiTheme="majorHAnsi" w:hAnsiTheme="majorHAnsi" w:cstheme="majorHAnsi"/>
        </w:rPr>
        <w:t xml:space="preserve"> La présence d’infection peut également changer les comportements et habitudes de migration indépendamment d’un</w:t>
      </w:r>
      <w:r w:rsidR="00C24AFA">
        <w:rPr>
          <w:rStyle w:val="Numrodepage"/>
          <w:rFonts w:asciiTheme="majorHAnsi" w:hAnsiTheme="majorHAnsi" w:cstheme="majorHAnsi"/>
        </w:rPr>
        <w:t xml:space="preserve"> effet indirect</w:t>
      </w:r>
      <w:r w:rsidR="00091B95">
        <w:rPr>
          <w:rStyle w:val="Numrodepage"/>
          <w:rFonts w:asciiTheme="majorHAnsi" w:hAnsiTheme="majorHAnsi" w:cstheme="majorHAnsi"/>
        </w:rPr>
        <w:t xml:space="preserve"> physiologique ou morphologi</w:t>
      </w:r>
      <w:r w:rsidR="00C24AFA">
        <w:rPr>
          <w:rStyle w:val="Numrodepage"/>
          <w:rFonts w:asciiTheme="majorHAnsi" w:hAnsiTheme="majorHAnsi" w:cstheme="majorHAnsi"/>
        </w:rPr>
        <w:t>que</w:t>
      </w:r>
      <w:r w:rsidR="00091B95">
        <w:rPr>
          <w:rStyle w:val="Numrodepage"/>
          <w:rFonts w:asciiTheme="majorHAnsi" w:hAnsiTheme="majorHAnsi" w:cstheme="majorHAnsi"/>
        </w:rPr>
        <w:t xml:space="preserve"> </w:t>
      </w:r>
      <w:r w:rsidR="00091B95">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{"citationID":"Q1BHSwd9","properties":{"formattedCitation":"(Binning et al., 2017; Poulin &amp; de\\uc0\\u160{}Angeli Dutra, 2021)","plainCitation":"(Binning et al., 2017; Poulin &amp; de Angeli Dutra, 2021)","noteIndex":0},"citationItems":[{"id":1635,"uris":["http://zotero.org/groups/2585270/items/PEPZ3BTB"],"itemData":{"id":1635,"type":"article-journal","abstract":"Studies of animal locomotion and movement largely assume that individuals are healthy and performing to the best of their abilities in ways which are adapted to their survival. However, wild animals face numerous ecological challenges that can compromise their health, reduce their performance capacity, impair their movement abilities and, ultimately, lower their fitness. By diverting resources and increasing host energetic demands, parasites, bacteria, and viruses (hereafter parasites) can dramatically influence the ways in which their hosts allocate energy to movement. Yet, the role of parasites in influencing animal locomotor performance and movement remains relatively unexplored, perhaps because animals often hide outward signs of sickness, and parasites tend to be small and inconspicuous to researchers. Here, we review how parasite infection can alter host locomotor performance via impacts on host morphology and physiology. We also give examples of behavioral strategies that some hosts employ to help overcome the disadvantages imposed by infection. Finally, we discuss how parasites can lead to both increased and decreased host movement patterns, either as an adaptive strategy for the host or due to manipulation by the parasite. The dynamic interplay between host movement (such as migration and dispersal) and infection has profound consequences for population and ecosystem-level processes that are influenced by movement. Acknowledging the important functional role played by parasites in driving the evolution of host locomotor performance and behavior is a critical step toward developing a comprehensive understanding of the causes and consequences of animal movement.","container-title":"Integrative and Comparative Biology","DOI":"10.1093/icb/icx024","ISSN":"1540-7063","issue":"2","journalAbbreviation":"Integrative and Comparative Biology","page":"267-280","source":"Silverchair","title":"Parasites and Host Performance: Incorporating Infection into Our Understanding of Animal Movement","title-short":"Parasites and Host Performance","volume":"57","author":[{"family":"Binning","given":"Sandra A."},{"family":"Shaw","given":"Allison K."},{"family":"Roche","given":"Dominique G."}],"issued":{"date-parts":[["2017",8,1]]}}},{"id":8124,"uris":["http://zotero.org/groups/2585270/items/AT527P3A"],"itemData":{"id":8124,"type":"article-journal","abstract":"Migrations,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091B95">
        <w:rPr>
          <w:rStyle w:val="Numrodepage"/>
          <w:rFonts w:asciiTheme="majorHAnsi" w:hAnsiTheme="majorHAnsi" w:cstheme="majorHAnsi"/>
        </w:rPr>
        <w:fldChar w:fldCharType="separate"/>
      </w:r>
      <w:r w:rsidR="003138BC" w:rsidRPr="003138BC">
        <w:rPr>
          <w:rFonts w:ascii="Calibri Light" w:hAnsiTheme="majorHAnsi" w:cs="Calibri Light"/>
          <w:kern w:val="0"/>
        </w:rPr>
        <w:t>(</w:t>
      </w:r>
      <w:proofErr w:type="spellStart"/>
      <w:r w:rsidR="003138BC" w:rsidRPr="003138BC">
        <w:rPr>
          <w:rFonts w:ascii="Calibri Light" w:hAnsiTheme="majorHAnsi" w:cs="Calibri Light"/>
          <w:kern w:val="0"/>
        </w:rPr>
        <w:t>Binning</w:t>
      </w:r>
      <w:proofErr w:type="spellEnd"/>
      <w:r w:rsidR="003138BC" w:rsidRPr="003138BC">
        <w:rPr>
          <w:rFonts w:ascii="Calibri Light" w:hAnsiTheme="majorHAnsi" w:cs="Calibri Light"/>
          <w:kern w:val="0"/>
        </w:rPr>
        <w:t xml:space="preserve"> et al., 2017; Poulin &amp; de </w:t>
      </w:r>
      <w:proofErr w:type="spellStart"/>
      <w:r w:rsidR="003138BC" w:rsidRPr="003138BC">
        <w:rPr>
          <w:rFonts w:ascii="Calibri Light" w:hAnsiTheme="majorHAnsi" w:cs="Calibri Light"/>
          <w:kern w:val="0"/>
        </w:rPr>
        <w:t>Angeli</w:t>
      </w:r>
      <w:proofErr w:type="spellEnd"/>
      <w:r w:rsidR="003138BC" w:rsidRPr="003138BC">
        <w:rPr>
          <w:rFonts w:ascii="Calibri Light" w:hAnsiTheme="majorHAnsi" w:cs="Calibri Light"/>
          <w:kern w:val="0"/>
        </w:rPr>
        <w:t xml:space="preserve"> Dutra, 2021)</w:t>
      </w:r>
      <w:r w:rsidR="00091B95">
        <w:rPr>
          <w:rStyle w:val="Numrodepage"/>
          <w:rFonts w:asciiTheme="majorHAnsi" w:hAnsiTheme="majorHAnsi" w:cstheme="majorHAnsi"/>
        </w:rPr>
        <w:fldChar w:fldCharType="end"/>
      </w:r>
      <w:r w:rsidR="00091B95">
        <w:rPr>
          <w:rStyle w:val="Numrodepage"/>
          <w:rFonts w:asciiTheme="majorHAnsi" w:hAnsiTheme="majorHAnsi" w:cstheme="majorHAnsi"/>
        </w:rPr>
        <w:t xml:space="preserve">. </w:t>
      </w:r>
      <w:r w:rsidR="00C24AFA">
        <w:rPr>
          <w:rStyle w:val="Numrodepage"/>
          <w:rFonts w:asciiTheme="majorHAnsi" w:hAnsiTheme="majorHAnsi" w:cstheme="majorHAnsi"/>
        </w:rPr>
        <w:t xml:space="preserve">Plusieurs théories ont vu le jour dans les dernières décennies afin d’expliquer comment le comportement migratoire peut bénéficier à une espèce-hôte face à l’infection. </w:t>
      </w:r>
      <w:r w:rsidR="00193E3B">
        <w:rPr>
          <w:rStyle w:val="Numrodepage"/>
          <w:rFonts w:asciiTheme="majorHAnsi" w:hAnsiTheme="majorHAnsi" w:cstheme="majorHAnsi"/>
        </w:rPr>
        <w:t>L</w:t>
      </w:r>
      <w:r w:rsidR="00BE18B3">
        <w:rPr>
          <w:rStyle w:val="Numrodepage"/>
          <w:rFonts w:asciiTheme="majorHAnsi" w:hAnsiTheme="majorHAnsi" w:cstheme="majorHAnsi"/>
        </w:rPr>
        <w:t>a théorie de migration d’évasion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escape», qui se veut que certains individus migrent temporairement vers un refuge à faible risque d’infection pendant une période de hauts risques d’infection</w:t>
      </w:r>
      <w:r w:rsidR="004B2BC4">
        <w:rPr>
          <w:rStyle w:val="Numrodepage"/>
          <w:rFonts w:asciiTheme="majorHAnsi" w:hAnsiTheme="majorHAnsi" w:cstheme="majorHAnsi"/>
        </w:rPr>
        <w:t xml:space="preserve"> </w:t>
      </w:r>
      <w:r w:rsidR="00C24AF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{"citationID":"u4yQ9342","properties":{"formattedCitation":"(Altizer et al., 2011; Loehle, 1995)","plainCitation":"(Altizer et al., 2011; Loehle, 1995)","noteIndex":0},"citationItems":[{"id":1967,"uris":["http://zotero.org/groups/2585270/items/A7KFPLJ8"],"itemData":{"id":1967,"type":"article-journal","abstract":"Animal migrations are often spectacular, and migratory species harbor zoonotic pathogens of importance to humans. Animal migrations are expected to enhance the global spread of pathogens and facilitate cross-species transmission. This does happen, but new ...","archive_location":"world","container-title":"Science","DOI":"10.1126/science.1194694","language":"EN","license":"Copyright © 2011, American Association for the Advancement of Science","note":"publisher: American Association for the Advancement of Science","source":"www.science.org","title":"Animal Migration and Infectious Disease Risk","URL":"https://www.science.org/doi/abs/10.1126/science.1194694","author":[{"family":"Altizer","given":"Sonia"},{"family":"Bartel","given":"Rebecca"},{"family":"Han","given":"Barbara A."}],"accessed":{"date-parts":[["2022",1,12]]},"issued":{"date-parts":[["2011",1,21]]}}},{"id":8210,"uris":["http://zotero.org/groups/2585270/items/ZJMIFQBP"],"itemData":{"id":8210,"type":"article-journal","abstract":"Diseases and pathogens are receiving increasing recognition as sources of mortality in animal populations. Immune system strength is clearly important in fending off pathogen attack. Physical barriers to pathogen entry are also important. Various individual behaviors are efficacious in reducing contact with diseases and pests. This paper focuses on a fourth mode of defense: social barriers to transmission. Various social behaviors have pathogen transmission consequences. Selective pressures on these social behaviors may therefore exist. Effects on pathogen transmission of mating strategies, social avoidance, group size, group isolation, and other behaviors are explored. It is concluded that many of these behaviors may have been affected by selection pressures to reduce transmission of pathogens.","container-title":"Ecology","DOI":"10.2307/1941192","ISSN":"0012-9658","issue":"2","note":"publisher: Ecological Society of America","page":"326-335","source":"JSTOR","title":"Social Barriers to Pathogen Transmission in Wild Animal Populations","volume":"76","author":[{"family":"Loehle","given":"Craig"}],"issued":{"date-parts":[["1995"]]}}}],"schema":"https://github.com/citation-style-language/schema/raw/master/csl-citation.json"}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(Altizer et al., 2011; Loehle, 1995)</w:t>
      </w:r>
      <w:r w:rsidR="00C24AFA">
        <w:rPr>
          <w:rStyle w:val="Numrodepage"/>
          <w:rFonts w:asciiTheme="majorHAnsi" w:hAnsiTheme="majorHAnsi" w:cstheme="majorHAnsi"/>
        </w:rPr>
        <w:fldChar w:fldCharType="end"/>
      </w:r>
      <w:r w:rsidR="00BE18B3">
        <w:rPr>
          <w:rStyle w:val="Numrodepage"/>
          <w:rFonts w:asciiTheme="majorHAnsi" w:hAnsiTheme="majorHAnsi" w:cstheme="majorHAnsi"/>
        </w:rPr>
        <w:t xml:space="preserve">, gagne de plus en plus de preuves empiriques. </w:t>
      </w:r>
      <w:r w:rsidR="00BE18B3" w:rsidRPr="00B07189">
        <w:rPr>
          <w:rStyle w:val="Numrodepage"/>
          <w:rFonts w:asciiTheme="majorHAnsi" w:hAnsiTheme="majorHAnsi" w:cstheme="majorHAnsi"/>
        </w:rPr>
        <w:t>Chez les poissons</w:t>
      </w:r>
      <w:r w:rsidR="004B2BC4" w:rsidRPr="00B07189">
        <w:rPr>
          <w:rStyle w:val="Numrodepage"/>
          <w:rFonts w:asciiTheme="majorHAnsi" w:hAnsiTheme="majorHAnsi" w:cstheme="majorHAnsi"/>
        </w:rPr>
        <w:t xml:space="preserve">, </w:t>
      </w:r>
      <w:r w:rsidR="004B2BC4" w:rsidRPr="00B07189">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{"citationID":"DSO3e7Lq","properties":{"formattedCitation":"(Poulin et al., 2012)","plainCitation":"(Poulin et al., 2012)","dontUpdate":true,"noteIndex":0},"citationItems":[{"id":8179,"uris":["http://zotero.org/groups/2585270/items/UNTP4XAC"],"itemData":{"id":8179,"type":"article-journal","abstract":"Parasite avoidance is increasingly considered to be a potential driving factor in animal migrations. In many marine and freshwater benthic fish, migration into a pelagic environment by developing larvae is a common life history trait that could reduce exposure to parasites during a critical window of developmental susceptibility. We tested this hypothesis on congeneric fish (family Galaxiidae, genus Galaxias) belonging to a closely related species complex sampled from coastal streams in southeastern New Zealand. Migratory Galaxias have larvae that migrate to pelagic marine environments, whereas the larvae of non-migratory species rear close to adult habitats with no pelagic larval phase. Both migratory and non-migratory fish are hosts to two species of skin-penetrating trematodes that cause spinal malformations and high mortality in young fish. Using generalized linear models within an Akaike information criterion and model averaging framework, we compared infection levels between migratory and non-migratory fish while taking into account body size and several other local factors likely to influence infection levels. For one trematode species, we found a significant effect of migration: for any given body length, migratory fish harboured fewer parasites than non-migratory fish. Also, no parasites of any kind were found in juvenile migratory fish sampled in spring shortly after their return to stream habitats. Our results demonstrate that migration spares juvenile fish from the debilitating parasites to which they would be exposed in adult stream habitats. Therefore, either the historical adoption of a migratory strategy in some Galaxias was an adaptation against parasitism, or it evolved for other reasons and now provides protection from infection as a coincidental side-effect.","container-title":"Oecologia","DOI":"10.1007/s00442-012-2251-x","ISSN":"1432-1939","issue":"4","journalAbbreviation":"Oecologia","language":"en","page":"955-963","source":"Springer Link","title":"Migration as an escape from parasitism in New Zealand galaxiid fishes","volume":"169","author":[{"family":"Poulin","given":"Robert"},{"family":"Closs","given":"Gerard P."},{"family":"Lill","given":"Adrian W. T."},{"family":"Hicks","given":"Andy S."},{"family":"Herrmann","given":"Kristin K."},{"family":"Kelly","given":"David W."}],"issued":{"date-parts":[["2012",8,1]]}}}],"schema":"https://github.com/citation-style-language/schema/raw/master/csl-citation.json"} </w:instrText>
      </w:r>
      <w:r w:rsidR="004B2BC4" w:rsidRPr="00B07189">
        <w:rPr>
          <w:rStyle w:val="Numrodepage"/>
          <w:rFonts w:asciiTheme="majorHAnsi" w:hAnsiTheme="majorHAnsi" w:cstheme="majorHAnsi"/>
        </w:rPr>
        <w:fldChar w:fldCharType="separate"/>
      </w:r>
      <w:r w:rsidR="00B07189" w:rsidRPr="00B07189">
        <w:rPr>
          <w:rStyle w:val="Numrodepage"/>
          <w:rFonts w:asciiTheme="majorHAnsi" w:hAnsiTheme="majorHAnsi" w:cstheme="majorHAnsi"/>
          <w:noProof/>
        </w:rPr>
        <w:t>Poulin et al. (2012)</w:t>
      </w:r>
      <w:r w:rsidR="004B2BC4" w:rsidRPr="00B07189">
        <w:rPr>
          <w:rStyle w:val="Numrodepage"/>
          <w:rFonts w:asciiTheme="majorHAnsi" w:hAnsiTheme="majorHAnsi" w:cstheme="majorHAnsi"/>
        </w:rPr>
        <w:fldChar w:fldCharType="end"/>
      </w:r>
      <w:r w:rsidR="00B07189">
        <w:rPr>
          <w:rStyle w:val="Numrodepage"/>
          <w:rFonts w:asciiTheme="majorHAnsi" w:hAnsiTheme="majorHAnsi" w:cstheme="majorHAnsi"/>
        </w:rPr>
        <w:t xml:space="preserve"> ont non seulement observés que les individus </w:t>
      </w:r>
      <w:proofErr w:type="spellStart"/>
      <w:r w:rsidR="00B07189" w:rsidRPr="00B07189">
        <w:rPr>
          <w:rStyle w:val="Numrodepage"/>
          <w:rFonts w:asciiTheme="majorHAnsi" w:hAnsiTheme="majorHAnsi" w:cstheme="majorHAnsi"/>
          <w:i/>
          <w:iCs/>
        </w:rPr>
        <w:t>Galaxias</w:t>
      </w:r>
      <w:proofErr w:type="spellEnd"/>
      <w:r w:rsidR="00B07189" w:rsidRPr="00B07189">
        <w:rPr>
          <w:rStyle w:val="Numrodepage"/>
          <w:rFonts w:asciiTheme="majorHAnsi" w:hAnsiTheme="majorHAnsi" w:cstheme="majorHAnsi"/>
          <w:i/>
          <w:iCs/>
        </w:rPr>
        <w:t xml:space="preserve"> </w:t>
      </w:r>
      <w:proofErr w:type="spellStart"/>
      <w:r w:rsidR="00B07189" w:rsidRPr="00B07189">
        <w:rPr>
          <w:rStyle w:val="Numrodepage"/>
          <w:rFonts w:asciiTheme="majorHAnsi" w:hAnsiTheme="majorHAnsi" w:cstheme="majorHAnsi"/>
          <w:i/>
          <w:iCs/>
        </w:rPr>
        <w:t>spp</w:t>
      </w:r>
      <w:proofErr w:type="spellEnd"/>
      <w:r w:rsidR="00B07189" w:rsidRPr="00B07189">
        <w:rPr>
          <w:rStyle w:val="Numrodepage"/>
          <w:rFonts w:asciiTheme="majorHAnsi" w:hAnsiTheme="majorHAnsi" w:cstheme="majorHAnsi"/>
          <w:i/>
          <w:iCs/>
        </w:rPr>
        <w:t>.</w:t>
      </w:r>
      <w:r w:rsidR="00B07189">
        <w:rPr>
          <w:rStyle w:val="Numrodepage"/>
          <w:rFonts w:asciiTheme="majorHAnsi" w:hAnsiTheme="majorHAnsi" w:cstheme="majorHAnsi"/>
        </w:rPr>
        <w:t xml:space="preserve"> </w:t>
      </w:r>
      <w:proofErr w:type="gramStart"/>
      <w:r w:rsidR="00B07189">
        <w:rPr>
          <w:rStyle w:val="Numrodepage"/>
          <w:rFonts w:asciiTheme="majorHAnsi" w:hAnsiTheme="majorHAnsi" w:cstheme="majorHAnsi"/>
        </w:rPr>
        <w:t>migrateurs</w:t>
      </w:r>
      <w:proofErr w:type="gramEnd"/>
      <w:r w:rsidR="00B07189">
        <w:rPr>
          <w:rStyle w:val="Numrodepage"/>
          <w:rFonts w:asciiTheme="majorHAnsi" w:hAnsiTheme="majorHAnsi" w:cstheme="majorHAnsi"/>
        </w:rPr>
        <w:t xml:space="preserve"> étaient moins intensément infectés, mais que les juvéniles migrateurs retournaient à leur phase </w:t>
      </w:r>
      <w:r w:rsidR="00C24AFA">
        <w:rPr>
          <w:rStyle w:val="Numrodepage"/>
          <w:rFonts w:asciiTheme="majorHAnsi" w:hAnsiTheme="majorHAnsi" w:cstheme="majorHAnsi"/>
        </w:rPr>
        <w:t xml:space="preserve">pélagique </w:t>
      </w:r>
      <w:r w:rsidR="00B07189">
        <w:rPr>
          <w:rStyle w:val="Numrodepage"/>
          <w:rFonts w:asciiTheme="majorHAnsi" w:hAnsiTheme="majorHAnsi" w:cstheme="majorHAnsi"/>
        </w:rPr>
        <w:t>sans aucun parasite, supportant ainsi la théorie de la migration d’invasion</w:t>
      </w:r>
      <w:r w:rsidR="00BE18B3">
        <w:rPr>
          <w:rStyle w:val="Numrodepage"/>
          <w:rFonts w:asciiTheme="majorHAnsi" w:hAnsiTheme="majorHAnsi" w:cstheme="majorHAnsi"/>
        </w:rPr>
        <w:t>. La théorie de migration de rétablissement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w:t>
      </w:r>
      <w:proofErr w:type="spellStart"/>
      <w:r w:rsidR="00BE18B3">
        <w:rPr>
          <w:rStyle w:val="Numrodepage"/>
          <w:rFonts w:asciiTheme="majorHAnsi" w:hAnsiTheme="majorHAnsi" w:cstheme="majorHAnsi"/>
        </w:rPr>
        <w:t>recovery</w:t>
      </w:r>
      <w:proofErr w:type="spellEnd"/>
      <w:r w:rsidR="00BE18B3">
        <w:rPr>
          <w:rStyle w:val="Numrodepage"/>
          <w:rFonts w:asciiTheme="majorHAnsi" w:hAnsiTheme="majorHAnsi" w:cstheme="majorHAnsi"/>
        </w:rPr>
        <w:t>» quant à elle stipule que les individus déjà infectés peuvent migré vers des environnements hostiles pour le parasite afin de se déba</w:t>
      </w:r>
      <w:r w:rsidR="00711102">
        <w:rPr>
          <w:rStyle w:val="Numrodepage"/>
          <w:rFonts w:asciiTheme="majorHAnsi" w:hAnsiTheme="majorHAnsi" w:cstheme="majorHAnsi"/>
        </w:rPr>
        <w:t>rrasser de celui-ci</w:t>
      </w:r>
      <w:r w:rsidR="004B2BC4">
        <w:rPr>
          <w:rStyle w:val="Numrodepage"/>
          <w:rFonts w:asciiTheme="majorHAnsi" w:hAnsiTheme="majorHAnsi" w:cstheme="majorHAnsi"/>
        </w:rPr>
        <w:t xml:space="preserve"> </w:t>
      </w:r>
      <w:r w:rsidR="004B2BC4">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{"citationID":"3nM5B7Pd","properties":{"formattedCitation":"(Shaw &amp; Binning, 2016)","plainCitation":"(Shaw &amp; Binning, 2016)","noteIndex":0},"citationItems":[{"id":8186,"uris":["http://zotero.org/groups/2585270/items/KWMJ34DJ"],"itemData":{"id":8186,"type":"article-journal","abstract":"Migration, a widespread animal behavior, can influence how individuals acquire and transmit pathogens. Past work has demonstrated that migration can reduce the costs of pathogen or parasite infection through two processes: migratory escape from infected areas or individuals and migratory culling of infected individuals. Here, we propose a third process: migratory recovery, where infected individuals lose their parasites and recover from infection during migration. Recovery can occur when parasites and/or their intermediate hosts cannot support changes in the migratory host’s internal or external environment during migration. Thus, parasite mortality increases with migration. Although migratory recovery is likely widespread across species, it remains challenging to empirically test it as a selective force promoting migration. We develop a model and determine the conditions under which migratory recovery theoretically favors the evolution of migration. We show that incorporating migratory recovery into a model of migratory escape increases the range of biologically realistic conditions favoring migration and leads to scenarios where partial migration can evolve. Motivated by empirical estimates of infection costs, our model shows how recovery from infection could drive the evolution of migration. We suggest a number of future directions for both theoretical and empirical research in this area.","container-title":"The American Naturalist","DOI":"10.1086/685386","ISSN":"0003-0147","issue":"4","note":"publisher: The University of Chicago Press","page":"491-501","source":"journals.uchicago.edu (Atypon)","title":"Migratory Recovery from Infection as a Selective Pressure for the Evolution of Migration","volume":"187","author":[{"family":"Shaw","given":"Allison K."},{"family":"Binning","given":"Sandra A."}],"issued":{"date-parts":[["2016",4]]}}}],"schema":"https://github.com/citation-style-language/schema/raw/master/csl-citation.json"} </w:instrText>
      </w:r>
      <w:r w:rsidR="004B2BC4">
        <w:rPr>
          <w:rStyle w:val="Numrodepage"/>
          <w:rFonts w:asciiTheme="majorHAnsi" w:hAnsiTheme="majorHAnsi" w:cstheme="majorHAnsi"/>
        </w:rPr>
        <w:fldChar w:fldCharType="separate"/>
      </w:r>
      <w:r w:rsidR="004B2BC4">
        <w:rPr>
          <w:rStyle w:val="Numrodepage"/>
          <w:rFonts w:asciiTheme="majorHAnsi" w:hAnsiTheme="majorHAnsi" w:cstheme="majorHAnsi"/>
          <w:noProof/>
        </w:rPr>
        <w:t>(Shaw &amp; Binning, 2016)</w:t>
      </w:r>
      <w:r w:rsidR="004B2BC4">
        <w:rPr>
          <w:rStyle w:val="Numrodepage"/>
          <w:rFonts w:asciiTheme="majorHAnsi" w:hAnsiTheme="majorHAnsi" w:cstheme="majorHAnsi"/>
        </w:rPr>
        <w:fldChar w:fldCharType="end"/>
      </w:r>
      <w:r w:rsidR="00711102">
        <w:rPr>
          <w:rStyle w:val="Numrodepage"/>
          <w:rFonts w:asciiTheme="majorHAnsi" w:hAnsiTheme="majorHAnsi" w:cstheme="majorHAnsi"/>
        </w:rPr>
        <w:t xml:space="preserve">. </w:t>
      </w:r>
      <w:r w:rsidR="00C24AFA">
        <w:rPr>
          <w:rStyle w:val="Numrodepage"/>
          <w:rFonts w:asciiTheme="majorHAnsi" w:hAnsiTheme="majorHAnsi" w:cstheme="majorHAnsi"/>
        </w:rPr>
        <w:t xml:space="preserve">Par exemple, </w:t>
      </w:r>
      <w:r w:rsidR="00C24AFA" w:rsidRPr="00C24AFA">
        <w:rPr>
          <w:rStyle w:val="Numrodepage"/>
          <w:rFonts w:asciiTheme="majorHAnsi" w:hAnsiTheme="majorHAnsi" w:cstheme="majorHAnsi"/>
          <w:i/>
          <w:iCs/>
        </w:rPr>
        <w:t xml:space="preserve">G. </w:t>
      </w:r>
      <w:proofErr w:type="spellStart"/>
      <w:r w:rsidR="00C24AFA" w:rsidRPr="00C24AFA">
        <w:rPr>
          <w:rStyle w:val="Numrodepage"/>
          <w:rFonts w:asciiTheme="majorHAnsi" w:hAnsiTheme="majorHAnsi" w:cstheme="majorHAnsi"/>
          <w:i/>
          <w:iCs/>
        </w:rPr>
        <w:t>aculeatus</w:t>
      </w:r>
      <w:proofErr w:type="spellEnd"/>
      <w:r w:rsidR="00C24AFA" w:rsidRPr="00C24AFA">
        <w:rPr>
          <w:rStyle w:val="Numrodepage"/>
          <w:rFonts w:asciiTheme="majorHAnsi" w:hAnsiTheme="majorHAnsi" w:cstheme="majorHAnsi"/>
          <w:i/>
          <w:iCs/>
        </w:rPr>
        <w:t xml:space="preserve"> </w:t>
      </w:r>
      <w:r w:rsidR="00C24AFA">
        <w:rPr>
          <w:rStyle w:val="Numrodepage"/>
          <w:rFonts w:asciiTheme="majorHAnsi" w:hAnsiTheme="majorHAnsi" w:cstheme="majorHAnsi"/>
        </w:rPr>
        <w:t xml:space="preserve">migre en eau salée où son ectoparasite </w:t>
      </w:r>
      <w:proofErr w:type="spellStart"/>
      <w:r w:rsidR="00C24AFA" w:rsidRPr="00C24AFA">
        <w:rPr>
          <w:rStyle w:val="Numrodepage"/>
          <w:rFonts w:asciiTheme="majorHAnsi" w:hAnsiTheme="majorHAnsi" w:cstheme="majorHAnsi"/>
          <w:i/>
          <w:iCs/>
        </w:rPr>
        <w:t>Trichodina</w:t>
      </w:r>
      <w:proofErr w:type="spellEnd"/>
      <w:r w:rsidR="00C24AFA" w:rsidRPr="00C24AFA">
        <w:rPr>
          <w:rStyle w:val="Numrodepage"/>
          <w:rFonts w:asciiTheme="majorHAnsi" w:hAnsiTheme="majorHAnsi" w:cstheme="majorHAnsi"/>
          <w:i/>
          <w:iCs/>
        </w:rPr>
        <w:t xml:space="preserve"> </w:t>
      </w:r>
      <w:proofErr w:type="spellStart"/>
      <w:r w:rsidR="00C24AFA" w:rsidRPr="00C24AFA">
        <w:rPr>
          <w:rStyle w:val="Numrodepage"/>
          <w:rFonts w:asciiTheme="majorHAnsi" w:hAnsiTheme="majorHAnsi" w:cstheme="majorHAnsi"/>
          <w:i/>
          <w:iCs/>
        </w:rPr>
        <w:t>sp</w:t>
      </w:r>
      <w:proofErr w:type="spellEnd"/>
      <w:r w:rsidR="00C24AFA">
        <w:rPr>
          <w:rStyle w:val="Numrodepage"/>
          <w:rFonts w:asciiTheme="majorHAnsi" w:hAnsiTheme="majorHAnsi" w:cstheme="majorHAnsi"/>
        </w:rPr>
        <w:t xml:space="preserve">. ne tolère pas la forte salinité </w:t>
      </w:r>
      <w:r w:rsidR="00C24AF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{"citationID":"4cc1iwqn","properties":{"formattedCitation":"(Shaw &amp; Binning, 2020)","plainCitation":"(Shaw &amp; Binning, 2020)","noteIndex":0},"citationItems":[{"id":8212,"uris":["http://zotero.org/groups/2585270/items/ZPVTJBB7"],"itemData":{"id":8212,"type":"article-journal","abstract":"Parasite infections are increasingly recognized as drivers of animal movement. Here, the authors compare two infection-related mechanisms that can favour seasonal migration, making it possible to dis...","container-title":"Journal of Animal Ecology","DOI":"10.1111/1365-2656.13195","ISSN":"1365-2656","issue":"6","language":"en","note":"publisher: John Wiley &amp; Sons, Ltd","page":"1448-1457","source":"besjournals.onlinelibrary.wiley.com","title":"Recovery from infection is more likely to favour the evolution of migration than social escape from infection","volume":"89","author":[{"family":"Shaw","given":"Allison K."},{"family":"Binning","given":"Sandra A."}],"issued":{"date-parts":[["2020",6,1]]}}}],"schema":"https://github.com/citation-style-language/schema/raw/master/csl-citation.json"}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(Shaw &amp; Binning, 2020)</w:t>
      </w:r>
      <w:r w:rsidR="00C24AFA">
        <w:rPr>
          <w:rStyle w:val="Numrodepage"/>
          <w:rFonts w:asciiTheme="majorHAnsi" w:hAnsiTheme="majorHAnsi" w:cstheme="majorHAnsi"/>
        </w:rPr>
        <w:fldChar w:fldCharType="end"/>
      </w:r>
      <w:r w:rsidR="00C24AFA">
        <w:rPr>
          <w:rStyle w:val="Numrodepage"/>
          <w:rFonts w:asciiTheme="majorHAnsi" w:hAnsiTheme="majorHAnsi" w:cstheme="majorHAnsi"/>
        </w:rPr>
        <w:t xml:space="preserve">. </w:t>
      </w:r>
      <w:r w:rsidR="003418EA">
        <w:rPr>
          <w:rStyle w:val="Numrodepage"/>
          <w:rFonts w:asciiTheme="majorHAnsi" w:hAnsiTheme="majorHAnsi" w:cstheme="majorHAnsi"/>
        </w:rPr>
        <w:t>En b</w:t>
      </w:r>
      <w:r w:rsidR="00F00308" w:rsidRPr="00F00308">
        <w:rPr>
          <w:rStyle w:val="Numrodepage"/>
          <w:rFonts w:asciiTheme="majorHAnsi" w:hAnsiTheme="majorHAnsi" w:cstheme="majorHAnsi"/>
        </w:rPr>
        <w:t>ref, l</w:t>
      </w:r>
      <w:r w:rsidR="003418EA">
        <w:rPr>
          <w:rStyle w:val="Numrodepage"/>
          <w:rFonts w:asciiTheme="majorHAnsi" w:hAnsiTheme="majorHAnsi" w:cstheme="majorHAnsi"/>
        </w:rPr>
        <w:t xml:space="preserve">a présence de parasites et pathogènes </w:t>
      </w:r>
      <w:r w:rsidR="00F00308" w:rsidRPr="00F00308">
        <w:rPr>
          <w:rStyle w:val="Numrodepage"/>
          <w:rFonts w:asciiTheme="majorHAnsi" w:hAnsiTheme="majorHAnsi" w:cstheme="majorHAnsi"/>
        </w:rPr>
        <w:t>peut influenc</w:t>
      </w:r>
      <w:r w:rsidR="00F00308">
        <w:rPr>
          <w:rStyle w:val="Numrodepage"/>
          <w:rFonts w:asciiTheme="majorHAnsi" w:hAnsiTheme="majorHAnsi" w:cstheme="majorHAnsi"/>
        </w:rPr>
        <w:t xml:space="preserve">er la structure des communautés en régulant l’abondance et la dynamique des populations-hôtes </w:t>
      </w:r>
      <w:r w:rsidR="003418EA">
        <w:rPr>
          <w:rStyle w:val="Numrodepage"/>
          <w:rFonts w:asciiTheme="majorHAnsi" w:hAnsiTheme="majorHAnsi" w:cstheme="majorHAnsi"/>
        </w:rPr>
        <w:t xml:space="preserve">dans le temps et l’espace </w:t>
      </w:r>
      <w:r w:rsidR="00F00308">
        <w:rPr>
          <w:rStyle w:val="Numrodepage"/>
          <w:rFonts w:asciiTheme="majorHAnsi" w:hAnsiTheme="majorHAnsi" w:cstheme="majorHAnsi"/>
        </w:rPr>
        <w:fldChar w:fldCharType="begin"/>
      </w:r>
      <w:r w:rsidR="009C6162">
        <w:rPr>
          <w:rStyle w:val="Numrodepage"/>
          <w:rFonts w:asciiTheme="majorHAnsi" w:hAnsiTheme="majorHAnsi" w:cstheme="majorHAnsi"/>
        </w:rPr>
        <w:instrText xml:space="preserve"> ADDIN ZOTERO_ITEM CSL_CITATION {"citationID":"VDxXhsR4","properties":{"formattedCitation":"(Anderson &amp; May, 1979; May &amp; Anderson, 1979; Poulin, 1999; Scott &amp; Dobson, 1989)","plainCitation":"(Anderson &amp; May, 1979; May &amp; Anderson, 1979; Poulin, 1999; Scott &amp; Dobson, 1989)","noteIndex":0},"citationItems":[{"id":1716,"uris":["http://zotero.org/groups/2585270/items/B6QRPBXW"],"itemData":{"id":1716,"type":"article-journal","abstract":"If the host population is taken to be a dynamic variable (rather than constant, as conventionally assumed), a wider understanding of the population biology of infectious diseases emerges. In this first part of a two-part article, mathematical models are developed, shown to fit data from laboratory experiments, and used to explore the evolutionary relations among transmission parameters. In the second part of the article, to be published in next week's issue, the models are extended to include indirectly transmitted infections, and the general implications for infectious diseases are considered.","container-title":"Nature","DOI":"10.1038/280361a0","ISSN":"1476-4687","issue":"5721","language":"en","license":"1979 Nature Publishing Group","note":"Bandiera_abtest: a\nCg_type: Nature Research Journals\nnumber: 5721\nPrimary_atype: Reviews\npublisher: Nature Publishing Group","page":"361-367","source":"www.nature.com","title":"Population biology of infectious diseases: Part I","title-short":"Population biology of infectious diseases","volume":"280","author":[{"family":"Anderson","given":"Roy M."},{"family":"May","given":"Robert M."}],"issued":{"date-parts":[["1979",8]]}}},{"id":1717,"uris":["http://zotero.org/groups/2585270/items/9K9G4J3Z"],"itemData":{"id":1717,"type":"article-journal","abstract":"In the first part of this two-part article (Nature 280, 361–367), mathematical models of directly transmitted microparasitic infections were developed, taking explicit account of the dynamics of the host population. The discussion is now extended to both microparasites (viruses, bacteria and protozoa) and macroparasites (helminths and arthropods), transmitted either directly or indirectly via one or more intermediate hosts. Consideration is given to the relation between the ecology and evolution of the transmission processes and the overall dynamics, and to the mechanisms that can produce cyclic patterns, or multiple stable states, in the levels of infection in the host population.","container-title":"Nature","DOI":"10.1038/280455a0","ISSN":"1476-4687","issue":"5722","language":"en","license":"1979 Nature Publishing Group","note":"Bandiera_abtest: a\nCg_type: Nature Research Journals\nnumber: 5722\nPrimary_atype: Reviews\npublisher: Nature Publishing Group","page":"455-461","source":"www.nature.com","title":"Population biology of infectious diseases: Part II","title-short":"Population biology of infectious diseases","volume":"280","author":[{"family":"May","given":"Robert M."},{"family":"Anderson","given":"Roy M."}],"issued":{"date-parts":[["1979",8]]}}},{"id":1530,"uris":["http://zotero.org/groups/2585270/items/KYYZ4GHH"],"itemData":{"id":1530,"type":"article-journal","abstract":"Past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w:instrText>
      </w:r>
      <w:r w:rsidR="009C6162" w:rsidRPr="0095680B">
        <w:rPr>
          <w:rStyle w:val="Numrodepage"/>
          <w:rFonts w:asciiTheme="majorHAnsi" w:hAnsiTheme="majorHAnsi" w:cstheme="majorHAnsi"/>
        </w:rPr>
        <w:instrText xml:space="preserve">ct","title":"The functional importance of parasites in animal communities: many roles at many levels?","title-short":"The functional importance of parasites in animal communities","volume":"29","author":[{"family":"Poulin","given":"Robert"}],"issued":{"date-parts":[["1999",6,1]]}}},{"id":1708,"uris":["http://zotero.org/groups/2585270/items/EJHS2E9A"],"itemData":{"id":1708,"type":"article-journal","abstract":"It has been 11 years since Anderson and May demonstrated the theoretical ability of helminth parasites to regulate host population abundance. In this review we consider how their work has advanced our understanding of the role of parasites in host populations. In particular Marilyn Scott and Andy Dobson consider three questions. What is meant by regulation? Is there empirical evidence that parasites can regulate host population abundance? Is it possible to predict the sort of host parasite association where one is most likely to be able to detect parasites as a major regulatory force?","container-title":"Parasitology Today","DOI":"10.1016/0169-4758(89)90140-3","ISSN":"0169-4758","issue":"6","journalAbbreviation":"Parasitology Today","language":"en","page":"176-183","source":"ScienceDirect","title":"The role of parasites in regulating host abundance","volume":"5","author":[{"family":"Scott","given":"M. E."},{"family":"Dobson","given":"A."}],"issued":{"date-parts":[["1989",6,1]]}}}],"schema":"https://github.com/citation-style-language/schema/raw/master/csl-citation.json"} </w:instrText>
      </w:r>
      <w:r w:rsidR="00F00308">
        <w:rPr>
          <w:rStyle w:val="Numrodepage"/>
          <w:rFonts w:asciiTheme="majorHAnsi" w:hAnsiTheme="majorHAnsi" w:cstheme="majorHAnsi"/>
        </w:rPr>
        <w:fldChar w:fldCharType="separate"/>
      </w:r>
      <w:r w:rsidR="009C6162" w:rsidRPr="0095680B">
        <w:rPr>
          <w:rStyle w:val="Numrodepage"/>
          <w:rFonts w:asciiTheme="majorHAnsi" w:hAnsiTheme="majorHAnsi" w:cstheme="majorHAnsi"/>
          <w:noProof/>
        </w:rPr>
        <w:t>(Anderson &amp; May, 1979; May &amp; Anderson, 1979; Poulin, 1999; Scott &amp; Dobson, 1989)</w:t>
      </w:r>
      <w:r w:rsidR="00F00308">
        <w:rPr>
          <w:rStyle w:val="Numrodepage"/>
          <w:rFonts w:asciiTheme="majorHAnsi" w:hAnsiTheme="majorHAnsi" w:cstheme="majorHAnsi"/>
        </w:rPr>
        <w:fldChar w:fldCharType="end"/>
      </w:r>
      <w:r w:rsidR="00092338" w:rsidRPr="0095680B">
        <w:rPr>
          <w:rStyle w:val="Numrodepage"/>
          <w:rFonts w:asciiTheme="majorHAnsi" w:hAnsiTheme="majorHAnsi" w:cstheme="majorHAnsi"/>
        </w:rPr>
        <w:t xml:space="preserve">. </w:t>
      </w:r>
    </w:p>
    <w:p w14:paraId="66E6BCA2" w14:textId="77777777" w:rsidR="00C51CB6" w:rsidRPr="0095680B" w:rsidRDefault="00C51CB6" w:rsidP="00C51CB6">
      <w:pPr>
        <w:spacing w:line="360" w:lineRule="auto"/>
        <w:jc w:val="both"/>
        <w:rPr>
          <w:rFonts w:asciiTheme="majorHAnsi" w:hAnsiTheme="majorHAnsi" w:cstheme="majorHAnsi"/>
        </w:rPr>
      </w:pPr>
    </w:p>
    <w:p w14:paraId="3958D9E9" w14:textId="7B415C88" w:rsidR="00A524AA" w:rsidRPr="00253B9D" w:rsidRDefault="004B2BC4" w:rsidP="00C51CB6">
      <w:pPr>
        <w:spacing w:line="360" w:lineRule="auto"/>
        <w:jc w:val="both"/>
        <w:rPr>
          <w:rStyle w:val="Numrodepage"/>
          <w:rFonts w:asciiTheme="majorHAnsi" w:hAnsiTheme="majorHAnsi" w:cstheme="majorHAnsi"/>
        </w:rPr>
      </w:pPr>
      <w:r w:rsidRPr="009E4C21">
        <w:rPr>
          <w:rStyle w:val="Numrodepage"/>
          <w:rFonts w:asciiTheme="majorHAnsi" w:hAnsiTheme="majorHAnsi" w:cstheme="majorHAnsi"/>
          <w:b/>
          <w:bCs/>
        </w:rPr>
        <w:t>[</w:t>
      </w:r>
      <w:r w:rsidR="00622C4F">
        <w:rPr>
          <w:rStyle w:val="Numrodepage"/>
          <w:rFonts w:asciiTheme="majorHAnsi" w:hAnsiTheme="majorHAnsi" w:cstheme="majorHAnsi"/>
          <w:b/>
          <w:bCs/>
        </w:rPr>
        <w:t>Fonction des écosystèmes</w:t>
      </w:r>
      <w:r w:rsidRPr="009E4C21">
        <w:rPr>
          <w:rStyle w:val="Numrodepage"/>
          <w:rFonts w:asciiTheme="majorHAnsi" w:hAnsiTheme="majorHAnsi" w:cstheme="majorHAnsi"/>
          <w:b/>
          <w:bCs/>
        </w:rPr>
        <w:t>]</w:t>
      </w:r>
      <w:r w:rsidR="009E4C21" w:rsidRPr="009E4C21">
        <w:rPr>
          <w:rStyle w:val="Numrodepage"/>
          <w:rFonts w:asciiTheme="majorHAnsi" w:hAnsiTheme="majorHAnsi" w:cstheme="majorHAnsi"/>
          <w:b/>
          <w:bCs/>
        </w:rPr>
        <w:t xml:space="preserve"> </w:t>
      </w:r>
      <w:r w:rsidR="000F09C2">
        <w:rPr>
          <w:rStyle w:val="Numrodepage"/>
          <w:rFonts w:asciiTheme="majorHAnsi" w:hAnsiTheme="majorHAnsi" w:cstheme="majorHAnsi"/>
        </w:rPr>
        <w:t>Comme</w:t>
      </w:r>
      <w:r w:rsidR="009E4C21">
        <w:rPr>
          <w:rStyle w:val="Numrodepage"/>
          <w:rFonts w:asciiTheme="majorHAnsi" w:hAnsiTheme="majorHAnsi" w:cstheme="majorHAnsi"/>
        </w:rPr>
        <w:t xml:space="preserve"> la dynamique d’infection </w:t>
      </w:r>
      <w:r w:rsidR="000F09C2">
        <w:rPr>
          <w:rStyle w:val="Numrodepage"/>
          <w:rFonts w:asciiTheme="majorHAnsi" w:hAnsiTheme="majorHAnsi" w:cstheme="majorHAnsi"/>
        </w:rPr>
        <w:t>joue</w:t>
      </w:r>
      <w:r w:rsidR="009E4C21">
        <w:rPr>
          <w:rStyle w:val="Numrodepage"/>
          <w:rFonts w:asciiTheme="majorHAnsi" w:hAnsiTheme="majorHAnsi" w:cstheme="majorHAnsi"/>
        </w:rPr>
        <w:t xml:space="preserve"> un rôle déterminant dans la structure et l</w:t>
      </w:r>
      <w:r w:rsidR="000F09C2">
        <w:rPr>
          <w:rStyle w:val="Numrodepage"/>
          <w:rFonts w:asciiTheme="majorHAnsi" w:hAnsiTheme="majorHAnsi" w:cstheme="majorHAnsi"/>
        </w:rPr>
        <w:t xml:space="preserve">a distribution </w:t>
      </w:r>
      <w:r w:rsidR="009E4C21">
        <w:rPr>
          <w:rStyle w:val="Numrodepage"/>
          <w:rFonts w:asciiTheme="majorHAnsi" w:hAnsiTheme="majorHAnsi" w:cstheme="majorHAnsi"/>
        </w:rPr>
        <w:t xml:space="preserve">des communautés biotiques, </w:t>
      </w:r>
      <w:r w:rsidR="000F09C2">
        <w:rPr>
          <w:rStyle w:val="Numrodepage"/>
          <w:rFonts w:asciiTheme="majorHAnsi" w:hAnsiTheme="majorHAnsi" w:cstheme="majorHAnsi"/>
        </w:rPr>
        <w:t>les parasites ont forcément une importance (directe et/ou indirecte) sur les fonctions</w:t>
      </w:r>
      <w:r w:rsidR="004145E3">
        <w:rPr>
          <w:rStyle w:val="Numrodepage"/>
          <w:rFonts w:asciiTheme="majorHAnsi" w:hAnsiTheme="majorHAnsi" w:cstheme="majorHAnsi"/>
        </w:rPr>
        <w:t xml:space="preserve"> et processus écosystémiques</w:t>
      </w:r>
      <w:r w:rsidR="000F09C2">
        <w:rPr>
          <w:rStyle w:val="Numrodepage"/>
          <w:rFonts w:asciiTheme="majorHAnsi" w:hAnsiTheme="majorHAnsi" w:cstheme="majorHAnsi"/>
        </w:rPr>
        <w:t xml:space="preserve">. </w:t>
      </w:r>
      <w:r w:rsidR="0095680B">
        <w:rPr>
          <w:rStyle w:val="Numrodepage"/>
          <w:rFonts w:asciiTheme="majorHAnsi" w:hAnsiTheme="majorHAnsi" w:cstheme="majorHAnsi"/>
        </w:rPr>
        <w:t>Pourtant, seulement 2% des publications en «</w:t>
      </w:r>
      <w:proofErr w:type="spellStart"/>
      <w:r w:rsidR="0095680B">
        <w:rPr>
          <w:rStyle w:val="Numrodepage"/>
          <w:rFonts w:asciiTheme="majorHAnsi" w:hAnsiTheme="majorHAnsi" w:cstheme="majorHAnsi"/>
        </w:rPr>
        <w:t>disease</w:t>
      </w:r>
      <w:proofErr w:type="spellEnd"/>
      <w:r w:rsidR="0095680B">
        <w:rPr>
          <w:rStyle w:val="Numrodepage"/>
          <w:rFonts w:asciiTheme="majorHAnsi" w:hAnsiTheme="majorHAnsi" w:cstheme="majorHAnsi"/>
        </w:rPr>
        <w:t xml:space="preserve"> </w:t>
      </w:r>
      <w:proofErr w:type="spellStart"/>
      <w:r w:rsidR="0095680B">
        <w:rPr>
          <w:rStyle w:val="Numrodepage"/>
          <w:rFonts w:asciiTheme="majorHAnsi" w:hAnsiTheme="majorHAnsi" w:cstheme="majorHAnsi"/>
        </w:rPr>
        <w:t>ecology</w:t>
      </w:r>
      <w:proofErr w:type="spellEnd"/>
      <w:r w:rsidR="0095680B">
        <w:rPr>
          <w:rStyle w:val="Numrodepage"/>
          <w:rFonts w:asciiTheme="majorHAnsi" w:hAnsiTheme="majorHAnsi" w:cstheme="majorHAnsi"/>
        </w:rPr>
        <w:t xml:space="preserve">» </w:t>
      </w:r>
      <w:r w:rsidR="001065D8">
        <w:rPr>
          <w:rStyle w:val="Numrodepage"/>
          <w:rFonts w:asciiTheme="majorHAnsi" w:hAnsiTheme="majorHAnsi" w:cstheme="majorHAnsi"/>
        </w:rPr>
        <w:t xml:space="preserve">focus sur les écosystèmes et leurs fonctions </w:t>
      </w:r>
      <w:r w:rsidR="001065D8">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{"citationID":"vNpgu9Qg","properties":{"formattedCitation":"(D. Preston et al., 2016)","plainCitation":"(D. Preston et al., 2016)","dontUpdate":true,"noteIndex":0},"citationItems":[{"id":8235,"uris":["http://zotero.org/groups/2585270/items/EB6XSTJT"],"itemData":{"id":8235,"type":"article-journal","abstract":"Growing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1065D8">
        <w:rPr>
          <w:rStyle w:val="Numrodepage"/>
          <w:rFonts w:asciiTheme="majorHAnsi" w:hAnsiTheme="majorHAnsi" w:cstheme="majorHAnsi"/>
        </w:rPr>
        <w:fldChar w:fldCharType="separate"/>
      </w:r>
      <w:r w:rsidR="001065D8">
        <w:rPr>
          <w:rStyle w:val="Numrodepage"/>
          <w:rFonts w:asciiTheme="majorHAnsi" w:hAnsiTheme="majorHAnsi" w:cstheme="majorHAnsi"/>
          <w:noProof/>
        </w:rPr>
        <w:t>(Preston et al., 2016)</w:t>
      </w:r>
      <w:r w:rsidR="001065D8">
        <w:rPr>
          <w:rStyle w:val="Numrodepage"/>
          <w:rFonts w:asciiTheme="majorHAnsi" w:hAnsiTheme="majorHAnsi" w:cstheme="majorHAnsi"/>
        </w:rPr>
        <w:fldChar w:fldCharType="end"/>
      </w:r>
      <w:r w:rsidR="00622C4F">
        <w:rPr>
          <w:rStyle w:val="Numrodepage"/>
          <w:rFonts w:asciiTheme="majorHAnsi" w:hAnsiTheme="majorHAnsi" w:cstheme="majorHAnsi"/>
        </w:rPr>
        <w:t xml:space="preserve">. </w:t>
      </w:r>
      <w:r w:rsidR="000F09C2">
        <w:rPr>
          <w:rStyle w:val="Numrodepage"/>
          <w:rFonts w:asciiTheme="majorHAnsi" w:hAnsiTheme="majorHAnsi" w:cstheme="majorHAnsi"/>
        </w:rPr>
        <w:t>Tel qu’argumenté précédemment, la biomasse parasitaire d’un système peut être</w:t>
      </w:r>
      <w:r w:rsidR="00A524AA">
        <w:rPr>
          <w:rStyle w:val="Numrodepage"/>
          <w:rFonts w:asciiTheme="majorHAnsi" w:hAnsiTheme="majorHAnsi" w:cstheme="majorHAnsi"/>
        </w:rPr>
        <w:t xml:space="preserve"> aussi importante</w:t>
      </w:r>
      <w:r w:rsidR="000F09C2">
        <w:rPr>
          <w:rStyle w:val="Numrodepage"/>
          <w:rFonts w:asciiTheme="majorHAnsi" w:hAnsiTheme="majorHAnsi" w:cstheme="majorHAnsi"/>
        </w:rPr>
        <w:t xml:space="preserve"> </w:t>
      </w:r>
      <w:r w:rsidR="00A524AA">
        <w:rPr>
          <w:rStyle w:val="Numrodepage"/>
          <w:rFonts w:asciiTheme="majorHAnsi" w:hAnsiTheme="majorHAnsi" w:cstheme="majorHAnsi"/>
        </w:rPr>
        <w:t xml:space="preserve">que celle de leur hôte </w:t>
      </w:r>
      <w:r w:rsidR="000F09C2">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{"citationID":"8IiYrA7L","properties":{"formattedCitation":"(Kuris et al., 2008; D. L. Preston et al., 2013)","plainCitation":"(Kuris et al., 2008; D. L. Preston et al., 2013)","dontUpdate":true,"noteIndex":0},"citationItems":[{"id":1723,"uris":["http://zotero.org/groups/2585270/items/IM8NYFW7"],"itemData":{"id":1723,"type":"article-journal","abstract":"Parasites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0F09C2">
        <w:rPr>
          <w:rStyle w:val="Numrodepage"/>
          <w:rFonts w:asciiTheme="majorHAnsi" w:hAnsiTheme="majorHAnsi" w:cstheme="majorHAnsi"/>
        </w:rPr>
        <w:fldChar w:fldCharType="separate"/>
      </w:r>
      <w:r w:rsidR="00A524AA">
        <w:rPr>
          <w:rStyle w:val="Numrodepage"/>
          <w:rFonts w:asciiTheme="majorHAnsi" w:hAnsiTheme="majorHAnsi" w:cstheme="majorHAnsi"/>
          <w:noProof/>
        </w:rPr>
        <w:t>(Kuris et al., 2008; Preston et al., 2013)</w:t>
      </w:r>
      <w:r w:rsidR="000F09C2">
        <w:rPr>
          <w:rStyle w:val="Numrodepage"/>
          <w:rFonts w:asciiTheme="majorHAnsi" w:hAnsiTheme="majorHAnsi" w:cstheme="majorHAnsi"/>
        </w:rPr>
        <w:fldChar w:fldCharType="end"/>
      </w:r>
      <w:r w:rsidR="000F09C2">
        <w:rPr>
          <w:rStyle w:val="Numrodepage"/>
          <w:rFonts w:asciiTheme="majorHAnsi" w:hAnsiTheme="majorHAnsi" w:cstheme="majorHAnsi"/>
        </w:rPr>
        <w:t xml:space="preserve">. </w:t>
      </w:r>
      <w:r w:rsidR="004145E3">
        <w:rPr>
          <w:rStyle w:val="Numrodepage"/>
          <w:rFonts w:asciiTheme="majorHAnsi" w:hAnsiTheme="majorHAnsi" w:cstheme="majorHAnsi"/>
        </w:rPr>
        <w:t xml:space="preserve">Ainsi, l’intensité </w:t>
      </w:r>
      <w:r w:rsidR="004145E3">
        <w:rPr>
          <w:rStyle w:val="Numrodepage"/>
          <w:rFonts w:asciiTheme="majorHAnsi" w:hAnsiTheme="majorHAnsi" w:cstheme="majorHAnsi"/>
        </w:rPr>
        <w:lastRenderedPageBreak/>
        <w:t xml:space="preserve">d’infection aurait une incidence sur les flux de matières et le cycle des nutriments </w:t>
      </w:r>
      <w:r w:rsidR="00A524A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{"citationID":"1W8iRIFc","properties":{"formattedCitation":"(D. Preston et al., 2016)","plainCitation":"(D. Preston et al., 2016)","dontUpdate":true,"noteIndex":0},"citationItems":[{"id":8235,"uris":["http://zotero.org/groups/2585270/items/EB6XSTJT"],"itemData":{"id":8235,"type":"article-journal","abstract":"Growing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(Preston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w:t>
      </w:r>
      <w:r w:rsidR="004145E3">
        <w:rPr>
          <w:rStyle w:val="Numrodepage"/>
          <w:rFonts w:asciiTheme="majorHAnsi" w:hAnsiTheme="majorHAnsi" w:cstheme="majorHAnsi"/>
        </w:rPr>
        <w:t xml:space="preserve"> </w:t>
      </w:r>
      <w:r w:rsidR="00253B9D">
        <w:rPr>
          <w:rStyle w:val="Numrodepage"/>
          <w:rFonts w:asciiTheme="majorHAnsi" w:hAnsiTheme="majorHAnsi" w:cstheme="majorHAnsi"/>
        </w:rPr>
        <w:t xml:space="preserve">L’effet indirect du parasitisme sur les fonctions écosystémiques peut s’opérer d’une part par un changement des traits de comportement chez une espèce dite ingénieure écosystémique </w:t>
      </w:r>
      <w:r w:rsidR="00A524A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{"citationID":"Hb1JayCh","properties":{"formattedCitation":"(Thomas et al., 1999)","plainCitation":"(Thomas et al., 1999)","noteIndex":0},"citationItems":[{"id":8226,"uris":["http://zotero.org/groups/2585270/items/K5VLYPS4"],"itemData":{"id":8226,"type":"article-journal","abstract":"In recent years, there has been a growing interest in understanding the ecological importance of ecosystem engineers. In this paper we argue that parasites, through the phenotypic alterations they induce in their hosts, are likely to be involved in engineering processes for at least two reasons. First, when ecosystem engineers are themselves infected, phenotypic alterations induced by parasites can interfere with host traits involved in the engineering processes. Secondly, parasites themselves can be ecosystem engineers since the phenotypic alterations of hosts directly modify the habitat of all the species inhabiting free-living organisms. This new research area at the interface between ecology and parasitology should improve our understanding of the ecological consequences of phenotypic alterations induced by parasites in ecosystems.","container-title":"Oikos","DOI":"10.2307/3546879","ISSN":"0030-1299","issue":"1","note":"publisher: [Nordic Society Oikos, Wiley]","page":"167-171","source":"JSTOR","title":"Parasites and Ecosystem Engineering: What Roles Could They Play?","title-short":"Parasites and Ecosystem Engineering","volume":"84","author":[{"family":"Thomas","given":"Frédéric"},{"family":"Poulin","given":"Robert"},{"family":"Meeüs","given":"Thierry","non-dropping-particle":"de"},{"family":"Guégan","given":"Jean-François"},{"family":"Renaud","given":"François"}],"issued":{"date-parts":[["1999"]]}}}],"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1999)</w:t>
      </w:r>
      <w:r w:rsidR="00A524AA">
        <w:rPr>
          <w:rStyle w:val="Numrodepage"/>
          <w:rFonts w:asciiTheme="majorHAnsi" w:hAnsiTheme="majorHAnsi" w:cstheme="majorHAnsi"/>
        </w:rPr>
        <w:fldChar w:fldCharType="end"/>
      </w:r>
      <w:r w:rsidR="00253B9D">
        <w:rPr>
          <w:rStyle w:val="Numrodepage"/>
          <w:rFonts w:asciiTheme="majorHAnsi" w:hAnsiTheme="majorHAnsi" w:cstheme="majorHAnsi"/>
        </w:rPr>
        <w:t xml:space="preserve">. Par exemple, </w:t>
      </w:r>
      <w:r w:rsidR="00A524AA">
        <w:rPr>
          <w:rStyle w:val="Numrodepage"/>
          <w:rFonts w:asciiTheme="majorHAnsi" w:hAnsiTheme="majorHAnsi" w:cstheme="majorHAnsi"/>
        </w:rPr>
        <w:t xml:space="preserve">les nématomorphes qui infectes les grillons manipule leur comportement afin qu’ils se jettent dans les rivières et permettre ainsi la reproduction du parasite </w:t>
      </w:r>
      <w:r w:rsidR="00A524A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{"citationID":"HodSSoXO","properties":{"formattedCitation":"(Thomas et al., 2002)","plainCitation":"(Thomas et al., 2002)","noteIndex":0},"citationItems":[{"id":8315,"uris":["http://zotero.org/groups/2585270/items/3D3XEN5F"],"itemData":{"id":8315,"type":"article-journal","abstract":"Several anecdotal reports in the literature have suggested that insects parasitized by hairworms (Nematomorpha) commit `suicide' by jumping into an aquatic environment needed by an adult worm for the continuation of its life cycle. Based on 2 years of observations at a swimming pool in open air, we saw this aberrant behaviour in nine insect species followed by the emergence of hairworms. We conducted field and laboratory experiments in order to compare the behaviour of infected and uninfected individuals of the cricket Nemobius sylvestris. The results clearly indicate that crickets infected by the nematomorph Paragordius tricuspidatus are more likely to jump into water than uninfected ones. The idea that this manipulation involved water detection from long distances by infected insects is not supported. Instead, our observations suggest that infected insects may first display an erratic behaviour which brings them sooner or later close to a stream and then a behavioural change that makes them enter the water.","container-title":"Journal of Evolutionary Biology","DOI":"10.1046/j.1420-9101.2002.00410.x","ISSN":"1420-9101","issue":"3","language":"en","note":"_eprint: https://onlinelibrary.wiley.com/doi/pdf/10.1046/j.1420-9101.2002.00410.x","page":"356-361","source":"Wiley Online Library","title":"Do hairworms (Nematomorpha) manipulate the water seeking behaviour of their terrestrial hosts?","volume":"15","author":[{"family":"Thomas","given":"F."},{"family":"Schmidt-Rhaesa","given":"A."},{"family":"Martin","given":"G."},{"family":"Manu","given":"C."},{"family":"Durand","given":"P."},{"family":"Renaud","given":"F."}],"issued":{"date-parts":[["2002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2002)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Les grillons servent alors de proie alternative aux poissons ce qui amène une diminution de leur consommation d’invertébrés benthiques et ainsi, crée un control «top-down» sur la biomasse d’algues et une diminution du taux de décomposition des feuilles dans l’eau </w:t>
      </w:r>
      <w:r w:rsidR="00A524A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{"citationID":"aQopcl1o","properties":{"formattedCitation":"(Sato et al., 2012)","plainCitation":"(Sato et al., 2012)","noteIndex":0},"citationItems":[{"id":8248,"uris":["http://zotero.org/groups/2585270/items/K472Y2MR"],"itemData":{"id":8248,"type":"article-journal","abstract":"Nematomorph parasites manipulate crickets to enter streams where the parasites reproduce. These manipulated crickets become a substantial food subsidy for stream fishes. We used a field experiment to investigate how this subsidy affects the stream community and ecosystem function. When crickets were available, predatory fish ate fewer benthic invertebrates. The resulting release of the benthic invertebrate community from fish predation indirectly decreased the biomass of benthic algae and slightly increased leaf break-down rate. This is the first experimental demonstration that host manipulation by a parasite can reorganise a community and alter ecosystem function. Nematomorphs are common, and many other parasites have dramatic effects on host phenotypes, suggesting that similar effects of parasites on ecosystems might be widespread.","container-title":"Ecology Letters","DOI":"10.1111/j.1461-0248.2012.01798.x","ISSN":"1461-0248","issue":"8","language":"en","license":"© 2012 Blackwell Publishing Ltd/CNRS","note":"_eprint: https://onlinelibrary.wiley.com/doi/pdf/10.1111/j.1461-0248.2012.01798.x","page":"786-793","source":"Wiley Online Library","title":"Nematomorph parasites indirectly alter the food web and ecosystem function of streams through behavioural manipulation of their cricket hosts","volume":"15","author":[{"family":"Sato","given":"Takuya"},{"family":"Egusa","given":"Tomohiro"},{"family":"Fukushima","given":"Keitaro"},{"family":"Oda","given":"Tomoki"},{"family":"Ohte","given":"Nobuhito"},{"family":"Tokuchi","given":"Naoko"},{"family":"Watanabe","given":"Katsutoshi"},{"family":"Kanaiwa","given":"Minoru"},{"family":"Murakami","given":"Isaya"},{"family":"Lafferty","given":"Kevin D."}],"issued":{"date-parts":[["2012"]]}}}],"schema":"https://github.com/citation-style-language/schema/raw/master/csl-citation.json"}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(Sato et al., 2012)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 parasite donc par un effet médiateur indirect change la cascade trophique et les fonctions environnementales reliées tel que la production primaire et le recyclage des nutriments. Chez les crevettes </w:t>
      </w:r>
      <w:proofErr w:type="spellStart"/>
      <w:r w:rsidR="00A524AA" w:rsidRPr="00253B9D">
        <w:rPr>
          <w:rStyle w:val="Numrodepage"/>
          <w:rFonts w:asciiTheme="majorHAnsi" w:hAnsiTheme="majorHAnsi" w:cstheme="majorHAnsi"/>
          <w:i/>
          <w:iCs/>
        </w:rPr>
        <w:t>Upogebia</w:t>
      </w:r>
      <w:proofErr w:type="spellEnd"/>
      <w:r w:rsidR="00A524AA" w:rsidRPr="00253B9D">
        <w:rPr>
          <w:rStyle w:val="Numrodepage"/>
          <w:rFonts w:asciiTheme="majorHAnsi" w:hAnsiTheme="majorHAnsi" w:cstheme="majorHAnsi"/>
          <w:i/>
          <w:iCs/>
        </w:rPr>
        <w:t xml:space="preserve"> </w:t>
      </w:r>
      <w:proofErr w:type="spellStart"/>
      <w:r w:rsidR="00A524AA" w:rsidRPr="00253B9D">
        <w:rPr>
          <w:rStyle w:val="Numrodepage"/>
          <w:rFonts w:asciiTheme="majorHAnsi" w:hAnsiTheme="majorHAnsi" w:cstheme="majorHAnsi"/>
          <w:i/>
          <w:iCs/>
        </w:rPr>
        <w:t>pusilla</w:t>
      </w:r>
      <w:proofErr w:type="spellEnd"/>
      <w:r w:rsidR="00A524AA">
        <w:rPr>
          <w:rStyle w:val="Numrodepage"/>
          <w:rFonts w:asciiTheme="majorHAnsi" w:hAnsiTheme="majorHAnsi" w:cstheme="majorHAnsi"/>
        </w:rPr>
        <w:t xml:space="preserve"> parasitées, </w:t>
      </w:r>
      <w:r w:rsidR="00253B9D">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{"citationID":"7prBlMQK","properties":{"formattedCitation":"(Pascal et al., 2020)","plainCitation":"(Pascal et al., 2020)","dontUpdate":true,"noteIndex":0},"citationItems":[{"id":2013,"uris":["http://zotero.org/groups/2585270/items/JJE7GW6X"],"itemData":{"id":2013,"type":"article-journal","abstract":"Although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 xml:space="preserve"> ont quantifié une baisse des activités d’ingénierie (enfouissement et ventilation) et ainsi</w:t>
      </w:r>
      <w:r w:rsidR="00A524AA">
        <w:rPr>
          <w:rStyle w:val="Numrodepage"/>
          <w:rFonts w:asciiTheme="majorHAnsi" w:hAnsiTheme="majorHAnsi" w:cstheme="majorHAnsi"/>
        </w:rPr>
        <w:t>,</w:t>
      </w:r>
      <w:r w:rsidR="00253B9D">
        <w:rPr>
          <w:rStyle w:val="Numrodepage"/>
          <w:rFonts w:asciiTheme="majorHAnsi" w:hAnsiTheme="majorHAnsi" w:cstheme="majorHAnsi"/>
        </w:rPr>
        <w:t xml:space="preserve"> une baisse de la bioturbation</w:t>
      </w:r>
      <w:r w:rsidR="00A524AA">
        <w:rPr>
          <w:rStyle w:val="Numrodepage"/>
          <w:rFonts w:asciiTheme="majorHAnsi" w:hAnsiTheme="majorHAnsi" w:cstheme="majorHAnsi"/>
        </w:rPr>
        <w:t xml:space="preserve"> (modification physique et chimique du sol et sédiments par des organismes vivants)</w:t>
      </w:r>
      <w:r w:rsidR="00253B9D">
        <w:rPr>
          <w:rStyle w:val="Numrodepage"/>
          <w:rFonts w:asciiTheme="majorHAnsi" w:hAnsiTheme="majorHAnsi" w:cstheme="majorHAnsi"/>
        </w:rPr>
        <w:t xml:space="preserve">. Cette altération des processus de bioturbation aurait des conséquences majeures à l’échelle de l’écosystème puisqu’ils entrent en jeu entre-autres dans la pénétration de l’oxygène, la distribution de la matière organique, l’efficacité de la reminéralisation et les flux de nutriments </w:t>
      </w:r>
      <w:r w:rsidR="00253B9D">
        <w:rPr>
          <w:rStyle w:val="Numrodepage"/>
          <w:rFonts w:asciiTheme="majorHAnsi" w:hAnsiTheme="majorHAnsi" w:cstheme="majorHAnsi"/>
        </w:rPr>
        <w:fldChar w:fldCharType="begin"/>
      </w:r>
      <w:r w:rsidR="00253B9D">
        <w:rPr>
          <w:rStyle w:val="Numrodepage"/>
          <w:rFonts w:asciiTheme="majorHAnsi" w:hAnsiTheme="majorHAnsi" w:cstheme="majorHAnsi"/>
        </w:rPr>
        <w:instrText xml:space="preserve"> ADDIN ZOTERO_ITEM CSL_CITATION {"citationID":"Zukb0HJh","properties":{"formattedCitation":"(Pascal et al., 2020)","plainCitation":"(Pascal et al., 2020)","noteIndex":0},"citationItems":[{"id":2013,"uris":["http://zotero.org/groups/2585270/items/JJE7GW6X"],"itemData":{"id":2013,"type":"article-journal","abstract":"Although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w:t>
      </w:r>
      <w:r w:rsidR="00A524AA">
        <w:rPr>
          <w:rStyle w:val="Numrodepage"/>
          <w:rFonts w:asciiTheme="majorHAnsi" w:hAnsiTheme="majorHAnsi" w:cstheme="majorHAnsi"/>
        </w:rPr>
        <w:t xml:space="preserve"> D’une autre part, l’infection peut causer un débalancement nutritionnel (i.e. changement dans les ratios de nutriments) transformant le taux d’excrétion de nutriments vers l’environnement et ainsi, le recyclage des nutriments </w:t>
      </w:r>
      <w:r w:rsidR="00A524A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{"citationID":"B5pqmH4I","properties":{"formattedCitation":"(Frainer et al., 2016; Mischler et al., 2016; Narr &amp; Frost, 2016)","plainCitation":"(Frainer et al., 2016; Mischler et al., 2016; Narr &amp; Frost, 2016)","noteIndex":0},"citationItems":[{"id":8236,"uris":["http://zotero.org/groups/2585270/items/DBX4NYFX"],"itemData":{"id":8236,"type":"article-journal","abstract":"How are resource consumption and growth rates of litter-consuming detritivores affected by imbalances between consumer and litter C:N:P ratios? To address this question, we offered leaf litter as food to three aquatic detritivore species, which represent a gradient of increasing body N:P ratios: a crustacean, a caddisfly and a stonefly. The detritivores were placed in microcosms and submerged in a natural stream. Four contrasting leaf species were offered, both singly and in two-species mixtures, to obtain different levels of stoichiometric imbalance between the resources and their consumers. The results suggest that detritivore growth was constrained by N rather than C or P, even though 1) the N:P ratios of the consumers’ body tissue was relatively low and 2) microbial leaf conditioning during the experiment reduced the N:P imbalance between detritivores and leaf litter. This surprisingly consistent N limitation may be a consequence of cumulative N-demand arising from the production of N-rich chitin in the exoskeletons of all three consumer species, which is lost during regular moults, in addition to N-demand for silk production by the caddisfly. These N requirements are not commonly quantified in stoichiometric analyses of arthropod consumers. There was no evidence for compensatory feeding, but when offered mixed-species litter varying in C:N:P ratios, detritivores consumed more of the litter species showing the highest N:P and lowest C:N ratio, accelerating the mass loss of the preferred leaf species in the litter mixture. These results show that imbalances in consumer–resource stoichiometry can have contrasting effects on coupled processes, highlighting a challenge in developing a mechanistic understanding of the role of stoichiometry in regulating ecosystem processes such as leaf litter decomposition.","container-title":"Oikos","DOI":"10.1111/oik.02687","ISSN":"1600-0706","issue":"6","language":"en","license":"© 2015 The Authors","note":"_eprint: https://onlinelibrary.wiley.com/doi/pdf/10.1111/oik.02687","page":"861-871","source":"Wiley Online Library","title":"Stoichiometric imbalances between detritus and detritivores are related to shifts in ecosystem functioning","volume":"125","author":[{"family":"Frainer","given":"André"},{"family":"Jabiol","given":"Jérémy"},{"family":"Gessner","given":"Mark O."},{"family":"Bruder","given":"Andreas"},{"family":"Chauvet","given":"Eric"},{"family":"McKie","given":"Brendan G."}],"issued":{"date-parts":[["2016"]]}}},{"id":8232,"uris":["http://zotero.org/groups/2585270/items/J2RGURET"],"itemData":{"id":8232,"type":"article-journal","abstract":"Despite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R."}],"issued":{"date-parts":[["2016"]]}}},{"id":8239,"uris":["http://zotero.org/groups/2585270/items/SMTE6EHA"],"itemData":{"id":8239,"type":"article-journal","abstract":"Parasite-induced changes in the nutrient balance of hosts could alter the availability of nutrients in ecosystems by changing consumer-driven nutrient recycling. While these effects on host nutrient use are mediated by host physiology, they likely depend on characteristics of the parasite and host diet quality. We examined this possibility by measuring nutrient release rates of uninfected Daphnia and conspecifics infected by two microparasites (the bacterium Pasteuria ramosa and the microsporidium Hamiltosporidium tvaerminnensis) from daphnid hosts fed food that varied in phosphorus content. We found that infection type and diet affected host nutrient release rates, but the strength of these effects varied among parasite treatments. To improve our understanding of these effects, we examined whether two separate aspects of host exploitation (parasite-induced reductions in host fecundity and parasite load) could account for variation in Daphnia nutrient release, ingestion, and elemental ratios caused by our infection and diet treatments. Regardless of whether we compared individuals across infection type or diet treatment, Daphnia fecundity described variation in multiple aspects of host nutrient use better than infection, diet, or spore load. Our results suggest that parasite-induced changes in host nutrient use are both parasite and diet specific, and that host fecundity could be a useful parameter for predicting the magnitude and direction of these changes.","container-title":"Ecology","DOI":"10.1002/ecy.1437","ISSN":"1939-9170","issue":"8","language":"en","license":"© 2016 by the Ecological Society of America","note":"_eprint: https://onlinelibrary.wiley.com/doi/pdf/10.1002/ecy.1437","page":"2012-2020","source":"Wiley Online Library","title":"Exploited and excreting: parasite type affects host nutrient recycling","title-short":"Exploited and excreting","volume":"97","author":[{"family":"Narr","given":"Charlotte F."},{"family":"Frost","given":"Paul C."}],"issued":{"date-parts":[["2016"]]}}}],"schema":"https://github.com/citation-style-language/schema/raw/master/csl-citation.json"}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(Frainer et al., 2016; Mischler et al., 2016; Narr &amp; Frost,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En effet, les flux d’azote dans les étangs induits par les parasites seraient comparable aux flux de fixation d’azote dans la colonne d’eau et d’intrants hydrologiques </w:t>
      </w:r>
      <w:r w:rsidR="00A524AA">
        <w:rPr>
          <w:rStyle w:val="Numrodepage"/>
          <w:rFonts w:asciiTheme="majorHAnsi" w:hAnsiTheme="majorHAnsi" w:cstheme="majorHAnsi"/>
        </w:rPr>
        <w:fldChar w:fldCharType="begin"/>
      </w:r>
      <w:r w:rsidR="00CE0C9C">
        <w:rPr>
          <w:rStyle w:val="Numrodepage"/>
          <w:rFonts w:asciiTheme="majorHAnsi" w:hAnsiTheme="majorHAnsi" w:cstheme="majorHAnsi"/>
        </w:rPr>
        <w:instrText xml:space="preserve"> ADDIN ZOTERO_ITEM CSL_CITATION {"citationID":"RMINDuVF","properties":{"formattedCitation":"(Mischler et al., 2016)","plainCitation":"(Mischler et al., 2016)","noteIndex":0},"citationItems":[{"id":8232,"uris":["http://zotero.org/groups/2585270/items/J2RGURET"],"itemData":{"id":8232,"type":"article-journal","abstract":"Despite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(Mischler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Chez les daphnies, les individus infectés par des </w:t>
      </w:r>
      <w:proofErr w:type="spellStart"/>
      <w:r w:rsidR="00A524AA">
        <w:rPr>
          <w:rStyle w:val="Numrodepage"/>
          <w:rFonts w:asciiTheme="majorHAnsi" w:hAnsiTheme="majorHAnsi" w:cstheme="majorHAnsi"/>
        </w:rPr>
        <w:t>microparasites</w:t>
      </w:r>
      <w:proofErr w:type="spellEnd"/>
      <w:r w:rsidR="00A524AA">
        <w:rPr>
          <w:rStyle w:val="Numrodepage"/>
          <w:rFonts w:asciiTheme="majorHAnsi" w:hAnsiTheme="majorHAnsi" w:cstheme="majorHAnsi"/>
        </w:rPr>
        <w:t xml:space="preserve"> ont un taux d’excrétion plus rapide pour le phosphore et l’azote que les individus non-infectés. </w:t>
      </w:r>
    </w:p>
    <w:p w14:paraId="18AAB2DC" w14:textId="77777777" w:rsidR="00A524AA" w:rsidRDefault="00A524AA" w:rsidP="00490C45">
      <w:pPr>
        <w:pStyle w:val="Titre2"/>
        <w:spacing w:line="360" w:lineRule="auto"/>
      </w:pPr>
    </w:p>
    <w:p w14:paraId="6CBADBAF" w14:textId="0D267D89" w:rsidR="00774F40" w:rsidRDefault="00774F40" w:rsidP="00490C45">
      <w:pPr>
        <w:pStyle w:val="Titre2"/>
        <w:spacing w:line="360" w:lineRule="auto"/>
      </w:pPr>
      <w:r>
        <w:t xml:space="preserve">5.3. </w:t>
      </w:r>
      <w:r w:rsidR="00BC7B27">
        <w:t>Lacunes en é</w:t>
      </w:r>
      <w:r>
        <w:t>cologie du parasitisme</w:t>
      </w:r>
    </w:p>
    <w:p w14:paraId="1B00022B" w14:textId="77777777" w:rsidR="00BC7B27" w:rsidRDefault="00BC7B27" w:rsidP="00490C45">
      <w:pPr>
        <w:spacing w:line="360" w:lineRule="auto"/>
        <w:jc w:val="both"/>
      </w:pPr>
    </w:p>
    <w:p w14:paraId="4E17F4CC" w14:textId="52618156" w:rsidR="00622C4F" w:rsidRDefault="00622C4F" w:rsidP="00622C4F">
      <w:pPr>
        <w:spacing w:line="360" w:lineRule="auto"/>
        <w:jc w:val="both"/>
        <w:rPr>
          <w:rFonts w:asciiTheme="majorHAnsi" w:hAnsiTheme="majorHAnsi" w:cstheme="majorHAnsi"/>
        </w:rPr>
      </w:pPr>
      <w:r w:rsidRPr="00622C4F">
        <w:rPr>
          <w:rFonts w:asciiTheme="majorHAnsi" w:hAnsiTheme="majorHAnsi" w:cstheme="majorHAnsi"/>
        </w:rPr>
        <w:t xml:space="preserve">L’une des lacunes les plus importante en écologie du parasitisme est sans doute le manque de représentativité au niveau des interactions hôtes-parasites. Chez les poissons, la plupart des parasites étudiés sont liés </w:t>
      </w:r>
      <w:commentRangeStart w:id="0"/>
      <w:r w:rsidRPr="00622C4F">
        <w:rPr>
          <w:rFonts w:asciiTheme="majorHAnsi" w:hAnsiTheme="majorHAnsi" w:cstheme="majorHAnsi"/>
        </w:rPr>
        <w:t>aux maladies</w:t>
      </w:r>
      <w:commentRangeEnd w:id="0"/>
      <w:r>
        <w:rPr>
          <w:rStyle w:val="Marquedecommentaire"/>
        </w:rPr>
        <w:commentReference w:id="0"/>
      </w:r>
      <w:r w:rsidRPr="00622C4F">
        <w:rPr>
          <w:rFonts w:asciiTheme="majorHAnsi" w:hAnsiTheme="majorHAnsi" w:cstheme="majorHAnsi"/>
        </w:rPr>
        <w:t xml:space="preserve">, à la dégradation des produits biologiques et aux pertes </w:t>
      </w:r>
      <w:r w:rsidRPr="00622C4F">
        <w:rPr>
          <w:rFonts w:asciiTheme="majorHAnsi" w:hAnsiTheme="majorHAnsi" w:cstheme="majorHAnsi"/>
        </w:rPr>
        <w:lastRenderedPageBreak/>
        <w:t xml:space="preserve">économiques </w:t>
      </w:r>
      <w:r w:rsidRPr="00622C4F">
        <w:rPr>
          <w:rFonts w:asciiTheme="majorHAnsi" w:hAnsiTheme="majorHAnsi" w:cstheme="majorHAnsi"/>
        </w:rPr>
        <w:fldChar w:fldCharType="begin"/>
      </w:r>
      <w:r w:rsidRPr="00622C4F">
        <w:rPr>
          <w:rFonts w:asciiTheme="majorHAnsi" w:hAnsiTheme="majorHAnsi" w:cstheme="majorHAnsi"/>
        </w:rPr>
        <w:instrText xml:space="preserve"> ADDIN ZOTERO_ITEM CSL_CITATION {"citationID":"th7lx43z","properties":{"formattedCitation":"(Marcogliese,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Pr="00622C4F">
        <w:rPr>
          <w:rFonts w:asciiTheme="majorHAnsi" w:hAnsiTheme="majorHAnsi" w:cstheme="majorHAnsi"/>
        </w:rPr>
        <w:fldChar w:fldCharType="separate"/>
      </w:r>
      <w:r w:rsidRPr="00622C4F">
        <w:rPr>
          <w:rFonts w:asciiTheme="majorHAnsi" w:hAnsiTheme="majorHAnsi" w:cstheme="majorHAnsi"/>
          <w:noProof/>
        </w:rPr>
        <w:t>(Marcogliese, 2004)</w:t>
      </w:r>
      <w:r w:rsidRPr="00622C4F">
        <w:rPr>
          <w:rFonts w:asciiTheme="majorHAnsi" w:hAnsiTheme="majorHAnsi" w:cstheme="majorHAnsi"/>
        </w:rPr>
        <w:fldChar w:fldCharType="end"/>
      </w:r>
      <w:r w:rsidRPr="00622C4F">
        <w:rPr>
          <w:rFonts w:asciiTheme="majorHAnsi" w:hAnsiTheme="majorHAnsi" w:cstheme="majorHAnsi"/>
        </w:rPr>
        <w:t xml:space="preserve">, malgré qu’ils ne soient pas nécessairement les espèces les plus abondantes dans les systèmes aquatiques. De plus, puisque les parasites ont des incidences diverses selon l’hôte affecté </w:t>
      </w:r>
      <w:r w:rsidRPr="00622C4F">
        <w:rPr>
          <w:rFonts w:asciiTheme="majorHAnsi" w:hAnsiTheme="majorHAnsi" w:cstheme="majorHAnsi"/>
        </w:rPr>
        <w:fldChar w:fldCharType="begin"/>
      </w:r>
      <w:r w:rsidRPr="00622C4F">
        <w:rPr>
          <w:rFonts w:asciiTheme="majorHAnsi" w:hAnsiTheme="majorHAnsi" w:cstheme="majorHAnsi"/>
        </w:rPr>
        <w:instrText xml:space="preserve"> ADDIN ZOTERO_ITEM CSL_CITATION {"citationID":"hrgO2Q05","properties":{"formattedCitation":"(Poulin,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Pr="00622C4F">
        <w:rPr>
          <w:rFonts w:asciiTheme="majorHAnsi" w:hAnsiTheme="majorHAnsi" w:cstheme="majorHAnsi"/>
        </w:rPr>
        <w:fldChar w:fldCharType="separate"/>
      </w:r>
      <w:r w:rsidRPr="00622C4F">
        <w:rPr>
          <w:rFonts w:asciiTheme="majorHAnsi" w:hAnsiTheme="majorHAnsi" w:cstheme="majorHAnsi"/>
          <w:noProof/>
        </w:rPr>
        <w:t>(Poulin, 1999)</w:t>
      </w:r>
      <w:r w:rsidRPr="00622C4F">
        <w:rPr>
          <w:rFonts w:asciiTheme="majorHAnsi" w:hAnsiTheme="majorHAnsi" w:cstheme="majorHAnsi"/>
        </w:rPr>
        <w:fldChar w:fldCharType="end"/>
      </w:r>
      <w:r w:rsidRPr="00622C4F">
        <w:rPr>
          <w:rFonts w:asciiTheme="majorHAnsi" w:hAnsiTheme="majorHAnsi" w:cstheme="majorHAnsi"/>
        </w:rPr>
        <w:t xml:space="preserve">, il serait pertinent d’explorer davantage d’interaction hôte-parasite (autre que les associations aux espèces de pêcheries par exemple) afin d’élargir notre compréhension des répercussions écologiques à grande échelle. Bien qu’il aille eu une augmentation depuis le début des années 2000 (voir </w:t>
      </w:r>
      <w:r w:rsidRPr="00622C4F">
        <w:rPr>
          <w:rFonts w:asciiTheme="majorHAnsi" w:hAnsiTheme="majorHAnsi" w:cstheme="majorHAnsi"/>
          <w:highlight w:val="cyan"/>
        </w:rPr>
        <w:t>Figure X</w:t>
      </w:r>
      <w:r w:rsidRPr="00622C4F">
        <w:rPr>
          <w:rFonts w:asciiTheme="majorHAnsi" w:hAnsiTheme="majorHAnsi" w:cstheme="majorHAnsi"/>
        </w:rPr>
        <w:t xml:space="preserve">), encore peu d’études en </w:t>
      </w:r>
      <w:r w:rsidR="001E1BE3">
        <w:rPr>
          <w:rFonts w:asciiTheme="majorHAnsi" w:hAnsiTheme="majorHAnsi" w:cstheme="majorHAnsi"/>
        </w:rPr>
        <w:t>«</w:t>
      </w:r>
      <w:proofErr w:type="spellStart"/>
      <w:r w:rsidR="001E1BE3">
        <w:rPr>
          <w:rFonts w:asciiTheme="majorHAnsi" w:hAnsiTheme="majorHAnsi" w:cstheme="majorHAnsi"/>
        </w:rPr>
        <w:t>disease</w:t>
      </w:r>
      <w:proofErr w:type="spellEnd"/>
      <w:r w:rsidR="001E1BE3">
        <w:rPr>
          <w:rFonts w:asciiTheme="majorHAnsi" w:hAnsiTheme="majorHAnsi" w:cstheme="majorHAnsi"/>
        </w:rPr>
        <w:t xml:space="preserve"> </w:t>
      </w:r>
      <w:proofErr w:type="spellStart"/>
      <w:r w:rsidR="001E1BE3">
        <w:rPr>
          <w:rFonts w:asciiTheme="majorHAnsi" w:hAnsiTheme="majorHAnsi" w:cstheme="majorHAnsi"/>
        </w:rPr>
        <w:t>ecology</w:t>
      </w:r>
      <w:proofErr w:type="spellEnd"/>
      <w:r w:rsidR="001E1BE3">
        <w:rPr>
          <w:rFonts w:asciiTheme="majorHAnsi" w:hAnsiTheme="majorHAnsi" w:cstheme="majorHAnsi"/>
        </w:rPr>
        <w:t xml:space="preserve">» </w:t>
      </w:r>
      <w:r w:rsidRPr="00622C4F">
        <w:rPr>
          <w:rFonts w:asciiTheme="majorHAnsi" w:hAnsiTheme="majorHAnsi" w:cstheme="majorHAnsi"/>
        </w:rPr>
        <w:t xml:space="preserve">se sont intéressées aux associations hôtes-parasites à l’échelle de la communauté et encore moins à l’échelle d’un écosystème </w:t>
      </w:r>
      <w:r w:rsidRPr="00622C4F">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{"citationID":"ZtvrRWIl","properties":{"formattedCitation":"(D. Preston et al., 2016)","plainCitation":"(D. Preston et al., 2016)","dontUpdate":true,"noteIndex":0},"citationItems":[{"id":8235,"uris":["http://zotero.org/groups/2585270/items/EB6XSTJT"],"itemData":{"id":8235,"type":"article-journal","abstract":"Growing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Pr="00622C4F">
        <w:rPr>
          <w:rFonts w:asciiTheme="majorHAnsi" w:hAnsiTheme="majorHAnsi" w:cstheme="majorHAnsi"/>
        </w:rPr>
        <w:fldChar w:fldCharType="separate"/>
      </w:r>
      <w:r w:rsidRPr="00622C4F">
        <w:rPr>
          <w:rFonts w:asciiTheme="majorHAnsi" w:hAnsiTheme="majorHAnsi" w:cstheme="majorHAnsi"/>
          <w:noProof/>
        </w:rPr>
        <w:t>(Preston et al., 2016)</w:t>
      </w:r>
      <w:r w:rsidRPr="00622C4F">
        <w:rPr>
          <w:rFonts w:asciiTheme="majorHAnsi" w:hAnsiTheme="majorHAnsi" w:cstheme="majorHAnsi"/>
        </w:rPr>
        <w:fldChar w:fldCharType="end"/>
      </w:r>
      <w:r w:rsidRPr="00622C4F">
        <w:rPr>
          <w:rFonts w:asciiTheme="majorHAnsi" w:hAnsiTheme="majorHAnsi" w:cstheme="majorHAnsi"/>
        </w:rPr>
        <w:t>. Tel que discuter précédemment, les parasites peuvent avoir d’effets considérable sur les écosystèmes. Une meilleure connaissance des dynamiques à de hauts niveaux d’organisation (</w:t>
      </w:r>
      <w:r w:rsidRPr="00622C4F">
        <w:rPr>
          <w:rFonts w:asciiTheme="majorHAnsi" w:hAnsiTheme="majorHAnsi" w:cstheme="majorHAnsi"/>
          <w:i/>
          <w:iCs/>
        </w:rPr>
        <w:t>e.g.</w:t>
      </w:r>
      <w:r w:rsidRPr="00622C4F">
        <w:rPr>
          <w:rFonts w:asciiTheme="majorHAnsi" w:hAnsiTheme="majorHAnsi" w:cstheme="majorHAnsi"/>
        </w:rPr>
        <w:t xml:space="preserve"> communauté, </w:t>
      </w:r>
      <w:proofErr w:type="spellStart"/>
      <w:r w:rsidRPr="00622C4F">
        <w:rPr>
          <w:rFonts w:asciiTheme="majorHAnsi" w:hAnsiTheme="majorHAnsi" w:cstheme="majorHAnsi"/>
        </w:rPr>
        <w:t>métacommunauté</w:t>
      </w:r>
      <w:proofErr w:type="spellEnd"/>
      <w:r w:rsidRPr="00622C4F">
        <w:rPr>
          <w:rFonts w:asciiTheme="majorHAnsi" w:hAnsiTheme="majorHAnsi" w:cstheme="majorHAnsi"/>
        </w:rPr>
        <w:t>) serait donc pertinente à intégrer à notre compréhension des écosystèmes. Dans cet ordre d’idée, les dynamiques spatiotemporelles demeurent mal comprises pour la plupart des interactions-hôtes parasites</w:t>
      </w:r>
      <w:r w:rsidR="00C061DA">
        <w:rPr>
          <w:rFonts w:asciiTheme="majorHAnsi" w:hAnsiTheme="majorHAnsi" w:cstheme="majorHAnsi"/>
        </w:rPr>
        <w:t xml:space="preserve"> </w:t>
      </w:r>
      <w:r w:rsidR="002B47AD">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{"citationID":"pplJlCCx","properties":{"formattedCitation":"(Poulin,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2B47AD">
        <w:rPr>
          <w:rFonts w:asciiTheme="majorHAnsi" w:hAnsiTheme="majorHAnsi" w:cstheme="majorHAnsi"/>
        </w:rPr>
        <w:fldChar w:fldCharType="separate"/>
      </w:r>
      <w:r w:rsidR="002B47AD">
        <w:rPr>
          <w:rFonts w:asciiTheme="majorHAnsi" w:hAnsiTheme="majorHAnsi" w:cstheme="majorHAnsi"/>
          <w:noProof/>
        </w:rPr>
        <w:t>(Poulin, 2007)</w:t>
      </w:r>
      <w:r w:rsidR="002B47AD">
        <w:rPr>
          <w:rFonts w:asciiTheme="majorHAnsi" w:hAnsiTheme="majorHAnsi" w:cstheme="majorHAnsi"/>
        </w:rPr>
        <w:fldChar w:fldCharType="end"/>
      </w:r>
      <w:r w:rsidRPr="00622C4F">
        <w:rPr>
          <w:rFonts w:asciiTheme="majorHAnsi" w:hAnsiTheme="majorHAnsi" w:cstheme="majorHAnsi"/>
        </w:rPr>
        <w:t>. Également, bien que l’importance de l’échelle spatiale soit un élément reconnu en écologie, peu d’auteurs se sont encore intéressés à l’effet de celle-ci sur les estimés d’infection</w:t>
      </w:r>
      <w:r w:rsidR="00B94FC1">
        <w:rPr>
          <w:rFonts w:asciiTheme="majorHAnsi" w:hAnsiTheme="majorHAnsi" w:cstheme="majorHAnsi"/>
        </w:rPr>
        <w:t xml:space="preserve"> parasitaire non-infectieuse</w:t>
      </w:r>
      <w:r w:rsidR="000B2E2B">
        <w:rPr>
          <w:rFonts w:asciiTheme="majorHAnsi" w:hAnsiTheme="majorHAnsi" w:cstheme="majorHAnsi"/>
        </w:rPr>
        <w:t xml:space="preserve"> </w:t>
      </w:r>
      <w:r w:rsidR="000B2E2B">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{"citationID":"ct4wd5aQ","properties":{"formattedCitation":"(Bolnick et al., 2020; Thieltges &amp; Reise, 2007; Vergara et al., 2013)","plainCitation":"(Bolnick et al., 2020; Thieltges &amp; Reise, 2007; Vergara et al., 2013)","dontUpdate":true,"noteIndex":0},"citationItems":[{"id":1356,"uris":["http://zotero.org/groups/2585270/items/UXFK2ZJ7"],"itemData":{"id":1356,"type":"article-journal","abstract":"A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W."},{"family":"Reise","given":"Karsten"}],"issued":{"date-parts":[["2007",1,1]]}}},{"id":8947,"uris":["http://zotero.org/groups/2585270/items/TCV6VADJ"],"itemData":{"id":8947,"type":"article-journal","abstract":"Understanding how sexual and asexual forms of the same species coexist is a challenge for evolutionary biology. The Red Queen hypothesis predicts that sex is favored by parasite-mediated selection against common asexual genotypes, leading to the coexistence of sexual and asexual hosts. In a geographic mosaic, where the risk of infection varies in space, the theory also predicts that sexual reproduction would be positively correlated with disease prevalence. We tested this hypothesis in lake populations of a New Zealand freshwater snail, Potamopyrgus antipodarum, by comparing pairwise difference matrices for infection frequency and male frequency using partial Mantel tests. We conducted the test at three spatial scales: among lakes on the South Island, among depths within an intensively sampled lake (Lake Alexandrina), and within depths at Lake Alexandrina. We found that the difference in infection risk and the difference in the proportion of sexual snails were significantly and positively correlated at all spatial scales. Our results thus suggest that parasite-mediated selection contributes to the long-term coexistence of sexual and asexual individuals in coevolutionary hotspots, and that the “warmth” of hotspots can vary on small spatial scales.","container-title":"The American Naturalist","DOI":"10.1086/671996","ISSN":"0003-0147","issue":"4","note":"publisher: The University of Chicago Press","page":"484-493","source":"journals.uchicago.edu (Atypon)","title":"The Geographic Mosaic of Sex and Infection in Lake Populations of a New Zealand Snail at Multiple Spatial Scales.","volume":"182","author":[{"family":"Vergara","given":"Daniela"},{"family":"Lively","given":"Curtis M."},{"family":"King","given":"Kayla C."},{"family":"Jokela","given":"Jukka"}],"issued":{"date-parts":[["2013",10]]}}}],"schema":"https://github.com/citation-style-language/schema/raw/master/csl-citation.json"} </w:instrText>
      </w:r>
      <w:r w:rsidR="000B2E2B">
        <w:rPr>
          <w:rFonts w:asciiTheme="majorHAnsi" w:hAnsiTheme="majorHAnsi" w:cstheme="majorHAnsi"/>
        </w:rPr>
        <w:fldChar w:fldCharType="separate"/>
      </w:r>
      <w:r w:rsidR="00EA0950">
        <w:rPr>
          <w:rFonts w:asciiTheme="majorHAnsi" w:hAnsiTheme="majorHAnsi" w:cstheme="majorHAnsi"/>
          <w:noProof/>
        </w:rPr>
        <w:t>(mais voir Bolnick et al., 2020; Thieltges &amp; Reise, 2007; Vergara et al., 2013)</w:t>
      </w:r>
      <w:r w:rsidR="000B2E2B">
        <w:rPr>
          <w:rFonts w:asciiTheme="majorHAnsi" w:hAnsiTheme="majorHAnsi" w:cstheme="majorHAnsi"/>
        </w:rPr>
        <w:fldChar w:fldCharType="end"/>
      </w:r>
      <w:r w:rsidRPr="00622C4F">
        <w:rPr>
          <w:rFonts w:asciiTheme="majorHAnsi" w:hAnsiTheme="majorHAnsi" w:cstheme="majorHAnsi"/>
        </w:rPr>
        <w:t>. Finalement, il est largement accepté par la communauté scientifique que le design et la méthode d’échantillonnage sont déterminants dans les résultats et conclusions tirés des études écologiques</w:t>
      </w:r>
      <w:r w:rsidR="00743E46">
        <w:rPr>
          <w:rFonts w:asciiTheme="majorHAnsi" w:hAnsiTheme="majorHAnsi" w:cstheme="majorHAnsi"/>
        </w:rPr>
        <w:t xml:space="preserve"> notamment en raison des traits de comportement et de l’hétérogénéité de l’environnement</w:t>
      </w:r>
      <w:r w:rsidRPr="00622C4F">
        <w:rPr>
          <w:rFonts w:asciiTheme="majorHAnsi" w:hAnsiTheme="majorHAnsi" w:cstheme="majorHAnsi"/>
        </w:rPr>
        <w:t xml:space="preserve">. Toutefois, ces aspects ont été fortement négligés dans les études empiriques </w:t>
      </w:r>
      <w:r w:rsidR="00743E46">
        <w:rPr>
          <w:rFonts w:asciiTheme="majorHAnsi" w:hAnsiTheme="majorHAnsi" w:cstheme="majorHAnsi"/>
        </w:rPr>
        <w:t>en parasitisme. Chez les parasites aquatiques,</w:t>
      </w:r>
      <w:r w:rsidR="00C061DA">
        <w:rPr>
          <w:rFonts w:asciiTheme="majorHAnsi" w:hAnsiTheme="majorHAnsi" w:cstheme="majorHAnsi"/>
        </w:rPr>
        <w:t xml:space="preserve"> une</w:t>
      </w:r>
      <w:r w:rsidR="00743E46">
        <w:rPr>
          <w:rFonts w:asciiTheme="majorHAnsi" w:hAnsiTheme="majorHAnsi" w:cstheme="majorHAnsi"/>
        </w:rPr>
        <w:t xml:space="preserve"> faible corrélation entre le niveau d’agrégation et la grandeur des échantillons </w:t>
      </w:r>
      <w:r w:rsidR="00C061DA">
        <w:rPr>
          <w:rFonts w:asciiTheme="majorHAnsi" w:hAnsiTheme="majorHAnsi" w:cstheme="majorHAnsi"/>
        </w:rPr>
        <w:t xml:space="preserve">a été montrée </w:t>
      </w:r>
      <w:r w:rsidR="00743E46">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{"citationID":"9ilcbRDA","properties":{"formattedCitation":"(Poulin,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743E46">
        <w:rPr>
          <w:rFonts w:asciiTheme="majorHAnsi" w:hAnsiTheme="majorHAnsi" w:cstheme="majorHAnsi"/>
        </w:rPr>
        <w:fldChar w:fldCharType="separate"/>
      </w:r>
      <w:r w:rsidR="00743E46">
        <w:rPr>
          <w:rFonts w:asciiTheme="majorHAnsi" w:hAnsiTheme="majorHAnsi" w:cstheme="majorHAnsi"/>
          <w:noProof/>
        </w:rPr>
        <w:t>(Poulin, 2013)</w:t>
      </w:r>
      <w:r w:rsidR="00743E46">
        <w:rPr>
          <w:rFonts w:asciiTheme="majorHAnsi" w:hAnsiTheme="majorHAnsi" w:cstheme="majorHAnsi"/>
        </w:rPr>
        <w:fldChar w:fldCharType="end"/>
      </w:r>
      <w:r w:rsidR="00C061DA">
        <w:rPr>
          <w:rFonts w:asciiTheme="majorHAnsi" w:hAnsiTheme="majorHAnsi" w:cstheme="majorHAnsi"/>
        </w:rPr>
        <w:t xml:space="preserve">. Une différence d’abondance de parasites entre les individus capturés par différents engins de pêche (senne et nasse) a également été remarqué par </w:t>
      </w:r>
      <w:r w:rsidR="00C061DA">
        <w:rPr>
          <w:rFonts w:asciiTheme="majorHAnsi" w:hAnsiTheme="majorHAnsi" w:cstheme="majorHAnsi"/>
        </w:rPr>
        <w:fldChar w:fldCharType="begin"/>
      </w:r>
      <w:r w:rsidR="00434F02">
        <w:rPr>
          <w:rFonts w:asciiTheme="majorHAnsi" w:hAnsiTheme="majorHAnsi" w:cstheme="majorHAnsi"/>
        </w:rPr>
        <w:instrText xml:space="preserve"> ADDIN ZOTERO_ITEM CSL_CITATION {"citationID":"c9XTpk1J","properties":{"formattedCitation":"(Wilson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061DA">
        <w:rPr>
          <w:rFonts w:asciiTheme="majorHAnsi" w:hAnsiTheme="majorHAnsi" w:cstheme="majorHAnsi"/>
        </w:rPr>
        <w:fldChar w:fldCharType="separate"/>
      </w:r>
      <w:r w:rsidR="00C061DA">
        <w:rPr>
          <w:rFonts w:asciiTheme="majorHAnsi" w:hAnsiTheme="majorHAnsi" w:cstheme="majorHAnsi"/>
          <w:noProof/>
        </w:rPr>
        <w:t>Wilson et al. (1993)</w:t>
      </w:r>
      <w:r w:rsidR="00C061DA">
        <w:rPr>
          <w:rFonts w:asciiTheme="majorHAnsi" w:hAnsiTheme="majorHAnsi" w:cstheme="majorHAnsi"/>
        </w:rPr>
        <w:fldChar w:fldCharType="end"/>
      </w:r>
      <w:r w:rsidR="00C061DA">
        <w:rPr>
          <w:rFonts w:asciiTheme="majorHAnsi" w:hAnsiTheme="majorHAnsi" w:cstheme="majorHAnsi"/>
        </w:rPr>
        <w:t xml:space="preserve">. </w:t>
      </w:r>
    </w:p>
    <w:p w14:paraId="74E2AADA" w14:textId="6A6EBC1F" w:rsidR="00622C4F" w:rsidRPr="00622C4F" w:rsidRDefault="001E1BE3" w:rsidP="00622C4F">
      <w:pPr>
        <w:spacing w:line="360" w:lineRule="auto"/>
        <w:jc w:val="both"/>
        <w:rPr>
          <w:rFonts w:asciiTheme="majorHAnsi" w:hAnsiTheme="majorHAnsi" w:cstheme="majorHAnsi"/>
        </w:rPr>
      </w:pPr>
      <w:r>
        <w:rPr>
          <w:noProof/>
        </w:rPr>
        <w:lastRenderedPageBreak/>
        <mc:AlternateContent>
          <mc:Choice Requires="wpg">
            <w:drawing>
              <wp:anchor distT="0" distB="0" distL="114300" distR="114300" simplePos="0" relativeHeight="251659264" behindDoc="0" locked="0" layoutInCell="1" allowOverlap="1" wp14:anchorId="08170337" wp14:editId="24761D58">
                <wp:simplePos x="0" y="0"/>
                <wp:positionH relativeFrom="column">
                  <wp:posOffset>-20525</wp:posOffset>
                </wp:positionH>
                <wp:positionV relativeFrom="paragraph">
                  <wp:posOffset>201539</wp:posOffset>
                </wp:positionV>
                <wp:extent cx="5977899" cy="3789680"/>
                <wp:effectExtent l="0" t="0" r="3810" b="0"/>
                <wp:wrapSquare wrapText="bothSides"/>
                <wp:docPr id="207316202" name="Groupe 1"/>
                <wp:cNvGraphicFramePr/>
                <a:graphic xmlns:a="http://schemas.openxmlformats.org/drawingml/2006/main">
                  <a:graphicData uri="http://schemas.microsoft.com/office/word/2010/wordprocessingGroup">
                    <wpg:wgp>
                      <wpg:cNvGrpSpPr/>
                      <wpg:grpSpPr>
                        <a:xfrm>
                          <a:off x="0" y="0"/>
                          <a:ext cx="5977899" cy="3789680"/>
                          <a:chOff x="141351" y="0"/>
                          <a:chExt cx="5977899" cy="3789680"/>
                        </a:xfrm>
                      </wpg:grpSpPr>
                      <pic:pic xmlns:pic="http://schemas.openxmlformats.org/drawingml/2006/picture">
                        <pic:nvPicPr>
                          <pic:cNvPr id="556275454"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7710" y="0"/>
                            <a:ext cx="5971540" cy="3008630"/>
                          </a:xfrm>
                          <a:prstGeom prst="rect">
                            <a:avLst/>
                          </a:prstGeom>
                        </pic:spPr>
                      </pic:pic>
                      <wps:wsp>
                        <wps:cNvPr id="1633660974" name="Zone de texte 1"/>
                        <wps:cNvSpPr txBox="1"/>
                        <wps:spPr>
                          <a:xfrm>
                            <a:off x="141351" y="3009900"/>
                            <a:ext cx="5977890" cy="779780"/>
                          </a:xfrm>
                          <a:prstGeom prst="rect">
                            <a:avLst/>
                          </a:prstGeom>
                          <a:noFill/>
                          <a:ln w="6350">
                            <a:noFill/>
                          </a:ln>
                        </wps:spPr>
                        <wps:txbx>
                          <w:txbxContent>
                            <w:p w14:paraId="0FCC649F" w14:textId="5C494CAB" w:rsidR="00622C4F" w:rsidRPr="001E1BE3" w:rsidRDefault="00622C4F" w:rsidP="00622C4F">
                              <w:pPr>
                                <w:jc w:val="both"/>
                                <w:rPr>
                                  <w:rFonts w:asciiTheme="majorHAnsi" w:hAnsiTheme="majorHAnsi" w:cstheme="majorHAnsi"/>
                                  <w:sz w:val="22"/>
                                  <w:szCs w:val="22"/>
                                </w:rPr>
                              </w:pPr>
                              <w:r w:rsidRPr="001E1BE3">
                                <w:rPr>
                                  <w:rFonts w:asciiTheme="majorHAnsi" w:hAnsiTheme="majorHAnsi" w:cstheme="majorHAnsi"/>
                                  <w:b/>
                                  <w:bCs/>
                                  <w:sz w:val="22"/>
                                  <w:szCs w:val="22"/>
                                  <w:highlight w:val="cyan"/>
                                </w:rPr>
                                <w:t>Figure X.</w:t>
                              </w:r>
                              <w:r w:rsidRPr="001E1BE3">
                                <w:rPr>
                                  <w:rFonts w:asciiTheme="majorHAnsi" w:hAnsiTheme="majorHAnsi" w:cstheme="majorHAnsi"/>
                                  <w:sz w:val="22"/>
                                  <w:szCs w:val="22"/>
                                </w:rPr>
                                <w:t xml:space="preserve"> </w:t>
                              </w:r>
                              <w:r w:rsidR="001E1BE3" w:rsidRPr="001E1BE3">
                                <w:rPr>
                                  <w:rFonts w:asciiTheme="majorHAnsi" w:hAnsiTheme="majorHAnsi" w:cstheme="majorHAnsi"/>
                                  <w:sz w:val="22"/>
                                  <w:szCs w:val="22"/>
                                </w:rPr>
                                <w:t>Échelle d’organi</w:t>
                              </w:r>
                              <w:r w:rsidR="001E1BE3">
                                <w:rPr>
                                  <w:rFonts w:asciiTheme="majorHAnsi" w:hAnsiTheme="majorHAnsi" w:cstheme="majorHAnsi"/>
                                  <w:sz w:val="22"/>
                                  <w:szCs w:val="22"/>
                                </w:rPr>
                                <w:t>s</w:t>
                              </w:r>
                              <w:r w:rsidR="001E1BE3" w:rsidRPr="001E1BE3">
                                <w:rPr>
                                  <w:rFonts w:asciiTheme="majorHAnsi" w:hAnsiTheme="majorHAnsi" w:cstheme="majorHAnsi"/>
                                  <w:sz w:val="22"/>
                                  <w:szCs w:val="22"/>
                                </w:rPr>
                                <w:t>ation écologique d’intérêt dans les étude</w:t>
                              </w:r>
                              <w:r w:rsidR="001E1BE3">
                                <w:rPr>
                                  <w:rFonts w:asciiTheme="majorHAnsi" w:hAnsiTheme="majorHAnsi" w:cstheme="majorHAnsi"/>
                                  <w:sz w:val="22"/>
                                  <w:szCs w:val="22"/>
                                </w:rPr>
                                <w:t xml:space="preserve">s en «disease ecology». Méta-analyse réalisée par Preston et al. (2016) comprenant les articles publiés de </w:t>
                              </w:r>
                              <w:r w:rsidRPr="00005D1D">
                                <w:rPr>
                                  <w:rFonts w:asciiTheme="majorHAnsi" w:hAnsiTheme="majorHAnsi" w:cstheme="majorHAnsi"/>
                                  <w:sz w:val="22"/>
                                  <w:szCs w:val="22"/>
                                </w:rPr>
                                <w:t xml:space="preserve">1980 à 2013 </w:t>
                              </w:r>
                              <w:r w:rsidR="001E1BE3">
                                <w:rPr>
                                  <w:rFonts w:asciiTheme="majorHAnsi" w:hAnsiTheme="majorHAnsi" w:cstheme="majorHAnsi"/>
                                  <w:sz w:val="22"/>
                                  <w:szCs w:val="22"/>
                                </w:rPr>
                                <w:t xml:space="preserve">disponibles sur </w:t>
                              </w:r>
                              <w:r w:rsidRPr="00005D1D">
                                <w:rPr>
                                  <w:rFonts w:asciiTheme="majorHAnsi" w:hAnsiTheme="majorHAnsi" w:cstheme="majorHAnsi"/>
                                  <w:sz w:val="22"/>
                                  <w:szCs w:val="22"/>
                                </w:rPr>
                                <w:t xml:space="preserve">Web Of Science. </w:t>
                              </w:r>
                              <w:r w:rsidR="001E1BE3">
                                <w:rPr>
                                  <w:rFonts w:asciiTheme="majorHAnsi" w:hAnsiTheme="majorHAnsi" w:cstheme="majorHAnsi"/>
                                  <w:sz w:val="22"/>
                                  <w:szCs w:val="22"/>
                                </w:rPr>
                                <w:t>20% des publications s’intéressaient à l’échelle individuelle, 8% à l’échelle populationnelle, 4% aux communautés et seulement 2% aux écosystèmes.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8170337" id="Groupe 1" o:spid="_x0000_s1026" style="position:absolute;left:0;text-align:left;margin-left:-1.6pt;margin-top:15.85pt;width:470.7pt;height:298.4pt;z-index:251659264;mso-width-relative:margin" coordorigin="1413" coordsize="59778,378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&#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1477;width:59715;height:300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">
                  <v:imagedata r:id="rId10" o:title=""/>
                </v:shape>
                <v:shapetype id="_x0000_t202" coordsize="21600,21600" o:spt="202" path="m,l,21600r21600,l21600,xe">
                  <v:stroke joinstyle="miter"/>
                  <v:path gradientshapeok="t" o:connecttype="rect"/>
                </v:shapetype>
                <v:shape id="Zone de texte 1" o:spid="_x0000_s1028" type="#_x0000_t202" style="position:absolute;left:1413;top:30099;width:59779;height:77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" filled="f" stroked="f" strokeweight=".5pt">
                  <v:textbox style="mso-fit-shape-to-text:t">
                    <w:txbxContent>
                      <w:p w14:paraId="0FCC649F" w14:textId="5C494CAB" w:rsidR="00622C4F" w:rsidRPr="001E1BE3" w:rsidRDefault="00622C4F" w:rsidP="00622C4F">
                        <w:pPr>
                          <w:jc w:val="both"/>
                          <w:rPr>
                            <w:rFonts w:asciiTheme="majorHAnsi" w:hAnsiTheme="majorHAnsi" w:cstheme="majorHAnsi"/>
                            <w:sz w:val="22"/>
                            <w:szCs w:val="22"/>
                          </w:rPr>
                        </w:pPr>
                        <w:r w:rsidRPr="001E1BE3">
                          <w:rPr>
                            <w:rFonts w:asciiTheme="majorHAnsi" w:hAnsiTheme="majorHAnsi" w:cstheme="majorHAnsi"/>
                            <w:b/>
                            <w:bCs/>
                            <w:sz w:val="22"/>
                            <w:szCs w:val="22"/>
                            <w:highlight w:val="cyan"/>
                          </w:rPr>
                          <w:t>Figure X.</w:t>
                        </w:r>
                        <w:r w:rsidRPr="001E1BE3">
                          <w:rPr>
                            <w:rFonts w:asciiTheme="majorHAnsi" w:hAnsiTheme="majorHAnsi" w:cstheme="majorHAnsi"/>
                            <w:sz w:val="22"/>
                            <w:szCs w:val="22"/>
                          </w:rPr>
                          <w:t xml:space="preserve"> </w:t>
                        </w:r>
                        <w:r w:rsidR="001E1BE3" w:rsidRPr="001E1BE3">
                          <w:rPr>
                            <w:rFonts w:asciiTheme="majorHAnsi" w:hAnsiTheme="majorHAnsi" w:cstheme="majorHAnsi"/>
                            <w:sz w:val="22"/>
                            <w:szCs w:val="22"/>
                          </w:rPr>
                          <w:t>Échelle d’organi</w:t>
                        </w:r>
                        <w:r w:rsidR="001E1BE3">
                          <w:rPr>
                            <w:rFonts w:asciiTheme="majorHAnsi" w:hAnsiTheme="majorHAnsi" w:cstheme="majorHAnsi"/>
                            <w:sz w:val="22"/>
                            <w:szCs w:val="22"/>
                          </w:rPr>
                          <w:t>s</w:t>
                        </w:r>
                        <w:r w:rsidR="001E1BE3" w:rsidRPr="001E1BE3">
                          <w:rPr>
                            <w:rFonts w:asciiTheme="majorHAnsi" w:hAnsiTheme="majorHAnsi" w:cstheme="majorHAnsi"/>
                            <w:sz w:val="22"/>
                            <w:szCs w:val="22"/>
                          </w:rPr>
                          <w:t>ation écologique d’intérêt dans les étude</w:t>
                        </w:r>
                        <w:r w:rsidR="001E1BE3">
                          <w:rPr>
                            <w:rFonts w:asciiTheme="majorHAnsi" w:hAnsiTheme="majorHAnsi" w:cstheme="majorHAnsi"/>
                            <w:sz w:val="22"/>
                            <w:szCs w:val="22"/>
                          </w:rPr>
                          <w:t xml:space="preserve">s en «disease ecology». Méta-analyse réalisée par Preston et al. (2016) comprenant les articles publiés de </w:t>
                        </w:r>
                        <w:r w:rsidRPr="00005D1D">
                          <w:rPr>
                            <w:rFonts w:asciiTheme="majorHAnsi" w:hAnsiTheme="majorHAnsi" w:cstheme="majorHAnsi"/>
                            <w:sz w:val="22"/>
                            <w:szCs w:val="22"/>
                          </w:rPr>
                          <w:t xml:space="preserve">1980 à 2013 </w:t>
                        </w:r>
                        <w:r w:rsidR="001E1BE3">
                          <w:rPr>
                            <w:rFonts w:asciiTheme="majorHAnsi" w:hAnsiTheme="majorHAnsi" w:cstheme="majorHAnsi"/>
                            <w:sz w:val="22"/>
                            <w:szCs w:val="22"/>
                          </w:rPr>
                          <w:t xml:space="preserve">disponibles sur </w:t>
                        </w:r>
                        <w:r w:rsidRPr="00005D1D">
                          <w:rPr>
                            <w:rFonts w:asciiTheme="majorHAnsi" w:hAnsiTheme="majorHAnsi" w:cstheme="majorHAnsi"/>
                            <w:sz w:val="22"/>
                            <w:szCs w:val="22"/>
                          </w:rPr>
                          <w:t xml:space="preserve">Web Of Science. </w:t>
                        </w:r>
                        <w:r w:rsidR="001E1BE3">
                          <w:rPr>
                            <w:rFonts w:asciiTheme="majorHAnsi" w:hAnsiTheme="majorHAnsi" w:cstheme="majorHAnsi"/>
                            <w:sz w:val="22"/>
                            <w:szCs w:val="22"/>
                          </w:rPr>
                          <w:t>20% des publications s’intéressaient à l’échelle individuelle, 8% à l’échelle populationnelle, 4% aux communautés et seulement 2% aux écosystèmes.</w:t>
                        </w:r>
                      </w:p>
                    </w:txbxContent>
                  </v:textbox>
                </v:shape>
                <w10:wrap type="square"/>
              </v:group>
            </w:pict>
          </mc:Fallback>
        </mc:AlternateContent>
      </w:r>
    </w:p>
    <w:p w14:paraId="08EDB751" w14:textId="77777777" w:rsidR="006E08C7" w:rsidRPr="006D6A2D" w:rsidRDefault="006E08C7" w:rsidP="00AE0247">
      <w:pPr>
        <w:spacing w:line="360" w:lineRule="auto"/>
        <w:jc w:val="both"/>
        <w:rPr>
          <w:rFonts w:asciiTheme="majorHAnsi" w:hAnsiTheme="majorHAnsi" w:cstheme="majorHAnsi"/>
        </w:rPr>
      </w:pPr>
    </w:p>
    <w:p w14:paraId="3C67224D" w14:textId="52DF9BC2" w:rsidR="00BC7B27" w:rsidRDefault="00BC7B27" w:rsidP="00490C45">
      <w:pPr>
        <w:pStyle w:val="Titre2"/>
        <w:spacing w:line="360" w:lineRule="auto"/>
      </w:pPr>
      <w:r>
        <w:t xml:space="preserve">5.4. </w:t>
      </w:r>
      <w:r w:rsidR="000F3226">
        <w:t>Concepts d’é</w:t>
      </w:r>
      <w:r w:rsidR="00C061DA">
        <w:t>cologie spatiale</w:t>
      </w:r>
    </w:p>
    <w:p w14:paraId="15336241" w14:textId="77777777" w:rsidR="00D61F85" w:rsidRPr="00D61F85" w:rsidRDefault="00D61F85" w:rsidP="00D61F85"/>
    <w:p w14:paraId="33716F77" w14:textId="65513364" w:rsidR="00EE642E" w:rsidRDefault="000F3226" w:rsidP="00490C45">
      <w:pPr>
        <w:spacing w:line="360" w:lineRule="auto"/>
        <w:jc w:val="both"/>
        <w:rPr>
          <w:rFonts w:asciiTheme="majorHAnsi" w:hAnsiTheme="majorHAnsi" w:cstheme="majorHAnsi"/>
        </w:rPr>
      </w:pPr>
      <w:r>
        <w:rPr>
          <w:rFonts w:asciiTheme="majorHAnsi" w:hAnsiTheme="majorHAnsi" w:cstheme="majorHAnsi"/>
        </w:rPr>
        <w:t xml:space="preserve">L’écologie spatiale </w:t>
      </w:r>
      <w:r w:rsidR="00D61F85">
        <w:rPr>
          <w:rFonts w:asciiTheme="majorHAnsi" w:hAnsiTheme="majorHAnsi" w:cstheme="majorHAnsi"/>
        </w:rPr>
        <w:t>est un</w:t>
      </w:r>
      <w:r w:rsidR="00337CF1">
        <w:rPr>
          <w:rFonts w:asciiTheme="majorHAnsi" w:hAnsiTheme="majorHAnsi" w:cstheme="majorHAnsi"/>
        </w:rPr>
        <w:t xml:space="preserve"> domaine</w:t>
      </w:r>
      <w:r w:rsidR="00D61F85">
        <w:rPr>
          <w:rFonts w:asciiTheme="majorHAnsi" w:hAnsiTheme="majorHAnsi" w:cstheme="majorHAnsi"/>
        </w:rPr>
        <w:t xml:space="preserve"> qui rassemble de nombreuses sphères de l’écologie telles que l’écologie animale/végétale, la génétique des populations, l’écologie des communautés et l</w:t>
      </w:r>
      <w:r w:rsidR="008C43A5">
        <w:rPr>
          <w:rFonts w:asciiTheme="majorHAnsi" w:hAnsiTheme="majorHAnsi" w:cstheme="majorHAnsi"/>
        </w:rPr>
        <w:t xml:space="preserve">’écologie du paysage </w:t>
      </w:r>
      <w:r w:rsidR="00D61F85">
        <w:rPr>
          <w:rFonts w:asciiTheme="majorHAnsi" w:hAnsiTheme="majorHAnsi" w:cstheme="majorHAnsi"/>
        </w:rPr>
        <w:t xml:space="preserve">dans </w:t>
      </w:r>
      <w:r w:rsidR="008C43A5">
        <w:rPr>
          <w:rFonts w:asciiTheme="majorHAnsi" w:hAnsiTheme="majorHAnsi" w:cstheme="majorHAnsi"/>
        </w:rPr>
        <w:t xml:space="preserve">leur contexte spatial </w:t>
      </w:r>
      <w:r w:rsidR="008C43A5">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{"citationID":"uRXmtE11","properties":{"formattedCitation":"(Fletcher &amp; Fortin, 2018)","plainCitation":"(Fletcher &amp; Fortin, 2018)","noteIndex":0},"citationItems":[{"id":8977,"uris":["http://zotero.org/groups/2585270/items/VKGY6AN9"],"itemData":{"id":8977,"type":"book","event-place":"Cham, Switzerland","ISBN":"978-3-030-01989-1","language":"Anglais","number-of-volumes":"1 online resource (xviii, 523 pages) : illustrations (some color)","publisher":"Springer","publisher-place":"Cham, Switzerland","source":"WorldCat Discovery Service","title":"Spatial ecology and conservation modeling: applications with R","title-short":"Spatial ecology and conservation modeling","URL":"https://search.ebscohost.com/login.aspx?direct=true&amp;scope=site&amp;db=nlebk&amp;db=nlabk&amp;AN=2544672","author":[{"family":"Fletcher","given":"Robert"},{"family":"Fortin","given":"Marie-Josée"}],"accessed":{"date-parts":[["2023",11,20]]},"issued":{"date-parts":[["2018"]]}}}],"schema":"https://github.com/citation-style-language/schema/raw/master/csl-citation.json"} </w:instrText>
      </w:r>
      <w:r w:rsidR="008C43A5">
        <w:rPr>
          <w:rFonts w:asciiTheme="majorHAnsi" w:hAnsiTheme="majorHAnsi" w:cstheme="majorHAnsi"/>
        </w:rPr>
        <w:fldChar w:fldCharType="separate"/>
      </w:r>
      <w:r w:rsidR="008C43A5">
        <w:rPr>
          <w:rFonts w:asciiTheme="majorHAnsi" w:hAnsiTheme="majorHAnsi" w:cstheme="majorHAnsi"/>
          <w:noProof/>
        </w:rPr>
        <w:t>(Fletcher &amp; Fortin, 2018)</w:t>
      </w:r>
      <w:r w:rsidR="008C43A5">
        <w:rPr>
          <w:rFonts w:asciiTheme="majorHAnsi" w:hAnsiTheme="majorHAnsi" w:cstheme="majorHAnsi"/>
        </w:rPr>
        <w:fldChar w:fldCharType="end"/>
      </w:r>
      <w:r w:rsidR="008C43A5">
        <w:rPr>
          <w:rFonts w:asciiTheme="majorHAnsi" w:hAnsiTheme="majorHAnsi" w:cstheme="majorHAnsi"/>
        </w:rPr>
        <w:t xml:space="preserve">. </w:t>
      </w:r>
      <w:r w:rsidR="004D5D1A">
        <w:rPr>
          <w:rFonts w:asciiTheme="majorHAnsi" w:hAnsiTheme="majorHAnsi" w:cstheme="majorHAnsi"/>
        </w:rPr>
        <w:t>L’</w:t>
      </w:r>
      <w:r w:rsidR="008C43A5">
        <w:rPr>
          <w:rFonts w:asciiTheme="majorHAnsi" w:hAnsiTheme="majorHAnsi" w:cstheme="majorHAnsi"/>
        </w:rPr>
        <w:t xml:space="preserve">intérêt fondamental </w:t>
      </w:r>
      <w:r w:rsidR="004D5D1A" w:rsidRPr="004D5D1A">
        <w:rPr>
          <w:rFonts w:asciiTheme="majorHAnsi" w:hAnsiTheme="majorHAnsi" w:cstheme="majorHAnsi"/>
        </w:rPr>
        <w:t xml:space="preserve">de cette discipline </w:t>
      </w:r>
      <w:r w:rsidR="008C43A5">
        <w:rPr>
          <w:rFonts w:asciiTheme="majorHAnsi" w:hAnsiTheme="majorHAnsi" w:cstheme="majorHAnsi"/>
        </w:rPr>
        <w:t xml:space="preserve">est de comprendre les interactions en l’espace et la biodiversité, ainsi le fonctionnement des écosystèmes. En d’autres mots, les études d’écologie spatiale </w:t>
      </w:r>
      <w:r w:rsidR="004D5D1A" w:rsidRPr="004D5D1A">
        <w:rPr>
          <w:rFonts w:asciiTheme="majorHAnsi" w:hAnsiTheme="majorHAnsi" w:cstheme="majorHAnsi"/>
        </w:rPr>
        <w:t>s’intéresse</w:t>
      </w:r>
      <w:r w:rsidR="008C43A5">
        <w:rPr>
          <w:rFonts w:asciiTheme="majorHAnsi" w:hAnsiTheme="majorHAnsi" w:cstheme="majorHAnsi"/>
        </w:rPr>
        <w:t>nt</w:t>
      </w:r>
      <w:r w:rsidR="004D5D1A" w:rsidRPr="004D5D1A">
        <w:rPr>
          <w:rFonts w:asciiTheme="majorHAnsi" w:hAnsiTheme="majorHAnsi" w:cstheme="majorHAnsi"/>
        </w:rPr>
        <w:t xml:space="preserve"> à comprendre </w:t>
      </w:r>
      <w:r w:rsidR="008C43A5">
        <w:rPr>
          <w:rFonts w:asciiTheme="majorHAnsi" w:hAnsiTheme="majorHAnsi" w:cstheme="majorHAnsi"/>
        </w:rPr>
        <w:t xml:space="preserve">les processus qui influencent la distribution des espèces et leur dynamiques, et comment ces processus agissent d’une échelle à l’autre </w:t>
      </w:r>
      <w:r w:rsidR="004D5D1A">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{"citationID":"t6Cr9R0Q","properties":{"formattedCitation":"(Cantrell et al., 2009; Fletcher &amp; Fortin, 2018)","plainCitation":"(Cantrell et al., 2009; Fletcher &amp; Fortin, 2018)","noteIndex":0},"citationItems":[{"id":8969,"uris":["http://zotero.org/groups/2585270/items/PKI8SGLB"],"itemData":{"id":8969,"type":"book","abstract":"Exploring the relationship between mathematics and ecology, Spatial Ecology focuses on some important emerging challenges in the field. These challenges consist of understanding the impact of space on community structure, incorporating the scale and structure of landscapes into mathematical models, and developing connections between spatial ecology","event-place":"New York","ISBN":"978-0-429-19002-5","note":"DOI: 10.1201/9781420059861","number-of-pages":"360","publisher":"Chapman and Hall/CRC","publisher-place":"New York","title":"Spatial Ecology","editor":[{"family":"Cantrell","given":"Stephen"},{"family":"Cosner","given":"Chris"},{"family":"Ruan","given":"Shigui"}],"issued":{"date-parts":[["2009",8,5]]}}},{"id":8977,"uris":["http://zotero.org/groups/2585270/items/VKGY6AN9"],"itemData":{"id":8977,"type":"book","event-place":"Cham, Switzerland","ISBN":"978-3-030-01989-1","language":"Anglais","number-of-volumes":"1 online resource (xviii, 523 pages) : illustrations (some color)","publisher":"Springer","publisher-place":"Cham, Switzerland","source":"WorldCat Discovery Service","title":"Spatial ecology and conservation modeling: applications with R","title-short":"Spatial ecology and conservation modeling","URL":"https://search.ebscohost.com/login.aspx?direct=true&amp;scope=site&amp;db=nlebk&amp;db=nlabk&amp;AN=2544672","author":[{"family":"Fletcher","given":"Robert"},{"family":"Fortin","given":"Marie-Josée"}],"accessed":{"date-parts":[["2023",11,20]]},"issued":{"date-parts":[["2018"]]}}}],"schema":"https://github.com/citation-style-language/schema/raw/master/csl-citation.json"} </w:instrText>
      </w:r>
      <w:r w:rsidR="004D5D1A">
        <w:rPr>
          <w:rFonts w:asciiTheme="majorHAnsi" w:hAnsiTheme="majorHAnsi" w:cstheme="majorHAnsi"/>
        </w:rPr>
        <w:fldChar w:fldCharType="separate"/>
      </w:r>
      <w:r w:rsidR="008C43A5">
        <w:rPr>
          <w:rFonts w:asciiTheme="majorHAnsi" w:hAnsiTheme="majorHAnsi" w:cstheme="majorHAnsi"/>
          <w:noProof/>
        </w:rPr>
        <w:t>(Cantrell et al., 2009; Fletcher &amp; Fortin, 2018)</w:t>
      </w:r>
      <w:r w:rsidR="004D5D1A">
        <w:rPr>
          <w:rFonts w:asciiTheme="majorHAnsi" w:hAnsiTheme="majorHAnsi" w:cstheme="majorHAnsi"/>
        </w:rPr>
        <w:fldChar w:fldCharType="end"/>
      </w:r>
      <w:r w:rsidR="004D5D1A">
        <w:rPr>
          <w:rFonts w:asciiTheme="majorHAnsi" w:hAnsiTheme="majorHAnsi" w:cstheme="majorHAnsi"/>
        </w:rPr>
        <w:t xml:space="preserve">. </w:t>
      </w:r>
      <w:r w:rsidR="008C43A5">
        <w:rPr>
          <w:rFonts w:asciiTheme="majorHAnsi" w:hAnsiTheme="majorHAnsi" w:cstheme="majorHAnsi"/>
        </w:rPr>
        <w:t>Dans un cadre spatial, deux types de</w:t>
      </w:r>
      <w:r w:rsidR="00742818">
        <w:rPr>
          <w:rFonts w:asciiTheme="majorHAnsi" w:hAnsiTheme="majorHAnsi" w:cstheme="majorHAnsi"/>
        </w:rPr>
        <w:t xml:space="preserve"> processus sont considérés : les processus endogènes, </w:t>
      </w:r>
      <w:r w:rsidR="000971AE">
        <w:rPr>
          <w:rFonts w:asciiTheme="majorHAnsi" w:hAnsiTheme="majorHAnsi" w:cstheme="majorHAnsi"/>
        </w:rPr>
        <w:t xml:space="preserve">qui font référence à la dynamique intrinsèque des organismes et entre ceux-ci </w:t>
      </w:r>
      <w:r w:rsidR="00742818">
        <w:rPr>
          <w:rFonts w:asciiTheme="majorHAnsi" w:hAnsiTheme="majorHAnsi" w:cstheme="majorHAnsi"/>
        </w:rPr>
        <w:t>(</w:t>
      </w:r>
      <w:r w:rsidR="000971AE">
        <w:rPr>
          <w:rFonts w:asciiTheme="majorHAnsi" w:hAnsiTheme="majorHAnsi" w:cstheme="majorHAnsi"/>
        </w:rPr>
        <w:t>e.g., migration, dispersion, compétition, variation génétique</w:t>
      </w:r>
      <w:r w:rsidR="00742818">
        <w:rPr>
          <w:rFonts w:asciiTheme="majorHAnsi" w:hAnsiTheme="majorHAnsi" w:cstheme="majorHAnsi"/>
        </w:rPr>
        <w:t>) et les processus exogènes</w:t>
      </w:r>
      <w:r w:rsidR="000971AE">
        <w:rPr>
          <w:rFonts w:asciiTheme="majorHAnsi" w:hAnsiTheme="majorHAnsi" w:cstheme="majorHAnsi"/>
        </w:rPr>
        <w:t>, qui traient de la réponse des organismes à leur environnement (e.g., filtrage environnemental, climat, événements historiques)</w:t>
      </w:r>
      <w:r w:rsidR="000971AE">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{"citationID":"mVOGxWFY","properties":{"formattedCitation":"(Fletcher &amp; Fortin, 2018)","plainCitation":"(Fletcher &amp; Fortin, 2018)","noteIndex":0},"citationItems":[{"id":8977,"uris":["http://zotero.org/groups/2585270/items/VKGY6AN9"],"itemData":{"id":8977,"type":"book","event-place":"Cham, Switzerland","ISBN":"978-3-030-01989-1","language":"Anglais","number-of-volumes":"1 online resource (xviii, 523 pages) : illustrations (some color)","publisher":"Springer","publisher-place":"Cham, Switzerland","source":"WorldCat Discovery Service","title":"Spatial ecology and conservation modeling: applications with R","title-short":"Spatial ecology and conservation modeling","URL":"https://search.ebscohost.com/login.aspx?direct=true&amp;scope=site&amp;db=nlebk&amp;db=nlabk&amp;AN=2544672","author":[{"family":"Fletcher","given":"Robert"},{"family":"Fortin","given":"Marie-Josée"}],"accessed":{"date-parts":[["2023",11,20]]},"issued":{"date-parts":[["2018"]]}}}],"schema":"https://github.com/citation-style-language/schema/raw/master/csl-citation.json"} </w:instrText>
      </w:r>
      <w:r w:rsidR="000971AE">
        <w:rPr>
          <w:rFonts w:asciiTheme="majorHAnsi" w:hAnsiTheme="majorHAnsi" w:cstheme="majorHAnsi"/>
        </w:rPr>
        <w:fldChar w:fldCharType="separate"/>
      </w:r>
      <w:r w:rsidR="000971AE">
        <w:rPr>
          <w:rFonts w:asciiTheme="majorHAnsi" w:hAnsiTheme="majorHAnsi" w:cstheme="majorHAnsi"/>
          <w:noProof/>
        </w:rPr>
        <w:t>(Fletcher &amp; Fortin, 2018)</w:t>
      </w:r>
      <w:r w:rsidR="000971AE">
        <w:rPr>
          <w:rFonts w:asciiTheme="majorHAnsi" w:hAnsiTheme="majorHAnsi" w:cstheme="majorHAnsi"/>
        </w:rPr>
        <w:fldChar w:fldCharType="end"/>
      </w:r>
      <w:r w:rsidR="000971AE">
        <w:rPr>
          <w:rFonts w:asciiTheme="majorHAnsi" w:hAnsiTheme="majorHAnsi" w:cstheme="majorHAnsi"/>
        </w:rPr>
        <w:t xml:space="preserve">. </w:t>
      </w:r>
      <w:r w:rsidR="00917464">
        <w:rPr>
          <w:rFonts w:asciiTheme="majorHAnsi" w:hAnsiTheme="majorHAnsi" w:cstheme="majorHAnsi"/>
        </w:rPr>
        <w:t xml:space="preserve">On appelle </w:t>
      </w:r>
      <w:r w:rsidR="00917464">
        <w:rPr>
          <w:rFonts w:asciiTheme="majorHAnsi" w:hAnsiTheme="majorHAnsi" w:cstheme="majorHAnsi"/>
          <w:i/>
          <w:iCs/>
        </w:rPr>
        <w:t xml:space="preserve">patron </w:t>
      </w:r>
      <w:r w:rsidR="00917464">
        <w:rPr>
          <w:rFonts w:asciiTheme="majorHAnsi" w:hAnsiTheme="majorHAnsi" w:cstheme="majorHAnsi"/>
        </w:rPr>
        <w:t xml:space="preserve">le caractère observable de la distribution </w:t>
      </w:r>
      <w:r w:rsidR="00917464">
        <w:rPr>
          <w:rFonts w:asciiTheme="majorHAnsi" w:hAnsiTheme="majorHAnsi" w:cstheme="majorHAnsi"/>
        </w:rPr>
        <w:lastRenderedPageBreak/>
        <w:t xml:space="preserve">des espèces ou de leurs dynamiques à un certain niveau d’organisation spatial qui est façonné par les processus endogènes et exogènes </w:t>
      </w:r>
      <w:r w:rsidR="00917464">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{"citationID":"YjpcCxk9","properties":{"formattedCitation":"(Fletcher &amp; Fortin, 2018)","plainCitation":"(Fletcher &amp; Fortin, 2018)","noteIndex":0},"citationItems":[{"id":8977,"uris":["http://zotero.org/groups/2585270/items/VKGY6AN9"],"itemData":{"id":8977,"type":"book","event-place":"Cham, Switzerland","ISBN":"978-3-030-01989-1","language":"Anglais","number-of-volumes":"1 online resource (xviii, 523 pages) : illustrations (some color)","publisher":"Springer","publisher-place":"Cham, Switzerland","source":"WorldCat Discovery Service","title":"Spatial ecology and conservation modeling: applications with R","title-short":"Spatial ecology and conservation modeling","URL":"https://search.ebscohost.com/login.aspx?direct=true&amp;scope=site&amp;db=nlebk&amp;db=nlabk&amp;AN=2544672","author":[{"family":"Fletcher","given":"Robert"},{"family":"Fortin","given":"Marie-Josée"}],"accessed":{"date-parts":[["2023",11,20]]},"issued":{"date-parts":[["2018"]]}}}],"schema":"https://github.com/citation-style-language/schema/raw/master/csl-citation.json"} </w:instrText>
      </w:r>
      <w:r w:rsidR="00917464">
        <w:rPr>
          <w:rFonts w:asciiTheme="majorHAnsi" w:hAnsiTheme="majorHAnsi" w:cstheme="majorHAnsi"/>
        </w:rPr>
        <w:fldChar w:fldCharType="separate"/>
      </w:r>
      <w:r w:rsidR="00917464">
        <w:rPr>
          <w:rFonts w:asciiTheme="majorHAnsi" w:hAnsiTheme="majorHAnsi" w:cstheme="majorHAnsi"/>
          <w:noProof/>
        </w:rPr>
        <w:t>(Fletcher &amp; Fortin, 2018)</w:t>
      </w:r>
      <w:r w:rsidR="00917464">
        <w:rPr>
          <w:rFonts w:asciiTheme="majorHAnsi" w:hAnsiTheme="majorHAnsi" w:cstheme="majorHAnsi"/>
        </w:rPr>
        <w:fldChar w:fldCharType="end"/>
      </w:r>
      <w:r w:rsidR="00917464">
        <w:rPr>
          <w:rFonts w:asciiTheme="majorHAnsi" w:hAnsiTheme="majorHAnsi" w:cstheme="majorHAnsi"/>
        </w:rPr>
        <w:t>.</w:t>
      </w:r>
      <w:r w:rsidR="00EE642E">
        <w:rPr>
          <w:rFonts w:asciiTheme="majorHAnsi" w:hAnsiTheme="majorHAnsi" w:cstheme="majorHAnsi"/>
        </w:rPr>
        <w:t xml:space="preserve"> </w:t>
      </w:r>
      <w:r w:rsidR="00825E82">
        <w:rPr>
          <w:rFonts w:asciiTheme="majorHAnsi" w:hAnsiTheme="majorHAnsi" w:cstheme="majorHAnsi"/>
        </w:rPr>
        <w:t>Les patrons spatiaux d’assemblage des communautés sont donc issus de processus stochastiques (</w:t>
      </w:r>
      <w:r w:rsidR="006D6A2D">
        <w:rPr>
          <w:rFonts w:asciiTheme="majorHAnsi" w:hAnsiTheme="majorHAnsi" w:cstheme="majorHAnsi"/>
        </w:rPr>
        <w:t xml:space="preserve">événements </w:t>
      </w:r>
      <w:r w:rsidR="00331BEB">
        <w:rPr>
          <w:rFonts w:asciiTheme="majorHAnsi" w:hAnsiTheme="majorHAnsi" w:cstheme="majorHAnsi"/>
        </w:rPr>
        <w:t xml:space="preserve">aléatoires) et déterministes </w:t>
      </w:r>
      <w:r w:rsidR="00331BEB" w:rsidRPr="00331BEB">
        <w:rPr>
          <w:rFonts w:asciiTheme="majorHAnsi" w:hAnsiTheme="majorHAnsi" w:cstheme="majorHAnsi"/>
          <w:highlight w:val="yellow"/>
        </w:rPr>
        <w:t>(</w:t>
      </w:r>
      <w:r w:rsidR="006D6A2D">
        <w:rPr>
          <w:rFonts w:asciiTheme="majorHAnsi" w:hAnsiTheme="majorHAnsi" w:cstheme="majorHAnsi"/>
          <w:highlight w:val="yellow"/>
        </w:rPr>
        <w:t>mécanismes déterminés par des lois / de lien de causalité</w:t>
      </w:r>
      <w:r w:rsidR="00331BEB" w:rsidRPr="00331BEB">
        <w:rPr>
          <w:rFonts w:asciiTheme="majorHAnsi" w:hAnsiTheme="majorHAnsi" w:cstheme="majorHAnsi"/>
          <w:highlight w:val="yellow"/>
        </w:rPr>
        <w:t>)</w:t>
      </w:r>
      <w:r w:rsidR="00331BEB">
        <w:rPr>
          <w:rFonts w:asciiTheme="majorHAnsi" w:hAnsiTheme="majorHAnsi" w:cstheme="majorHAnsi"/>
        </w:rPr>
        <w:t xml:space="preserve"> et l’importance relative de ceux-ci peut varier en fonction de l’échelle spatiale considérée </w:t>
      </w:r>
      <w:r w:rsidR="00331BEB">
        <w:rPr>
          <w:rFonts w:asciiTheme="majorHAnsi" w:hAnsiTheme="majorHAnsi" w:cstheme="majorHAnsi"/>
        </w:rPr>
        <w:fldChar w:fldCharType="begin"/>
      </w:r>
      <w:r w:rsidR="00331BEB">
        <w:rPr>
          <w:rFonts w:asciiTheme="majorHAnsi" w:hAnsiTheme="majorHAnsi" w:cstheme="majorHAnsi"/>
        </w:rPr>
        <w:instrText xml:space="preserve"> ADDIN ZOTERO_ITEM CSL_CITATION {"citationID":"pV99nzGv","properties":{"formattedCitation":"(Bolnick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31BEB">
        <w:rPr>
          <w:rFonts w:asciiTheme="majorHAnsi" w:hAnsiTheme="majorHAnsi" w:cstheme="majorHAnsi"/>
        </w:rPr>
        <w:fldChar w:fldCharType="separate"/>
      </w:r>
      <w:r w:rsidR="00331BEB">
        <w:rPr>
          <w:rFonts w:asciiTheme="majorHAnsi" w:hAnsiTheme="majorHAnsi" w:cstheme="majorHAnsi"/>
          <w:noProof/>
        </w:rPr>
        <w:t>(Bolnick et al., 2020)</w:t>
      </w:r>
      <w:r w:rsidR="00331BEB">
        <w:rPr>
          <w:rFonts w:asciiTheme="majorHAnsi" w:hAnsiTheme="majorHAnsi" w:cstheme="majorHAnsi"/>
        </w:rPr>
        <w:fldChar w:fldCharType="end"/>
      </w:r>
      <w:r w:rsidR="00331BEB">
        <w:rPr>
          <w:rFonts w:asciiTheme="majorHAnsi" w:hAnsiTheme="majorHAnsi" w:cstheme="majorHAnsi"/>
        </w:rPr>
        <w:t xml:space="preserve">. </w:t>
      </w:r>
      <w:r w:rsidR="00331BEB" w:rsidRPr="00331BEB">
        <w:rPr>
          <w:rFonts w:asciiTheme="majorHAnsi" w:hAnsiTheme="majorHAnsi" w:cstheme="majorHAnsi"/>
          <w:highlight w:val="yellow"/>
        </w:rPr>
        <w:t>Exemple.</w:t>
      </w:r>
      <w:r w:rsidR="00331BEB">
        <w:rPr>
          <w:rFonts w:asciiTheme="majorHAnsi" w:hAnsiTheme="majorHAnsi" w:cstheme="majorHAnsi"/>
        </w:rPr>
        <w:t xml:space="preserve"> </w:t>
      </w:r>
    </w:p>
    <w:p w14:paraId="76EA6171" w14:textId="77777777" w:rsidR="00EE642E" w:rsidRDefault="00EE642E" w:rsidP="00490C45">
      <w:pPr>
        <w:spacing w:line="360" w:lineRule="auto"/>
        <w:jc w:val="both"/>
        <w:rPr>
          <w:rFonts w:asciiTheme="majorHAnsi" w:hAnsiTheme="majorHAnsi" w:cstheme="majorHAnsi"/>
        </w:rPr>
      </w:pPr>
    </w:p>
    <w:p w14:paraId="2DB0A460" w14:textId="52B4E9A6" w:rsidR="00D13523" w:rsidRDefault="001155F7" w:rsidP="00EE642E">
      <w:pPr>
        <w:spacing w:line="360" w:lineRule="auto"/>
        <w:ind w:firstLine="708"/>
        <w:jc w:val="both"/>
        <w:rPr>
          <w:rFonts w:asciiTheme="majorHAnsi" w:hAnsiTheme="majorHAnsi" w:cstheme="majorHAnsi"/>
        </w:rPr>
      </w:pPr>
      <w:r>
        <w:rPr>
          <w:rFonts w:asciiTheme="majorHAnsi" w:hAnsiTheme="majorHAnsi" w:cstheme="majorHAnsi"/>
        </w:rPr>
        <w:t xml:space="preserve">Les facteurs et mécanismes qui exercent une pression similaire sur la distribution des espèces, à une échelle similaire, sont appelés </w:t>
      </w:r>
      <w:r>
        <w:rPr>
          <w:rFonts w:asciiTheme="majorHAnsi" w:hAnsiTheme="majorHAnsi" w:cstheme="majorHAnsi"/>
          <w:i/>
          <w:iCs/>
        </w:rPr>
        <w:t>filtres (</w:t>
      </w:r>
      <w:r w:rsidRPr="001155F7">
        <w:rPr>
          <w:rFonts w:asciiTheme="majorHAnsi" w:hAnsiTheme="majorHAnsi" w:cstheme="majorHAnsi"/>
          <w:i/>
          <w:iCs/>
          <w:highlight w:val="yellow"/>
        </w:rPr>
        <w:t>REF?)</w:t>
      </w:r>
      <w:r w:rsidRPr="001155F7">
        <w:rPr>
          <w:rFonts w:asciiTheme="majorHAnsi" w:hAnsiTheme="majorHAnsi" w:cstheme="majorHAnsi"/>
          <w:highlight w:val="yellow"/>
        </w:rPr>
        <w:t>.</w:t>
      </w:r>
      <w:r>
        <w:rPr>
          <w:rFonts w:asciiTheme="majorHAnsi" w:hAnsiTheme="majorHAnsi" w:cstheme="majorHAnsi"/>
        </w:rPr>
        <w:t xml:space="preserve"> En raison de leur dépendance à un hôte, </w:t>
      </w:r>
      <w:r w:rsidR="00574DA3">
        <w:rPr>
          <w:rFonts w:asciiTheme="majorHAnsi" w:hAnsiTheme="majorHAnsi" w:cstheme="majorHAnsi"/>
        </w:rPr>
        <w:t>les espèces parasites subissent deux types de filtres supplémentaires en comparaison aux organismes à mode de vie libre</w:t>
      </w:r>
      <w:r w:rsidR="00445F9D">
        <w:rPr>
          <w:rFonts w:asciiTheme="majorHAnsi" w:hAnsiTheme="majorHAnsi" w:cstheme="majorHAnsi"/>
        </w:rPr>
        <w:t xml:space="preserve"> : </w:t>
      </w:r>
      <w:r w:rsidR="00EE642E">
        <w:rPr>
          <w:rFonts w:asciiTheme="majorHAnsi" w:hAnsiTheme="majorHAnsi" w:cstheme="majorHAnsi"/>
        </w:rPr>
        <w:t>le</w:t>
      </w:r>
      <w:r w:rsidR="00B12E2E">
        <w:rPr>
          <w:rFonts w:asciiTheme="majorHAnsi" w:hAnsiTheme="majorHAnsi" w:cstheme="majorHAnsi"/>
        </w:rPr>
        <w:t>s</w:t>
      </w:r>
      <w:r w:rsidR="00EE642E">
        <w:rPr>
          <w:rFonts w:asciiTheme="majorHAnsi" w:hAnsiTheme="majorHAnsi" w:cstheme="majorHAnsi"/>
        </w:rPr>
        <w:t xml:space="preserve"> filtre</w:t>
      </w:r>
      <w:r w:rsidR="00B12E2E">
        <w:rPr>
          <w:rFonts w:asciiTheme="majorHAnsi" w:hAnsiTheme="majorHAnsi" w:cstheme="majorHAnsi"/>
        </w:rPr>
        <w:t>s</w:t>
      </w:r>
      <w:r w:rsidR="00EE642E">
        <w:rPr>
          <w:rFonts w:asciiTheme="majorHAnsi" w:hAnsiTheme="majorHAnsi" w:cstheme="majorHAnsi"/>
        </w:rPr>
        <w:t xml:space="preserve"> de rencontre («</w:t>
      </w:r>
      <w:proofErr w:type="spellStart"/>
      <w:r w:rsidR="00EE642E">
        <w:rPr>
          <w:rFonts w:asciiTheme="majorHAnsi" w:hAnsiTheme="majorHAnsi" w:cstheme="majorHAnsi"/>
        </w:rPr>
        <w:t>encounter</w:t>
      </w:r>
      <w:proofErr w:type="spellEnd"/>
      <w:r w:rsidR="00EE642E">
        <w:rPr>
          <w:rFonts w:asciiTheme="majorHAnsi" w:hAnsiTheme="majorHAnsi" w:cstheme="majorHAnsi"/>
        </w:rPr>
        <w:t xml:space="preserve"> </w:t>
      </w:r>
      <w:proofErr w:type="spellStart"/>
      <w:r w:rsidR="00EE642E">
        <w:rPr>
          <w:rFonts w:asciiTheme="majorHAnsi" w:hAnsiTheme="majorHAnsi" w:cstheme="majorHAnsi"/>
        </w:rPr>
        <w:t>filter</w:t>
      </w:r>
      <w:proofErr w:type="spellEnd"/>
      <w:r w:rsidR="00EE642E">
        <w:rPr>
          <w:rFonts w:asciiTheme="majorHAnsi" w:hAnsiTheme="majorHAnsi" w:cstheme="majorHAnsi"/>
        </w:rPr>
        <w:t>»)</w:t>
      </w:r>
      <w:r w:rsidR="00445F9D">
        <w:rPr>
          <w:rFonts w:asciiTheme="majorHAnsi" w:hAnsiTheme="majorHAnsi" w:cstheme="majorHAnsi"/>
        </w:rPr>
        <w:t xml:space="preserve"> et </w:t>
      </w:r>
      <w:r w:rsidR="00EE642E">
        <w:rPr>
          <w:rFonts w:asciiTheme="majorHAnsi" w:hAnsiTheme="majorHAnsi" w:cstheme="majorHAnsi"/>
        </w:rPr>
        <w:t xml:space="preserve"> le</w:t>
      </w:r>
      <w:r w:rsidR="00B12E2E">
        <w:rPr>
          <w:rFonts w:asciiTheme="majorHAnsi" w:hAnsiTheme="majorHAnsi" w:cstheme="majorHAnsi"/>
        </w:rPr>
        <w:t>s</w:t>
      </w:r>
      <w:r w:rsidR="00EE642E">
        <w:rPr>
          <w:rFonts w:asciiTheme="majorHAnsi" w:hAnsiTheme="majorHAnsi" w:cstheme="majorHAnsi"/>
        </w:rPr>
        <w:t xml:space="preserve"> filtre</w:t>
      </w:r>
      <w:r w:rsidR="00B12E2E">
        <w:rPr>
          <w:rFonts w:asciiTheme="majorHAnsi" w:hAnsiTheme="majorHAnsi" w:cstheme="majorHAnsi"/>
        </w:rPr>
        <w:t>s</w:t>
      </w:r>
      <w:r w:rsidR="00EE642E">
        <w:rPr>
          <w:rFonts w:asciiTheme="majorHAnsi" w:hAnsiTheme="majorHAnsi" w:cstheme="majorHAnsi"/>
        </w:rPr>
        <w:t xml:space="preserve"> de compatibilité </w:t>
      </w:r>
      <w:r w:rsidR="00EE642E">
        <w:rPr>
          <w:rFonts w:asciiTheme="majorHAnsi" w:hAnsiTheme="majorHAnsi" w:cstheme="majorHAnsi"/>
        </w:rPr>
        <w:fldChar w:fldCharType="begin"/>
      </w:r>
      <w:r w:rsidR="00EE642E">
        <w:rPr>
          <w:rFonts w:asciiTheme="majorHAnsi" w:hAnsiTheme="majorHAnsi" w:cstheme="majorHAnsi"/>
        </w:rPr>
        <w:instrText xml:space="preserve"> ADDIN ZOTERO_ITEM CSL_CITATION {"citationID":"mvtDsBzS","properties":{"formattedCitation":"(Combes, 2001)","plainCitation":"(Combes, 2001)","noteIndex":0},"citationItems":[{"id":2030,"uris":["http://zotero.org/groups/2585270/items/ZF4CVFJI"],"itemData":{"id":2030,"type":"book","abstract":"In Parasitism, Claude Combes explores the fascinating adaptations parasites have developed through their intimate interactions with their hosts. He begins with the biology of parasites—their life cycles, habitats, and different types of associations with their hosts. Next he discusses genetic interactions between hosts and parasites, and he ends with a section on the community ecology of parasites and their role in the evolution of their hosts. Throughout the book Combes enlivens his discussion with a wealth of concrete examples of host-parasite interactions.","ISBN":"978-0-226-11446-0","language":"en","note":"Google-Books-ID: LovrfCYloxgC","number-of-pages":"743","publisher":"University of Chicago Press","source":"Google Books","title":"Parasitism: The Ecology and Evolution of Intimate Interactions","title-short":"Parasitism","author":[{"family":"Combes","given":"Claude"}],"issued":{"date-parts":[["2001"]]}}}],"schema":"https://github.com/citation-style-language/schema/raw/master/csl-citation.json"} </w:instrText>
      </w:r>
      <w:r w:rsidR="00EE642E">
        <w:rPr>
          <w:rFonts w:asciiTheme="majorHAnsi" w:hAnsiTheme="majorHAnsi" w:cstheme="majorHAnsi"/>
        </w:rPr>
        <w:fldChar w:fldCharType="separate"/>
      </w:r>
      <w:r w:rsidR="00EE642E">
        <w:rPr>
          <w:rFonts w:asciiTheme="majorHAnsi" w:hAnsiTheme="majorHAnsi" w:cstheme="majorHAnsi"/>
          <w:noProof/>
        </w:rPr>
        <w:t>(Combes, 2001)</w:t>
      </w:r>
      <w:r w:rsidR="00EE642E">
        <w:rPr>
          <w:rFonts w:asciiTheme="majorHAnsi" w:hAnsiTheme="majorHAnsi" w:cstheme="majorHAnsi"/>
        </w:rPr>
        <w:fldChar w:fldCharType="end"/>
      </w:r>
      <w:r w:rsidR="00EE642E">
        <w:rPr>
          <w:rFonts w:asciiTheme="majorHAnsi" w:hAnsiTheme="majorHAnsi" w:cstheme="majorHAnsi"/>
        </w:rPr>
        <w:t xml:space="preserve">. </w:t>
      </w:r>
      <w:r w:rsidR="00445F9D">
        <w:rPr>
          <w:rFonts w:asciiTheme="majorHAnsi" w:hAnsiTheme="majorHAnsi" w:cstheme="majorHAnsi"/>
        </w:rPr>
        <w:t>D’abord, l</w:t>
      </w:r>
      <w:r w:rsidR="00EE642E">
        <w:rPr>
          <w:rFonts w:asciiTheme="majorHAnsi" w:hAnsiTheme="majorHAnsi" w:cstheme="majorHAnsi"/>
        </w:rPr>
        <w:t>e</w:t>
      </w:r>
      <w:r w:rsidR="00B12E2E">
        <w:rPr>
          <w:rFonts w:asciiTheme="majorHAnsi" w:hAnsiTheme="majorHAnsi" w:cstheme="majorHAnsi"/>
        </w:rPr>
        <w:t>s</w:t>
      </w:r>
      <w:r w:rsidR="00EE642E">
        <w:rPr>
          <w:rFonts w:asciiTheme="majorHAnsi" w:hAnsiTheme="majorHAnsi" w:cstheme="majorHAnsi"/>
        </w:rPr>
        <w:t xml:space="preserve"> filtre</w:t>
      </w:r>
      <w:r w:rsidR="00B12E2E">
        <w:rPr>
          <w:rFonts w:asciiTheme="majorHAnsi" w:hAnsiTheme="majorHAnsi" w:cstheme="majorHAnsi"/>
        </w:rPr>
        <w:t>s</w:t>
      </w:r>
      <w:r w:rsidR="00EE642E">
        <w:rPr>
          <w:rFonts w:asciiTheme="majorHAnsi" w:hAnsiTheme="majorHAnsi" w:cstheme="majorHAnsi"/>
        </w:rPr>
        <w:t xml:space="preserve"> de rencontre </w:t>
      </w:r>
      <w:r w:rsidR="00B12E2E">
        <w:rPr>
          <w:rFonts w:asciiTheme="majorHAnsi" w:hAnsiTheme="majorHAnsi" w:cstheme="majorHAnsi"/>
        </w:rPr>
        <w:t>agissent pré-</w:t>
      </w:r>
      <w:r w:rsidR="003569F1">
        <w:rPr>
          <w:rFonts w:asciiTheme="majorHAnsi" w:hAnsiTheme="majorHAnsi" w:cstheme="majorHAnsi"/>
        </w:rPr>
        <w:t>contact</w:t>
      </w:r>
      <w:r w:rsidR="00B12E2E">
        <w:rPr>
          <w:rFonts w:asciiTheme="majorHAnsi" w:hAnsiTheme="majorHAnsi" w:cstheme="majorHAnsi"/>
        </w:rPr>
        <w:t xml:space="preserve"> et </w:t>
      </w:r>
      <w:r w:rsidR="00EE642E">
        <w:rPr>
          <w:rFonts w:asciiTheme="majorHAnsi" w:hAnsiTheme="majorHAnsi" w:cstheme="majorHAnsi"/>
        </w:rPr>
        <w:t>rassemble</w:t>
      </w:r>
      <w:r w:rsidR="00B12E2E">
        <w:rPr>
          <w:rFonts w:asciiTheme="majorHAnsi" w:hAnsiTheme="majorHAnsi" w:cstheme="majorHAnsi"/>
        </w:rPr>
        <w:t>nt</w:t>
      </w:r>
      <w:r w:rsidR="00EE642E">
        <w:rPr>
          <w:rFonts w:asciiTheme="majorHAnsi" w:hAnsiTheme="majorHAnsi" w:cstheme="majorHAnsi"/>
        </w:rPr>
        <w:t xml:space="preserve"> les </w:t>
      </w:r>
      <w:r w:rsidR="00B12E2E">
        <w:rPr>
          <w:rFonts w:asciiTheme="majorHAnsi" w:hAnsiTheme="majorHAnsi" w:cstheme="majorHAnsi"/>
        </w:rPr>
        <w:t xml:space="preserve">aspects </w:t>
      </w:r>
      <w:r w:rsidR="00EE642E">
        <w:rPr>
          <w:rFonts w:asciiTheme="majorHAnsi" w:hAnsiTheme="majorHAnsi" w:cstheme="majorHAnsi"/>
        </w:rPr>
        <w:t xml:space="preserve">qui </w:t>
      </w:r>
      <w:r w:rsidR="00B12E2E">
        <w:rPr>
          <w:rFonts w:asciiTheme="majorHAnsi" w:hAnsiTheme="majorHAnsi" w:cstheme="majorHAnsi"/>
        </w:rPr>
        <w:t>empêche</w:t>
      </w:r>
      <w:r w:rsidR="003569F1">
        <w:rPr>
          <w:rFonts w:asciiTheme="majorHAnsi" w:hAnsiTheme="majorHAnsi" w:cstheme="majorHAnsi"/>
        </w:rPr>
        <w:t xml:space="preserve"> le chevauchement spatiotemporel</w:t>
      </w:r>
      <w:r w:rsidR="00B12E2E">
        <w:rPr>
          <w:rFonts w:asciiTheme="majorHAnsi" w:hAnsiTheme="majorHAnsi" w:cstheme="majorHAnsi"/>
        </w:rPr>
        <w:t xml:space="preserve"> </w:t>
      </w:r>
      <w:r w:rsidR="00EE642E">
        <w:rPr>
          <w:rFonts w:asciiTheme="majorHAnsi" w:hAnsiTheme="majorHAnsi" w:cstheme="majorHAnsi"/>
        </w:rPr>
        <w:t>entre le parasite et son hôte</w:t>
      </w:r>
      <w:r w:rsidR="003569F1">
        <w:rPr>
          <w:rFonts w:asciiTheme="majorHAnsi" w:hAnsiTheme="majorHAnsi" w:cstheme="majorHAnsi"/>
        </w:rPr>
        <w:t xml:space="preserve">. </w:t>
      </w:r>
      <w:r w:rsidR="00EE642E">
        <w:rPr>
          <w:rFonts w:asciiTheme="majorHAnsi" w:hAnsiTheme="majorHAnsi" w:cstheme="majorHAnsi"/>
        </w:rPr>
        <w:t xml:space="preserve">Par exemple, </w:t>
      </w:r>
      <w:r w:rsidR="00C33B6D">
        <w:rPr>
          <w:rFonts w:asciiTheme="majorHAnsi" w:hAnsiTheme="majorHAnsi" w:cstheme="majorHAnsi"/>
        </w:rPr>
        <w:t xml:space="preserve">un poisson planctivore ne pourra jamais être infecté par un parasite </w:t>
      </w:r>
      <w:r w:rsidR="00445F9D">
        <w:rPr>
          <w:rFonts w:asciiTheme="majorHAnsi" w:hAnsiTheme="majorHAnsi" w:cstheme="majorHAnsi"/>
        </w:rPr>
        <w:t xml:space="preserve">de </w:t>
      </w:r>
      <w:proofErr w:type="spellStart"/>
      <w:r w:rsidR="00445F9D">
        <w:rPr>
          <w:rFonts w:asciiTheme="majorHAnsi" w:hAnsiTheme="majorHAnsi" w:cstheme="majorHAnsi"/>
        </w:rPr>
        <w:t>macroinvertébré</w:t>
      </w:r>
      <w:proofErr w:type="spellEnd"/>
      <w:r w:rsidR="00445F9D">
        <w:rPr>
          <w:rFonts w:asciiTheme="majorHAnsi" w:hAnsiTheme="majorHAnsi" w:cstheme="majorHAnsi"/>
        </w:rPr>
        <w:t xml:space="preserve"> </w:t>
      </w:r>
      <w:r w:rsidR="00C33B6D">
        <w:rPr>
          <w:rFonts w:asciiTheme="majorHAnsi" w:hAnsiTheme="majorHAnsi" w:cstheme="majorHAnsi"/>
        </w:rPr>
        <w:t>qui doit être tran</w:t>
      </w:r>
      <w:r w:rsidR="00445F9D">
        <w:rPr>
          <w:rFonts w:asciiTheme="majorHAnsi" w:hAnsiTheme="majorHAnsi" w:cstheme="majorHAnsi"/>
        </w:rPr>
        <w:t>smis</w:t>
      </w:r>
      <w:r w:rsidR="006D6A2D">
        <w:rPr>
          <w:rFonts w:asciiTheme="majorHAnsi" w:hAnsiTheme="majorHAnsi" w:cstheme="majorHAnsi"/>
        </w:rPr>
        <w:t xml:space="preserve"> </w:t>
      </w:r>
      <w:proofErr w:type="spellStart"/>
      <w:r w:rsidR="006D6A2D">
        <w:rPr>
          <w:rFonts w:asciiTheme="majorHAnsi" w:hAnsiTheme="majorHAnsi" w:cstheme="majorHAnsi"/>
        </w:rPr>
        <w:t>trophiquement</w:t>
      </w:r>
      <w:proofErr w:type="spellEnd"/>
      <w:r w:rsidR="00B12E2E">
        <w:rPr>
          <w:rFonts w:asciiTheme="majorHAnsi" w:hAnsiTheme="majorHAnsi" w:cstheme="majorHAnsi"/>
        </w:rPr>
        <w:t xml:space="preserve"> puisqu’il ne fait pas parti de son alimentation</w:t>
      </w:r>
      <w:r w:rsidR="00445F9D">
        <w:rPr>
          <w:rFonts w:asciiTheme="majorHAnsi" w:hAnsiTheme="majorHAnsi" w:cstheme="majorHAnsi"/>
        </w:rPr>
        <w:t>. Puis, le</w:t>
      </w:r>
      <w:r w:rsidR="00B12E2E">
        <w:rPr>
          <w:rFonts w:asciiTheme="majorHAnsi" w:hAnsiTheme="majorHAnsi" w:cstheme="majorHAnsi"/>
        </w:rPr>
        <w:t>s</w:t>
      </w:r>
      <w:r w:rsidR="00445F9D">
        <w:rPr>
          <w:rFonts w:asciiTheme="majorHAnsi" w:hAnsiTheme="majorHAnsi" w:cstheme="majorHAnsi"/>
        </w:rPr>
        <w:t xml:space="preserve"> filtre</w:t>
      </w:r>
      <w:r w:rsidR="00B12E2E">
        <w:rPr>
          <w:rFonts w:asciiTheme="majorHAnsi" w:hAnsiTheme="majorHAnsi" w:cstheme="majorHAnsi"/>
        </w:rPr>
        <w:t>s</w:t>
      </w:r>
      <w:r w:rsidR="00445F9D">
        <w:rPr>
          <w:rFonts w:asciiTheme="majorHAnsi" w:hAnsiTheme="majorHAnsi" w:cstheme="majorHAnsi"/>
        </w:rPr>
        <w:t xml:space="preserve"> de compatibilité </w:t>
      </w:r>
      <w:r w:rsidR="00B12E2E">
        <w:rPr>
          <w:rFonts w:asciiTheme="majorHAnsi" w:hAnsiTheme="majorHAnsi" w:cstheme="majorHAnsi"/>
        </w:rPr>
        <w:t xml:space="preserve">quant à eux agissent post-rencontre et </w:t>
      </w:r>
      <w:r w:rsidR="00445F9D">
        <w:rPr>
          <w:rFonts w:asciiTheme="majorHAnsi" w:hAnsiTheme="majorHAnsi" w:cstheme="majorHAnsi"/>
        </w:rPr>
        <w:t>rassemble</w:t>
      </w:r>
      <w:r w:rsidR="00B12E2E">
        <w:rPr>
          <w:rFonts w:asciiTheme="majorHAnsi" w:hAnsiTheme="majorHAnsi" w:cstheme="majorHAnsi"/>
        </w:rPr>
        <w:t>nt</w:t>
      </w:r>
      <w:r w:rsidR="00445F9D">
        <w:rPr>
          <w:rFonts w:asciiTheme="majorHAnsi" w:hAnsiTheme="majorHAnsi" w:cstheme="majorHAnsi"/>
        </w:rPr>
        <w:t xml:space="preserve"> les barrières morphologiques</w:t>
      </w:r>
      <w:r w:rsidR="00B12E2E">
        <w:rPr>
          <w:rFonts w:asciiTheme="majorHAnsi" w:hAnsiTheme="majorHAnsi" w:cstheme="majorHAnsi"/>
        </w:rPr>
        <w:t>,</w:t>
      </w:r>
      <w:r w:rsidR="00445F9D">
        <w:rPr>
          <w:rFonts w:asciiTheme="majorHAnsi" w:hAnsiTheme="majorHAnsi" w:cstheme="majorHAnsi"/>
        </w:rPr>
        <w:t xml:space="preserve"> physiologiques</w:t>
      </w:r>
      <w:r w:rsidR="00B12E2E">
        <w:rPr>
          <w:rFonts w:asciiTheme="majorHAnsi" w:hAnsiTheme="majorHAnsi" w:cstheme="majorHAnsi"/>
        </w:rPr>
        <w:t xml:space="preserve"> et génétiques</w:t>
      </w:r>
      <w:r w:rsidR="00445F9D">
        <w:rPr>
          <w:rFonts w:asciiTheme="majorHAnsi" w:hAnsiTheme="majorHAnsi" w:cstheme="majorHAnsi"/>
        </w:rPr>
        <w:t xml:space="preserve"> de l’hôte qui déterminent le succès d’infection du parasite. </w:t>
      </w:r>
      <w:r w:rsidR="00445F9D" w:rsidRPr="008B6D25">
        <w:rPr>
          <w:rFonts w:asciiTheme="majorHAnsi" w:hAnsiTheme="majorHAnsi" w:cstheme="majorHAnsi"/>
        </w:rPr>
        <w:t xml:space="preserve">Par exemple, </w:t>
      </w:r>
      <w:r w:rsidR="00FE316C" w:rsidRPr="008B6D25">
        <w:rPr>
          <w:rFonts w:asciiTheme="majorHAnsi" w:hAnsiTheme="majorHAnsi" w:cstheme="majorHAnsi"/>
        </w:rPr>
        <w:t xml:space="preserve">une population peut </w:t>
      </w:r>
      <w:r w:rsidR="00434F02" w:rsidRPr="008B6D25">
        <w:rPr>
          <w:rFonts w:asciiTheme="majorHAnsi" w:hAnsiTheme="majorHAnsi" w:cstheme="majorHAnsi"/>
        </w:rPr>
        <w:t>êt</w:t>
      </w:r>
      <w:r w:rsidR="00434F02">
        <w:rPr>
          <w:rFonts w:asciiTheme="majorHAnsi" w:hAnsiTheme="majorHAnsi" w:cstheme="majorHAnsi"/>
        </w:rPr>
        <w:t xml:space="preserve">re moins susceptible qu’une autre parce qu’elle a subi une plus grande pression de sélection par le parasite sur une longue période de temps </w:t>
      </w:r>
      <w:r w:rsidR="00434F02">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{"citationID":"ngjRfEyU","properties":{"formattedCitation":"(Weber et al., 2017)","plainCitation":"(Weber et al., 2017)","noteIndex":0},"citationItems":[{"id":9093,"uris":["http://zotero.org/groups/2585270/items/WAMKSV27"],"itemData":{"id":9093,"type":"article-journal","abstract":"Genetic divergence between populations is shaped by a combination of drift, migration, and selection, yielding patterns of isolation-by-distance (IBD) and isolation-by-environment (IBE). Unfortunately, IBD and IBE may be confounded when comparing divergence across habitat boundaries. For instance, parapatric lake and stream threespine stickleback (Gasterosteus aculeatus) may have diverged due to selection against migrants (IBE), or mere spatial separation (IBD). To quantitatively partition the strength of IBE and IBD, we used recently developed population genetic software (BEDASSLE) to analyze partial genomic data from three lake-stream clines on Vancouver Island. We find support for IBD within each of three outlet streams (unlike prior studies of lake-stream stickleback). In addition, we find evidence for IBE (controlling for geographic distance): the genetic effect of habitat is equivalent to geographic separation of </w:instrText>
      </w:r>
      <w:r w:rsidR="00CE0C9C">
        <w:rPr>
          <w:rFonts w:ascii="Cambria Math" w:hAnsi="Cambria Math" w:cs="Cambria Math"/>
        </w:rPr>
        <w:instrText>∼</w:instrText>
      </w:r>
      <w:r w:rsidR="00CE0C9C">
        <w:rPr>
          <w:rFonts w:asciiTheme="majorHAnsi" w:hAnsiTheme="majorHAnsi" w:cstheme="majorHAnsi"/>
        </w:rPr>
        <w:instrText xml:space="preserve">1.9 km of IBD. Remarkably, of our three lake-stream pairs, IBE is strongest where migration between habitats is easiest. Such microgeographic genetic divergence would require exceptionally strong divergent selection, which multiple experiments have failed to detect. Instead, we propose that nonrandom dispersal (e.g., habitat choice) contributes to IBE. Supporting this conclusion, we show that the few migrants between habitats are a nonrandom subset of the phenotype distribution of the source population.","container-title":"Evolution","DOI":"10.1111/evo.13110","ISSN":"0014-3820","issue":"2","journalAbbreviation":"Evolution","page":"342-356","source":"Silverchair","title":"Partitioning the effects of isolation by distance, environment, and physical barriers on genomic divergence between parapatric threespine stickleback","volume":"71","author":[{"family":"Weber","given":"Jesse N."},{"family":"Bradburd","given":"Gideon S."},{"family":"Stuart","given":"Yoel E."},{"family":"Stutz","given":"William E."},{"family":"Bolnick","given":"Daniel I."}],"issued":{"date-parts":[["2017",2,1]]}}}],"schema":"https://github.com/citation-style-language/schema/raw/master/csl-citation.json"} </w:instrText>
      </w:r>
      <w:r w:rsidR="00434F02">
        <w:rPr>
          <w:rFonts w:asciiTheme="majorHAnsi" w:hAnsiTheme="majorHAnsi" w:cstheme="majorHAnsi"/>
        </w:rPr>
        <w:fldChar w:fldCharType="separate"/>
      </w:r>
      <w:r w:rsidR="00434F02">
        <w:rPr>
          <w:rFonts w:asciiTheme="majorHAnsi" w:hAnsiTheme="majorHAnsi" w:cstheme="majorHAnsi"/>
          <w:noProof/>
        </w:rPr>
        <w:t>(Weber et al., 2017)</w:t>
      </w:r>
      <w:r w:rsidR="00434F02">
        <w:rPr>
          <w:rFonts w:asciiTheme="majorHAnsi" w:hAnsiTheme="majorHAnsi" w:cstheme="majorHAnsi"/>
        </w:rPr>
        <w:fldChar w:fldCharType="end"/>
      </w:r>
      <w:r w:rsidR="00434F02">
        <w:rPr>
          <w:rFonts w:asciiTheme="majorHAnsi" w:hAnsiTheme="majorHAnsi" w:cstheme="majorHAnsi"/>
        </w:rPr>
        <w:t xml:space="preserve">. </w:t>
      </w:r>
    </w:p>
    <w:p w14:paraId="23D0CD1F" w14:textId="77777777" w:rsidR="00D13523" w:rsidRDefault="00D13523" w:rsidP="00EE642E">
      <w:pPr>
        <w:spacing w:line="360" w:lineRule="auto"/>
        <w:ind w:firstLine="708"/>
        <w:jc w:val="both"/>
        <w:rPr>
          <w:rFonts w:asciiTheme="majorHAnsi" w:hAnsiTheme="majorHAnsi" w:cstheme="majorHAnsi"/>
        </w:rPr>
      </w:pPr>
    </w:p>
    <w:p w14:paraId="3D93888A" w14:textId="2A607D96" w:rsidR="00D13523" w:rsidRDefault="00D13523" w:rsidP="00EE642E">
      <w:pPr>
        <w:spacing w:line="360" w:lineRule="auto"/>
        <w:ind w:firstLine="708"/>
        <w:jc w:val="both"/>
        <w:rPr>
          <w:rFonts w:asciiTheme="majorHAnsi" w:hAnsiTheme="majorHAnsi" w:cstheme="majorHAnsi"/>
        </w:rPr>
      </w:pPr>
      <w:r w:rsidRPr="00D13523">
        <w:rPr>
          <w:rFonts w:asciiTheme="majorHAnsi" w:hAnsiTheme="majorHAnsi" w:cstheme="majorHAnsi"/>
          <w:highlight w:val="cyan"/>
        </w:rPr>
        <w:t xml:space="preserve">[Mettre image </w:t>
      </w:r>
      <w:proofErr w:type="spellStart"/>
      <w:r w:rsidRPr="00D13523">
        <w:rPr>
          <w:rFonts w:asciiTheme="majorHAnsi" w:hAnsiTheme="majorHAnsi" w:cstheme="majorHAnsi"/>
          <w:highlight w:val="cyan"/>
        </w:rPr>
        <w:t>bolnick</w:t>
      </w:r>
      <w:proofErr w:type="spellEnd"/>
      <w:r w:rsidRPr="00D13523">
        <w:rPr>
          <w:rFonts w:asciiTheme="majorHAnsi" w:hAnsiTheme="majorHAnsi" w:cstheme="majorHAnsi"/>
          <w:highlight w:val="cyan"/>
        </w:rPr>
        <w:t>]</w:t>
      </w:r>
      <w:r>
        <w:rPr>
          <w:rFonts w:asciiTheme="majorHAnsi" w:hAnsiTheme="majorHAnsi" w:cstheme="majorHAnsi"/>
        </w:rPr>
        <w:t xml:space="preserve"> </w:t>
      </w:r>
    </w:p>
    <w:p w14:paraId="54FB3B62" w14:textId="77777777" w:rsidR="00E7305B" w:rsidRDefault="00E7305B" w:rsidP="00E7305B">
      <w:pPr>
        <w:spacing w:line="360" w:lineRule="auto"/>
        <w:jc w:val="both"/>
        <w:rPr>
          <w:rFonts w:asciiTheme="majorHAnsi" w:hAnsiTheme="majorHAnsi" w:cstheme="majorHAnsi"/>
        </w:rPr>
      </w:pPr>
    </w:p>
    <w:p w14:paraId="6287F016" w14:textId="41E0E7B1" w:rsidR="008C2D9D" w:rsidRDefault="00E7305B" w:rsidP="00313A2C">
      <w:pPr>
        <w:spacing w:line="360" w:lineRule="auto"/>
        <w:ind w:firstLine="708"/>
        <w:jc w:val="both"/>
        <w:rPr>
          <w:rFonts w:asciiTheme="majorHAnsi" w:hAnsiTheme="majorHAnsi" w:cstheme="majorHAnsi"/>
        </w:rPr>
      </w:pPr>
      <w:r>
        <w:rPr>
          <w:rFonts w:asciiTheme="majorHAnsi" w:hAnsiTheme="majorHAnsi" w:cstheme="majorHAnsi"/>
        </w:rPr>
        <w:t xml:space="preserve">Chez les parasites à cycle de vie complexe (qui requiert plusieurs hôtes), compléter un cycle complet demande un synchronisme </w:t>
      </w:r>
      <w:r w:rsidR="008B6D25">
        <w:rPr>
          <w:rFonts w:asciiTheme="majorHAnsi" w:hAnsiTheme="majorHAnsi" w:cstheme="majorHAnsi"/>
        </w:rPr>
        <w:t xml:space="preserve">spatiotemporel </w:t>
      </w:r>
      <w:r>
        <w:rPr>
          <w:rFonts w:asciiTheme="majorHAnsi" w:hAnsiTheme="majorHAnsi" w:cstheme="majorHAnsi"/>
        </w:rPr>
        <w:t xml:space="preserve">entre l’occurrence de chaque des hôtes et le bon stage de développement du parasite. Par exemple, chez </w:t>
      </w:r>
      <w:proofErr w:type="spellStart"/>
      <w:r w:rsidRPr="00E7305B">
        <w:rPr>
          <w:rFonts w:asciiTheme="majorHAnsi" w:hAnsiTheme="majorHAnsi" w:cstheme="majorHAnsi"/>
          <w:i/>
          <w:iCs/>
        </w:rPr>
        <w:t>Uvulifer</w:t>
      </w:r>
      <w:proofErr w:type="spellEnd"/>
      <w:r w:rsidRPr="00E7305B">
        <w:rPr>
          <w:rFonts w:asciiTheme="majorHAnsi" w:hAnsiTheme="majorHAnsi" w:cstheme="majorHAnsi"/>
          <w:i/>
          <w:iCs/>
        </w:rPr>
        <w:t xml:space="preserve"> </w:t>
      </w:r>
      <w:proofErr w:type="spellStart"/>
      <w:r w:rsidRPr="00E7305B">
        <w:rPr>
          <w:rFonts w:asciiTheme="majorHAnsi" w:hAnsiTheme="majorHAnsi" w:cstheme="majorHAnsi"/>
          <w:i/>
          <w:iCs/>
        </w:rPr>
        <w:t>ambloplitis</w:t>
      </w:r>
      <w:proofErr w:type="spellEnd"/>
      <w:r>
        <w:rPr>
          <w:rFonts w:asciiTheme="majorHAnsi" w:hAnsiTheme="majorHAnsi" w:cstheme="majorHAnsi"/>
        </w:rPr>
        <w:t xml:space="preserve">, comme </w:t>
      </w:r>
      <w:r w:rsidR="008B6D25">
        <w:rPr>
          <w:rFonts w:asciiTheme="majorHAnsi" w:hAnsiTheme="majorHAnsi" w:cstheme="majorHAnsi"/>
        </w:rPr>
        <w:t>beaucoup d’autres trématodes (</w:t>
      </w:r>
      <w:proofErr w:type="spellStart"/>
      <w:r w:rsidR="008B6D25">
        <w:rPr>
          <w:rFonts w:asciiTheme="majorHAnsi" w:hAnsiTheme="majorHAnsi" w:cstheme="majorHAnsi"/>
        </w:rPr>
        <w:t>Digenea</w:t>
      </w:r>
      <w:proofErr w:type="spellEnd"/>
      <w:r w:rsidR="008B6D25">
        <w:rPr>
          <w:rFonts w:asciiTheme="majorHAnsi" w:hAnsiTheme="majorHAnsi" w:cstheme="majorHAnsi"/>
        </w:rPr>
        <w:t xml:space="preserve">), le miracidium doit survivre assez longtemps et vivre dans un environnement où il rencontrer son premier hôte intermédiaire (escargot). Ensuite, la cercaire doit être en mesure de trouver son deuxième hôte intermédiaire (poisson) donc l’escargot et le poisson doivent vivre dans des milieux spatialement rapprochés. Finalement, la présence de l’hôte terminal (oiseau piscivore) doit être coordonnée avec la présence de la métacercaire chez une espèce faisant </w:t>
      </w:r>
      <w:r w:rsidR="008B6D25">
        <w:rPr>
          <w:rFonts w:asciiTheme="majorHAnsi" w:hAnsiTheme="majorHAnsi" w:cstheme="majorHAnsi"/>
        </w:rPr>
        <w:lastRenderedPageBreak/>
        <w:t xml:space="preserve">parti de la diète de celui-ci </w:t>
      </w:r>
      <w:r w:rsidR="008B6D25">
        <w:rPr>
          <w:rFonts w:asciiTheme="majorHAnsi" w:hAnsiTheme="majorHAnsi" w:cstheme="majorHAnsi"/>
        </w:rPr>
        <w:fldChar w:fldCharType="begin"/>
      </w:r>
      <w:r w:rsidR="008B6D25">
        <w:rPr>
          <w:rFonts w:asciiTheme="majorHAnsi" w:hAnsiTheme="majorHAnsi" w:cstheme="majorHAnsi"/>
        </w:rPr>
        <w:instrText xml:space="preserve"> ADDIN ZOTERO_TEMP </w:instrText>
      </w:r>
      <w:r w:rsidR="008B6D25">
        <w:rPr>
          <w:rFonts w:asciiTheme="majorHAnsi" w:hAnsiTheme="majorHAnsi" w:cstheme="majorHAnsi"/>
        </w:rPr>
        <w:fldChar w:fldCharType="separate"/>
      </w:r>
      <w:r w:rsidR="008B6D25">
        <w:rPr>
          <w:rFonts w:asciiTheme="majorHAnsi" w:hAnsiTheme="majorHAnsi" w:cstheme="majorHAnsi"/>
          <w:noProof/>
        </w:rPr>
        <w:t>(Lemly &amp; Esch, 1984b, 1984a)</w:t>
      </w:r>
      <w:r w:rsidR="008B6D25">
        <w:rPr>
          <w:rFonts w:asciiTheme="majorHAnsi" w:hAnsiTheme="majorHAnsi" w:cstheme="majorHAnsi"/>
        </w:rPr>
        <w:fldChar w:fldCharType="end"/>
      </w:r>
      <w:r w:rsidR="008B6D25">
        <w:rPr>
          <w:rFonts w:asciiTheme="majorHAnsi" w:hAnsiTheme="majorHAnsi" w:cstheme="majorHAnsi"/>
        </w:rPr>
        <w:t xml:space="preserve">. </w:t>
      </w:r>
      <w:r w:rsidR="00434F02">
        <w:rPr>
          <w:rFonts w:asciiTheme="majorHAnsi" w:hAnsiTheme="majorHAnsi" w:cstheme="majorHAnsi"/>
        </w:rPr>
        <w:t>En réalité, déterminer l’influence relative propre à chaque type de filtre sur la prévalence et l’intensité d’infection dans les systèmes naturels</w:t>
      </w:r>
      <w:r w:rsidR="003569F1">
        <w:rPr>
          <w:rFonts w:asciiTheme="majorHAnsi" w:hAnsiTheme="majorHAnsi" w:cstheme="majorHAnsi"/>
        </w:rPr>
        <w:t xml:space="preserve"> n’est pas une tâche facile puisque leur importance varie non seulement dans l’espace, mais également d’un système hôte-parasite à l’autre </w:t>
      </w:r>
      <w:r w:rsidR="003569F1">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{"citationID":"p5QvNM70","properties":{"formattedCitation":"(Kuris et al., 2007; Lagrue et al., 2011; Mathieu-B\\uc0\\u233{}gn\\uc0\\u233{} et al., 2022; Resetarits &amp; Byers, 2023)","plainCitation":"(Kuris et al., 2007; Lagrue et al., 2011; Mathieu-Bégné et al., 2022; Resetarits &amp; Byers, 2023)","noteIndex":0},"citationItems":[{"id":2032,"uris":["http://zotero.org/groups/2585270/items/7FJ3RMSQ"],"itemData":{"id":2032,"type":"article-journal","abstract":"The encounter/compatibility paradigm of host specificity provides three qualitative pathways to the success or failure of a potential host-parasite interaction. It is usually impossible to distinguish between two of these (encounter and compatibility filters closed versus encounter filter open and compatibility filter closed) because unsuccessful infection attempts are difficult to observe in nature. We were able to open the encounter filter under experimental laboratory conditions. Our analytical system used the rhizocephalan barnacle, Sacculina carcini, a parasitic castrator of the European green crab, Carcinus maenas, and Pachygrapsus marmoratus, a native European crab that occurs with C. maenas but is not parasitized by S. carcini in nature. Penetration followed by unsuccessful infection of P. marmoratus crabs by parasitic barnacle larvae leaves a uniquely permanent record in the thoracic ganglion of the crabs. This provided us with a novel tool to quantify the encounter filter in a host-parasite system in nature. We demonstrated, in the laboratory, that the compatibility filter was closed and that, in nature, even where barnacle larvae were present, the encounter filter was also effectively closed. The closure of both filters in nature explains the failure of this potential host-parasite interaction, an outcome favored by selection in both host and parasite.","container-title":"International Journal for Parasitology","DOI":"10.1016/j.ijpara.2006.12.003","ISSN":"0020-7519","issue":"5","journalAbbreviation":"International Journal for Parasitology","language":"en","page":"539-545","source":"ScienceDirect","title":"An experimental evaluation of host specificity: The role of encounter and compatibility filters for a rhizocephalan parasite of crabs","title-short":"An experimental evaluation of host specificity","volume":"37","author":[{"family":"Kuris","given":"Armand M."},{"family":"Goddard","given":"Jeffrey H. R."},{"family":"Torchin","given":"Mark E."},{"family":"Murphy","given":"Nicole"},{"family":"Gurney","given":"Robert"},{"family":"Lafferty","given":"Kevin D."}],"issued":{"date-parts":[["2007",4,1]]}}},{"id":2036,"uris":["http://zotero.org/groups/2585270/items/9UTMJUUB"],"itemData":{"id":2036,"type":"article-journal","abstract":"Parasite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W."},{"family":"Hicks","given":"A."},{"family":"Poulin","given":"R."}],"issued":{"date-parts":[["2011"]]}}},{"id":5101,"uris":["http://zotero.org/users/5152508/items/QSTVAQPH"],"itemData":{"id":5101,"type":"article-journal","abstract":"For parasites, finding their hosts in vast and heterogeneous environments is a task that can be complex. Some parasite species rely on elaborate strategies to increase encounter rate with their hosts (e.g. behavioural modification of host), but others do not. For these parasites, a key issue is to reveal the processes that enable them to successfully find their hosts and complete their life cycles. Here, we tested the hypothesis that infective larvae of the freshwater ectoparasite Tracheliastes polycolpus are not homogeneously distributed along the river and preferentially occur in very specific microhabitats that maximize encounter rate, and hence infection rate, with their host fish. To do this, we combined an in situ experiment (caging) with an empirical survey carried out on the same sites to identify potential ‘hotspots’ of infection at the microgeographic scale and their environmental characteristics. Experimental and empirical results demonstrated that infections were not evenly distributed among microhabitats, and that infections were spatially aggregated in hotspots at a very fine spatial grain. We further found that certain combinations of environmental variables were consistently and nonlinearly associated with higher infection rate for both caged and wild-caught fish. Microhabitats characterized by very low or high stream velocities, associated with medium or very small substrate, respectively, and a deep water column were strongly and repeatedly associated with higher infection rates. These microhabitats could concentrate parasites and/or promote physical contact with the hosts. We conclude that the characteristics of some microhabitats could facilitate contact between hosts and parasites and explain how some parasites manage to find their hosts in complex environments. A free Plain Language Summary can be found within the Supporting Information of this article.","container-title":"Functional Ecology","DOI":"10.1111/1365-2435.13967","ISSN":"1365-2435","issue":"2","language":"en","license":"© 2021 British Ecological Society","note":"_eprint: https://onlinelibrary.wiley.com/doi/pdf/10.1111/1365-2435.13967","page":"380-391","source":"Wiley Online Library","title":"A fine-scale analysis reveals microgeographic hotspots maximizing infection rate between a parasite and its fish host","volume":"36","author":[{"family":"Mathieu-Bégné","given":"Eglantine"},{"family":"Blanchet","given":"Simon"},{"family":"Rey","given":"Olivier"},{"family":"Scelsi","given":"Orlane"},{"family":"Poesy","given":"Camille"},{"family":"Marselli","given":"Geoffrey"},{"family":"Loot","given":"Géraldine"}],"issued":{"date-parts":[["2022"]]}}},{"id":8978,"uris":["http://zotero.org/groups/2585270/items/UPJT9Q46"],"itemData":{"id":8978,"type":"article-journal","abstract":"Freshwater Biology | Freshwater Ecology Journal | Wiley Online Library","container-title":"Freshwater Biology","DOI":"10.1111/fwb.14140","ISSN":"1365-2427","issue":"8","language":"en","note":"publisher: John Wiley &amp; Sons, Ltd","page":"1453-1461","source":"onlinelibrary.wiley.com","title":"The role of small-scale environmental gradients on trematode infection","volume":"68","author":[{"family":"Resetarits","given":"Emlyn J."},{"family":"Byers","given":"James E."}],"issued":{"date-parts":[["2023",8,1]]}}}],"schema":"https://github.com/citation-style-language/schema/raw/master/csl-citation.json"} </w:instrText>
      </w:r>
      <w:r w:rsidR="003569F1">
        <w:rPr>
          <w:rFonts w:asciiTheme="majorHAnsi" w:hAnsiTheme="majorHAnsi" w:cstheme="majorHAnsi"/>
        </w:rPr>
        <w:fldChar w:fldCharType="separate"/>
      </w:r>
      <w:r w:rsidR="00D13523" w:rsidRPr="00D13523">
        <w:rPr>
          <w:rFonts w:ascii="Calibri Light" w:hAnsiTheme="majorHAnsi" w:cs="Calibri Light"/>
          <w:kern w:val="0"/>
        </w:rPr>
        <w:t>(</w:t>
      </w:r>
      <w:proofErr w:type="spellStart"/>
      <w:r w:rsidR="00D13523" w:rsidRPr="00D13523">
        <w:rPr>
          <w:rFonts w:ascii="Calibri Light" w:hAnsiTheme="majorHAnsi" w:cs="Calibri Light"/>
          <w:kern w:val="0"/>
        </w:rPr>
        <w:t>Kuris</w:t>
      </w:r>
      <w:proofErr w:type="spellEnd"/>
      <w:r w:rsidR="00D13523" w:rsidRPr="00D13523">
        <w:rPr>
          <w:rFonts w:ascii="Calibri Light" w:hAnsiTheme="majorHAnsi" w:cs="Calibri Light"/>
          <w:kern w:val="0"/>
        </w:rPr>
        <w:t xml:space="preserve"> et al., 2007; </w:t>
      </w:r>
      <w:proofErr w:type="spellStart"/>
      <w:r w:rsidR="00D13523" w:rsidRPr="00D13523">
        <w:rPr>
          <w:rFonts w:ascii="Calibri Light" w:hAnsiTheme="majorHAnsi" w:cs="Calibri Light"/>
          <w:kern w:val="0"/>
        </w:rPr>
        <w:t>Lagrue</w:t>
      </w:r>
      <w:proofErr w:type="spellEnd"/>
      <w:r w:rsidR="00D13523" w:rsidRPr="00D13523">
        <w:rPr>
          <w:rFonts w:ascii="Calibri Light" w:hAnsiTheme="majorHAnsi" w:cs="Calibri Light"/>
          <w:kern w:val="0"/>
        </w:rPr>
        <w:t xml:space="preserve"> et al., 2011; Mathieu-</w:t>
      </w:r>
      <w:proofErr w:type="spellStart"/>
      <w:r w:rsidR="00D13523" w:rsidRPr="00D13523">
        <w:rPr>
          <w:rFonts w:ascii="Calibri Light" w:hAnsiTheme="majorHAnsi" w:cs="Calibri Light"/>
          <w:kern w:val="0"/>
        </w:rPr>
        <w:t>Bégné</w:t>
      </w:r>
      <w:proofErr w:type="spellEnd"/>
      <w:r w:rsidR="00D13523" w:rsidRPr="00D13523">
        <w:rPr>
          <w:rFonts w:ascii="Calibri Light" w:hAnsiTheme="majorHAnsi" w:cs="Calibri Light"/>
          <w:kern w:val="0"/>
        </w:rPr>
        <w:t xml:space="preserve"> et al., 2022; </w:t>
      </w:r>
      <w:proofErr w:type="spellStart"/>
      <w:r w:rsidR="00D13523" w:rsidRPr="00D13523">
        <w:rPr>
          <w:rFonts w:ascii="Calibri Light" w:hAnsiTheme="majorHAnsi" w:cs="Calibri Light"/>
          <w:kern w:val="0"/>
        </w:rPr>
        <w:t>Resetarits</w:t>
      </w:r>
      <w:proofErr w:type="spellEnd"/>
      <w:r w:rsidR="00D13523" w:rsidRPr="00D13523">
        <w:rPr>
          <w:rFonts w:ascii="Calibri Light" w:hAnsiTheme="majorHAnsi" w:cs="Calibri Light"/>
          <w:kern w:val="0"/>
        </w:rPr>
        <w:t xml:space="preserve"> &amp; Byers, 2023)</w:t>
      </w:r>
      <w:r w:rsidR="003569F1">
        <w:rPr>
          <w:rFonts w:asciiTheme="majorHAnsi" w:hAnsiTheme="majorHAnsi" w:cstheme="majorHAnsi"/>
        </w:rPr>
        <w:fldChar w:fldCharType="end"/>
      </w:r>
      <w:r w:rsidR="003569F1">
        <w:rPr>
          <w:rFonts w:asciiTheme="majorHAnsi" w:hAnsiTheme="majorHAnsi" w:cstheme="majorHAnsi"/>
        </w:rPr>
        <w:t xml:space="preserve">. </w:t>
      </w:r>
    </w:p>
    <w:p w14:paraId="3044CE2A" w14:textId="77777777" w:rsidR="00313A2C" w:rsidRDefault="00313A2C" w:rsidP="00313A2C">
      <w:pPr>
        <w:spacing w:line="360" w:lineRule="auto"/>
        <w:jc w:val="both"/>
        <w:rPr>
          <w:rFonts w:asciiTheme="majorHAnsi" w:hAnsiTheme="majorHAnsi" w:cstheme="majorHAnsi"/>
        </w:rPr>
      </w:pPr>
    </w:p>
    <w:p w14:paraId="2A151CFC" w14:textId="4D8CC6F8" w:rsidR="00313A2C" w:rsidRPr="001155F7" w:rsidRDefault="00313A2C" w:rsidP="00313A2C">
      <w:pPr>
        <w:pStyle w:val="Titre2"/>
      </w:pPr>
      <w:r>
        <w:t>5.5. Moteurs d’infection</w:t>
      </w:r>
    </w:p>
    <w:p w14:paraId="602A0116" w14:textId="77777777" w:rsidR="008C2D9D" w:rsidRDefault="008C2D9D" w:rsidP="00490C45">
      <w:pPr>
        <w:spacing w:line="360" w:lineRule="auto"/>
        <w:jc w:val="both"/>
        <w:rPr>
          <w:rFonts w:asciiTheme="majorHAnsi" w:hAnsiTheme="majorHAnsi" w:cstheme="majorHAnsi"/>
        </w:rPr>
      </w:pPr>
    </w:p>
    <w:p w14:paraId="0DB8EC5B" w14:textId="0471998B" w:rsidR="002A409C" w:rsidRDefault="002A409C" w:rsidP="00490C45">
      <w:pPr>
        <w:spacing w:line="360" w:lineRule="auto"/>
        <w:jc w:val="both"/>
        <w:rPr>
          <w:rFonts w:asciiTheme="majorHAnsi" w:hAnsiTheme="majorHAnsi" w:cstheme="majorHAnsi"/>
        </w:rPr>
      </w:pPr>
      <w:r>
        <w:rPr>
          <w:rFonts w:asciiTheme="majorHAnsi" w:hAnsiTheme="majorHAnsi" w:cstheme="majorHAnsi"/>
        </w:rPr>
        <w:t xml:space="preserve">Tel que mentionné précédemment, les processus </w:t>
      </w:r>
      <w:r w:rsidR="005351B8">
        <w:rPr>
          <w:rFonts w:asciiTheme="majorHAnsi" w:hAnsiTheme="majorHAnsi" w:cstheme="majorHAnsi"/>
        </w:rPr>
        <w:t xml:space="preserve">qui </w:t>
      </w:r>
      <w:r>
        <w:rPr>
          <w:rFonts w:asciiTheme="majorHAnsi" w:hAnsiTheme="majorHAnsi" w:cstheme="majorHAnsi"/>
        </w:rPr>
        <w:t xml:space="preserve">déterminent la distribution </w:t>
      </w:r>
      <w:r w:rsidR="004E3308">
        <w:rPr>
          <w:rFonts w:asciiTheme="majorHAnsi" w:hAnsiTheme="majorHAnsi" w:cstheme="majorHAnsi"/>
        </w:rPr>
        <w:t xml:space="preserve">des espèces et leurs dynamiques </w:t>
      </w:r>
      <w:r w:rsidR="005351B8">
        <w:rPr>
          <w:rFonts w:asciiTheme="majorHAnsi" w:hAnsiTheme="majorHAnsi" w:cstheme="majorHAnsi"/>
        </w:rPr>
        <w:t xml:space="preserve">sont contraint dans un cadre spatial </w:t>
      </w:r>
      <w:r w:rsidR="004E3308">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{"citationID":"MoADsLMr","properties":{"formattedCitation":"(Fletcher &amp; Fortin, 2018)","plainCitation":"(Fletcher &amp; Fortin, 2018)","noteIndex":0},"citationItems":[{"id":8977,"uris":["http://zotero.org/groups/2585270/items/VKGY6AN9"],"itemData":{"id":8977,"type":"book","event-place":"Cham, Switzerland","ISBN":"978-3-030-01989-1","language":"Anglais","number-of-volumes":"1 online resource (xviii, 523 pages) : illustrations (some color)","publisher":"Springer","publisher-place":"Cham, Switzerland","source":"WorldCat Discovery Service","title":"Spatial ecology and conservation modeling: applications with R","title-short":"Spatial ecology and conservation modeling","URL":"https://search.ebscohost.com/login.aspx?direct=true&amp;scope=site&amp;db=nlebk&amp;db=nlabk&amp;AN=2544672","author":[{"family":"Fletcher","given":"Robert"},{"family":"Fortin","given":"Marie-Josée"}],"accessed":{"date-parts":[["2023",11,20]]},"issued":{"date-parts":[["2018"]]}}}],"schema":"https://github.com/citation-style-language/schema/raw/master/csl-citation.json"} </w:instrText>
      </w:r>
      <w:r w:rsidR="004E3308">
        <w:rPr>
          <w:rFonts w:asciiTheme="majorHAnsi" w:hAnsiTheme="majorHAnsi" w:cstheme="majorHAnsi"/>
        </w:rPr>
        <w:fldChar w:fldCharType="separate"/>
      </w:r>
      <w:r w:rsidR="004E3308">
        <w:rPr>
          <w:rFonts w:asciiTheme="majorHAnsi" w:hAnsiTheme="majorHAnsi" w:cstheme="majorHAnsi"/>
          <w:noProof/>
        </w:rPr>
        <w:t>(Fletcher &amp; Fortin, 2018)</w:t>
      </w:r>
      <w:r w:rsidR="004E3308">
        <w:rPr>
          <w:rFonts w:asciiTheme="majorHAnsi" w:hAnsiTheme="majorHAnsi" w:cstheme="majorHAnsi"/>
        </w:rPr>
        <w:fldChar w:fldCharType="end"/>
      </w:r>
      <w:r w:rsidR="004E3308">
        <w:rPr>
          <w:rFonts w:asciiTheme="majorHAnsi" w:hAnsiTheme="majorHAnsi" w:cstheme="majorHAnsi"/>
        </w:rPr>
        <w:t xml:space="preserve">. Dans le cadre d’une association hôte-parasite, les paramètres d’infection (e.g., abondance, intensité, prévalence) sont résultant de la dynamique entre les deux espèces donc, ultimement des processus qui les forgent. </w:t>
      </w:r>
      <w:r w:rsidR="005F14DE">
        <w:rPr>
          <w:rFonts w:asciiTheme="majorHAnsi" w:hAnsiTheme="majorHAnsi" w:cstheme="majorHAnsi"/>
        </w:rPr>
        <w:t>[</w:t>
      </w:r>
      <w:r w:rsidR="005F14DE" w:rsidRPr="005F14DE">
        <w:rPr>
          <w:rFonts w:asciiTheme="majorHAnsi" w:hAnsiTheme="majorHAnsi" w:cstheme="majorHAnsi"/>
          <w:highlight w:val="yellow"/>
        </w:rPr>
        <w:t>FILTRES DE RENCONTRE</w:t>
      </w:r>
      <w:r w:rsidR="005F14DE">
        <w:rPr>
          <w:rFonts w:asciiTheme="majorHAnsi" w:hAnsiTheme="majorHAnsi" w:cstheme="majorHAnsi"/>
        </w:rPr>
        <w:t xml:space="preserve">] </w:t>
      </w:r>
      <w:r w:rsidR="007F6FA9">
        <w:rPr>
          <w:rFonts w:asciiTheme="majorHAnsi" w:hAnsiTheme="majorHAnsi" w:cstheme="majorHAnsi"/>
        </w:rPr>
        <w:t>Cette section présente un survol des facteurs qui influencent les paramètres d’infection (</w:t>
      </w:r>
      <w:r w:rsidR="005351B8">
        <w:rPr>
          <w:rFonts w:asciiTheme="majorHAnsi" w:hAnsiTheme="majorHAnsi" w:cstheme="majorHAnsi"/>
        </w:rPr>
        <w:t xml:space="preserve">i.e., moteurs d’infection) </w:t>
      </w:r>
      <w:r w:rsidR="007F6FA9">
        <w:rPr>
          <w:rFonts w:asciiTheme="majorHAnsi" w:hAnsiTheme="majorHAnsi" w:cstheme="majorHAnsi"/>
        </w:rPr>
        <w:t xml:space="preserve">dans les écosystèmes d’eau douce, avec un intérêt particulier pour les infections d’helminthes </w:t>
      </w:r>
      <w:r w:rsidR="005F14DE" w:rsidRPr="005F14DE">
        <w:rPr>
          <w:rFonts w:asciiTheme="majorHAnsi" w:hAnsiTheme="majorHAnsi" w:cstheme="majorHAnsi"/>
          <w:highlight w:val="yellow"/>
        </w:rPr>
        <w:t>(ou trématodes?</w:t>
      </w:r>
      <w:r w:rsidR="00F56DA8">
        <w:rPr>
          <w:rFonts w:asciiTheme="majorHAnsi" w:hAnsiTheme="majorHAnsi" w:cstheme="majorHAnsi"/>
          <w:highlight w:val="yellow"/>
        </w:rPr>
        <w:t xml:space="preserve"> </w:t>
      </w:r>
      <w:proofErr w:type="spellStart"/>
      <w:r w:rsidR="00F56DA8">
        <w:rPr>
          <w:rFonts w:asciiTheme="majorHAnsi" w:hAnsiTheme="majorHAnsi" w:cstheme="majorHAnsi"/>
          <w:highlight w:val="yellow"/>
        </w:rPr>
        <w:t>Metazoan</w:t>
      </w:r>
      <w:proofErr w:type="spellEnd"/>
      <w:r w:rsidR="00F56DA8">
        <w:rPr>
          <w:rFonts w:asciiTheme="majorHAnsi" w:hAnsiTheme="majorHAnsi" w:cstheme="majorHAnsi"/>
          <w:highlight w:val="yellow"/>
        </w:rPr>
        <w:t xml:space="preserve"> parasite in </w:t>
      </w:r>
      <w:proofErr w:type="spellStart"/>
      <w:r w:rsidR="00F56DA8">
        <w:rPr>
          <w:rFonts w:asciiTheme="majorHAnsi" w:hAnsiTheme="majorHAnsi" w:cstheme="majorHAnsi"/>
          <w:highlight w:val="yellow"/>
        </w:rPr>
        <w:t>fish</w:t>
      </w:r>
      <w:proofErr w:type="spellEnd"/>
      <w:r w:rsidR="005F14DE" w:rsidRPr="005F14DE">
        <w:rPr>
          <w:rFonts w:asciiTheme="majorHAnsi" w:hAnsiTheme="majorHAnsi" w:cstheme="majorHAnsi"/>
          <w:highlight w:val="yellow"/>
        </w:rPr>
        <w:t>)</w:t>
      </w:r>
      <w:r w:rsidR="005F14DE">
        <w:rPr>
          <w:rFonts w:asciiTheme="majorHAnsi" w:hAnsiTheme="majorHAnsi" w:cstheme="majorHAnsi"/>
        </w:rPr>
        <w:t xml:space="preserve"> </w:t>
      </w:r>
      <w:r w:rsidR="007F6FA9">
        <w:rPr>
          <w:rFonts w:asciiTheme="majorHAnsi" w:hAnsiTheme="majorHAnsi" w:cstheme="majorHAnsi"/>
        </w:rPr>
        <w:t xml:space="preserve">chez les poissons. </w:t>
      </w:r>
      <w:r w:rsidR="004E3308">
        <w:rPr>
          <w:rFonts w:asciiTheme="majorHAnsi" w:hAnsiTheme="majorHAnsi" w:cstheme="majorHAnsi"/>
        </w:rPr>
        <w:t xml:space="preserve">Pour des raisons de simplicité, les </w:t>
      </w:r>
      <w:r w:rsidR="005351B8">
        <w:rPr>
          <w:rFonts w:asciiTheme="majorHAnsi" w:hAnsiTheme="majorHAnsi" w:cstheme="majorHAnsi"/>
        </w:rPr>
        <w:t>moteurs d’infection</w:t>
      </w:r>
      <w:r w:rsidR="004E3308">
        <w:rPr>
          <w:rFonts w:asciiTheme="majorHAnsi" w:hAnsiTheme="majorHAnsi" w:cstheme="majorHAnsi"/>
        </w:rPr>
        <w:t xml:space="preserve"> sont </w:t>
      </w:r>
      <w:r w:rsidR="005351B8">
        <w:rPr>
          <w:rFonts w:asciiTheme="majorHAnsi" w:hAnsiTheme="majorHAnsi" w:cstheme="majorHAnsi"/>
        </w:rPr>
        <w:t>rassemblés</w:t>
      </w:r>
      <w:r w:rsidR="004E3308">
        <w:rPr>
          <w:rFonts w:asciiTheme="majorHAnsi" w:hAnsiTheme="majorHAnsi" w:cstheme="majorHAnsi"/>
        </w:rPr>
        <w:t xml:space="preserve"> en quatre catégories : l</w:t>
      </w:r>
      <w:r w:rsidR="007F6FA9">
        <w:rPr>
          <w:rFonts w:asciiTheme="majorHAnsi" w:hAnsiTheme="majorHAnsi" w:cstheme="majorHAnsi"/>
        </w:rPr>
        <w:t>es communautés biotiques</w:t>
      </w:r>
      <w:r w:rsidR="004E3308">
        <w:rPr>
          <w:rFonts w:asciiTheme="majorHAnsi" w:hAnsiTheme="majorHAnsi" w:cstheme="majorHAnsi"/>
        </w:rPr>
        <w:t>, l</w:t>
      </w:r>
      <w:r w:rsidR="007F6FA9">
        <w:rPr>
          <w:rFonts w:asciiTheme="majorHAnsi" w:hAnsiTheme="majorHAnsi" w:cstheme="majorHAnsi"/>
        </w:rPr>
        <w:t xml:space="preserve">a </w:t>
      </w:r>
      <w:r w:rsidR="004E3308">
        <w:rPr>
          <w:rFonts w:asciiTheme="majorHAnsi" w:hAnsiTheme="majorHAnsi" w:cstheme="majorHAnsi"/>
        </w:rPr>
        <w:t xml:space="preserve">qualité de l’eau, </w:t>
      </w:r>
      <w:r w:rsidR="007F6FA9">
        <w:rPr>
          <w:rFonts w:asciiTheme="majorHAnsi" w:hAnsiTheme="majorHAnsi" w:cstheme="majorHAnsi"/>
        </w:rPr>
        <w:t xml:space="preserve">la structure d’habitat et les attributs spatiaux. </w:t>
      </w:r>
    </w:p>
    <w:p w14:paraId="453F9785" w14:textId="77777777" w:rsidR="005351B8" w:rsidRDefault="005351B8" w:rsidP="00490C45">
      <w:pPr>
        <w:spacing w:line="360" w:lineRule="auto"/>
        <w:jc w:val="both"/>
        <w:rPr>
          <w:rFonts w:asciiTheme="majorHAnsi" w:hAnsiTheme="majorHAnsi" w:cstheme="majorHAnsi"/>
        </w:rPr>
      </w:pPr>
    </w:p>
    <w:p w14:paraId="15C2D45C" w14:textId="1C6AE05B" w:rsidR="002677F2" w:rsidRDefault="00313A2C" w:rsidP="00786F58">
      <w:pPr>
        <w:spacing w:line="360" w:lineRule="auto"/>
        <w:ind w:firstLine="708"/>
        <w:jc w:val="both"/>
        <w:rPr>
          <w:rFonts w:asciiTheme="majorHAnsi" w:hAnsiTheme="majorHAnsi" w:cstheme="majorHAnsi"/>
          <w:b/>
          <w:bCs/>
        </w:rPr>
      </w:pPr>
      <w:r w:rsidRPr="005F14DE">
        <w:rPr>
          <w:rFonts w:asciiTheme="majorHAnsi" w:hAnsiTheme="majorHAnsi" w:cstheme="majorHAnsi"/>
          <w:b/>
          <w:bCs/>
        </w:rPr>
        <w:t>[Biotique]</w:t>
      </w:r>
      <w:r w:rsidR="00786F58">
        <w:rPr>
          <w:rFonts w:asciiTheme="majorHAnsi" w:hAnsiTheme="majorHAnsi" w:cstheme="majorHAnsi"/>
          <w:b/>
          <w:bCs/>
        </w:rPr>
        <w:t xml:space="preserve"> </w:t>
      </w:r>
      <w:r w:rsidR="005F14DE">
        <w:rPr>
          <w:rFonts w:asciiTheme="majorHAnsi" w:hAnsiTheme="majorHAnsi" w:cstheme="majorHAnsi"/>
        </w:rPr>
        <w:t>D’abord, chez les parasites à cycle de vie complexe,</w:t>
      </w:r>
      <w:r w:rsidR="002677F2">
        <w:rPr>
          <w:rFonts w:asciiTheme="majorHAnsi" w:hAnsiTheme="majorHAnsi" w:cstheme="majorHAnsi"/>
        </w:rPr>
        <w:t xml:space="preserve"> la dynamique d’infection chez les poissons (deuxième hôte intermédiaire) n’est pas indépendante des paramètres d’infection et de la dynamique spatiale des autres hôtes associés cycle de vie du parasite (</w:t>
      </w:r>
      <w:r w:rsidR="000A35DA">
        <w:rPr>
          <w:rFonts w:asciiTheme="majorHAnsi" w:hAnsiTheme="majorHAnsi" w:cstheme="majorHAnsi"/>
        </w:rPr>
        <w:t>premier hôte intermédiaire et hôte</w:t>
      </w:r>
      <w:r w:rsidR="00164F9D">
        <w:rPr>
          <w:rFonts w:asciiTheme="majorHAnsi" w:hAnsiTheme="majorHAnsi" w:cstheme="majorHAnsi"/>
        </w:rPr>
        <w:t xml:space="preserve"> définitif</w:t>
      </w:r>
      <w:r w:rsidR="002677F2">
        <w:rPr>
          <w:rFonts w:asciiTheme="majorHAnsi" w:hAnsiTheme="majorHAnsi" w:cstheme="majorHAnsi"/>
        </w:rPr>
        <w:t xml:space="preserve">). </w:t>
      </w:r>
      <w:r w:rsidR="00EF458A">
        <w:rPr>
          <w:rFonts w:asciiTheme="majorHAnsi" w:hAnsiTheme="majorHAnsi" w:cstheme="majorHAnsi"/>
        </w:rPr>
        <w:t xml:space="preserve">Par exemple, sous leurs stades aquatiques (miracidium, cercaire, métacercaire) la dispersion des trématodes </w:t>
      </w:r>
      <w:proofErr w:type="spellStart"/>
      <w:r w:rsidR="00EF458A">
        <w:rPr>
          <w:rFonts w:asciiTheme="majorHAnsi" w:hAnsiTheme="majorHAnsi" w:cstheme="majorHAnsi"/>
        </w:rPr>
        <w:t>Digenea</w:t>
      </w:r>
      <w:proofErr w:type="spellEnd"/>
      <w:r w:rsidR="00EF458A">
        <w:rPr>
          <w:rFonts w:asciiTheme="majorHAnsi" w:hAnsiTheme="majorHAnsi" w:cstheme="majorHAnsi"/>
        </w:rPr>
        <w:t xml:space="preserve"> est généralement limitée au système dans lequel ils se trouvent. </w:t>
      </w:r>
      <w:r w:rsidR="0082588D">
        <w:rPr>
          <w:rFonts w:asciiTheme="majorHAnsi" w:hAnsiTheme="majorHAnsi" w:cstheme="majorHAnsi"/>
        </w:rPr>
        <w:t>En revanche</w:t>
      </w:r>
      <w:r w:rsidR="00EF458A">
        <w:rPr>
          <w:rFonts w:asciiTheme="majorHAnsi" w:hAnsiTheme="majorHAnsi" w:cstheme="majorHAnsi"/>
        </w:rPr>
        <w:t xml:space="preserve">, dans </w:t>
      </w:r>
      <w:r w:rsidR="00164F9D">
        <w:rPr>
          <w:rFonts w:asciiTheme="majorHAnsi" w:hAnsiTheme="majorHAnsi" w:cstheme="majorHAnsi"/>
        </w:rPr>
        <w:t xml:space="preserve">leur hôte définitive (oiseau ou mammifère), le potentiel de dispersion est beaucoup plus grand en raison des grandes distances que peuvent parcourir ces animaux. Les patrons d’infection à l’échelle régionale chez les poissons </w:t>
      </w:r>
      <w:r w:rsidR="00ED4947">
        <w:rPr>
          <w:rFonts w:asciiTheme="majorHAnsi" w:hAnsiTheme="majorHAnsi" w:cstheme="majorHAnsi"/>
        </w:rPr>
        <w:t xml:space="preserve">pourraient </w:t>
      </w:r>
      <w:r w:rsidR="00164F9D">
        <w:rPr>
          <w:rFonts w:asciiTheme="majorHAnsi" w:hAnsiTheme="majorHAnsi" w:cstheme="majorHAnsi"/>
        </w:rPr>
        <w:t xml:space="preserve">être </w:t>
      </w:r>
      <w:r w:rsidR="003377FD">
        <w:rPr>
          <w:rFonts w:asciiTheme="majorHAnsi" w:hAnsiTheme="majorHAnsi" w:cstheme="majorHAnsi"/>
        </w:rPr>
        <w:t xml:space="preserve">partiellement </w:t>
      </w:r>
      <w:r w:rsidR="00164F9D">
        <w:rPr>
          <w:rFonts w:asciiTheme="majorHAnsi" w:hAnsiTheme="majorHAnsi" w:cstheme="majorHAnsi"/>
        </w:rPr>
        <w:t>influencé</w:t>
      </w:r>
      <w:r w:rsidR="00ED4947">
        <w:rPr>
          <w:rFonts w:asciiTheme="majorHAnsi" w:hAnsiTheme="majorHAnsi" w:cstheme="majorHAnsi"/>
        </w:rPr>
        <w:t>s</w:t>
      </w:r>
      <w:r w:rsidR="00164F9D">
        <w:rPr>
          <w:rFonts w:asciiTheme="majorHAnsi" w:hAnsiTheme="majorHAnsi" w:cstheme="majorHAnsi"/>
        </w:rPr>
        <w:t xml:space="preserve"> par l’abondance et le mouvement des espèces-hôte-</w:t>
      </w:r>
      <w:r w:rsidR="003377FD">
        <w:rPr>
          <w:rFonts w:asciiTheme="majorHAnsi" w:hAnsiTheme="majorHAnsi" w:cstheme="majorHAnsi"/>
        </w:rPr>
        <w:t>définitif</w:t>
      </w:r>
      <w:r w:rsidR="00ED4947">
        <w:rPr>
          <w:rFonts w:asciiTheme="majorHAnsi" w:hAnsiTheme="majorHAnsi" w:cstheme="majorHAnsi"/>
        </w:rPr>
        <w:t xml:space="preserve"> </w:t>
      </w:r>
      <w:r w:rsidR="00ED4947">
        <w:rPr>
          <w:rFonts w:asciiTheme="majorHAnsi" w:hAnsiTheme="majorHAnsi" w:cstheme="majorHAnsi"/>
        </w:rPr>
        <w:fldChar w:fldCharType="begin"/>
      </w:r>
      <w:r w:rsidR="00ED4947">
        <w:rPr>
          <w:rFonts w:asciiTheme="majorHAnsi" w:hAnsiTheme="majorHAnsi" w:cstheme="majorHAnsi"/>
        </w:rPr>
        <w:instrText xml:space="preserve"> ADDIN ZOTERO_ITEM CSL_CITATION {"citationID":"X0LJLGMf","properties":{"formattedCitation":"(Falt\\uc0\\u253{}nkov\\uc0\\u225{} et al., 2008)","plainCitation":"(Faltýnková et al., 2008)","noteIndex":0},"citationItems":[{"id":2122,"uris":["http://zotero.org/groups/2585270/items/8VKKV3I2"],"itemData":{"id":2122,"type":"article-journal","abstract":"We conducted the first comprehensive study on the spatiotemporal structure of trematode communities in the large-mouthed valve snail, Valvata macrostoma. A total of 1103 snails were examined monthly between May and October 2007 from Lake Konnevesi, Central Finland, from a shallow (1–2 m deep) and an offshore site (5–6 m deep), located ca. 50–70 m apart. Snails were infected by 10 trematode species. The species composition and prevalence were strikingly different between the sites with high species diversity in the shallow site (all 10 species; total prevalence of sporocysts/rediae 12·1%, metacercariae 55·4%) compared to the deeper site (3 species; prevalence 15·0% and 1·9%, respectively). This difference persisted throughout our study and is probably related to the spatial distribution of bird definitive hosts, whereas the seasonal parasite dynamics are likely to be affected by changes in the age-structure of the snail population. The probability of sporocyst infections increased with snail size, but no such trend was observed in redial or metacercarial infections which decreased with host size. Our results show that generally well-described spatiotemporal differences in trematode infection of molluscs can emerge in very narrow spatial and temporal scales, which emphasizes the importance of these factors in community studies.","container-title":"Parasitology","DOI":"10.1017/S0031182008005027","ISSN":"1469-8161, 0031-1820","issue":"14","language":"en","note":"publisher: Cambridge University Press","page":"1691-1699","source":"Cambridge University Press","title":"Spatial and temporal structure of the trematode component community in Valvata macrostoma (Gastropoda, Prosobranchia)","volume":"135","author":[{"family":"Faltýnková","given":"A."},{"family":"Valtonen","given":"E. T."},{"family":"Karvonen","given":"A."}],"issued":{"date-parts":[["2008",12]]}}}],"schema":"https://github.com/citation-style-language/schema/raw/master/csl-citation.json"} </w:instrText>
      </w:r>
      <w:r w:rsidR="00ED4947">
        <w:rPr>
          <w:rFonts w:asciiTheme="majorHAnsi" w:hAnsiTheme="majorHAnsi" w:cstheme="majorHAnsi"/>
        </w:rPr>
        <w:fldChar w:fldCharType="separate"/>
      </w:r>
      <w:r w:rsidR="00ED4947" w:rsidRPr="00ED4947">
        <w:rPr>
          <w:rFonts w:ascii="Calibri Light" w:hAnsiTheme="majorHAnsi" w:cs="Calibri Light"/>
          <w:kern w:val="0"/>
        </w:rPr>
        <w:t>(</w:t>
      </w:r>
      <w:proofErr w:type="spellStart"/>
      <w:r w:rsidR="00ED4947" w:rsidRPr="00ED4947">
        <w:rPr>
          <w:rFonts w:ascii="Calibri Light" w:hAnsiTheme="majorHAnsi" w:cs="Calibri Light"/>
          <w:kern w:val="0"/>
        </w:rPr>
        <w:t>Faltýnková</w:t>
      </w:r>
      <w:proofErr w:type="spellEnd"/>
      <w:r w:rsidR="00ED4947" w:rsidRPr="00ED4947">
        <w:rPr>
          <w:rFonts w:ascii="Calibri Light" w:hAnsiTheme="majorHAnsi" w:cs="Calibri Light"/>
          <w:kern w:val="0"/>
        </w:rPr>
        <w:t xml:space="preserve"> et al., 2008)</w:t>
      </w:r>
      <w:r w:rsidR="00ED4947">
        <w:rPr>
          <w:rFonts w:asciiTheme="majorHAnsi" w:hAnsiTheme="majorHAnsi" w:cstheme="majorHAnsi"/>
        </w:rPr>
        <w:fldChar w:fldCharType="end"/>
      </w:r>
      <w:r w:rsidR="00164F9D">
        <w:rPr>
          <w:rFonts w:asciiTheme="majorHAnsi" w:hAnsiTheme="majorHAnsi" w:cstheme="majorHAnsi"/>
        </w:rPr>
        <w:t xml:space="preserve">. </w:t>
      </w:r>
      <w:r w:rsidR="003377FD">
        <w:rPr>
          <w:rFonts w:asciiTheme="majorHAnsi" w:hAnsiTheme="majorHAnsi" w:cstheme="majorHAnsi"/>
        </w:rPr>
        <w:t xml:space="preserve">Chez les escargots, cette relation a été observée à quelques reprises </w:t>
      </w:r>
      <w:r w:rsidR="003377FD">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{"citationID":"WhHkLHRC","properties":{"formattedCitation":"(Byers et al., 2008; Hechinger &amp; Lafferty, 2005; Smith, 2001)","plainCitation":"(Byers et al., 2008; Hechinger &amp; Lafferty, 2005; Smith, 2001)","noteIndex":0},"citationItems":[{"id":7612,"uris":["http://zotero.org/groups/2585270/items/CJVEB9HU"],"itemData":{"id":7612,"type":"article-journal","abstract":"Geographic variability in abundance can be driven by multiple physical and biological factors operating at multiple scales. To understand the determinants of larval trematode prevalence within populations of the marine snail host Littorina littorea, we quantified many physical and biological variables at 28 New England intertidal sites. A hierarchical, mixed-effects model identified the abundance of gulls (the final hosts and dispersive agents of infective trematode stages) and snail size (a proxy for time of exposure) as the primary factors associated with trematode prevalence. The predominant influence of these variables coupled with routinely low infection rates (21 of the 28 populations exhibited prevalence &lt;12%) suggest broad-scale recruitment limitation of trematodes. Although infection rates were spatially variable, formal analyses detected no regional spatial gradients in either trematode prevalence or independent environmental variables. Trematode prevalence appears to be predominantly determined by local site characteristics favoring high gull abundance.","container-title":"Ecology","DOI":"10.1890/06-1036.1","ISSN":"1939-9170","issue":"2","language":"en","license":"© 2008 by the Ecological Society of America","note":"_eprint: https://onlinelibrary.wiley.com/doi/pdf/10.1890/06-1036.1","page":"439-451","source":"Wiley Online Library","title":"Controls of Spatial Variation in the Prevalence of Trematode Parasites Infecting a Marine Snail","volume":"89","author":[{"family":"Byers","given":"James E."},{"family":"Blakeslee","given":"April M. H."},{"family":"Linder","given":"Ernst"},{"family":"Cooper","given":"Andrew B."},{"family":"Maguire","given":"Timothy J."}],"issued":{"date-parts":[["2008"]]}}},{"id":9124,"uris":["http://zotero.org/groups/2585270/items/LP5UKWXR"],"itemData":{"id":9124,"type":"article-journal","abstract":"An unappreciated facet of biodiversity is that rich communities and high abundance may foster parasitism. For parasites that sequentially use different host species throughout complex life cycles, parasite diversity and abundance in ‘downstream’ hosts should logically increase with the diversity and abundance of ‘upstream’ hosts (which carry the preceding stages of parasites). Surprisingly, this logical assumption has little empirical support, especially regarding metazoan parasites. Few studies have attempted direct tests of this idea and most have lacked the appropriate scale of investigation. In two different studies, we used time-lapse videography to quantify birds at fine spatial scales, and then related bird communities to larval trematode communities in snail populations sampled at the same small spatial scales. Species richness, species heterogeneity and abundance of final host birds were positively correlated with species richness, species heterogeneity and abundance of trematodes in host snails. Such community-level interactions have rarely been demonstrated and have implications for community theory, epidemiological theory and ecosystem management.","container-title":"Proceedings of the Royal Society B: Biological Sciences","DOI":"10.1098/rspb.2005.3070","issue":"1567","note":"publisher: Royal Society","page":"1059-1066","source":"royalsocietypublishing.org (Atypon)","title":"Host diversity begets parasite diversity: bird final hosts and trematodes in snail intermediate hosts","title-short":"Host diversity begets parasite diversity","volume":"272","author":[{"family":"Hechinger","given":"Ryan F"},{"family":"Lafferty","given":"Kevin D"}],"issued":{"date-parts":[["2005",5,20]]}}},{"id":1688,"uris":["http://zotero.org/groups/2585270/items/JLT3KE5P"],"itemData":{"id":1688,"type":"article-journal","abstract":"Spatial variation in parasitism is commonly observed in intermediate host populations. However, the factors that determine the causes of this variation remain unclear. Increasing evidence has suggested that spatial heterogeneity in parasitism among intermediate hosts may result from variation in recruitment processes initiated by definitive hosts. I studied the perching and habitat use patterns of wading birds, the definitive hosts in this system, and its consequences for the recruitment of parasites in snail intermediate hosts. Populations of the mangrove snail, Cerithidea scalariformis, collected from mangrove swamps on the east coast of central Florida are parasitized by a diverse community of trematode parasites. These parasites are transmitted from wading birds, which frequently perch on dead mangrove trees. I tested the hypothesis that mangrove perches act as transmission foci for trematode infections of C. scalariformis and that the spatial variation of parasitism frequently observed in this system is likely to emanate from the distribution of wading birds. On this fine spatial scale, definitive host behaviors, responding to a habitat variable, influenced the distribution, abundance and species composition of parasite recruitment to snails. This causal chain of events is supported by regressions between perch density, bird abundance, bird dropping density and ultimately parasite prevalence in snails. Variation between prevalence of parasites in free-ranging snails versus caged snails shows that while avian definitive hosts initiate spatial patterns of parasitism in snails through their perching behaviors, these patterns may be modified by the movement of snail hosts. Snail movement could disperse their associated parasite populations within the marsh, which may potentially homogenize or further increase parasite patchiness initiated by definitive hosts.","container-title":"Oecologia","DOI":"10.1007/s004420000560","ISSN":"1432-1939","issue":"1","journalAbbreviation":"Oecologia","language":"en","page":"115-122","source":"Springer Link","title":"Spatial heterogeneity in recruitment of larval trematodes to snail intermediate hosts","volume":"127","author":[{"family":"Smith","given":"Nancy F."}],"issued":{"date-parts":[["2001",3,1]]}}}],"schema":"https://github.com/citation-style-language/schema/raw/master/csl-citation.json"} </w:instrText>
      </w:r>
      <w:r w:rsidR="003377FD">
        <w:rPr>
          <w:rFonts w:asciiTheme="majorHAnsi" w:hAnsiTheme="majorHAnsi" w:cstheme="majorHAnsi"/>
        </w:rPr>
        <w:fldChar w:fldCharType="separate"/>
      </w:r>
      <w:r w:rsidR="0082588D">
        <w:rPr>
          <w:rFonts w:asciiTheme="majorHAnsi" w:hAnsiTheme="majorHAnsi" w:cstheme="majorHAnsi"/>
          <w:noProof/>
        </w:rPr>
        <w:t>(Byers et al., 2008; Hechinger &amp; Lafferty, 2005; Smith, 2001)</w:t>
      </w:r>
      <w:r w:rsidR="003377FD">
        <w:rPr>
          <w:rFonts w:asciiTheme="majorHAnsi" w:hAnsiTheme="majorHAnsi" w:cstheme="majorHAnsi"/>
        </w:rPr>
        <w:fldChar w:fldCharType="end"/>
      </w:r>
      <w:r w:rsidR="003377FD">
        <w:rPr>
          <w:rFonts w:asciiTheme="majorHAnsi" w:hAnsiTheme="majorHAnsi" w:cstheme="majorHAnsi"/>
        </w:rPr>
        <w:t xml:space="preserve">. </w:t>
      </w:r>
      <w:r w:rsidR="00ED4947">
        <w:rPr>
          <w:rFonts w:asciiTheme="majorHAnsi" w:hAnsiTheme="majorHAnsi" w:cstheme="majorHAnsi"/>
        </w:rPr>
        <w:t xml:space="preserve">Par exemple, </w:t>
      </w:r>
      <w:r w:rsidR="00ED4947">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{"citationID":"SCqAuQbm","properties":{"formattedCitation":"(Byers et al., 2008)","plainCitation":"(Byers et al., 2008)","dontUpdate":true,"noteIndex":0},"citationItems":[{"id":7612,"uris":["http://zotero.org/groups/2585270/items/CJVEB9HU"],"itemData":{"id":7612,"type":"article-journal","abstract":"Geographic variability in abundance can be driven by multiple physical and biological factors operating at multiple scales. To understand the determinants of larval trematode prevalence within populations of the marine snail host Littorina littorea, we quantified many physical and biological variables at 28 New England intertidal sites. A hierarchical, mixed-effects model identified the abundance of gulls (the final hosts and dispersive agents of infective trematode stages) and snail size (a proxy for time of exposure) as the primary factors associated with trematode prevalence. The predominant influence of these variables coupled with routinely low infection rates (21 of the 28 populations exhibited prevalence &lt;12%) suggest broad-scale recruitment limitation of trematodes. Although infection rates were spatially variable, formal analyses detected no regional spatial gradients in either trematode prevalence or independent environmental variables. Trematode prevalence appears to be predominantly determined by local site characteristics favoring high gull abundance.","container-title":"Ecology","DOI":"10.1890/06-1036.1","ISSN":"1939-9170","issue":"2","language":"en","license":"© 2008 by the Ecological Society of America","note":"_eprint: https://onlinelibrary.wiley.com/doi/pdf/10.1890/06-1036.1","page":"439-451","source":"Wiley Online Library","title":"Controls of Spatial Variation in the Prevalence of Trematode Parasites Infecting a Marine Snail","volume":"89","author":[{"family":"Byers","given":"James E."},{"family":"Blakeslee","given":"April M. H."},{"family":"Linder","given":"Ernst"},{"family":"Cooper","given":"Andrew B."},{"family":"Maguire","given":"Timothy J."}],"issued":{"date-parts":[["2008"]]}}}],"schema":"https://github.com/citation-style-language/schema/raw/master/csl-citation.json"} </w:instrText>
      </w:r>
      <w:r w:rsidR="00ED4947">
        <w:rPr>
          <w:rFonts w:asciiTheme="majorHAnsi" w:hAnsiTheme="majorHAnsi" w:cstheme="majorHAnsi"/>
        </w:rPr>
        <w:fldChar w:fldCharType="separate"/>
      </w:r>
      <w:r w:rsidR="00ED4947">
        <w:rPr>
          <w:rFonts w:asciiTheme="majorHAnsi" w:hAnsiTheme="majorHAnsi" w:cstheme="majorHAnsi"/>
          <w:noProof/>
        </w:rPr>
        <w:t>Byers et al. (2008)</w:t>
      </w:r>
      <w:r w:rsidR="00ED4947">
        <w:rPr>
          <w:rFonts w:asciiTheme="majorHAnsi" w:hAnsiTheme="majorHAnsi" w:cstheme="majorHAnsi"/>
        </w:rPr>
        <w:fldChar w:fldCharType="end"/>
      </w:r>
      <w:r w:rsidR="00ED4947">
        <w:rPr>
          <w:rFonts w:asciiTheme="majorHAnsi" w:hAnsiTheme="majorHAnsi" w:cstheme="majorHAnsi"/>
        </w:rPr>
        <w:t xml:space="preserve"> mentionnent </w:t>
      </w:r>
      <w:r w:rsidR="00ED4947">
        <w:rPr>
          <w:rFonts w:asciiTheme="majorHAnsi" w:hAnsiTheme="majorHAnsi" w:cstheme="majorHAnsi"/>
        </w:rPr>
        <w:lastRenderedPageBreak/>
        <w:t xml:space="preserve">que </w:t>
      </w:r>
      <w:r w:rsidR="0082588D">
        <w:rPr>
          <w:rFonts w:asciiTheme="majorHAnsi" w:hAnsiTheme="majorHAnsi" w:cstheme="majorHAnsi"/>
        </w:rPr>
        <w:t xml:space="preserve">la prévalence de trématodes chez les escargots </w:t>
      </w:r>
      <w:proofErr w:type="spellStart"/>
      <w:r w:rsidR="0082588D" w:rsidRPr="0082588D">
        <w:rPr>
          <w:rFonts w:asciiTheme="majorHAnsi" w:hAnsiTheme="majorHAnsi" w:cstheme="majorHAnsi"/>
          <w:i/>
          <w:iCs/>
        </w:rPr>
        <w:t>Littorina</w:t>
      </w:r>
      <w:proofErr w:type="spellEnd"/>
      <w:r w:rsidR="0082588D" w:rsidRPr="0082588D">
        <w:rPr>
          <w:rFonts w:asciiTheme="majorHAnsi" w:hAnsiTheme="majorHAnsi" w:cstheme="majorHAnsi"/>
          <w:i/>
          <w:iCs/>
        </w:rPr>
        <w:t xml:space="preserve"> </w:t>
      </w:r>
      <w:proofErr w:type="spellStart"/>
      <w:r w:rsidR="0082588D" w:rsidRPr="0082588D">
        <w:rPr>
          <w:rFonts w:asciiTheme="majorHAnsi" w:hAnsiTheme="majorHAnsi" w:cstheme="majorHAnsi"/>
          <w:i/>
          <w:iCs/>
        </w:rPr>
        <w:t>littorea</w:t>
      </w:r>
      <w:proofErr w:type="spellEnd"/>
      <w:r w:rsidR="0082588D">
        <w:rPr>
          <w:rFonts w:asciiTheme="majorHAnsi" w:hAnsiTheme="majorHAnsi" w:cstheme="majorHAnsi"/>
        </w:rPr>
        <w:t xml:space="preserve"> serait principalement déterminée par l’abondance de mouettes (qui servent d’hôte définitif aux parasites). </w:t>
      </w:r>
      <w:r w:rsidR="00ED4947">
        <w:rPr>
          <w:rFonts w:asciiTheme="majorHAnsi" w:hAnsiTheme="majorHAnsi" w:cstheme="majorHAnsi"/>
        </w:rPr>
        <w:t>Toutefois</w:t>
      </w:r>
      <w:r w:rsidR="003377FD">
        <w:rPr>
          <w:rFonts w:asciiTheme="majorHAnsi" w:hAnsiTheme="majorHAnsi" w:cstheme="majorHAnsi"/>
        </w:rPr>
        <w:t>, le manque de preuve</w:t>
      </w:r>
      <w:r w:rsidR="00ED4947">
        <w:rPr>
          <w:rFonts w:asciiTheme="majorHAnsi" w:hAnsiTheme="majorHAnsi" w:cstheme="majorHAnsi"/>
        </w:rPr>
        <w:t>s</w:t>
      </w:r>
      <w:r w:rsidR="003377FD">
        <w:rPr>
          <w:rFonts w:asciiTheme="majorHAnsi" w:hAnsiTheme="majorHAnsi" w:cstheme="majorHAnsi"/>
        </w:rPr>
        <w:t xml:space="preserve"> empirique</w:t>
      </w:r>
      <w:r w:rsidR="00ED4947">
        <w:rPr>
          <w:rFonts w:asciiTheme="majorHAnsi" w:hAnsiTheme="majorHAnsi" w:cstheme="majorHAnsi"/>
        </w:rPr>
        <w:t>s</w:t>
      </w:r>
      <w:r w:rsidR="003377FD">
        <w:rPr>
          <w:rFonts w:asciiTheme="majorHAnsi" w:hAnsiTheme="majorHAnsi" w:cstheme="majorHAnsi"/>
        </w:rPr>
        <w:t xml:space="preserve"> </w:t>
      </w:r>
      <w:r w:rsidR="00ED4947">
        <w:rPr>
          <w:rFonts w:asciiTheme="majorHAnsi" w:hAnsiTheme="majorHAnsi" w:cstheme="majorHAnsi"/>
        </w:rPr>
        <w:t xml:space="preserve">qui lient les paramètres d’infection chez les poissons à la dynamique de l’hôte définitif demeure toujours </w:t>
      </w:r>
      <w:r w:rsidR="00ED4947">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{"citationID":"4M1ovRtg","properties":{"formattedCitation":"(Ondra\\uc0\\u269{}kov\\uc0\\u225{} et al., 2004)","plainCitation":"(Ondračková et al., 2004)","dontUpdate":true,"noteIndex":0},"citationItems":[{"id":9128,"uris":["http://zotero.org/groups/2585270/items/UN6M6JER"],"itemData":{"id":9128,"type":"article-journal","abstract":"Infection parameters of Posthodiplostomum cuticola, a digenean parasite with a complex life-cycle, were investigated in fish (the second intermediate host) from 6 floodplain water bodies over 2 years. A broad range of factors related to abiotic characteristics of localities, density of the first intermediate (planorbid snails) and definitive (wading birds) hosts and fish community structure were tested for their effects on P. cuticola infection in juvenile and adult fish. Characters of the littoral zone and flood duration were found to be important factors for the presence of the first intermediate and definitive hosts. Visitation time of definitive bird hosts was also related to adult fish host density. Localities with P. cuticola infected fish were visited by a higher number of bird species. Infection of P. cuticola in fish and similarities in infection among fish host assemblages were correlated with fish host density and fish species composition. Parasite infection in both adult and juvenile fishes was associated with the slope of the bank and the bottom type, in particular in juvenile fish assemblages with snail host density. We conclude that habitat characteristics, snail host density and fish community structure contribute significantly to P. cuticola infection in fish hosts.","container-title":"Parasitology","DOI":"10.1017/S0031182004006456","ISSN":"1469-8161, 0031-1820","issue":"6","language":"en","note":"publisher: Cambridge University Press","page":"761-770","source":"Cambridge University Press","title":"Posthodiplostomum cuticola (Digenea: Diplostomatidae) in intermediate fish hosts: factors contributing to the parasite infection and prey selection by the definitive bird host","title-short":"Posthodiplostomum cuticola (Digenea","volume":"129","author":[{"family":"Ondračková","given":"M."},{"family":"šIMKOVÁ","given":"A."},{"family":"Gelnar","given":"M."},{"family":"Jurajda","given":"P."}],"issued":{"date-parts":[["2004",12]]}}}],"schema":"https://github.com/citation-style-language/schema/raw/master/csl-citation.json"} </w:instrText>
      </w:r>
      <w:r w:rsidR="00ED4947">
        <w:rPr>
          <w:rFonts w:asciiTheme="majorHAnsi" w:hAnsiTheme="majorHAnsi" w:cstheme="majorHAnsi"/>
        </w:rPr>
        <w:fldChar w:fldCharType="separate"/>
      </w:r>
      <w:r w:rsidR="00ED4947" w:rsidRPr="00ED4947">
        <w:rPr>
          <w:rFonts w:ascii="Calibri Light" w:hAnsiTheme="majorHAnsi" w:cs="Calibri Light"/>
          <w:kern w:val="0"/>
        </w:rPr>
        <w:t>(</w:t>
      </w:r>
      <w:r w:rsidR="00ED4947">
        <w:rPr>
          <w:rFonts w:ascii="Calibri Light" w:hAnsiTheme="majorHAnsi" w:cs="Calibri Light"/>
          <w:kern w:val="0"/>
        </w:rPr>
        <w:t xml:space="preserve">mais voir </w:t>
      </w:r>
      <w:proofErr w:type="spellStart"/>
      <w:r w:rsidR="00ED4947" w:rsidRPr="00ED4947">
        <w:rPr>
          <w:rFonts w:ascii="Calibri Light" w:hAnsiTheme="majorHAnsi" w:cs="Calibri Light"/>
          <w:kern w:val="0"/>
        </w:rPr>
        <w:t>Ondračková</w:t>
      </w:r>
      <w:proofErr w:type="spellEnd"/>
      <w:r w:rsidR="00ED4947" w:rsidRPr="00ED4947">
        <w:rPr>
          <w:rFonts w:ascii="Calibri Light" w:hAnsiTheme="majorHAnsi" w:cs="Calibri Light"/>
          <w:kern w:val="0"/>
        </w:rPr>
        <w:t xml:space="preserve"> et al., 2004)</w:t>
      </w:r>
      <w:r w:rsidR="00ED4947">
        <w:rPr>
          <w:rFonts w:asciiTheme="majorHAnsi" w:hAnsiTheme="majorHAnsi" w:cstheme="majorHAnsi"/>
        </w:rPr>
        <w:fldChar w:fldCharType="end"/>
      </w:r>
      <w:r w:rsidR="00ED4947">
        <w:rPr>
          <w:rFonts w:asciiTheme="majorHAnsi" w:hAnsiTheme="majorHAnsi" w:cstheme="majorHAnsi"/>
        </w:rPr>
        <w:t xml:space="preserve">. </w:t>
      </w:r>
      <w:r w:rsidR="00ED4947" w:rsidRPr="00BA1BF5">
        <w:rPr>
          <w:rFonts w:asciiTheme="majorHAnsi" w:hAnsiTheme="majorHAnsi" w:cstheme="majorHAnsi"/>
          <w:b/>
          <w:bCs/>
          <w:highlight w:val="yellow"/>
        </w:rPr>
        <w:t xml:space="preserve">[Infection et </w:t>
      </w:r>
      <w:commentRangeStart w:id="1"/>
      <w:r w:rsidR="00ED4947" w:rsidRPr="00BA1BF5">
        <w:rPr>
          <w:rFonts w:asciiTheme="majorHAnsi" w:hAnsiTheme="majorHAnsi" w:cstheme="majorHAnsi"/>
          <w:b/>
          <w:bCs/>
          <w:highlight w:val="yellow"/>
        </w:rPr>
        <w:t>escargots</w:t>
      </w:r>
      <w:commentRangeEnd w:id="1"/>
      <w:r w:rsidR="00786F58">
        <w:rPr>
          <w:rStyle w:val="Marquedecommentaire"/>
        </w:rPr>
        <w:commentReference w:id="1"/>
      </w:r>
      <w:r w:rsidR="00ED4947" w:rsidRPr="00BA1BF5">
        <w:rPr>
          <w:rFonts w:asciiTheme="majorHAnsi" w:hAnsiTheme="majorHAnsi" w:cstheme="majorHAnsi"/>
          <w:b/>
          <w:bCs/>
          <w:highlight w:val="yellow"/>
        </w:rPr>
        <w:t>]</w:t>
      </w:r>
      <w:r w:rsidR="00ED4947" w:rsidRPr="0082588D">
        <w:rPr>
          <w:rFonts w:asciiTheme="majorHAnsi" w:hAnsiTheme="majorHAnsi" w:cstheme="majorHAnsi"/>
          <w:b/>
          <w:bCs/>
        </w:rPr>
        <w:t xml:space="preserve"> </w:t>
      </w:r>
    </w:p>
    <w:p w14:paraId="1F4DE1FE" w14:textId="77777777" w:rsidR="00BA1BF5" w:rsidRDefault="00BA1BF5" w:rsidP="005F14DE">
      <w:pPr>
        <w:spacing w:line="360" w:lineRule="auto"/>
        <w:jc w:val="both"/>
        <w:rPr>
          <w:rFonts w:asciiTheme="majorHAnsi" w:hAnsiTheme="majorHAnsi" w:cstheme="majorHAnsi"/>
          <w:b/>
          <w:bCs/>
        </w:rPr>
      </w:pPr>
    </w:p>
    <w:p w14:paraId="193921DC" w14:textId="5DD9EB94" w:rsidR="002677F2" w:rsidRPr="006E1FF2" w:rsidRDefault="00BA1BF5" w:rsidP="006E1FF2">
      <w:pPr>
        <w:spacing w:line="360" w:lineRule="auto"/>
        <w:jc w:val="both"/>
        <w:rPr>
          <w:rFonts w:ascii="Garamond" w:hAnsi="Garamond"/>
          <w:sz w:val="26"/>
          <w:szCs w:val="26"/>
        </w:rPr>
      </w:pPr>
      <w:r>
        <w:rPr>
          <w:rFonts w:asciiTheme="majorHAnsi" w:hAnsiTheme="majorHAnsi" w:cstheme="majorHAnsi"/>
        </w:rPr>
        <w:t xml:space="preserve">La communauté de poisson dans laquelle évolue un individu ou une population d’intérêt a également une incidence sur la dynamique d’infection. </w:t>
      </w:r>
      <w:r w:rsidR="00BD3176">
        <w:rPr>
          <w:rFonts w:asciiTheme="majorHAnsi" w:hAnsiTheme="majorHAnsi" w:cstheme="majorHAnsi"/>
        </w:rPr>
        <w:t>L’hypothèse d’effet de dilution prédit un</w:t>
      </w:r>
      <w:r w:rsidR="0089728A">
        <w:rPr>
          <w:rFonts w:asciiTheme="majorHAnsi" w:hAnsiTheme="majorHAnsi" w:cstheme="majorHAnsi"/>
        </w:rPr>
        <w:t xml:space="preserve"> effet </w:t>
      </w:r>
      <w:r w:rsidR="00BD3176">
        <w:rPr>
          <w:rFonts w:asciiTheme="majorHAnsi" w:hAnsiTheme="majorHAnsi" w:cstheme="majorHAnsi"/>
        </w:rPr>
        <w:t>négati</w:t>
      </w:r>
      <w:r w:rsidR="0089728A">
        <w:rPr>
          <w:rFonts w:asciiTheme="majorHAnsi" w:hAnsiTheme="majorHAnsi" w:cstheme="majorHAnsi"/>
        </w:rPr>
        <w:t>f</w:t>
      </w:r>
      <w:r w:rsidR="00BD3176">
        <w:rPr>
          <w:rFonts w:asciiTheme="majorHAnsi" w:hAnsiTheme="majorHAnsi" w:cstheme="majorHAnsi"/>
        </w:rPr>
        <w:t xml:space="preserve"> entre la biodiversité (d’hôtes et </w:t>
      </w:r>
      <w:proofErr w:type="spellStart"/>
      <w:r w:rsidR="00BD3176">
        <w:rPr>
          <w:rFonts w:asciiTheme="majorHAnsi" w:hAnsiTheme="majorHAnsi" w:cstheme="majorHAnsi"/>
        </w:rPr>
        <w:t>non-hôtes</w:t>
      </w:r>
      <w:proofErr w:type="spellEnd"/>
      <w:r w:rsidR="00BD3176">
        <w:rPr>
          <w:rFonts w:asciiTheme="majorHAnsi" w:hAnsiTheme="majorHAnsi" w:cstheme="majorHAnsi"/>
        </w:rPr>
        <w:t xml:space="preserve">) et le risque d’infection dans une communauté </w:t>
      </w:r>
      <w:r w:rsidR="00BD3176">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{"citationID":"ljhxBKHt","properties":{"formattedCitation":"(Keesing et al., 2006)","plainCitation":"(Keesing et al., 2006)","noteIndex":0},"citationItems":[{"id":9162,"uris":["http://zotero.org/groups/2585270/items/JHTNNYC2"],"itemData":{"id":9162,"type":"article-journal","abstract":"The transmission of infectious diseases is an inherently ecological process involving interactions among at least two, and often many, species. Not surprisingly, then, the species diversity of ecological communities can potentially affect the prevalence of infectious diseases. Although a number of studies have now identified effects of diversity on disease prevalence, the mechanisms underlying these effects remain unclear in many cases. Starting with simple epidemiological models, we describe a suite of mechanisms through which diversity could increase or decrease disease risk, and illustrate the potential applicability of these mechanisms for both vector-borne and non-vector-borne diseases, and for both specialist and generalist pathogens. We review examples of how these mechanisms may operate in specific disease systems. Because the effects of diversity on multi-host disease systems have been the subject of much recent research and controversy, we describe several recent efforts to delineate under what general conditions host diversity should increase or decrease disease prevalence, and illustrate these with examples. Both models and literature reviews suggest that high host diversity is more likely to decrease than increase disease risk. Reduced disease risk with increasing host diversity is especially likely when pathogen transmission is frequency-dependent, and when pathogen transmission is greater within species than between species, particularly when the most competent hosts are also relatively abundant and widespread. We conclude by identifying focal areas for future research, including (1) describing patterns of change in disease risk with changing diversity; (2) identifying the mechanisms responsible for observed changes in risk; (3) clarifying additional mechanisms in a wider range of epidemiological models; and (4) experimentally manipulating disease systems to assess the impact of proposed mechanisms.","container-title":"Ecology Letters","DOI":"10.1111/j.1461-0248.2006.00885.x","ISSN":"1461-0248","issue":"4","journalAbbreviation":"Ecol Lett","language":"eng","note":"PMID: 16623733","page":"485-498","source":"PubMed","title":"Effects of species diversity on disease risk","volume":"9","author":[{"family":"Keesing","given":"F."},{"family":"Holt","given":"R. D."},{"family":"Ostfeld","given":"R. S."}],"issued":{"date-parts":[["2006",4]]}}}],"schema":"https://github.com/citation-style-language/schema/raw/master/csl-citation.json"} </w:instrText>
      </w:r>
      <w:r w:rsidR="00BD3176">
        <w:rPr>
          <w:rFonts w:asciiTheme="majorHAnsi" w:hAnsiTheme="majorHAnsi" w:cstheme="majorHAnsi"/>
        </w:rPr>
        <w:fldChar w:fldCharType="separate"/>
      </w:r>
      <w:r w:rsidR="0089728A">
        <w:rPr>
          <w:rFonts w:asciiTheme="majorHAnsi" w:hAnsiTheme="majorHAnsi" w:cstheme="majorHAnsi"/>
          <w:noProof/>
        </w:rPr>
        <w:t>(Keesing et al., 2006)</w:t>
      </w:r>
      <w:r w:rsidR="00BD3176">
        <w:rPr>
          <w:rFonts w:asciiTheme="majorHAnsi" w:hAnsiTheme="majorHAnsi" w:cstheme="majorHAnsi"/>
        </w:rPr>
        <w:fldChar w:fldCharType="end"/>
      </w:r>
      <w:r w:rsidR="00BD3176">
        <w:rPr>
          <w:rFonts w:asciiTheme="majorHAnsi" w:hAnsiTheme="majorHAnsi" w:cstheme="majorHAnsi"/>
        </w:rPr>
        <w:t>.</w:t>
      </w:r>
      <w:r w:rsidR="002B7643">
        <w:rPr>
          <w:rFonts w:asciiTheme="majorHAnsi" w:hAnsiTheme="majorHAnsi" w:cstheme="majorHAnsi"/>
        </w:rPr>
        <w:t xml:space="preserve"> </w:t>
      </w:r>
      <w:r w:rsidR="0089728A">
        <w:rPr>
          <w:rFonts w:asciiTheme="majorHAnsi" w:hAnsiTheme="majorHAnsi" w:cstheme="majorHAnsi"/>
        </w:rPr>
        <w:fldChar w:fldCharType="begin"/>
      </w:r>
      <w:r w:rsidR="006E1FF2">
        <w:rPr>
          <w:rFonts w:asciiTheme="majorHAnsi" w:hAnsiTheme="majorHAnsi" w:cstheme="majorHAnsi"/>
        </w:rPr>
        <w:instrText xml:space="preserve"> ADDIN ZOTERO_ITEM CSL_CITATION {"citationID":"yEPA1JGw","properties":{"formattedCitation":"(Ahn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89728A">
        <w:rPr>
          <w:rFonts w:asciiTheme="majorHAnsi" w:hAnsiTheme="majorHAnsi" w:cstheme="majorHAnsi"/>
        </w:rPr>
        <w:fldChar w:fldCharType="separate"/>
      </w:r>
      <w:r w:rsidR="0089728A">
        <w:rPr>
          <w:rFonts w:asciiTheme="majorHAnsi" w:hAnsiTheme="majorHAnsi" w:cstheme="majorHAnsi"/>
          <w:noProof/>
        </w:rPr>
        <w:t>Ahn &amp; Goater (2021)</w:t>
      </w:r>
      <w:r w:rsidR="0089728A">
        <w:rPr>
          <w:rFonts w:asciiTheme="majorHAnsi" w:hAnsiTheme="majorHAnsi" w:cstheme="majorHAnsi"/>
        </w:rPr>
        <w:fldChar w:fldCharType="end"/>
      </w:r>
      <w:r w:rsidR="0089728A">
        <w:rPr>
          <w:rFonts w:asciiTheme="majorHAnsi" w:hAnsiTheme="majorHAnsi" w:cstheme="majorHAnsi"/>
        </w:rPr>
        <w:t xml:space="preserve"> ont testé cette hypothèse en laboratoire, et ont remarqué cet effet de dilution lorsque des poissons-hôtes cohabitaient avec des poissons-non-hôtes, mais que cet effet dépendait de l’espèce qui servait de moteur de dilution.</w:t>
      </w:r>
      <w:r w:rsidR="006E1FF2">
        <w:rPr>
          <w:rFonts w:asciiTheme="majorHAnsi" w:hAnsiTheme="majorHAnsi" w:cstheme="majorHAnsi"/>
        </w:rPr>
        <w:t xml:space="preserve"> En effet, la présence de compétiteurs peut causer dans changement comportementaux, notamment quant à l’utilisation d’habitat </w:t>
      </w:r>
      <w:r w:rsidR="006E1FF2">
        <w:rPr>
          <w:rFonts w:asciiTheme="majorHAnsi" w:hAnsiTheme="majorHAnsi" w:cstheme="majorHAnsi"/>
        </w:rPr>
        <w:fldChar w:fldCharType="begin"/>
      </w:r>
      <w:r w:rsidR="006E1FF2">
        <w:rPr>
          <w:rFonts w:asciiTheme="majorHAnsi" w:hAnsiTheme="majorHAnsi" w:cstheme="majorHAnsi"/>
        </w:rPr>
        <w:instrText xml:space="preserve"> ADDIN ZOTERO_ITEM CSL_CITATION {"citationID":"lCYuxz7I","properties":{"formattedCitation":"(Werner &amp; Hall, 1977)","plainCitation":"(Werner &amp; Hall, 1977)","noteIndex":0},"citationItems":[{"id":2278,"uris":["http://zotero.org/groups/2585270/items/82RUV5HH"],"itemData":{"id":2278,"type":"article-journal","abstract":"The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006E1FF2">
        <w:rPr>
          <w:rFonts w:asciiTheme="majorHAnsi" w:hAnsiTheme="majorHAnsi" w:cstheme="majorHAnsi"/>
        </w:rPr>
        <w:fldChar w:fldCharType="separate"/>
      </w:r>
      <w:r w:rsidR="006E1FF2">
        <w:rPr>
          <w:rFonts w:asciiTheme="majorHAnsi" w:hAnsiTheme="majorHAnsi" w:cstheme="majorHAnsi"/>
          <w:noProof/>
        </w:rPr>
        <w:t>(Werner &amp; Hall, 1977)</w:t>
      </w:r>
      <w:r w:rsidR="006E1FF2">
        <w:rPr>
          <w:rFonts w:asciiTheme="majorHAnsi" w:hAnsiTheme="majorHAnsi" w:cstheme="majorHAnsi"/>
        </w:rPr>
        <w:fldChar w:fldCharType="end"/>
      </w:r>
      <w:r w:rsidR="006E1FF2">
        <w:rPr>
          <w:rFonts w:asciiTheme="majorHAnsi" w:hAnsiTheme="majorHAnsi" w:cstheme="majorHAnsi"/>
        </w:rPr>
        <w:t>, ce qui pourrait expliquer des taux d’infection différents si la fenêtre d’infection est modifiée.</w:t>
      </w:r>
      <w:r w:rsidR="006E1FF2">
        <w:rPr>
          <w:rFonts w:ascii="Garamond" w:hAnsi="Garamond"/>
          <w:sz w:val="26"/>
          <w:szCs w:val="26"/>
        </w:rPr>
        <w:t xml:space="preserve"> </w:t>
      </w:r>
      <w:r w:rsidR="00B74564" w:rsidRPr="00B74564">
        <w:rPr>
          <w:rFonts w:asciiTheme="majorHAnsi" w:hAnsiTheme="majorHAnsi" w:cstheme="majorHAnsi"/>
          <w:sz w:val="26"/>
          <w:szCs w:val="26"/>
        </w:rPr>
        <w:fldChar w:fldCharType="begin"/>
      </w:r>
      <w:r w:rsidR="00CE0C9C">
        <w:rPr>
          <w:rFonts w:asciiTheme="majorHAnsi" w:hAnsiTheme="majorHAnsi" w:cstheme="majorHAnsi"/>
          <w:sz w:val="26"/>
          <w:szCs w:val="26"/>
        </w:rPr>
        <w:instrText xml:space="preserve"> ADDIN ZOTERO_ITEM CSL_CITATION {"citationID":"PpiZbteV","properties":{"formattedCitation":"(Filion et al., 2019)","plainCitation":"(Filion et al., 2019)","dontUpdate":true,"noteIndex":0},"citationItems":[{"id":9248,"uris":["http://zotero.org/groups/2585270/items/L2GZH3RQ"],"itemData":{"id":9248,"type":"article-journal","abstract":"Both biotic and abiotic factors have been invoked to explain the large variations observed in the prevalence and abundance of parasites in aquatic ecosystems. However, we have only a poor knowledge of the potential interplay among these factors in natural systems. It is, therefore, important to analyze the effects of multiple potential environmental drivers together to get an integrated view of their influence on the prevalence and abundance of parasites. To this end, we selected two genera of digenean trematode parasites that require at least two hosts to complete their life cycle and use two different transmission strategies. Crepidostomum moves through a trophic pathway via consumption of infected prey by the host, while Apophallus infects its hosts via direct penetration of their skin. This study was conducted in 23 Canadian Shield lakes exhibiting orthogonal gradients of biotic (fish species richness and biomass) and abiotic (morphometry, physico-chemical) variables. We quantified prevalence and abundance of these parasites in the skin and intestine of brook charr (Salvelinus fontinalis). Our results show that biotic factors are key drivers of parasite abundance and prevalence, with Apophallus being negatively associated with the fish species richness–biomass gradient, and Crepidostomum responding more to identity of host than to the diversity gradient. Among the abiotic variables, lake area was found to be positively related to both prevalence and abundance in Apophallus. Our results suggest that taking into account the interplay of both biotic and abiotic factors is crucial for understanding patterns of parasite transmission success in boreal lakes.","container-title":"Oecologia","DOI":"10.1007/s00442-019-04447-4","ISSN":"1432-1939","issue":"4","journalAbbreviation":"Oecologia","language":"en","page":"879-889","source":"Springer Link","title":"Alternative host identity and lake morphometry drive trematode transmission in brook charr","volume":"190","author":[{"family":"Filion","given":"Antoine"},{"family":"Rainville","given":"Vincent"},{"family":"Pépino","given":"Marc"},{"family":"Bertolo","given":"Andrea"},{"family":"Magnan","given":"Pierre"}],"issued":{"date-parts":[["2019",8,1]]}}}],"schema":"https://github.com/citation-style-language/schema/raw/master/csl-citation.json"} </w:instrText>
      </w:r>
      <w:r w:rsidR="00B74564" w:rsidRPr="00B74564">
        <w:rPr>
          <w:rFonts w:asciiTheme="majorHAnsi" w:hAnsiTheme="majorHAnsi" w:cstheme="majorHAnsi"/>
          <w:sz w:val="26"/>
          <w:szCs w:val="26"/>
        </w:rPr>
        <w:fldChar w:fldCharType="separate"/>
      </w:r>
      <w:r w:rsidR="00B74564" w:rsidRPr="00B74564">
        <w:rPr>
          <w:rFonts w:asciiTheme="majorHAnsi" w:hAnsiTheme="majorHAnsi" w:cstheme="majorHAnsi"/>
          <w:noProof/>
          <w:sz w:val="26"/>
          <w:szCs w:val="26"/>
        </w:rPr>
        <w:t>Filion et al., (2019)</w:t>
      </w:r>
      <w:r w:rsidR="00B74564" w:rsidRPr="00B74564">
        <w:rPr>
          <w:rFonts w:asciiTheme="majorHAnsi" w:hAnsiTheme="majorHAnsi" w:cstheme="majorHAnsi"/>
          <w:sz w:val="26"/>
          <w:szCs w:val="26"/>
        </w:rPr>
        <w:fldChar w:fldCharType="end"/>
      </w:r>
      <w:r w:rsidR="00B74564" w:rsidRPr="00B74564">
        <w:rPr>
          <w:rFonts w:asciiTheme="majorHAnsi" w:hAnsiTheme="majorHAnsi" w:cstheme="majorHAnsi"/>
          <w:sz w:val="26"/>
          <w:szCs w:val="26"/>
        </w:rPr>
        <w:t xml:space="preserve"> ont également noté que le type de communauté </w:t>
      </w:r>
      <w:r w:rsidR="00B74564">
        <w:rPr>
          <w:rFonts w:asciiTheme="majorHAnsi" w:hAnsiTheme="majorHAnsi" w:cstheme="majorHAnsi"/>
          <w:sz w:val="26"/>
          <w:szCs w:val="26"/>
        </w:rPr>
        <w:t xml:space="preserve">(avec ou sans compétiteurs) </w:t>
      </w:r>
      <w:r w:rsidR="00B74564" w:rsidRPr="00B74564">
        <w:rPr>
          <w:rFonts w:asciiTheme="majorHAnsi" w:hAnsiTheme="majorHAnsi" w:cstheme="majorHAnsi"/>
          <w:sz w:val="26"/>
          <w:szCs w:val="26"/>
        </w:rPr>
        <w:t>était un bon prédicteur de l’abondance et la prévalence de deux genre</w:t>
      </w:r>
      <w:r w:rsidR="00B74564">
        <w:rPr>
          <w:rFonts w:asciiTheme="majorHAnsi" w:hAnsiTheme="majorHAnsi" w:cstheme="majorHAnsi"/>
          <w:sz w:val="26"/>
          <w:szCs w:val="26"/>
        </w:rPr>
        <w:t>s</w:t>
      </w:r>
      <w:r w:rsidR="00B74564" w:rsidRPr="00B74564">
        <w:rPr>
          <w:rFonts w:asciiTheme="majorHAnsi" w:hAnsiTheme="majorHAnsi" w:cstheme="majorHAnsi"/>
          <w:sz w:val="26"/>
          <w:szCs w:val="26"/>
        </w:rPr>
        <w:t xml:space="preserve"> de trématodes (</w:t>
      </w:r>
      <w:proofErr w:type="spellStart"/>
      <w:r w:rsidR="00B74564" w:rsidRPr="00B74564">
        <w:rPr>
          <w:rFonts w:asciiTheme="majorHAnsi" w:hAnsiTheme="majorHAnsi" w:cstheme="majorHAnsi"/>
          <w:i/>
          <w:iCs/>
          <w:sz w:val="26"/>
          <w:szCs w:val="26"/>
        </w:rPr>
        <w:t>Crepidostomum</w:t>
      </w:r>
      <w:proofErr w:type="spellEnd"/>
      <w:r w:rsidR="00B74564" w:rsidRPr="00B74564">
        <w:rPr>
          <w:rFonts w:asciiTheme="majorHAnsi" w:hAnsiTheme="majorHAnsi" w:cstheme="majorHAnsi"/>
          <w:i/>
          <w:iCs/>
          <w:sz w:val="26"/>
          <w:szCs w:val="26"/>
        </w:rPr>
        <w:t xml:space="preserve"> </w:t>
      </w:r>
      <w:r w:rsidR="00B74564" w:rsidRPr="00B74564">
        <w:rPr>
          <w:rFonts w:asciiTheme="majorHAnsi" w:hAnsiTheme="majorHAnsi" w:cstheme="majorHAnsi"/>
          <w:sz w:val="26"/>
          <w:szCs w:val="26"/>
        </w:rPr>
        <w:t xml:space="preserve">et </w:t>
      </w:r>
      <w:proofErr w:type="spellStart"/>
      <w:r w:rsidR="00B74564" w:rsidRPr="00B74564">
        <w:rPr>
          <w:rFonts w:asciiTheme="majorHAnsi" w:hAnsiTheme="majorHAnsi" w:cstheme="majorHAnsi"/>
          <w:i/>
          <w:iCs/>
          <w:sz w:val="26"/>
          <w:szCs w:val="26"/>
        </w:rPr>
        <w:t>Apophallus</w:t>
      </w:r>
      <w:proofErr w:type="spellEnd"/>
      <w:r w:rsidR="00B74564" w:rsidRPr="00B74564">
        <w:rPr>
          <w:rFonts w:asciiTheme="majorHAnsi" w:hAnsiTheme="majorHAnsi" w:cstheme="majorHAnsi"/>
          <w:sz w:val="26"/>
          <w:szCs w:val="26"/>
        </w:rPr>
        <w:t>) chez l’omble de fontaine (</w:t>
      </w:r>
      <w:proofErr w:type="spellStart"/>
      <w:r w:rsidR="00B74564" w:rsidRPr="00B74564">
        <w:rPr>
          <w:rFonts w:asciiTheme="majorHAnsi" w:hAnsiTheme="majorHAnsi" w:cstheme="majorHAnsi"/>
          <w:i/>
          <w:iCs/>
          <w:sz w:val="26"/>
          <w:szCs w:val="26"/>
        </w:rPr>
        <w:t>Salvelinus</w:t>
      </w:r>
      <w:proofErr w:type="spellEnd"/>
      <w:r w:rsidR="00B74564" w:rsidRPr="00B74564">
        <w:rPr>
          <w:rFonts w:asciiTheme="majorHAnsi" w:hAnsiTheme="majorHAnsi" w:cstheme="majorHAnsi"/>
          <w:i/>
          <w:iCs/>
          <w:sz w:val="26"/>
          <w:szCs w:val="26"/>
        </w:rPr>
        <w:t xml:space="preserve"> </w:t>
      </w:r>
      <w:proofErr w:type="spellStart"/>
      <w:r w:rsidR="00B74564" w:rsidRPr="00B74564">
        <w:rPr>
          <w:rFonts w:asciiTheme="majorHAnsi" w:hAnsiTheme="majorHAnsi" w:cstheme="majorHAnsi"/>
          <w:i/>
          <w:iCs/>
          <w:sz w:val="26"/>
          <w:szCs w:val="26"/>
        </w:rPr>
        <w:t>fontinalis</w:t>
      </w:r>
      <w:proofErr w:type="spellEnd"/>
      <w:r w:rsidR="00B74564" w:rsidRPr="00B74564">
        <w:rPr>
          <w:rFonts w:asciiTheme="majorHAnsi" w:hAnsiTheme="majorHAnsi" w:cstheme="majorHAnsi"/>
          <w:sz w:val="26"/>
          <w:szCs w:val="26"/>
        </w:rPr>
        <w:t xml:space="preserve">). </w:t>
      </w:r>
      <w:r w:rsidR="002B7643">
        <w:rPr>
          <w:rFonts w:asciiTheme="majorHAnsi" w:hAnsiTheme="majorHAnsi" w:cstheme="majorHAnsi"/>
        </w:rPr>
        <w:t xml:space="preserve">Ce genre d’effet a également été observé chez des ectoparasites, où la prévalence et l’abondance de </w:t>
      </w:r>
      <w:proofErr w:type="spellStart"/>
      <w:r w:rsidR="002B7643">
        <w:rPr>
          <w:rFonts w:asciiTheme="majorHAnsi" w:hAnsiTheme="majorHAnsi" w:cstheme="majorHAnsi"/>
        </w:rPr>
        <w:t>Monogenea</w:t>
      </w:r>
      <w:proofErr w:type="spellEnd"/>
      <w:r w:rsidR="002B7643">
        <w:rPr>
          <w:rFonts w:asciiTheme="majorHAnsi" w:hAnsiTheme="majorHAnsi" w:cstheme="majorHAnsi"/>
        </w:rPr>
        <w:t xml:space="preserve"> diminuaient lorsque les poissons se trouvaient dans un groupe mélangé avec d’autres espèces </w:t>
      </w:r>
      <w:r w:rsidR="002B7643">
        <w:rPr>
          <w:rFonts w:asciiTheme="majorHAnsi" w:hAnsiTheme="majorHAnsi" w:cstheme="majorHAnsi"/>
        </w:rPr>
        <w:fldChar w:fldCharType="begin"/>
      </w:r>
      <w:r w:rsidR="002B7643">
        <w:rPr>
          <w:rFonts w:asciiTheme="majorHAnsi" w:hAnsiTheme="majorHAnsi" w:cstheme="majorHAnsi"/>
        </w:rPr>
        <w:instrText xml:space="preserve"> ADDIN ZOTERO_ITEM CSL_CITATION {"citationID":"W5POVXzR","properties":{"formattedCitation":"(Dargent et al., 2013)","plainCitation":"(Dargent et al., 2013)","noteIndex":0},"citationItems":[{"id":3197,"uris":["http://zotero.org/groups/2585270/items/ZXRZXD2N"],"itemData":{"id":3197,"type":"article-journal","abstract":"Predation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002B7643">
        <w:rPr>
          <w:rFonts w:asciiTheme="majorHAnsi" w:hAnsiTheme="majorHAnsi" w:cstheme="majorHAnsi"/>
        </w:rPr>
        <w:fldChar w:fldCharType="separate"/>
      </w:r>
      <w:r w:rsidR="002B7643">
        <w:rPr>
          <w:rFonts w:asciiTheme="majorHAnsi" w:hAnsiTheme="majorHAnsi" w:cstheme="majorHAnsi"/>
          <w:noProof/>
        </w:rPr>
        <w:t>(Dargent et al., 2013)</w:t>
      </w:r>
      <w:r w:rsidR="002B7643">
        <w:rPr>
          <w:rFonts w:asciiTheme="majorHAnsi" w:hAnsiTheme="majorHAnsi" w:cstheme="majorHAnsi"/>
        </w:rPr>
        <w:fldChar w:fldCharType="end"/>
      </w:r>
      <w:r w:rsidR="002B7643">
        <w:rPr>
          <w:rFonts w:asciiTheme="majorHAnsi" w:hAnsiTheme="majorHAnsi" w:cstheme="majorHAnsi"/>
        </w:rPr>
        <w:t xml:space="preserve">. </w:t>
      </w:r>
      <w:r w:rsidR="003255AD">
        <w:rPr>
          <w:rFonts w:asciiTheme="majorHAnsi" w:hAnsiTheme="majorHAnsi" w:cstheme="majorHAnsi"/>
        </w:rPr>
        <w:t xml:space="preserve">La densité d’hôtes, strictement, serait aussi négativement associée à l’abondance de trématodes qui infecte deux espèces du genre </w:t>
      </w:r>
      <w:proofErr w:type="spellStart"/>
      <w:r w:rsidR="003255AD" w:rsidRPr="003255AD">
        <w:rPr>
          <w:rFonts w:asciiTheme="majorHAnsi" w:hAnsiTheme="majorHAnsi" w:cstheme="majorHAnsi"/>
          <w:i/>
          <w:iCs/>
        </w:rPr>
        <w:t>Lepomis</w:t>
      </w:r>
      <w:proofErr w:type="spellEnd"/>
      <w:r w:rsidR="003255AD">
        <w:rPr>
          <w:rFonts w:asciiTheme="majorHAnsi" w:hAnsiTheme="majorHAnsi" w:cstheme="majorHAnsi"/>
        </w:rPr>
        <w:t xml:space="preserve"> </w:t>
      </w:r>
      <w:r w:rsidR="003255AD">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{"citationID":"otoeQXp5","properties":{"formattedCitation":"(Buck &amp; Lutterschmidt, 2017)","plainCitation":"(Buck &amp; Lutterschmidt, 2017)","noteIndex":0},"citationItems":[{"id":3430,"uris":["http://zotero.org/groups/2585270/items/5XUZQA2W"],"itemData":{"id":3430,"type":"article-journal","abstract":"The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I."}],"issued":{"date-parts":[["2017",1,1]]}}}],"schema":"https://github.com/citation-style-language/schema/raw/master/csl-citation.json"} </w:instrText>
      </w:r>
      <w:r w:rsidR="003255AD">
        <w:rPr>
          <w:rFonts w:asciiTheme="majorHAnsi" w:hAnsiTheme="majorHAnsi" w:cstheme="majorHAnsi"/>
        </w:rPr>
        <w:fldChar w:fldCharType="separate"/>
      </w:r>
      <w:r w:rsidR="003255AD">
        <w:rPr>
          <w:rFonts w:asciiTheme="majorHAnsi" w:hAnsiTheme="majorHAnsi" w:cstheme="majorHAnsi"/>
          <w:noProof/>
        </w:rPr>
        <w:t>(Buck &amp; Lutterschmidt, 2017)</w:t>
      </w:r>
      <w:r w:rsidR="003255AD">
        <w:rPr>
          <w:rFonts w:asciiTheme="majorHAnsi" w:hAnsiTheme="majorHAnsi" w:cstheme="majorHAnsi"/>
        </w:rPr>
        <w:fldChar w:fldCharType="end"/>
      </w:r>
      <w:r w:rsidR="002B7643">
        <w:rPr>
          <w:rFonts w:asciiTheme="majorHAnsi" w:hAnsiTheme="majorHAnsi" w:cstheme="majorHAnsi"/>
        </w:rPr>
        <w:t>, ce qui appuie un effet de dilution par diminution du taux de rencontre entre le parasite et son hôte</w:t>
      </w:r>
      <w:r w:rsidR="003255AD">
        <w:rPr>
          <w:rFonts w:asciiTheme="majorHAnsi" w:hAnsiTheme="majorHAnsi" w:cstheme="majorHAnsi"/>
        </w:rPr>
        <w:t>.</w:t>
      </w:r>
    </w:p>
    <w:p w14:paraId="1171B64E" w14:textId="77777777" w:rsidR="00681A93" w:rsidRPr="00263294" w:rsidRDefault="00681A93" w:rsidP="005F14DE">
      <w:pPr>
        <w:spacing w:line="360" w:lineRule="auto"/>
        <w:jc w:val="both"/>
        <w:rPr>
          <w:rFonts w:asciiTheme="majorHAnsi" w:hAnsiTheme="majorHAnsi" w:cstheme="majorHAnsi"/>
        </w:rPr>
      </w:pPr>
    </w:p>
    <w:p w14:paraId="038D8126" w14:textId="55EB5D85" w:rsidR="00681A93" w:rsidRDefault="00681A93" w:rsidP="005F14DE">
      <w:pPr>
        <w:spacing w:line="360" w:lineRule="auto"/>
        <w:jc w:val="both"/>
        <w:rPr>
          <w:rFonts w:asciiTheme="majorHAnsi" w:hAnsiTheme="majorHAnsi" w:cstheme="majorHAnsi"/>
        </w:rPr>
      </w:pPr>
      <w:r w:rsidRPr="00263294">
        <w:rPr>
          <w:rFonts w:asciiTheme="majorHAnsi" w:hAnsiTheme="majorHAnsi" w:cstheme="majorHAnsi"/>
          <w:b/>
          <w:bCs/>
        </w:rPr>
        <w:t>[Qualité de l’eau]</w:t>
      </w:r>
      <w:r w:rsidRPr="00263294">
        <w:rPr>
          <w:rFonts w:asciiTheme="majorHAnsi" w:hAnsiTheme="majorHAnsi" w:cstheme="majorHAnsi"/>
        </w:rPr>
        <w:t xml:space="preserve"> L</w:t>
      </w:r>
      <w:r w:rsidR="00B64393" w:rsidRPr="00263294">
        <w:rPr>
          <w:rFonts w:asciiTheme="majorHAnsi" w:hAnsiTheme="majorHAnsi" w:cstheme="majorHAnsi"/>
        </w:rPr>
        <w:t>a qualité de l’eau</w:t>
      </w:r>
      <w:r w:rsidRPr="00263294">
        <w:rPr>
          <w:rFonts w:asciiTheme="majorHAnsi" w:hAnsiTheme="majorHAnsi" w:cstheme="majorHAnsi"/>
        </w:rPr>
        <w:t xml:space="preserve"> </w:t>
      </w:r>
      <w:r w:rsidR="00B64393" w:rsidRPr="00263294">
        <w:rPr>
          <w:rFonts w:asciiTheme="majorHAnsi" w:hAnsiTheme="majorHAnsi" w:cstheme="majorHAnsi"/>
        </w:rPr>
        <w:t xml:space="preserve">(i.e., </w:t>
      </w:r>
      <w:r w:rsidRPr="00263294">
        <w:rPr>
          <w:rFonts w:asciiTheme="majorHAnsi" w:hAnsiTheme="majorHAnsi" w:cstheme="majorHAnsi"/>
        </w:rPr>
        <w:t>caractéristiques physico-chimiques et organiques de l’eau</w:t>
      </w:r>
      <w:r w:rsidR="00B64393" w:rsidRPr="00263294">
        <w:rPr>
          <w:rFonts w:asciiTheme="majorHAnsi" w:hAnsiTheme="majorHAnsi" w:cstheme="majorHAnsi"/>
        </w:rPr>
        <w:t>)</w:t>
      </w:r>
      <w:r w:rsidRPr="00263294">
        <w:rPr>
          <w:rFonts w:asciiTheme="majorHAnsi" w:hAnsiTheme="majorHAnsi" w:cstheme="majorHAnsi"/>
        </w:rPr>
        <w:t xml:space="preserve"> peu</w:t>
      </w:r>
      <w:r w:rsidR="00B64393" w:rsidRPr="00263294">
        <w:rPr>
          <w:rFonts w:asciiTheme="majorHAnsi" w:hAnsiTheme="majorHAnsi" w:cstheme="majorHAnsi"/>
        </w:rPr>
        <w:t>t</w:t>
      </w:r>
      <w:r w:rsidRPr="00263294">
        <w:rPr>
          <w:rFonts w:asciiTheme="majorHAnsi" w:hAnsiTheme="majorHAnsi" w:cstheme="majorHAnsi"/>
        </w:rPr>
        <w:t xml:space="preserve"> également </w:t>
      </w:r>
      <w:r w:rsidR="00B64393" w:rsidRPr="00263294">
        <w:rPr>
          <w:rFonts w:asciiTheme="majorHAnsi" w:hAnsiTheme="majorHAnsi" w:cstheme="majorHAnsi"/>
        </w:rPr>
        <w:t>agir en tant que moteur d’infection dans les systèmes aquatiques. D’une part, ces facteurs peuvent agir indirectement en affectant la susceptibilité des poissons à l’infection. Par exemple, les poissons vivants dans des eaux polluées seraient davantage parasités, potentiellement en raison d’une diminution de leur immunocompétence</w:t>
      </w:r>
      <w:r w:rsidR="005A467D" w:rsidRPr="00263294">
        <w:rPr>
          <w:rFonts w:asciiTheme="majorHAnsi" w:hAnsiTheme="majorHAnsi" w:cstheme="majorHAnsi"/>
        </w:rPr>
        <w:t xml:space="preserve"> </w:t>
      </w:r>
      <w:r w:rsidR="005A467D" w:rsidRPr="00263294">
        <w:rPr>
          <w:rFonts w:asciiTheme="majorHAnsi" w:hAnsiTheme="majorHAnsi" w:cstheme="majorHAnsi"/>
        </w:rPr>
        <w:fldChar w:fldCharType="begin"/>
      </w:r>
      <w:r w:rsidR="005A467D" w:rsidRPr="00263294">
        <w:rPr>
          <w:rFonts w:asciiTheme="majorHAnsi" w:hAnsiTheme="majorHAnsi" w:cstheme="majorHAnsi"/>
        </w:rPr>
        <w:instrText xml:space="preserve"> ADDIN ZOTERO_ITEM CSL_CITATION {"citationID":"gkgSLwfE","properties":{"formattedCitation":"(Poulin, 1992)","plainCitation":"(Poulin, 1992)","noteIndex":0},"citationItems":[{"id":2110,"uris":["http://zotero.org/groups/2585270/items/SAQX5XCL"],"itemData":{"id":2110,"type":"article-journal","abstract":"As aquatic habitats throughout the world are increasingly contaminated with toxic chemicals, toxicologist strive to determine what impact these substances will have an biological systems. So far, the effects of this type of pollution on fish parasites has received little attention, despite their important status as determinants of fish health. Robert Poulin discusses the many ways in which toxic pollution may affect infections of metazoan parasited in freshwater fish. Efects on fish immunity, parasites survival and intermediate host populations are not independent, and currently the outcome of toxic pollution and parasitism in fish is impossible to predict. Future research will have to answer several questions if we are to understand and forecast pollution-mediated changes in parasitism, an urgent challenge for ecotoxicologists and fish parasitologists alike.","container-title":"Parasitology Today","DOI":"10.1016/0169-4758(92)90090-O","ISSN":"0169-4758","issue":"2","journalAbbreviation":"Parasitology Today","language":"en","page":"58-61","source":"ScienceDirect","title":"Toxic pollution and parasitism in freshwater fish","volume":"8","author":[{"family":"Poulin","given":"R."}],"issued":{"date-parts":[["1992",2,1]]}}}],"schema":"https://github.com/citation-style-language/schema/raw/master/csl-citation.json"} </w:instrText>
      </w:r>
      <w:r w:rsidR="005A467D" w:rsidRPr="00263294">
        <w:rPr>
          <w:rFonts w:asciiTheme="majorHAnsi" w:hAnsiTheme="majorHAnsi" w:cstheme="majorHAnsi"/>
        </w:rPr>
        <w:fldChar w:fldCharType="separate"/>
      </w:r>
      <w:r w:rsidR="005A467D" w:rsidRPr="00263294">
        <w:rPr>
          <w:rFonts w:asciiTheme="majorHAnsi" w:hAnsiTheme="majorHAnsi" w:cstheme="majorHAnsi"/>
          <w:noProof/>
        </w:rPr>
        <w:t>(Poulin, 1992)</w:t>
      </w:r>
      <w:r w:rsidR="005A467D" w:rsidRPr="00263294">
        <w:rPr>
          <w:rFonts w:asciiTheme="majorHAnsi" w:hAnsiTheme="majorHAnsi" w:cstheme="majorHAnsi"/>
        </w:rPr>
        <w:fldChar w:fldCharType="end"/>
      </w:r>
      <w:r w:rsidR="005A467D" w:rsidRPr="00263294">
        <w:rPr>
          <w:rFonts w:asciiTheme="majorHAnsi" w:hAnsiTheme="majorHAnsi" w:cstheme="majorHAnsi"/>
        </w:rPr>
        <w:t xml:space="preserve">. En </w:t>
      </w:r>
      <w:r w:rsidR="005A467D" w:rsidRPr="00263294">
        <w:rPr>
          <w:rFonts w:asciiTheme="majorHAnsi" w:hAnsiTheme="majorHAnsi" w:cstheme="majorHAnsi"/>
        </w:rPr>
        <w:lastRenderedPageBreak/>
        <w:t>infectant expérimentalement des saumons Chinook (</w:t>
      </w:r>
      <w:proofErr w:type="spellStart"/>
      <w:r w:rsidR="005A467D" w:rsidRPr="00263294">
        <w:rPr>
          <w:rFonts w:asciiTheme="majorHAnsi" w:hAnsiTheme="majorHAnsi" w:cstheme="majorHAnsi"/>
        </w:rPr>
        <w:t>Oncorhynchus</w:t>
      </w:r>
      <w:proofErr w:type="spellEnd"/>
      <w:r w:rsidR="005A467D" w:rsidRPr="00263294">
        <w:rPr>
          <w:rFonts w:asciiTheme="majorHAnsi" w:hAnsiTheme="majorHAnsi" w:cstheme="majorHAnsi"/>
        </w:rPr>
        <w:t xml:space="preserve"> </w:t>
      </w:r>
      <w:proofErr w:type="spellStart"/>
      <w:r w:rsidR="005A467D" w:rsidRPr="00263294">
        <w:rPr>
          <w:rFonts w:asciiTheme="majorHAnsi" w:hAnsiTheme="majorHAnsi" w:cstheme="majorHAnsi"/>
        </w:rPr>
        <w:t>tshawytscha</w:t>
      </w:r>
      <w:proofErr w:type="spellEnd"/>
      <w:r w:rsidR="005A467D" w:rsidRPr="00263294">
        <w:rPr>
          <w:rFonts w:asciiTheme="majorHAnsi" w:hAnsiTheme="majorHAnsi" w:cstheme="majorHAnsi"/>
        </w:rPr>
        <w:t xml:space="preserve">) avec une espèce de trématode, </w:t>
      </w:r>
      <w:r w:rsidR="005A467D" w:rsidRPr="00263294">
        <w:rPr>
          <w:rFonts w:asciiTheme="majorHAnsi" w:hAnsiTheme="majorHAnsi" w:cstheme="majorHAnsi"/>
        </w:rPr>
        <w:fldChar w:fldCharType="begin"/>
      </w:r>
      <w:r w:rsidR="006E1FF2">
        <w:rPr>
          <w:rFonts w:asciiTheme="majorHAnsi" w:hAnsiTheme="majorHAnsi" w:cstheme="majorHAnsi"/>
        </w:rPr>
        <w:instrText xml:space="preserve"> ADDIN ZOTERO_ITEM CSL_CITATION {"citationID":"SDsqx8xd","properties":{"formattedCitation":"(Jacobson et al., 2003)","plainCitation":"(Jacobson et al., 2003)","dontUpdate":true,"noteIndex":0},"citationItems":[{"id":2104,"uris":["http://zotero.org/groups/2585270/items/M59PNI3W"],"itemData":{"id":2104,"type":"article-journal","abstract":"Previous studies have shown that juvenile chinook salmon Oncorhynchus tshawytscha exposed in the field or the laboratory to polychlorinated biphenyls (PCBs), an anthropogenic stressor, are immunosuppressed. It is not known whether simultaneous exposure to natural stressors can increase this immunosuppression. To examine the effects of natural and anthropogenic stressors on immune function, we infected juvenile chinook salmon with metacercariae of the trematode Nanophyetus salmincola by exposing the fish to infected freshwater snails Juga plicifera. Infected (&gt;300 metacercariae per fish) and noninfected salmon were then injected with either the commercial PCB mixture Aroclor 1254 or an acetone–emulphor carrier. B cell function was examined by in vitro hemolytic plaque-forming cell (PFC) assay. Nanophyetus salmincola infection resulted in significantly lower anterior kidney primary PFCs and lower splenic secondary PFCs. The combination of N. salmincola infection and Aroclor 1254 exposure caused a lower anterior kidney primary PFC response than did either stressor alone. The immune function of juvenile chinook salmon was also measured by challenging them with the marine bacterium Listonella anguillarum (formerly known as Vibrio anguillarum). Fish infected with N. salmincola had higher mortalities than noninfected fish when challenged with L. anguillarum. These experiments demonstrated that N. salmincola infection in juvenile chinook salmon can impair immune function and disease resistance. The findings also show that in combination these natural and anthropogenic stressors can have a greater negative effect on salmon health than either stressor alone.","container-title":"Journal of Aquatic Animal Health","DOI":"10.1577/1548-8667(2003)015&lt;0001:CEONAA&gt;2.0.CO;2","journalAbbreviation":"Journal of Aquatic Animal Health","page":"1-12","source":"ResearchGate","title":"Cumulative Effects of Natural and Anthropogenic Stress on Immune Function and Disease Resistance in Juvenile Chinook Salmon","volume":"15","author":[{"family":"Jacobson","given":"Kym"},{"family":"Arkoosh","given":"Mary"},{"family":"Kagley","given":"Anna"},{"family":"Clemons","given":"Ethan"},{"family":"Collier","given":"Tracy"},{"family":"Casillas","given":"Edmundo"}],"issued":{"date-parts":[["2003",3,1]]}}}],"schema":"https://github.com/citation-style-language/schema/raw/master/csl-citation.json"} </w:instrText>
      </w:r>
      <w:r w:rsidR="005A467D" w:rsidRPr="00263294">
        <w:rPr>
          <w:rFonts w:asciiTheme="majorHAnsi" w:hAnsiTheme="majorHAnsi" w:cstheme="majorHAnsi"/>
        </w:rPr>
        <w:fldChar w:fldCharType="separate"/>
      </w:r>
      <w:r w:rsidR="005A467D" w:rsidRPr="00263294">
        <w:rPr>
          <w:rFonts w:asciiTheme="majorHAnsi" w:hAnsiTheme="majorHAnsi" w:cstheme="majorHAnsi"/>
          <w:noProof/>
        </w:rPr>
        <w:t>Jacobson et al. (2003)</w:t>
      </w:r>
      <w:r w:rsidR="005A467D" w:rsidRPr="00263294">
        <w:rPr>
          <w:rFonts w:asciiTheme="majorHAnsi" w:hAnsiTheme="majorHAnsi" w:cstheme="majorHAnsi"/>
        </w:rPr>
        <w:fldChar w:fldCharType="end"/>
      </w:r>
      <w:r w:rsidR="005A467D" w:rsidRPr="00263294">
        <w:rPr>
          <w:rFonts w:asciiTheme="majorHAnsi" w:hAnsiTheme="majorHAnsi" w:cstheme="majorHAnsi"/>
        </w:rPr>
        <w:t xml:space="preserve"> ont une </w:t>
      </w:r>
      <w:r w:rsidR="00263294" w:rsidRPr="00263294">
        <w:rPr>
          <w:rFonts w:asciiTheme="majorHAnsi" w:hAnsiTheme="majorHAnsi" w:cstheme="majorHAnsi"/>
        </w:rPr>
        <w:t xml:space="preserve">mesuré diminution </w:t>
      </w:r>
      <w:r w:rsidR="005A467D" w:rsidRPr="00263294">
        <w:rPr>
          <w:rFonts w:asciiTheme="majorHAnsi" w:hAnsiTheme="majorHAnsi" w:cstheme="majorHAnsi"/>
        </w:rPr>
        <w:t>des fonctions immunitaires</w:t>
      </w:r>
      <w:r w:rsidR="00263294" w:rsidRPr="00263294">
        <w:rPr>
          <w:rFonts w:asciiTheme="majorHAnsi" w:hAnsiTheme="majorHAnsi" w:cstheme="majorHAnsi"/>
        </w:rPr>
        <w:t xml:space="preserve"> et cet effet était renforcée lorsque les poissons étaient injectés avec un mélange de </w:t>
      </w:r>
      <w:proofErr w:type="spellStart"/>
      <w:r w:rsidR="00263294">
        <w:rPr>
          <w:rFonts w:asciiTheme="majorHAnsi" w:hAnsiTheme="majorHAnsi" w:cstheme="majorHAnsi"/>
        </w:rPr>
        <w:t>b</w:t>
      </w:r>
      <w:r w:rsidR="00263294" w:rsidRPr="00263294">
        <w:rPr>
          <w:rFonts w:asciiTheme="majorHAnsi" w:hAnsiTheme="majorHAnsi" w:cstheme="majorHAnsi"/>
        </w:rPr>
        <w:t>iphényles</w:t>
      </w:r>
      <w:proofErr w:type="spellEnd"/>
      <w:r w:rsidR="00263294" w:rsidRPr="00263294">
        <w:rPr>
          <w:rFonts w:asciiTheme="majorHAnsi" w:hAnsiTheme="majorHAnsi" w:cstheme="majorHAnsi"/>
        </w:rPr>
        <w:t xml:space="preserve"> </w:t>
      </w:r>
      <w:proofErr w:type="spellStart"/>
      <w:r w:rsidR="00263294" w:rsidRPr="00263294">
        <w:rPr>
          <w:rFonts w:asciiTheme="majorHAnsi" w:hAnsiTheme="majorHAnsi" w:cstheme="majorHAnsi"/>
        </w:rPr>
        <w:t>polychlorés</w:t>
      </w:r>
      <w:proofErr w:type="spellEnd"/>
      <w:r w:rsidR="00263294">
        <w:rPr>
          <w:rFonts w:asciiTheme="majorHAnsi" w:hAnsiTheme="majorHAnsi" w:cstheme="majorHAnsi"/>
          <w:b/>
          <w:bCs/>
        </w:rPr>
        <w:t xml:space="preserve"> </w:t>
      </w:r>
      <w:r w:rsidR="00263294">
        <w:rPr>
          <w:rFonts w:asciiTheme="majorHAnsi" w:hAnsiTheme="majorHAnsi" w:cstheme="majorHAnsi"/>
        </w:rPr>
        <w:t xml:space="preserve">(BPC). D’autre part, la qualité de l’eau peut affecter directement les parasites, ce qui mènerait à des variations de niveau d’infection. Par exemple, plusieurs métaux lourds réduisent la longévité et l’infectivité des cercaires </w:t>
      </w:r>
      <w:r w:rsidR="00024327">
        <w:rPr>
          <w:rFonts w:asciiTheme="majorHAnsi" w:hAnsiTheme="majorHAnsi" w:cstheme="majorHAnsi"/>
        </w:rPr>
        <w:t xml:space="preserve">de trématodes </w:t>
      </w:r>
      <w:r w:rsidR="00292F71">
        <w:rPr>
          <w:rFonts w:asciiTheme="majorHAnsi" w:hAnsiTheme="majorHAnsi" w:cstheme="majorHAnsi"/>
        </w:rPr>
        <w:fldChar w:fldCharType="begin"/>
      </w:r>
      <w:r w:rsidR="00292F71">
        <w:rPr>
          <w:rFonts w:asciiTheme="majorHAnsi" w:hAnsiTheme="majorHAnsi" w:cstheme="majorHAnsi"/>
        </w:rPr>
        <w:instrText xml:space="preserve"> ADDIN ZOTERO_ITEM CSL_CITATION {"citationID":"OpLX95aA","properties":{"formattedCitation":"(Pietrock &amp; Marcogliese, 2003; Poulin, 1992)","plainCitation":"(Pietrock &amp; Marcogliese, 2003; Poulin, 1992)","noteIndex":0},"citationItems":[{"id":2304,"uris":["http://zotero.org/groups/2585270/items/98CJGSFP"],"itemData":{"id":2304,"type":"article-journal","abstract":"During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J."}],"issued":{"date-parts":[["2003",7]]}}},{"id":2110,"uris":["http://zotero.org/groups/2585270/items/SAQX5XCL"],"itemData":{"id":2110,"type":"article-journal","abstract":"As aquatic habitats throughout the world are increasingly contaminated with toxic chemicals, toxicologist strive to determine what impact these substances will have an biological systems. So far, the effects of this type of pollution on fish parasites has received little attention, despite their important status as determinants of fish health. Robert Poulin discusses the many ways in which toxic pollution may affect infections of metazoan parasited in freshwater fish. Efects on fish immunity, parasites survival and intermediate host populations are not independent, and currently the outcome of toxic pollution and parasitism in fish is impossible to predict. Future research will have to answer several questions if we are to understand and forecast pollution-mediated changes in parasitism, an urgent challenge for ecotoxicologists and fish parasitologists alike.","container-title":"Parasitology Today","DOI":"10.1016/0169-4758(92)90090-O","ISSN":"0169-4758","issue":"2","journalAbbreviation":"Parasitology Today","language":"en","page":"58-61","source":"ScienceDirect","title":"Toxic pollution and parasitism in freshwater fish","volume":"8","author":[{"family":"Poulin","given":"R."}],"issued":{"date-parts":[["1992",2,1]]}}}],"schema":"https://github.com/citation-style-language/schema/raw/master/csl-citation.json"} </w:instrText>
      </w:r>
      <w:r w:rsidR="00292F71">
        <w:rPr>
          <w:rFonts w:asciiTheme="majorHAnsi" w:hAnsiTheme="majorHAnsi" w:cstheme="majorHAnsi"/>
        </w:rPr>
        <w:fldChar w:fldCharType="separate"/>
      </w:r>
      <w:r w:rsidR="00292F71">
        <w:rPr>
          <w:rFonts w:asciiTheme="majorHAnsi" w:hAnsiTheme="majorHAnsi" w:cstheme="majorHAnsi"/>
          <w:noProof/>
        </w:rPr>
        <w:t>(Pietrock &amp; Marcogliese, 2003; Poulin, 1992)</w:t>
      </w:r>
      <w:r w:rsidR="00292F71">
        <w:rPr>
          <w:rFonts w:asciiTheme="majorHAnsi" w:hAnsiTheme="majorHAnsi" w:cstheme="majorHAnsi"/>
        </w:rPr>
        <w:fldChar w:fldCharType="end"/>
      </w:r>
      <w:r w:rsidR="00292F71">
        <w:rPr>
          <w:rFonts w:asciiTheme="majorHAnsi" w:hAnsiTheme="majorHAnsi" w:cstheme="majorHAnsi"/>
        </w:rPr>
        <w:t xml:space="preserve">. Également, les augmentations de température de l’eau </w:t>
      </w:r>
      <w:r w:rsidR="00292F71">
        <w:rPr>
          <w:rFonts w:asciiTheme="majorHAnsi" w:hAnsiTheme="majorHAnsi" w:cstheme="majorHAnsi"/>
        </w:rPr>
        <w:fldChar w:fldCharType="begin"/>
      </w:r>
      <w:r w:rsidR="00292F71">
        <w:rPr>
          <w:rFonts w:asciiTheme="majorHAnsi" w:hAnsiTheme="majorHAnsi" w:cstheme="majorHAnsi"/>
        </w:rPr>
        <w:instrText xml:space="preserve"> ADDIN ZOTERO_ITEM CSL_CITATION {"citationID":"lUOcj051","properties":{"formattedCitation":"(Ford et al., 1998; Pechenik &amp; Fried, 1995)","plainCitation":"(Ford et al., 1998; Pechenik &amp; Fried, 1995)","noteIndex":0},"citationItems":[{"id":2321,"uris":["http://zotero.org/groups/2585270/items/8NDQZN7A"],"itemData":{"id":2321,"type":"article-journal","abstract":"Miracidia of Echinostoma caproni were exposed to solutions varying in salinity, pH, and temperature in 1 ml concavity slides. Half-lives of the miracidial populations were determined and longevity curves constructed to find maximum life spans of the miracidia in the different conditions. Control miracidia in aquarium water at pH 7.2 and 22 degrees C. had a half-life of 3.6 h and a maximum life span of 9 h. Miracidia of E. caproni were not very tolerant of saline solutions from 0.1% to 0.4%, the latter being lethal within an hour. A bimodal effect was found with exposure to aquarium water of varying pH, with a peak at pH 5 in acid solutions and pH 9 in alkaline solutions. Miracidia tolerated pH ranges from 3 to 11 exhibiting half-lives of 2.4 h or greater in these solutions. At lower than ambient temperatures, E. caproni miracidia lived longer, the greatest being a half-life of 5.0 h and a maximum life span of 15 h at 5 degrees C. At warmer temperatures, the half-life was reduced until lethality was reached at 40 degrees C. ANCOVA analysis of log transformed longevity curves supported the observation that in pH trials many miracidia survived initially with a major die-off after 3.3 h. The opposite trend of early die-off and gradual mortality of the survivors was supported in the temperature trials.","container-title":"Journal of Helminthology","DOI":"10.1017/s0022149x00016680","ISSN":"0022-149X","issue":"4","journalAbbreviation":"J Helminthol","language":"eng","note":"PMID: 9858629","page":"325-330","source":"PubMed","title":"The effects of salinity, pH and temperature on the half-life and longevity of Echinostoma caproni miracidia","volume":"72","author":[{"family":"Ford","given":"D. M."},{"family":"Nollen","given":"P. M."},{"family":"Romano","given":"M. A."}],"issued":{"date-parts":[["1998",12]]}}},{"id":2325,"uris":["http://zotero.org/groups/2585270/items/BBHSEXGL"],"itemData":{"id":2325,"type":"article-journal","abstract":"Trematode cercariae typically become unable to successfully infect a host many hours before they die. We examined the hypothesis that both time to 50% mortality and time to loss of infective capacity are controlled to the same degree by rates of energy expenditure, by determining the relative effects of temperature on both parameters. Infective capacity was assessed by exposing Echinostoma trivolvis cercariae of different ages to a suitable second intermediate host (the gastropod Biomphalaria glabrata) and counting 1–2 days later the number of metacercarial cysts formed. Temperature had a remarkably similar effect on time to 50% mortality and loss of infective capacity, supporting the hypothesis that both absolute and functional cercarial life-spans are limited by the rates at which energy stores are utilized.","container-title":"Parasitology","DOI":"10.1017/S0031182000081920","ISSN":"1469-8161, 0031-1820","issue":"3","language":"en","note":"publisher: Cambridge University Press","page":"373-378","source":"Cambridge University Press","title":"Effect of temperature on survival and infectivity of Echinostoma trivolvis cercariae: a test of the energy limitation hypothesis","title-short":"Effect of temperature on survival and infectivity of Echinostoma trivolvis cercariae","volume":"111","author":[{"family":"Pechenik","given":"J. A."},{"family":"Fried","given":"B."}],"issued":{"date-parts":[["1995",9]]}}}],"schema":"https://github.com/citation-style-language/schema/raw/master/csl-citation.json"} </w:instrText>
      </w:r>
      <w:r w:rsidR="00292F71">
        <w:rPr>
          <w:rFonts w:asciiTheme="majorHAnsi" w:hAnsiTheme="majorHAnsi" w:cstheme="majorHAnsi"/>
        </w:rPr>
        <w:fldChar w:fldCharType="separate"/>
      </w:r>
      <w:r w:rsidR="00292F71">
        <w:rPr>
          <w:rFonts w:asciiTheme="majorHAnsi" w:hAnsiTheme="majorHAnsi" w:cstheme="majorHAnsi"/>
          <w:noProof/>
        </w:rPr>
        <w:t>(Ford et al., 1998; Pechenik &amp; Fried, 1995)</w:t>
      </w:r>
      <w:r w:rsidR="00292F71">
        <w:rPr>
          <w:rFonts w:asciiTheme="majorHAnsi" w:hAnsiTheme="majorHAnsi" w:cstheme="majorHAnsi"/>
        </w:rPr>
        <w:fldChar w:fldCharType="end"/>
      </w:r>
      <w:r w:rsidR="00292F71">
        <w:rPr>
          <w:rFonts w:asciiTheme="majorHAnsi" w:hAnsiTheme="majorHAnsi" w:cstheme="majorHAnsi"/>
        </w:rPr>
        <w:t xml:space="preserve">, ainsi que les variations de pH </w:t>
      </w:r>
      <w:r w:rsidR="00292F71">
        <w:rPr>
          <w:rFonts w:asciiTheme="majorHAnsi" w:hAnsiTheme="majorHAnsi" w:cstheme="majorHAnsi"/>
        </w:rPr>
        <w:fldChar w:fldCharType="begin"/>
      </w:r>
      <w:r w:rsidR="00292F71">
        <w:rPr>
          <w:rFonts w:asciiTheme="majorHAnsi" w:hAnsiTheme="majorHAnsi" w:cstheme="majorHAnsi"/>
        </w:rPr>
        <w:instrText xml:space="preserve"> ADDIN ZOTERO_ITEM CSL_CITATION {"citationID":"cQDGx36M","properties":{"formattedCitation":"(Ford et al., 1998)","plainCitation":"(Ford et al., 1998)","noteIndex":0},"citationItems":[{"id":2321,"uris":["http://zotero.org/groups/2585270/items/8NDQZN7A"],"itemData":{"id":2321,"type":"article-journal","abstract":"Miracidia of Echinostoma caproni were exposed to solutions varying in salinity, pH, and temperature in 1 ml concavity slides. Half-lives of the miracidial populations were determined and longevity curves constructed to find maximum life spans of the miracidia in the different conditions. Control miracidia in aquarium water at pH 7.2 and 22 degrees C. had a half-life of 3.6 h and a maximum life span of 9 h. Miracidia of E. caproni were not very tolerant of saline solutions from 0.1% to 0.4%, the latter being lethal within an hour. A bimodal effect was found with exposure to aquarium water of varying pH, with a peak at pH 5 in acid solutions and pH 9 in alkaline solutions. Miracidia tolerated pH ranges from 3 to 11 exhibiting half-lives of 2.4 h or greater in these solutions. At lower than ambient temperatures, E. caproni miracidia lived longer, the greatest being a half-life of 5.0 h and a maximum life span of 15 h at 5 degrees C. At warmer temperatures, the half-life was reduced until lethality was reached at 40 degrees C. ANCOVA analysis of log transformed longevity curves supported the observation that in pH trials many miracidia survived initially with a major die-off after 3.3 h. The opposite trend of early die-off and gradual mortality of the survivors was supported in the temperature trials.","container-title":"Journal of Helminthology","DOI":"10.1017/s0022149x00016680","ISSN":"0022-149X","issue":"4","journalAbbreviation":"J Helminthol","language":"eng","note":"PMID: 9858629","page":"325-330","source":"PubMed","title":"The effects of salinity, pH and temperature on the half-life and longevity of Echinostoma caproni miracidia","volume":"72","author":[{"family":"Ford","given":"D. M."},{"family":"Nollen","given":"P. M."},{"family":"Romano","given":"M. A."}],"issued":{"date-parts":[["1998",12]]}}}],"schema":"https://github.com/citation-style-language/schema/raw/master/csl-citation.json"} </w:instrText>
      </w:r>
      <w:r w:rsidR="00292F71">
        <w:rPr>
          <w:rFonts w:asciiTheme="majorHAnsi" w:hAnsiTheme="majorHAnsi" w:cstheme="majorHAnsi"/>
        </w:rPr>
        <w:fldChar w:fldCharType="separate"/>
      </w:r>
      <w:r w:rsidR="00292F71">
        <w:rPr>
          <w:rFonts w:asciiTheme="majorHAnsi" w:hAnsiTheme="majorHAnsi" w:cstheme="majorHAnsi"/>
          <w:noProof/>
        </w:rPr>
        <w:t>(Ford et al., 1998)</w:t>
      </w:r>
      <w:r w:rsidR="00292F71">
        <w:rPr>
          <w:rFonts w:asciiTheme="majorHAnsi" w:hAnsiTheme="majorHAnsi" w:cstheme="majorHAnsi"/>
        </w:rPr>
        <w:fldChar w:fldCharType="end"/>
      </w:r>
      <w:r w:rsidR="00292F71">
        <w:rPr>
          <w:rFonts w:asciiTheme="majorHAnsi" w:hAnsiTheme="majorHAnsi" w:cstheme="majorHAnsi"/>
        </w:rPr>
        <w:t xml:space="preserve"> et de salinité </w:t>
      </w:r>
      <w:r w:rsidR="00292F71">
        <w:rPr>
          <w:rFonts w:asciiTheme="majorHAnsi" w:hAnsiTheme="majorHAnsi" w:cstheme="majorHAnsi"/>
        </w:rPr>
        <w:fldChar w:fldCharType="begin"/>
      </w:r>
      <w:r w:rsidR="00292F71">
        <w:rPr>
          <w:rFonts w:asciiTheme="majorHAnsi" w:hAnsiTheme="majorHAnsi" w:cstheme="majorHAnsi"/>
        </w:rPr>
        <w:instrText xml:space="preserve"> ADDIN ZOTERO_ITEM CSL_CITATION {"citationID":"5zR5V6o8","properties":{"formattedCitation":"(Donnelly et al., 1984; Ford et al., 1998)","plainCitation":"(Donnelly et al., 1984; Ford et al., 1998)","noteIndex":0},"citationItems":[{"id":2313,"uris":["http://zotero.org/groups/2585270/items/DDVP32NE"],"itemData":{"id":2313,"type":"article-journal","abstract":"Donnelly F. A., Appleton C. C. and Schutte C. H. J. 1984. The influence of salinity on the cercariae of three species of Schistosoma. International Journal for Parasitology14: 13–21. The effect of salinity on the longevity and infectivity of cercariae of Schistosoma mattheei, Schistosoma haematobium and Schistosoma mansoni was determined. No significant differences in cercarial longevity occurred (p &gt; 0.05) in low salinities (0–5.25%), whereas further increases in salinity resulted in progressive decreases in survival. In salinities </w:instrText>
      </w:r>
      <w:r w:rsidR="00292F71">
        <w:rPr>
          <w:rFonts w:ascii="Cambria Math" w:hAnsi="Cambria Math" w:cs="Cambria Math"/>
        </w:rPr>
        <w:instrText>≳</w:instrText>
      </w:r>
      <w:r w:rsidR="00292F71">
        <w:rPr>
          <w:rFonts w:asciiTheme="majorHAnsi" w:hAnsiTheme="majorHAnsi" w:cstheme="majorHAnsi"/>
        </w:rPr>
        <w:instrText xml:space="preserve"> 17.5%, cercariae were incapable of surviving for longer than 11 min. A maximum life-span of up to 122 h was recorded for some S. mattheei cercariae. Cercarial infectivity, as indicated by worm returns, was reduced progressively with increasing salinity up to a lethal limit of 10.5%. Differences in the salinity tolerance of the cercariae of the three species were discussed.","container-title":"International Journal for Parasitology","DOI":"10.1016/0020-7519(84)90005-5","ISSN":"0020-7519","issue":"1","journalAbbreviation":"International Journal for Parasitology","language":"en","page":"13-21","source":"ScienceDirect","title":"The influence of salinity on the cercariae of three species of Schistosoma","volume":"14","author":[{"family":"Donnelly","given":"F. A."},{"family":"Appleton","given":"C. C."},{"family":"Schutte","given":"C. H. J."}],"issued":{"date-parts":[["1984",2,1]]}}},{"id":2321,"uris":["http://zotero.org/groups/2585270/items/8NDQZN7A"],"itemData":{"id":2321,"type":"article-journal","abstract":"Miracidia of Echinostoma caproni were exposed to solutions varying in salinity, pH, and temperature in 1 ml concavity slides. Half-lives of the miracidial populations were determined and longevity curves constructed to find maximum life spans of the miracidia in the different conditions. Control miracidia in aquarium water at pH 7.2 and 22 degrees C. had a half-life of 3.6 h and a maximum life span of 9 h. Miracidia of E. caproni were not very tolerant of saline solutions from 0.1% to 0.4%, the latter being lethal within an hour. A bimodal effect was found with exposure to aquarium water of varying pH, with a peak at pH 5 in acid solutions and pH 9 in alkaline solutions. Miracidia tolerated pH ranges from 3 to 11 exhibiting half-lives of 2.4 h or greater in these solutions. At lower than ambient temperatures, E. caproni miracidia lived longer, the greatest being a half-life of 5.0 h and a maximum life span of 15 h at 5 degrees C. At warmer temperatures, the half-life was reduced until lethality was reached at 40 degrees C. ANCOVA analysis of log transformed longevity curves supported the observation that in pH trials many miracidia survived initially with a major die-off after 3.3 h. The opposite trend of early die-off and gradual mortality of the survivors was supported in the temperature trials.","container-title":"Journal of Helminthology","DOI":"10.1017/s0022149x00016680","ISSN":"0022-149X","issue":"4","journalAbbreviation":"J Helminthol","language":"eng","note":"PMID: 9858629","page":"325-330","source":"PubMed","title":"The effects of salinity, pH and temperature on the half-life and longevity of Echinostoma caproni miracidia","volume":"72","author":[{"family":"Ford","given":"D. M."},{"family":"Nollen","given":"P. M."},{"family":"Romano","given":"M. A."}],"issued":{"date-parts":[["1998",12]]}}}],"schema":"https://github.com/citation-style-language/schema/raw/master/csl-citation.json"} </w:instrText>
      </w:r>
      <w:r w:rsidR="00292F71">
        <w:rPr>
          <w:rFonts w:asciiTheme="majorHAnsi" w:hAnsiTheme="majorHAnsi" w:cstheme="majorHAnsi"/>
        </w:rPr>
        <w:fldChar w:fldCharType="separate"/>
      </w:r>
      <w:r w:rsidR="00292F71">
        <w:rPr>
          <w:rFonts w:asciiTheme="majorHAnsi" w:hAnsiTheme="majorHAnsi" w:cstheme="majorHAnsi"/>
          <w:noProof/>
        </w:rPr>
        <w:t>(Donnelly et al., 1984; Ford et al., 1998)</w:t>
      </w:r>
      <w:r w:rsidR="00292F71">
        <w:rPr>
          <w:rFonts w:asciiTheme="majorHAnsi" w:hAnsiTheme="majorHAnsi" w:cstheme="majorHAnsi"/>
        </w:rPr>
        <w:fldChar w:fldCharType="end"/>
      </w:r>
      <w:r w:rsidR="00292F71">
        <w:rPr>
          <w:rFonts w:asciiTheme="majorHAnsi" w:hAnsiTheme="majorHAnsi" w:cstheme="majorHAnsi"/>
        </w:rPr>
        <w:t xml:space="preserve"> par rapport à la normal réduisent la survie et la durée de la période infectieuse, ce qui pourrait diminuer les niveaux d’infection chez les poissons. </w:t>
      </w:r>
      <w:r w:rsidR="00CB3E33">
        <w:rPr>
          <w:rFonts w:asciiTheme="majorHAnsi" w:hAnsiTheme="majorHAnsi" w:cstheme="majorHAnsi"/>
        </w:rPr>
        <w:t xml:space="preserve">En effet, les stades libres des parasites aquatiques sont particulièrement sensibles aux conditions </w:t>
      </w:r>
      <w:r w:rsidR="009A6B5B">
        <w:rPr>
          <w:rFonts w:asciiTheme="majorHAnsi" w:hAnsiTheme="majorHAnsi" w:cstheme="majorHAnsi"/>
        </w:rPr>
        <w:t xml:space="preserve">environnementales </w:t>
      </w:r>
      <w:r w:rsidR="00CB3E33">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{"citationID":"KHnWFwKk","properties":{"formattedCitation":"(MacKenzie et al., 1995)","plainCitation":"(MacKenzie et al., 1995)","noteIndex":0},"citationItems":[{"id":9249,"uris":["http://zotero.org/groups/2585270/items/IIEF4KJY"],"itemData":{"id":9249,"type":"article-journal","container-title":"Advances in Parasitology","DOI":"10.1016/s0065-308x(08)60070-6","ISSN":"0065-308X","journalAbbreviation":"Adv Parasitol","language":"eng","note":"PMID: 7709856","page":"85-144","source":"PubMed","title":"Parasites as indicators of water quality and the potential use of helminth transmission in marine pollution studies","volume":"35","author":[{"family":"MacKenzie","given":"K."},{"family":"Williams","given":"H. H."},{"family":"Williams","given":"B."},{"family":"McVicar","given":"A. H."},{"family":"Siddall","given":"R."}],"issued":{"date-parts":[["1995"]]}}}],"schema":"https://github.com/citation-style-language/schema/raw/master/csl-citation.json"} </w:instrText>
      </w:r>
      <w:r w:rsidR="00CB3E33">
        <w:rPr>
          <w:rFonts w:asciiTheme="majorHAnsi" w:hAnsiTheme="majorHAnsi" w:cstheme="majorHAnsi"/>
        </w:rPr>
        <w:fldChar w:fldCharType="separate"/>
      </w:r>
      <w:r w:rsidR="00CB3E33">
        <w:rPr>
          <w:rFonts w:asciiTheme="majorHAnsi" w:hAnsiTheme="majorHAnsi" w:cstheme="majorHAnsi"/>
          <w:noProof/>
        </w:rPr>
        <w:t>(MacKenzie et al., 1995)</w:t>
      </w:r>
      <w:r w:rsidR="00CB3E33">
        <w:rPr>
          <w:rFonts w:asciiTheme="majorHAnsi" w:hAnsiTheme="majorHAnsi" w:cstheme="majorHAnsi"/>
        </w:rPr>
        <w:fldChar w:fldCharType="end"/>
      </w:r>
      <w:r w:rsidR="00D71D3A">
        <w:rPr>
          <w:rFonts w:asciiTheme="majorHAnsi" w:hAnsiTheme="majorHAnsi" w:cstheme="majorHAnsi"/>
        </w:rPr>
        <w:t xml:space="preserve">. </w:t>
      </w:r>
      <w:r w:rsidR="00292F71">
        <w:rPr>
          <w:rFonts w:asciiTheme="majorHAnsi" w:hAnsiTheme="majorHAnsi" w:cstheme="majorHAnsi"/>
        </w:rPr>
        <w:t xml:space="preserve">En revanche, certains paramètres physico-chimiques améliorent la longévité des cercaires comme la dureté de l’eau </w:t>
      </w:r>
      <w:r w:rsidR="00292F71">
        <w:rPr>
          <w:rFonts w:asciiTheme="majorHAnsi" w:hAnsiTheme="majorHAnsi" w:cstheme="majorHAnsi"/>
        </w:rPr>
        <w:fldChar w:fldCharType="begin"/>
      </w:r>
      <w:r w:rsidR="00292F71">
        <w:rPr>
          <w:rFonts w:asciiTheme="majorHAnsi" w:hAnsiTheme="majorHAnsi" w:cstheme="majorHAnsi"/>
        </w:rPr>
        <w:instrText xml:space="preserve"> ADDIN ZOTERO_ITEM CSL_CITATION {"citationID":"TKkruGYW","properties":{"formattedCitation":"(Morley et al., 2001)","plainCitation":"(Morley et al., 2001)","noteIndex":0},"citationItems":[{"id":2309,"uris":["http://zotero.org/groups/2585270/items/HSHJZNIE"],"itemData":{"id":2309,"type":"article-journal","abstract":"The toxicity of cadmium and zinc at concentrations ranging from 0.1 to 10000 microg/l was investigated with cercariae of Diplostomum spathaceum at three temperatures (12, 20, 25 degrees C) and three levels of water hardness (distilled water, soft water, hard water). Under most environmental conditions survival of cercariae was reduced by increasing metal concentration. Increasing water hardness and decreasing water temperature caused an increase in the survival of both control and metal exposed cercariae. However, with decreasing temperature increased survival of metal-exposed cercariae above the control occurred at a number of low metal concentrations. Differences in the relative toxicity of cadmium and zinc to cercariae was dependent on the environmental conditions of exposure. The two heavy metals demonstrated little toxicity to cercariae during the period of maximum cercarial infectivity (0-5 h). The mechanisms of metal toxicity and their effects on cercarial survival are discussed.","container-title":"International Journal for Parasitology","DOI":"10.1016/s0020-7519(01)00229-6","ISSN":"0020-7519","issue":"11","journalAbbreviation":"Int J Parasitol","language":"eng","note":"PMID: 11513890","page":"1211-1217","source":"PubMed","title":"Toxicity of cadmium and zinc to Diplostomum spathaceum (Trematoda: Diplostomidae) cercarial survival","title-short":"Toxicity of cadmium and zinc to Diplostomum spathaceum (Trematoda","volume":"31","author":[{"family":"Morley","given":"N. J."},{"family":"Crane","given":"M."},{"family":"Lewis","given":"J. W."}],"issued":{"date-parts":[["2001",9]]}}}],"schema":"https://github.com/citation-style-language/schema/raw/master/csl-citation.json"} </w:instrText>
      </w:r>
      <w:r w:rsidR="00292F71">
        <w:rPr>
          <w:rFonts w:asciiTheme="majorHAnsi" w:hAnsiTheme="majorHAnsi" w:cstheme="majorHAnsi"/>
        </w:rPr>
        <w:fldChar w:fldCharType="separate"/>
      </w:r>
      <w:r w:rsidR="00292F71">
        <w:rPr>
          <w:rFonts w:asciiTheme="majorHAnsi" w:hAnsiTheme="majorHAnsi" w:cstheme="majorHAnsi"/>
          <w:noProof/>
        </w:rPr>
        <w:t>(Morley et al., 2001)</w:t>
      </w:r>
      <w:r w:rsidR="00292F71">
        <w:rPr>
          <w:rFonts w:asciiTheme="majorHAnsi" w:hAnsiTheme="majorHAnsi" w:cstheme="majorHAnsi"/>
        </w:rPr>
        <w:fldChar w:fldCharType="end"/>
      </w:r>
      <w:r w:rsidR="00292F71">
        <w:rPr>
          <w:rFonts w:asciiTheme="majorHAnsi" w:hAnsiTheme="majorHAnsi" w:cstheme="majorHAnsi"/>
        </w:rPr>
        <w:t xml:space="preserve">, ce qui pourrait augmenter les risques d’infection. </w:t>
      </w:r>
    </w:p>
    <w:p w14:paraId="2F92C960" w14:textId="77777777" w:rsidR="00EF7C4D" w:rsidRDefault="00EF7C4D" w:rsidP="005F14DE">
      <w:pPr>
        <w:spacing w:line="360" w:lineRule="auto"/>
        <w:jc w:val="both"/>
        <w:rPr>
          <w:rFonts w:asciiTheme="majorHAnsi" w:hAnsiTheme="majorHAnsi" w:cstheme="majorHAnsi"/>
        </w:rPr>
      </w:pPr>
    </w:p>
    <w:p w14:paraId="109665FD" w14:textId="6F11F973" w:rsidR="002677F2" w:rsidRPr="00CB3E33" w:rsidRDefault="00EF7C4D" w:rsidP="00CB3E33">
      <w:pPr>
        <w:spacing w:line="360" w:lineRule="auto"/>
        <w:jc w:val="both"/>
        <w:rPr>
          <w:rFonts w:asciiTheme="majorHAnsi" w:hAnsiTheme="majorHAnsi" w:cstheme="majorHAnsi"/>
        </w:rPr>
      </w:pPr>
      <w:r>
        <w:rPr>
          <w:rFonts w:asciiTheme="majorHAnsi" w:hAnsiTheme="majorHAnsi" w:cstheme="majorHAnsi"/>
        </w:rPr>
        <w:tab/>
        <w:t xml:space="preserve">Quelques évidences empiriques de relations entre les paramètres d’infection et les paramètres de qualité de l’eau ont déjà été observées. </w:t>
      </w:r>
      <w:r w:rsidRPr="00007071">
        <w:rPr>
          <w:rFonts w:asciiTheme="majorHAnsi" w:hAnsiTheme="majorHAnsi" w:cstheme="majorHAnsi"/>
          <w:highlight w:val="yellow"/>
        </w:rPr>
        <w:t>Chez les anguilles d’Amérique (</w:t>
      </w:r>
      <w:r w:rsidRPr="00007071">
        <w:rPr>
          <w:rFonts w:asciiTheme="majorHAnsi" w:hAnsiTheme="majorHAnsi" w:cstheme="majorHAnsi"/>
          <w:i/>
          <w:iCs/>
          <w:highlight w:val="yellow"/>
        </w:rPr>
        <w:t xml:space="preserve">Anguilla </w:t>
      </w:r>
      <w:proofErr w:type="spellStart"/>
      <w:r w:rsidRPr="00007071">
        <w:rPr>
          <w:rFonts w:asciiTheme="majorHAnsi" w:hAnsiTheme="majorHAnsi" w:cstheme="majorHAnsi"/>
          <w:i/>
          <w:iCs/>
          <w:highlight w:val="yellow"/>
        </w:rPr>
        <w:t>rostrata</w:t>
      </w:r>
      <w:proofErr w:type="spellEnd"/>
      <w:r w:rsidRPr="00007071">
        <w:rPr>
          <w:rFonts w:asciiTheme="majorHAnsi" w:hAnsiTheme="majorHAnsi" w:cstheme="majorHAnsi"/>
          <w:highlight w:val="yellow"/>
        </w:rPr>
        <w:t xml:space="preserve">), un faible pH est associé à une diminution de l’abondance de parasites </w:t>
      </w:r>
      <w:r w:rsidRPr="00007071">
        <w:rPr>
          <w:rFonts w:asciiTheme="majorHAnsi" w:hAnsiTheme="majorHAnsi" w:cstheme="majorHAnsi"/>
          <w:highlight w:val="yellow"/>
        </w:rPr>
        <w:fldChar w:fldCharType="begin"/>
      </w:r>
      <w:r w:rsidRPr="00007071">
        <w:rPr>
          <w:rFonts w:asciiTheme="majorHAnsi" w:hAnsiTheme="majorHAnsi" w:cstheme="majorHAnsi"/>
          <w:highlight w:val="yellow"/>
        </w:rPr>
        <w:instrText xml:space="preserve"> ADDIN ZOTERO_ITEM CSL_CITATION {"citationID":"LMW1z7SY","properties":{"formattedCitation":"(Marcogliese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Pr="00007071">
        <w:rPr>
          <w:rFonts w:asciiTheme="majorHAnsi" w:hAnsiTheme="majorHAnsi" w:cstheme="majorHAnsi"/>
          <w:highlight w:val="yellow"/>
        </w:rPr>
        <w:fldChar w:fldCharType="separate"/>
      </w:r>
      <w:r w:rsidRPr="00007071">
        <w:rPr>
          <w:rFonts w:asciiTheme="majorHAnsi" w:hAnsiTheme="majorHAnsi" w:cstheme="majorHAnsi"/>
          <w:noProof/>
          <w:highlight w:val="yellow"/>
        </w:rPr>
        <w:t>(Marcogliese &amp; Cone, 1997b)</w:t>
      </w:r>
      <w:r w:rsidRPr="00007071">
        <w:rPr>
          <w:rFonts w:asciiTheme="majorHAnsi" w:hAnsiTheme="majorHAnsi" w:cstheme="majorHAnsi"/>
          <w:highlight w:val="yellow"/>
        </w:rPr>
        <w:fldChar w:fldCharType="end"/>
      </w:r>
      <w:r w:rsidR="00007071">
        <w:rPr>
          <w:rFonts w:asciiTheme="majorHAnsi" w:hAnsiTheme="majorHAnsi" w:cstheme="majorHAnsi"/>
        </w:rPr>
        <w:t xml:space="preserve">. L’incidence de la maladie du point noir augmenterait en fonction du maximum de température journalier chez les saumons Coho en rivières </w:t>
      </w:r>
      <w:r w:rsidR="00007071">
        <w:rPr>
          <w:rFonts w:asciiTheme="majorHAnsi" w:hAnsiTheme="majorHAnsi" w:cstheme="majorHAnsi"/>
        </w:rPr>
        <w:fldChar w:fldCharType="begin"/>
      </w:r>
      <w:r w:rsidR="00007071">
        <w:rPr>
          <w:rFonts w:asciiTheme="majorHAnsi" w:hAnsiTheme="majorHAnsi" w:cstheme="majorHAnsi"/>
        </w:rPr>
        <w:instrText xml:space="preserve"> ADDIN ZOTERO_ITEM CSL_CITATION {"citationID":"GZp9j0Ap","properties":{"formattedCitation":"(Cairns et al., 2005)","plainCitation":"(Cairns et al., 2005)","noteIndex":0},"citationItems":[{"id":2295,"uris":["http://zotero.org/groups/2585270/items/7UE63X53"],"itemData":{"id":2295,"type":"article-journal","abstract":"High summer water temperatures can adversely affect stream salmonids in numerous ways. The direct effects of temperature associated with increased metabolic demand can be exacerbated by other factors, including decreased resistance to disease and increased susceptibility to parasites. We quantified the occurrence of black spot infestation caused by a neascus-type trematode (family Diplostomidae) of juvenile salmonids in Oregon's West Fork Smith River stream network during summer 2002 through fall 2003. The highest 7-d average of the daily maximum (ADM) temperatures was positively correlated with infestation rates in both years. We summarized the frequency and infestation severity of juvenile coho salmon Oncorhynchus kisutch by location within the network and summarized temperatures for 19 study reaches. Summer ADMs ranged from approximately 24°C near the watershed mouth to approximately 17°C in the upper reaches, while tributary ADMs ranged from approximately 16–18°C in the lower reaches to 12–17°C in the upper reaches. Temperatures were consistently higher in summer 2003 than in summer 2002. The presence of black spot infestation was more frequently noted in warm main-stem reaches than in adjacent cooler tributary reaches, and infestation rates were generally higher in 2003 than in 2002 in the same reach. Movements of coho salmon juveniles within the stream network also appeared to influence observed infestation rates.","container-title":"Transactions of The American Fisheries Society - TRANS AMER FISH SOC","DOI":"10.1577/T04-151.1","journalAbbreviation":"Transactions of The American Fisheries Society - TRANS AMER FISH SOC","page":"1471-1479","source":"ResearchGate","title":"Influence of Summer Stream Temperatures on Black Spot Infestation of Juvenile Coho Salmon in the Oregon Coast Range","volume":"134","author":[{"family":"Cairns","given":"Michael"},{"family":"Ebersole","given":"Joseph"},{"family":"Baker","given":"Joan"},{"family":"Jr","given":"Parker"},{"family":"Lavigne","given":"Henry"},{"family":"Davis","given":"Sheila"}],"issued":{"date-parts":[["2005",11,1]]}}}],"schema":"https://github.com/citation-style-language/schema/raw/master/csl-citation.json"} </w:instrText>
      </w:r>
      <w:r w:rsidR="00007071">
        <w:rPr>
          <w:rFonts w:asciiTheme="majorHAnsi" w:hAnsiTheme="majorHAnsi" w:cstheme="majorHAnsi"/>
        </w:rPr>
        <w:fldChar w:fldCharType="separate"/>
      </w:r>
      <w:r w:rsidR="00007071">
        <w:rPr>
          <w:rFonts w:asciiTheme="majorHAnsi" w:hAnsiTheme="majorHAnsi" w:cstheme="majorHAnsi"/>
          <w:noProof/>
        </w:rPr>
        <w:t>(Cairns et al., 2005)</w:t>
      </w:r>
      <w:r w:rsidR="00007071">
        <w:rPr>
          <w:rFonts w:asciiTheme="majorHAnsi" w:hAnsiTheme="majorHAnsi" w:cstheme="majorHAnsi"/>
        </w:rPr>
        <w:fldChar w:fldCharType="end"/>
      </w:r>
      <w:r w:rsidR="00007071">
        <w:rPr>
          <w:rFonts w:asciiTheme="majorHAnsi" w:hAnsiTheme="majorHAnsi" w:cstheme="majorHAnsi"/>
        </w:rPr>
        <w:t>.</w:t>
      </w:r>
      <w:r w:rsidR="004D4244">
        <w:rPr>
          <w:rFonts w:asciiTheme="majorHAnsi" w:hAnsiTheme="majorHAnsi" w:cstheme="majorHAnsi"/>
        </w:rPr>
        <w:t xml:space="preserve"> </w:t>
      </w:r>
      <w:r w:rsidR="00462ADF">
        <w:rPr>
          <w:rFonts w:asciiTheme="majorHAnsi" w:hAnsiTheme="majorHAnsi" w:cstheme="majorHAnsi"/>
        </w:rPr>
        <w:t xml:space="preserve">La prévalence d’infection par des myxozoaires chez le </w:t>
      </w:r>
      <w:proofErr w:type="spellStart"/>
      <w:r w:rsidR="00462ADF">
        <w:rPr>
          <w:rFonts w:asciiTheme="majorHAnsi" w:hAnsiTheme="majorHAnsi" w:cstheme="majorHAnsi"/>
        </w:rPr>
        <w:t>méné</w:t>
      </w:r>
      <w:proofErr w:type="spellEnd"/>
      <w:r w:rsidR="00462ADF">
        <w:rPr>
          <w:rFonts w:asciiTheme="majorHAnsi" w:hAnsiTheme="majorHAnsi" w:cstheme="majorHAnsi"/>
        </w:rPr>
        <w:t xml:space="preserve"> à tache noire (</w:t>
      </w:r>
      <w:proofErr w:type="spellStart"/>
      <w:r w:rsidR="00462ADF" w:rsidRPr="00462ADF">
        <w:rPr>
          <w:rFonts w:asciiTheme="majorHAnsi" w:hAnsiTheme="majorHAnsi" w:cstheme="majorHAnsi"/>
          <w:i/>
          <w:iCs/>
        </w:rPr>
        <w:t>Notropis</w:t>
      </w:r>
      <w:proofErr w:type="spellEnd"/>
      <w:r w:rsidR="00462ADF" w:rsidRPr="00462ADF">
        <w:rPr>
          <w:rFonts w:asciiTheme="majorHAnsi" w:hAnsiTheme="majorHAnsi" w:cstheme="majorHAnsi"/>
          <w:i/>
          <w:iCs/>
        </w:rPr>
        <w:t xml:space="preserve"> </w:t>
      </w:r>
      <w:proofErr w:type="spellStart"/>
      <w:r w:rsidR="00462ADF" w:rsidRPr="00462ADF">
        <w:rPr>
          <w:rFonts w:asciiTheme="majorHAnsi" w:hAnsiTheme="majorHAnsi" w:cstheme="majorHAnsi"/>
          <w:i/>
          <w:iCs/>
        </w:rPr>
        <w:t>hudsonius</w:t>
      </w:r>
      <w:proofErr w:type="spellEnd"/>
      <w:r w:rsidR="00462ADF" w:rsidRPr="00462ADF">
        <w:rPr>
          <w:rFonts w:asciiTheme="majorHAnsi" w:hAnsiTheme="majorHAnsi" w:cstheme="majorHAnsi"/>
        </w:rPr>
        <w:t>)</w:t>
      </w:r>
      <w:r w:rsidR="00462ADF">
        <w:rPr>
          <w:rFonts w:asciiTheme="majorHAnsi" w:hAnsiTheme="majorHAnsi" w:cstheme="majorHAnsi"/>
        </w:rPr>
        <w:t xml:space="preserve"> augmente avec les concentrations en coliformes fécaux issus des effluents urbains </w:t>
      </w:r>
      <w:r w:rsidR="00462ADF">
        <w:rPr>
          <w:rFonts w:asciiTheme="majorHAnsi" w:hAnsiTheme="majorHAnsi" w:cstheme="majorHAnsi"/>
        </w:rPr>
        <w:fldChar w:fldCharType="begin"/>
      </w:r>
      <w:r w:rsidR="000934D3">
        <w:rPr>
          <w:rFonts w:asciiTheme="majorHAnsi" w:hAnsiTheme="majorHAnsi" w:cstheme="majorHAnsi"/>
        </w:rPr>
        <w:instrText xml:space="preserve"> ADDIN ZOTERO_ITEM CSL_CITATION {"citationID":"85RjwsiS","properties":{"formattedCitation":"(Marcogliese &amp; Cone, 2001)","plainCitation":"(Marcogliese &amp; Cone, 2001)","noteIndex":0},"citationItems":[{"id":2786,"uris":["http://zotero.org/groups/2585270/items/RLJJHTZ9"],"itemData":{"id":2786,"type":"article-journal","abstract":"Late summer myxozoan infra- and component communities parasitizing 73 Notropis hudsonius at 5 sites on the St. Lawrence River upstream and downstream from the island of Montreal are described from study of histological sections of individual fish. Community membership included Myxobolus sp. A (intracellular in striated muscle fibers), Myxobolus sp. B (intracellular in striated muscle fibers), Myxobolus sp. C (brain), and Thelohanellus notatus (Mavor, 1916) Kudo, 1929 (loose connective tissue), all of which are histozoic myxobolids displaying strict tissue specificity for trophozoite development. Mean infracommunity richness in fish at the separate localities was estimated to be 0.4 +/- 0.5 to 1.3 +/- 0.7, with a maximum richness of 3 in any 1 fish. Component community richness in host samples was 2 to 4. It is argued that these are relatively high levels of diversity for freshwater fish parasites but that the values are probably conservative because of the study of only portions of individual fish. The percentage of fish infected with myxozoans of any species and infracommunity richness was significantly greater below the island of Montreal compared with above it. It is suspected that increased oligochaete populations at these sites, resulting from sewage-caused organic enrichment of sediments, may have accounted for the observed increased prevalence of infection.","container-title":"The Journal of Parasitology","DOI":"10.1645/0022-3395(2001)087[0951:MCPNHC]2.0.CO;2","ISSN":"0022-3395","issue":"5","journalAbbreviation":"J Parasitol","language":"eng","note":"PMID: 11695414","page":"951-956","source":"PubMed","title":"Myxozoan communities parasitizing Notropis hudsonius (Cyprinidae) at selected localities on the St. Lawrence River, Quebec: possible effects of urban effluents","title-short":"Myxozoan communities parasitizing Notropis hudsonius (Cyprinidae) at selected localities on the St. Lawrence River, Quebec","volume":"87","author":[{"family":"Marcogliese","given":"D. J."},{"family":"Cone","given":"D. K."}],"issued":{"date-parts":[["2001",10]]}}}],"schema":"https://github.com/citation-style-language/schema/raw/master/csl-citation.json"} </w:instrText>
      </w:r>
      <w:r w:rsidR="00462ADF">
        <w:rPr>
          <w:rFonts w:asciiTheme="majorHAnsi" w:hAnsiTheme="majorHAnsi" w:cstheme="majorHAnsi"/>
        </w:rPr>
        <w:fldChar w:fldCharType="separate"/>
      </w:r>
      <w:r w:rsidR="000934D3">
        <w:rPr>
          <w:rFonts w:asciiTheme="majorHAnsi" w:hAnsiTheme="majorHAnsi" w:cstheme="majorHAnsi"/>
          <w:noProof/>
        </w:rPr>
        <w:t>(Marcogliese &amp; Cone, 2001)</w:t>
      </w:r>
      <w:r w:rsidR="00462ADF">
        <w:rPr>
          <w:rFonts w:asciiTheme="majorHAnsi" w:hAnsiTheme="majorHAnsi" w:cstheme="majorHAnsi"/>
        </w:rPr>
        <w:fldChar w:fldCharType="end"/>
      </w:r>
      <w:r w:rsidR="000934D3">
        <w:rPr>
          <w:rFonts w:asciiTheme="majorHAnsi" w:hAnsiTheme="majorHAnsi" w:cstheme="majorHAnsi"/>
        </w:rPr>
        <w:t>. Dans des étangs avec une augmentation de température</w:t>
      </w:r>
      <w:r w:rsidR="001B52EA">
        <w:rPr>
          <w:rFonts w:asciiTheme="majorHAnsi" w:hAnsiTheme="majorHAnsi" w:cstheme="majorHAnsi"/>
        </w:rPr>
        <w:t xml:space="preserve"> de l’eau</w:t>
      </w:r>
      <w:r w:rsidR="000934D3">
        <w:rPr>
          <w:rFonts w:asciiTheme="majorHAnsi" w:hAnsiTheme="majorHAnsi" w:cstheme="majorHAnsi"/>
        </w:rPr>
        <w:t xml:space="preserve">, la période de transmission des cercaire vers </w:t>
      </w:r>
      <w:r w:rsidR="000934D3" w:rsidRPr="000934D3">
        <w:rPr>
          <w:rFonts w:asciiTheme="majorHAnsi" w:hAnsiTheme="majorHAnsi" w:cstheme="majorHAnsi"/>
          <w:i/>
          <w:iCs/>
        </w:rPr>
        <w:t>Gambusia affinis</w:t>
      </w:r>
      <w:r w:rsidR="000934D3">
        <w:rPr>
          <w:rFonts w:asciiTheme="majorHAnsi" w:hAnsiTheme="majorHAnsi" w:cstheme="majorHAnsi"/>
        </w:rPr>
        <w:t xml:space="preserve"> est plus longue</w:t>
      </w:r>
      <w:r w:rsidR="001B52EA">
        <w:rPr>
          <w:rFonts w:asciiTheme="majorHAnsi" w:hAnsiTheme="majorHAnsi" w:cstheme="majorHAnsi"/>
        </w:rPr>
        <w:t xml:space="preserve"> ce qui altèrerait la prévalence et intensité d’infection </w:t>
      </w:r>
      <w:r w:rsidR="001B52EA">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{"citationID":"3OqknuaG","properties":{"formattedCitation":"(Aho et al., 1982; Camp et al., 1982)","plainCitation":"(Aho et al., 1982; Camp et al., 1982)","noteIndex":0},"citationItems":[{"id":9226,"uris":["http://zotero.org/groups/2585270/items/NLNFFTYV"],"itemData":{"id":9226,"type":"article-journal","abstract":"The prevalence and mean infrapopulation density of Diplostomulum metacercariae were monitored for 53 mo in populations of mosquitofish, Gambusia affinis, located in ambient and thermally altered locations in Par Pond, a 1,012-ha cooling reservoir located on the Savannah River Plant near Aiken, South Carolina. Except for six monthly sampling periods, prevalence of D. scheuringi remained &gt; 75% at the ambient temperature station; peak prevalences occurred in late summer and early fall, then declined in late winter and spring. Mean densities at the ambient station varied significantly over the course of the study; seasonal peaks occurred in late summer and fall, and lowest densities in spring. Seasonal prevalence at the heated site paralleled that which occurred at the ambient station during the initial 28 mo, but over the last 25 mo, prevalence varied erratically. Mean densities of D. scheuringi fluctuated significantly at the heated site during the 53 mo, but a distinct seasonal pattern was not apparent. A significant linear decrease in mean density was observed during the final 30 mo of the study. During 33 of the 53 mo, densities of metacercariae were not significantly different at the two sampling stations. During 17 of the 20 mo when they were significantly different, densities were highest at the ambient temperature site. The decline in prevalence and density at the thermally altered station during the last 30 mo may have resulted from changes in parasite transmission dynamics that were caused by temperatures fluctuating rapidly over wide ranges, or by changes in foraging or nesting behavior of the definitive host, which would reduce the numbers of infective agents being dispersed in the habitat. The prevalence and density of D. scheuringi were compared in four, arbitrarily chosen, size classes of mosquitofish in the two areas of the reservoir over one 12-mo period. Both density and prevalence were affected most in the largest (</w:instrText>
      </w:r>
      <w:r w:rsidR="00CE0C9C">
        <w:rPr>
          <w:rFonts w:ascii="Cambria Math" w:hAnsi="Cambria Math" w:cs="Cambria Math"/>
        </w:rPr>
        <w:instrText>⩾</w:instrText>
      </w:r>
      <w:r w:rsidR="00CE0C9C">
        <w:rPr>
          <w:rFonts w:asciiTheme="majorHAnsi" w:hAnsiTheme="majorHAnsi" w:cstheme="majorHAnsi"/>
        </w:rPr>
        <w:instrText xml:space="preserve"> 36 mm) and smallest (15-25 mm) size classes in the ambient location during late winter and early spring; prevalence declines among all size classes of mosquitofish in the thermally altered station during winter and spring. The various seasonal changes in parasite population dynamics at both stations were attributed to a combination of seasonal variation in cercarial shedding from infected snails, recruitment of metacercariae, and to seasonal patterns of birth and mortality of the short-lived mosquitofish. At the heated station, periods of cercarial shedding and metacercarial recruitment were altered by thermal effluent that also reduced the normal life expectancy of mosquitofish, thereby further modifying the population biology of the parasite.","container-title":"The Journal of Parasitology","DOI":"10.2307/3280931","ISSN":"0022-3395","issue":"4","note":"publisher: [The American Society of Parasitologists, Allen Press]","page":"695-708","source":"JSTOR","title":"Long-Term Studies on the Population Biology of Diplostomulum scheuringi in a Thermally Altered Reservoir","volume":"68","author":[{"family":"Aho","given":"John M."},{"family":"Camp","given":"Joseph W."},{"family":"Esch","given":"Gerald W."}],"issued":{"date-parts":[["1982"]]}}},{"id":9227,"uris":["http://zotero.org/groups/2585270/items/66KI6829"],"itemData":{"id":9227,"type":"article-journal","abstract":"The population biology of Ornithodiplostomum ptychocheilus was examined in mosquitofish, Gambusia affinis, within ambient temperature and thermally altered locations of a South Carolina cooling reservoir. During the 53-mo study period, both prevalence and mean density of metacercariae fluctuated erratically in mosquitofish from ambient areas. In heated parts of the reservoir, seasonal changes were also unpredictable although there was a tendency to be highest in spring and decline in late summer and early fall. For 31 of the 53 mo, mean infrapopulation densities were significantly different at the two collecting sites; for 20 of the 31 mo, densities were significantly higher at the thermally altered location. During one 12-mo period, prevalence and density of O. ptychocheilus metacercariae were followed within four, arbitrarily established, size classes of mosquitofish. At the ambient temperature site, prevalence remained consistently high (&gt; 85%) in the largest fish (</w:instrText>
      </w:r>
      <w:r w:rsidR="00CE0C9C">
        <w:rPr>
          <w:rFonts w:ascii="Cambria Math" w:hAnsi="Cambria Math" w:cs="Cambria Math"/>
        </w:rPr>
        <w:instrText>⩾</w:instrText>
      </w:r>
      <w:r w:rsidR="00CE0C9C">
        <w:rPr>
          <w:rFonts w:asciiTheme="majorHAnsi" w:hAnsiTheme="majorHAnsi" w:cstheme="majorHAnsi"/>
        </w:rPr>
        <w:instrText xml:space="preserve">36 mm), but declined from high levels in smaller size classes beginning in November and continuing into March. Seasonal changes in mean densities closely approximated prevalence. Thermal effluent significantly affected recruitment of metacercariae and cercarial shedding from infected snails (Physa sp.) during summer and winter months. For a period of several weeks in late summer and early fall, both cercarial shedding and metacercarial recruitment were interrupted, resulting in a precipitous decline in prevalence and mean infrapopulation densities within mosquitofish of all size classes. Cercarial shedding persisted throughout the winter months while prevalence and density of metacercariae were elevated above the low levels during summer. These changes in prevalence and density within various size classes at the ambient temperature site were a consequence of variable growth rates of hosts, host reproduction and host mortality, in combination with seasonal changes in cercarial shedding and metacercarial recruitment. All of these variables were affected greatly by artificially elevated temperature, to the extent that prevalence and density dropped sharply during periods when summer temperatures were highest. While remaining somewhat regular at the heated location, both prevalence and mean density declined significantly at the ambient temperature site over the last 24 mo of the study. This drop may have been caused by a change in foraging or nesting behavior by the definitive host which, in turn, depressed the numbers of infective agents being dispersed into the study area.","container-title":"The Journal of Parasitology","DOI":"10.2307/3280932","ISSN":"0022-3395","issue":"4","note":"publisher: [The American Society of Parasitologists, Allen Press]","page":"709-718","source":"JSTOR","title":"A Long-Term Study on Various Aspects of the Population Biology of Ornithodiplostomum ptychocheilus in a South Carolina Cooling Reservoir","volume":"68","author":[{"family":"Camp","given":"Joseph W."},{"family":"Aho","given":"John M."},{"family":"Esch","given":"Gerald W."}],"issued":{"date-parts":[["1982"]]}}}],"schema":"https://github.com/citation-style-language/schema/raw/master/csl-citation.json"} </w:instrText>
      </w:r>
      <w:r w:rsidR="001B52EA">
        <w:rPr>
          <w:rFonts w:asciiTheme="majorHAnsi" w:hAnsiTheme="majorHAnsi" w:cstheme="majorHAnsi"/>
        </w:rPr>
        <w:fldChar w:fldCharType="separate"/>
      </w:r>
      <w:r w:rsidR="001B52EA">
        <w:rPr>
          <w:rFonts w:asciiTheme="majorHAnsi" w:hAnsiTheme="majorHAnsi" w:cstheme="majorHAnsi"/>
          <w:noProof/>
        </w:rPr>
        <w:t>(Aho et al., 1982; Camp et al., 1982)</w:t>
      </w:r>
      <w:r w:rsidR="001B52EA">
        <w:rPr>
          <w:rFonts w:asciiTheme="majorHAnsi" w:hAnsiTheme="majorHAnsi" w:cstheme="majorHAnsi"/>
        </w:rPr>
        <w:fldChar w:fldCharType="end"/>
      </w:r>
      <w:r w:rsidR="001B52EA">
        <w:rPr>
          <w:rFonts w:asciiTheme="majorHAnsi" w:hAnsiTheme="majorHAnsi" w:cstheme="majorHAnsi"/>
        </w:rPr>
        <w:t xml:space="preserve">. </w:t>
      </w:r>
      <w:r w:rsidR="001E0D9F">
        <w:rPr>
          <w:rFonts w:asciiTheme="majorHAnsi" w:hAnsiTheme="majorHAnsi" w:cstheme="majorHAnsi"/>
        </w:rPr>
        <w:t xml:space="preserve">Dans le lac Constance, une augmentation de l’abondance d’un trématode </w:t>
      </w:r>
      <w:proofErr w:type="spellStart"/>
      <w:r w:rsidR="001E0D9F" w:rsidRPr="001E0D9F">
        <w:rPr>
          <w:rFonts w:asciiTheme="majorHAnsi" w:hAnsiTheme="majorHAnsi" w:cstheme="majorHAnsi"/>
          <w:i/>
          <w:iCs/>
        </w:rPr>
        <w:t>Diplostomum</w:t>
      </w:r>
      <w:proofErr w:type="spellEnd"/>
      <w:r w:rsidR="001E0D9F" w:rsidRPr="001E0D9F">
        <w:rPr>
          <w:rFonts w:asciiTheme="majorHAnsi" w:hAnsiTheme="majorHAnsi" w:cstheme="majorHAnsi"/>
          <w:i/>
          <w:iCs/>
        </w:rPr>
        <w:t xml:space="preserve"> </w:t>
      </w:r>
      <w:proofErr w:type="spellStart"/>
      <w:r w:rsidR="001E0D9F">
        <w:rPr>
          <w:rFonts w:asciiTheme="majorHAnsi" w:hAnsiTheme="majorHAnsi" w:cstheme="majorHAnsi"/>
        </w:rPr>
        <w:t>sp</w:t>
      </w:r>
      <w:proofErr w:type="spellEnd"/>
      <w:r w:rsidR="001E0D9F">
        <w:rPr>
          <w:rFonts w:asciiTheme="majorHAnsi" w:hAnsiTheme="majorHAnsi" w:cstheme="majorHAnsi"/>
        </w:rPr>
        <w:t xml:space="preserve">. a été remarquée suite à l’eutrophisation du lac, potentiellement en raison à une augmentation de végétation et d’escargots </w:t>
      </w:r>
      <w:r w:rsidR="001E0D9F">
        <w:rPr>
          <w:rFonts w:asciiTheme="majorHAnsi" w:hAnsiTheme="majorHAnsi" w:cstheme="majorHAnsi"/>
        </w:rPr>
        <w:fldChar w:fldCharType="begin"/>
      </w:r>
      <w:r w:rsidR="001E0D9F">
        <w:rPr>
          <w:rFonts w:asciiTheme="majorHAnsi" w:hAnsiTheme="majorHAnsi" w:cstheme="majorHAnsi"/>
        </w:rPr>
        <w:instrText xml:space="preserve"> ADDIN ZOTERO_ITEM CSL_CITATION {"citationID":"FSkAnl46","properties":{"formattedCitation":"(Hartmann &amp; N\\uc0\\u252{}mann, 1977)","plainCitation":"(Hartmann &amp; Nümann, 1977)","noteIndex":0},"citationItems":[{"id":2760,"uris":["http://zotero.org/groups/2585270/items/3T2MH9RB"],"itemData":{"id":2760,"type":"article-journal","container-title":"Journal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Eutrophication","volume":"34","author":[{"family":"Hartmann","given":"J."},{"family":"Nümann","given":"W."}],"issued":{"date-parts":[["1977",10]]}}}],"schema":"https://github.com/citation-style-language/schema/raw/master/csl-citation.json"} </w:instrText>
      </w:r>
      <w:r w:rsidR="001E0D9F">
        <w:rPr>
          <w:rFonts w:asciiTheme="majorHAnsi" w:hAnsiTheme="majorHAnsi" w:cstheme="majorHAnsi"/>
        </w:rPr>
        <w:fldChar w:fldCharType="separate"/>
      </w:r>
      <w:r w:rsidR="001E0D9F" w:rsidRPr="001E0D9F">
        <w:rPr>
          <w:rFonts w:ascii="Calibri Light" w:hAnsiTheme="majorHAnsi" w:cs="Calibri Light"/>
          <w:kern w:val="0"/>
        </w:rPr>
        <w:t xml:space="preserve">(Hartmann &amp; </w:t>
      </w:r>
      <w:proofErr w:type="spellStart"/>
      <w:r w:rsidR="001E0D9F" w:rsidRPr="001E0D9F">
        <w:rPr>
          <w:rFonts w:ascii="Calibri Light" w:hAnsiTheme="majorHAnsi" w:cs="Calibri Light"/>
          <w:kern w:val="0"/>
        </w:rPr>
        <w:t>Nümann</w:t>
      </w:r>
      <w:proofErr w:type="spellEnd"/>
      <w:r w:rsidR="001E0D9F" w:rsidRPr="001E0D9F">
        <w:rPr>
          <w:rFonts w:ascii="Calibri Light" w:hAnsiTheme="majorHAnsi" w:cs="Calibri Light"/>
          <w:kern w:val="0"/>
        </w:rPr>
        <w:t>, 1977)</w:t>
      </w:r>
      <w:r w:rsidR="001E0D9F">
        <w:rPr>
          <w:rFonts w:asciiTheme="majorHAnsi" w:hAnsiTheme="majorHAnsi" w:cstheme="majorHAnsi"/>
        </w:rPr>
        <w:fldChar w:fldCharType="end"/>
      </w:r>
      <w:r w:rsidR="001E0D9F">
        <w:rPr>
          <w:rFonts w:asciiTheme="majorHAnsi" w:hAnsiTheme="majorHAnsi" w:cstheme="majorHAnsi"/>
        </w:rPr>
        <w:t>.</w:t>
      </w:r>
    </w:p>
    <w:p w14:paraId="523FE26B" w14:textId="77777777" w:rsidR="005351B8" w:rsidRDefault="005351B8" w:rsidP="00490C45">
      <w:pPr>
        <w:spacing w:line="360" w:lineRule="auto"/>
        <w:jc w:val="both"/>
        <w:rPr>
          <w:rFonts w:asciiTheme="majorHAnsi" w:hAnsiTheme="majorHAnsi" w:cstheme="majorHAnsi"/>
        </w:rPr>
      </w:pPr>
    </w:p>
    <w:p w14:paraId="5FCAA19F" w14:textId="2344C83B" w:rsidR="00313A2C" w:rsidRDefault="00313A2C" w:rsidP="00490C45">
      <w:pPr>
        <w:spacing w:line="360" w:lineRule="auto"/>
        <w:jc w:val="both"/>
        <w:rPr>
          <w:rFonts w:asciiTheme="majorHAnsi" w:hAnsiTheme="majorHAnsi" w:cstheme="majorHAnsi"/>
        </w:rPr>
      </w:pPr>
      <w:r w:rsidRPr="00B74564">
        <w:rPr>
          <w:rFonts w:asciiTheme="majorHAnsi" w:hAnsiTheme="majorHAnsi" w:cstheme="majorHAnsi"/>
          <w:b/>
          <w:bCs/>
        </w:rPr>
        <w:t>[</w:t>
      </w:r>
      <w:r w:rsidRPr="00FA0122">
        <w:rPr>
          <w:rFonts w:asciiTheme="majorHAnsi" w:hAnsiTheme="majorHAnsi" w:cstheme="majorHAnsi"/>
          <w:b/>
          <w:bCs/>
        </w:rPr>
        <w:t>Structure d’habitat</w:t>
      </w:r>
      <w:r w:rsidRPr="00B74564">
        <w:rPr>
          <w:rFonts w:asciiTheme="majorHAnsi" w:hAnsiTheme="majorHAnsi" w:cstheme="majorHAnsi"/>
          <w:b/>
          <w:bCs/>
        </w:rPr>
        <w:t>]</w:t>
      </w:r>
      <w:r>
        <w:rPr>
          <w:rFonts w:asciiTheme="majorHAnsi" w:hAnsiTheme="majorHAnsi" w:cstheme="majorHAnsi"/>
        </w:rPr>
        <w:t xml:space="preserve"> </w:t>
      </w:r>
      <w:r w:rsidR="00B74564">
        <w:rPr>
          <w:rFonts w:asciiTheme="majorHAnsi" w:hAnsiTheme="majorHAnsi" w:cstheme="majorHAnsi"/>
        </w:rPr>
        <w:t>Bien que les caractéristiques morphométriques des lacs soient reconnues comme importante dans la structure des communautés</w:t>
      </w:r>
      <w:r w:rsidR="001B0E94">
        <w:rPr>
          <w:rFonts w:asciiTheme="majorHAnsi" w:hAnsiTheme="majorHAnsi" w:cstheme="majorHAnsi"/>
        </w:rPr>
        <w:t xml:space="preserve"> aquatiques</w:t>
      </w:r>
      <w:r w:rsidR="00B74564">
        <w:rPr>
          <w:rFonts w:asciiTheme="majorHAnsi" w:hAnsiTheme="majorHAnsi" w:cstheme="majorHAnsi"/>
        </w:rPr>
        <w:t xml:space="preserve"> </w:t>
      </w:r>
      <w:r w:rsidR="00B74564" w:rsidRPr="00FD5E1D">
        <w:rPr>
          <w:rFonts w:asciiTheme="majorHAnsi" w:hAnsiTheme="majorHAnsi" w:cstheme="majorHAnsi"/>
          <w:highlight w:val="yellow"/>
        </w:rPr>
        <w:t>()</w:t>
      </w:r>
      <w:r w:rsidR="00B74564">
        <w:rPr>
          <w:rFonts w:asciiTheme="majorHAnsi" w:hAnsiTheme="majorHAnsi" w:cstheme="majorHAnsi"/>
        </w:rPr>
        <w:t xml:space="preserve">, peu d’études se sont </w:t>
      </w:r>
      <w:r w:rsidR="00B74564">
        <w:rPr>
          <w:rFonts w:asciiTheme="majorHAnsi" w:hAnsiTheme="majorHAnsi" w:cstheme="majorHAnsi"/>
        </w:rPr>
        <w:lastRenderedPageBreak/>
        <w:t>intéressées à leur</w:t>
      </w:r>
      <w:r w:rsidR="003E2AAA">
        <w:rPr>
          <w:rFonts w:asciiTheme="majorHAnsi" w:hAnsiTheme="majorHAnsi" w:cstheme="majorHAnsi"/>
        </w:rPr>
        <w:t xml:space="preserve">s effets sur les parasites de poissons. Toutefois, l’aire du lac serait corrélée à la composition de la communauté de parasites chez les hybrides </w:t>
      </w:r>
      <w:proofErr w:type="spellStart"/>
      <w:r w:rsidR="008B440F" w:rsidRPr="008B440F">
        <w:rPr>
          <w:rFonts w:asciiTheme="majorHAnsi" w:hAnsiTheme="majorHAnsi" w:cstheme="majorHAnsi"/>
          <w:i/>
          <w:iCs/>
        </w:rPr>
        <w:t>Lepomis</w:t>
      </w:r>
      <w:proofErr w:type="spellEnd"/>
      <w:r w:rsidR="008B440F" w:rsidRPr="008B440F">
        <w:rPr>
          <w:rFonts w:asciiTheme="majorHAnsi" w:hAnsiTheme="majorHAnsi" w:cstheme="majorHAnsi"/>
          <w:i/>
          <w:iCs/>
        </w:rPr>
        <w:t xml:space="preserve"> </w:t>
      </w:r>
      <w:proofErr w:type="spellStart"/>
      <w:r w:rsidR="008B440F" w:rsidRPr="008B440F">
        <w:rPr>
          <w:rFonts w:asciiTheme="majorHAnsi" w:hAnsiTheme="majorHAnsi" w:cstheme="majorHAnsi"/>
          <w:i/>
          <w:iCs/>
        </w:rPr>
        <w:t>macrochirus</w:t>
      </w:r>
      <w:proofErr w:type="spellEnd"/>
      <w:r w:rsidR="008B440F">
        <w:rPr>
          <w:rFonts w:asciiTheme="majorHAnsi" w:hAnsiTheme="majorHAnsi" w:cstheme="majorHAnsi"/>
        </w:rPr>
        <w:t xml:space="preserve"> X </w:t>
      </w:r>
      <w:proofErr w:type="spellStart"/>
      <w:r w:rsidR="008B440F" w:rsidRPr="008B440F">
        <w:rPr>
          <w:rFonts w:asciiTheme="majorHAnsi" w:hAnsiTheme="majorHAnsi" w:cstheme="majorHAnsi"/>
          <w:i/>
          <w:iCs/>
        </w:rPr>
        <w:t>Lepomis</w:t>
      </w:r>
      <w:proofErr w:type="spellEnd"/>
      <w:r w:rsidR="008B440F" w:rsidRPr="008B440F">
        <w:rPr>
          <w:rFonts w:asciiTheme="majorHAnsi" w:hAnsiTheme="majorHAnsi" w:cstheme="majorHAnsi"/>
          <w:i/>
          <w:iCs/>
        </w:rPr>
        <w:t xml:space="preserve"> </w:t>
      </w:r>
      <w:proofErr w:type="spellStart"/>
      <w:r w:rsidR="008B440F" w:rsidRPr="008B440F">
        <w:rPr>
          <w:rFonts w:asciiTheme="majorHAnsi" w:hAnsiTheme="majorHAnsi" w:cstheme="majorHAnsi"/>
          <w:i/>
          <w:iCs/>
        </w:rPr>
        <w:t>cyanellus</w:t>
      </w:r>
      <w:proofErr w:type="spellEnd"/>
      <w:r w:rsidR="008B440F">
        <w:rPr>
          <w:rFonts w:asciiTheme="majorHAnsi" w:hAnsiTheme="majorHAnsi" w:cstheme="majorHAnsi"/>
        </w:rPr>
        <w:t xml:space="preserve"> </w:t>
      </w:r>
      <w:r w:rsidR="008B440F">
        <w:rPr>
          <w:rFonts w:asciiTheme="majorHAnsi" w:hAnsiTheme="majorHAnsi" w:cstheme="majorHAnsi"/>
        </w:rPr>
        <w:fldChar w:fldCharType="begin"/>
      </w:r>
      <w:r w:rsidR="008B440F">
        <w:rPr>
          <w:rFonts w:asciiTheme="majorHAnsi" w:hAnsiTheme="majorHAnsi" w:cstheme="majorHAnsi"/>
        </w:rPr>
        <w:instrText xml:space="preserve"> ADDIN ZOTERO_ITEM CSL_CITATION {"citationID":"q2MAcvh1","properties":{"formattedCitation":"(Zelmer &amp; Campbell, 2011)","plainCitation":"(Zelmer &amp; Campbell, 2011)","noteIndex":0},"citationItems":[{"id":2343,"uris":["http://zotero.org/groups/2585270/items/8RY4Y8QB"],"itemData":{"id":2343,"type":"article-journal","abstract":"The parasite communities of bluegill x green sunfish hybrids were examined from 5 constructed ponds in Kansas in an attempt to evaluate the separate effects of habitat area and habitat heterogeneity on parasite community structure. Characterization of fish community structure and collection of hybrid fishes was conducted using an electrofishing boat. Benthic invertebrates were sampled, and substrate types examined at 30 evenly spaced points in each pond. Nonmetric multidimensional scaling of the parasite infracommunities, in concert with an analysis of similarities, indicated significant clustering of infracommunities by locality. The number and diversity of habitat types, and the richness and diversity of both fishes and benthic invertebrates, were positively correlated with the first axis of the infracommunity ordination. Pond surface area, parasite richness, and stocking pressure were negatively correlated with the first axis of the infracommunity ordination, suggesting that pond area, stocking pressure, or both was a stronger determinant of parasite community structure in these systems than habitat and host heterogeneity.","container-title":"The Journal of Parasitology","DOI":"10.1645/GE-2492.1","ISSN":"1937-2345","issue":"2","journalAbbreviation":"J Parasitol","language":"eng","note":"PMID: 21506793","page":"197-201","source":"PubMed","title":"Examining the area effect for parasite communities of bluegill x green sunfish hybrids in five constructed ponds in Kansas","volume":"97","author":[{"family":"Zelmer","given":"Derek A."},{"family":"Campbell","given":"Johnathon K."}],"issued":{"date-parts":[["2011",4]]}}}],"schema":"https://github.com/citation-style-language/schema/raw/master/csl-citation.json"} </w:instrText>
      </w:r>
      <w:r w:rsidR="008B440F">
        <w:rPr>
          <w:rFonts w:asciiTheme="majorHAnsi" w:hAnsiTheme="majorHAnsi" w:cstheme="majorHAnsi"/>
        </w:rPr>
        <w:fldChar w:fldCharType="separate"/>
      </w:r>
      <w:r w:rsidR="008B440F">
        <w:rPr>
          <w:rFonts w:asciiTheme="majorHAnsi" w:hAnsiTheme="majorHAnsi" w:cstheme="majorHAnsi"/>
          <w:noProof/>
        </w:rPr>
        <w:t>(Zelmer &amp; Campbell, 2011)</w:t>
      </w:r>
      <w:r w:rsidR="008B440F">
        <w:rPr>
          <w:rFonts w:asciiTheme="majorHAnsi" w:hAnsiTheme="majorHAnsi" w:cstheme="majorHAnsi"/>
        </w:rPr>
        <w:fldChar w:fldCharType="end"/>
      </w:r>
      <w:r w:rsidR="008B440F">
        <w:rPr>
          <w:rFonts w:asciiTheme="majorHAnsi" w:hAnsiTheme="majorHAnsi" w:cstheme="majorHAnsi"/>
        </w:rPr>
        <w:t xml:space="preserve"> et, avec la prévalence et abondance de trématodes </w:t>
      </w:r>
      <w:proofErr w:type="spellStart"/>
      <w:r w:rsidR="008B440F">
        <w:rPr>
          <w:rFonts w:asciiTheme="majorHAnsi" w:hAnsiTheme="majorHAnsi" w:cstheme="majorHAnsi"/>
          <w:i/>
          <w:iCs/>
        </w:rPr>
        <w:t>Apophallus</w:t>
      </w:r>
      <w:proofErr w:type="spellEnd"/>
      <w:r w:rsidR="008B440F">
        <w:rPr>
          <w:rFonts w:asciiTheme="majorHAnsi" w:hAnsiTheme="majorHAnsi" w:cstheme="majorHAnsi"/>
          <w:i/>
          <w:iCs/>
        </w:rPr>
        <w:t xml:space="preserve"> </w:t>
      </w:r>
      <w:proofErr w:type="spellStart"/>
      <w:r w:rsidR="008B440F">
        <w:rPr>
          <w:rFonts w:asciiTheme="majorHAnsi" w:hAnsiTheme="majorHAnsi" w:cstheme="majorHAnsi"/>
        </w:rPr>
        <w:t>sp</w:t>
      </w:r>
      <w:proofErr w:type="spellEnd"/>
      <w:r w:rsidR="008B440F">
        <w:rPr>
          <w:rFonts w:asciiTheme="majorHAnsi" w:hAnsiTheme="majorHAnsi" w:cstheme="majorHAnsi"/>
        </w:rPr>
        <w:t>. chez l’omble de fontaine (</w:t>
      </w:r>
      <w:proofErr w:type="spellStart"/>
      <w:r w:rsidR="008B440F">
        <w:rPr>
          <w:rFonts w:asciiTheme="majorHAnsi" w:hAnsiTheme="majorHAnsi" w:cstheme="majorHAnsi"/>
          <w:i/>
          <w:iCs/>
        </w:rPr>
        <w:t>Salvelinus</w:t>
      </w:r>
      <w:proofErr w:type="spellEnd"/>
      <w:r w:rsidR="008B440F">
        <w:rPr>
          <w:rFonts w:asciiTheme="majorHAnsi" w:hAnsiTheme="majorHAnsi" w:cstheme="majorHAnsi"/>
          <w:i/>
          <w:iCs/>
        </w:rPr>
        <w:t xml:space="preserve"> </w:t>
      </w:r>
      <w:proofErr w:type="spellStart"/>
      <w:r w:rsidR="008B440F">
        <w:rPr>
          <w:rFonts w:asciiTheme="majorHAnsi" w:hAnsiTheme="majorHAnsi" w:cstheme="majorHAnsi"/>
          <w:i/>
          <w:iCs/>
        </w:rPr>
        <w:t>fontinalis</w:t>
      </w:r>
      <w:proofErr w:type="spellEnd"/>
      <w:r w:rsidR="008B440F">
        <w:rPr>
          <w:rFonts w:asciiTheme="majorHAnsi" w:hAnsiTheme="majorHAnsi" w:cstheme="majorHAnsi"/>
        </w:rPr>
        <w:t>)</w:t>
      </w:r>
      <w:r w:rsidR="008B440F">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{"citationID":"A96ZDdfG","properties":{"formattedCitation":"(Filion et al., 2019)","plainCitation":"(Filion et al., 2019)","noteIndex":0},"citationItems":[{"id":9248,"uris":["http://zotero.org/groups/2585270/items/L2GZH3RQ"],"itemData":{"id":9248,"type":"article-journal","abstract":"Both biotic and abiotic factors have been invoked to explain the large variations observed in the prevalence and abundance of parasites in aquatic ecosystems. However, we have only a poor knowledge of the potential interplay among these factors in natural systems. It is, therefore, important to analyze the effects of multiple potential environmental drivers together to get an integrated view of their influence on the prevalence and abundance of parasites. To this end, we selected two genera of digenean trematode parasites that require at least two hosts to complete their life cycle and use two different transmission strategies. Crepidostomum moves through a trophic pathway via consumption of infected prey by the host, while Apophallus infects its hosts via direct penetration of their skin. This study was conducted in 23 Canadian Shield lakes exhibiting orthogonal gradients of biotic (fish species richness and biomass) and abiotic (morphometry, physico-chemical) variables. We quantified prevalence and abundance of these parasites in the skin and intestine of brook charr (Salvelinus fontinalis). Our results show that biotic factors are key drivers of parasite abundance and prevalence, with Apophallus being negatively associated with the fish species richness–biomass gradient, and Crepidostomum responding more to identity of host than to the diversity gradient. Among the abiotic variables, lake area was found to be positively related to both prevalence and abundance in Apophallus. Our results suggest that taking into account the interplay of both biotic and abiotic factors is crucial for understanding patterns of parasite transmission success in boreal lakes.","container-title":"Oecologia","DOI":"10.1007/s00442-019-04447-4","ISSN":"1432-1939","issue":"4","journalAbbreviation":"Oecologia","language":"en","page":"879-889","source":"Springer Link","title":"Alternative host identity and lake morphometry drive trematode transmission in brook charr","volume":"190","author":[{"family":"Filion","given":"Antoine"},{"family":"Rainville","given":"Vincent"},{"family":"Pépino","given":"Marc"},{"family":"Bertolo","given":"Andrea"},{"family":"Magnan","given":"Pierre"}],"issued":{"date-parts":[["2019",8,1]]}}}],"schema":"https://github.com/citation-style-language/schema/raw/master/csl-citation.json"} </w:instrText>
      </w:r>
      <w:r w:rsidR="008B440F">
        <w:rPr>
          <w:rFonts w:asciiTheme="majorHAnsi" w:hAnsiTheme="majorHAnsi" w:cstheme="majorHAnsi"/>
        </w:rPr>
        <w:fldChar w:fldCharType="separate"/>
      </w:r>
      <w:r w:rsidR="008B440F">
        <w:rPr>
          <w:rFonts w:asciiTheme="majorHAnsi" w:hAnsiTheme="majorHAnsi" w:cstheme="majorHAnsi"/>
          <w:noProof/>
        </w:rPr>
        <w:t>(</w:t>
      </w:r>
      <w:proofErr w:type="spellStart"/>
      <w:r w:rsidR="008B440F">
        <w:rPr>
          <w:rFonts w:asciiTheme="majorHAnsi" w:hAnsiTheme="majorHAnsi" w:cstheme="majorHAnsi"/>
          <w:noProof/>
        </w:rPr>
        <w:t>Filion</w:t>
      </w:r>
      <w:proofErr w:type="spellEnd"/>
      <w:r w:rsidR="008B440F">
        <w:rPr>
          <w:rFonts w:asciiTheme="majorHAnsi" w:hAnsiTheme="majorHAnsi" w:cstheme="majorHAnsi"/>
          <w:noProof/>
        </w:rPr>
        <w:t xml:space="preserve"> et al., 2019)</w:t>
      </w:r>
      <w:r w:rsidR="008B440F">
        <w:rPr>
          <w:rFonts w:asciiTheme="majorHAnsi" w:hAnsiTheme="majorHAnsi" w:cstheme="majorHAnsi"/>
        </w:rPr>
        <w:fldChar w:fldCharType="end"/>
      </w:r>
      <w:r w:rsidR="008B440F">
        <w:rPr>
          <w:rFonts w:asciiTheme="majorHAnsi" w:hAnsiTheme="majorHAnsi" w:cstheme="majorHAnsi"/>
        </w:rPr>
        <w:t>.</w:t>
      </w:r>
      <w:r w:rsidR="00FB7ADF">
        <w:rPr>
          <w:rFonts w:asciiTheme="majorHAnsi" w:hAnsiTheme="majorHAnsi" w:cstheme="majorHAnsi"/>
        </w:rPr>
        <w:t xml:space="preserve"> Plusieurs études </w:t>
      </w:r>
      <w:r w:rsidR="001B0E94">
        <w:rPr>
          <w:rFonts w:asciiTheme="majorHAnsi" w:hAnsiTheme="majorHAnsi" w:cstheme="majorHAnsi"/>
        </w:rPr>
        <w:t>soulèvent</w:t>
      </w:r>
      <w:r w:rsidR="00FB7ADF">
        <w:rPr>
          <w:rFonts w:asciiTheme="majorHAnsi" w:hAnsiTheme="majorHAnsi" w:cstheme="majorHAnsi"/>
        </w:rPr>
        <w:t xml:space="preserve"> une différence d</w:t>
      </w:r>
      <w:r w:rsidR="001B0E94">
        <w:rPr>
          <w:rFonts w:asciiTheme="majorHAnsi" w:hAnsiTheme="majorHAnsi" w:cstheme="majorHAnsi"/>
        </w:rPr>
        <w:t>u</w:t>
      </w:r>
      <w:r w:rsidR="00FB7ADF">
        <w:rPr>
          <w:rFonts w:asciiTheme="majorHAnsi" w:hAnsiTheme="majorHAnsi" w:cstheme="majorHAnsi"/>
        </w:rPr>
        <w:t xml:space="preserve"> niveau d’infection entre la zone littorale et pélagique des lacs favorisant cette première </w:t>
      </w:r>
      <w:r w:rsidR="00FB7ADF">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{"citationID":"6KSML8oj","properties":{"formattedCitation":"(Arostegui et al., 2018; Marcogliese et al., 2001; Ondra\\uc0\\u269{}kov\\uc0\\u225{} et al., 2004)","plainCitation":"(Arostegui et al., 2018; Marcogliese et al., 2001; Ondračková et al., 2004)","dontUpdate":true,"noteIndex":0},"citationItems":[{"id":2092,"uris":["http://zotero.org/groups/2585270/items/YSJ6QIQW"],"itemData":{"id":2092,"type":"article-journal","abstract":"Trophically-transmitted parasites can affect intermediate host behaviors, resulting in spatial differences in parasite prevalence and distribution that shape the dynamics of hosts and their ecosystems. This variability may arise through differences in physical habitats or biological interactions between parasites and their hosts, and may occur on very fine spatial scales. Using a pseudophyllidean cestode (Schistocephalus solidus) and the threespine stickleback (Gasterosteus aculeatus) as a model parasite–host complex, we investigated the association of infection with host diet composition and stomach fullness in different habitats of two large lakes in southwest Alaska. To become infected, the fish must consume pelagic copepods infected with the parasite’s procercoid stage, so we predicted higher infection rates of fish in offshore habitats (where zooplankton are the primary prey) compared to fish from the littoral zone. Sticklebacks collected from the littoral and limnetic zones were assayed for parasites and their stomach contents were classified, counted, and weighed. Contrary to our prediction, permutational multivariate analysis of variance and principal components analysis revealed that threespine sticklebacks in the littoral zone, which consumed a generalist diet (pelagic zooplankton and benthic invertebrates), had higher parasite prevalence and biomass intensity than conspecifics in the limnetic zone, which consumed zooplankton. These results, consistent in two different lakes, suggest that differences in parasite prevalence between habitats may have been determined by a shift in host habitat due to infection, differential host mortality across habitats, differential procercoid prevalence in copepods across habitats, or a combination of the three factors. This paradoxical result highlights the potential for fine spatial variability in parasite abundance in natural systems.","container-title":"Environmental Biology of Fishes","DOI":"10.1007/s10641-018-0719-1","ISSN":"1573-5133","issue":"3","journalAbbreviation":"Environ Biol Fish","language":"en","page":"501-514","source":"Springer Link","title":"Schistocephalus solidus parasite prevalence and biomass intensity in threespine stickleback vary by habitat and diet in boreal lakes","volume":"101","author":[{"family":"Arostegui","given":"Martin C."},{"family":"Hovel","given":"Rachel A."},{"family":"Quinn","given":"Thomas P."}],"issued":{"date-parts":[["2018",3,1]]}}},{"id":1803,"uris":["http://zotero.org/groups/2585270/items/6882F77F"],"itemData":{"id":1803,"type":"article-journal","container-title":"Canadian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Daniel"}],"issued":{"date-parts":[["2001",3,1]]}}},{"id":9128,"uris":["http://zotero.org/groups/2585270/items/UN6M6JER"],"itemData":{"id":9128,"type":"article-journal","abstract":"Infection parameters of Posthodiplostomum cuticola, a digenean parasite with a complex life-cycle, were investigated in fish (the second intermediate host) from 6 floodplain water bodies over 2 years. A broad range of factors related to abiotic characteristics of localities, density of the first intermediate (planorbid snails) and definitive (wading birds) hosts and fish community structure were tested for their effects on P. cuticola infection in juvenile and adult fish. Characters of the littoral zone and flood duration were found to be important factors for the presence of the first intermediate and definitive hosts. Visitation time of definitive bird hosts was also related to adult fish host density. Localities with P. cuticola infected fish were visited by a higher number of bird species. Infection of P. cuticola in fish and similarities in infection among fish host assemblages were correlated with fish host density and fish species composition. Parasite infection in both adult and juvenile fishes was associated with the slope of the bank and the bottom type, in particular in juvenile fish assemblages with snail host density. We conclude that habitat characteristics, snail host density and fish community structure contribute significantly to P. cuticola infection in fish hosts.","container-title":"Parasitology","DOI":"10.1017/S0031182004006456","ISSN":"1469-8161, 0031-1820","issue":"6","language":"en","note":"publisher: Cambridge University Press","page":"761-770","source":"Cambridge University Press","title":"Posthodiplostomum cuticola (Digenea: Diplostomatidae) in intermediate fish hosts: factors contributing to the parasite infection and prey selection by the definitive bird host","title-short":"Posthodiplostomum cuticola (Digenea","volume":"129","author":[{"family":"Ondračková","given":"M."},{"family":"šIMKOVÁ","given":"A."},{"family":"Gelnar","given":"M."},{"family":"Jurajda","given":"P."}],"issued":{"date-parts":[["2004",12]]}}}],"schema":"https://github.com/citation-style-language/schema/raw/master/csl-citation.json"} </w:instrText>
      </w:r>
      <w:r w:rsidR="00FB7ADF">
        <w:rPr>
          <w:rFonts w:asciiTheme="majorHAnsi" w:hAnsiTheme="majorHAnsi" w:cstheme="majorHAnsi"/>
        </w:rPr>
        <w:fldChar w:fldCharType="separate"/>
      </w:r>
      <w:r w:rsidR="00FB7ADF" w:rsidRPr="00FB7ADF">
        <w:rPr>
          <w:rFonts w:ascii="Calibri Light" w:hAnsiTheme="majorHAnsi" w:cs="Calibri Light"/>
          <w:kern w:val="0"/>
        </w:rPr>
        <w:t>(</w:t>
      </w:r>
      <w:r w:rsidR="00FB7ADF">
        <w:rPr>
          <w:rFonts w:ascii="Calibri Light" w:hAnsiTheme="majorHAnsi" w:cs="Calibri Light"/>
          <w:kern w:val="0"/>
        </w:rPr>
        <w:t xml:space="preserve">e.g., </w:t>
      </w:r>
      <w:proofErr w:type="spellStart"/>
      <w:r w:rsidR="00FB7ADF" w:rsidRPr="00FB7ADF">
        <w:rPr>
          <w:rFonts w:ascii="Calibri Light" w:hAnsiTheme="majorHAnsi" w:cs="Calibri Light"/>
          <w:kern w:val="0"/>
        </w:rPr>
        <w:t>Arostegui</w:t>
      </w:r>
      <w:proofErr w:type="spellEnd"/>
      <w:r w:rsidR="00FB7ADF" w:rsidRPr="00FB7ADF">
        <w:rPr>
          <w:rFonts w:ascii="Calibri Light" w:hAnsiTheme="majorHAnsi" w:cs="Calibri Light"/>
          <w:kern w:val="0"/>
        </w:rPr>
        <w:t xml:space="preserve"> et al., 2018; </w:t>
      </w:r>
      <w:proofErr w:type="spellStart"/>
      <w:r w:rsidR="00FB7ADF" w:rsidRPr="00FB7ADF">
        <w:rPr>
          <w:rFonts w:ascii="Calibri Light" w:hAnsiTheme="majorHAnsi" w:cs="Calibri Light"/>
          <w:kern w:val="0"/>
        </w:rPr>
        <w:t>Marcogliese</w:t>
      </w:r>
      <w:proofErr w:type="spellEnd"/>
      <w:r w:rsidR="00FB7ADF" w:rsidRPr="00FB7ADF">
        <w:rPr>
          <w:rFonts w:ascii="Calibri Light" w:hAnsiTheme="majorHAnsi" w:cs="Calibri Light"/>
          <w:kern w:val="0"/>
        </w:rPr>
        <w:t xml:space="preserve"> et al., 2001; </w:t>
      </w:r>
      <w:proofErr w:type="spellStart"/>
      <w:r w:rsidR="00FB7ADF" w:rsidRPr="00FB7ADF">
        <w:rPr>
          <w:rFonts w:ascii="Calibri Light" w:hAnsiTheme="majorHAnsi" w:cs="Calibri Light"/>
          <w:kern w:val="0"/>
        </w:rPr>
        <w:t>Ondračková</w:t>
      </w:r>
      <w:proofErr w:type="spellEnd"/>
      <w:r w:rsidR="00FB7ADF" w:rsidRPr="00FB7ADF">
        <w:rPr>
          <w:rFonts w:ascii="Calibri Light" w:hAnsiTheme="majorHAnsi" w:cs="Calibri Light"/>
          <w:kern w:val="0"/>
        </w:rPr>
        <w:t xml:space="preserve"> et al., 2004)</w:t>
      </w:r>
      <w:r w:rsidR="00FB7ADF">
        <w:rPr>
          <w:rFonts w:asciiTheme="majorHAnsi" w:hAnsiTheme="majorHAnsi" w:cstheme="majorHAnsi"/>
        </w:rPr>
        <w:fldChar w:fldCharType="end"/>
      </w:r>
      <w:r w:rsidR="00FB7ADF">
        <w:rPr>
          <w:rFonts w:asciiTheme="majorHAnsi" w:hAnsiTheme="majorHAnsi" w:cstheme="majorHAnsi"/>
        </w:rPr>
        <w:t>. Ces différences ont notamment été associées aux eaux peu profondes</w:t>
      </w:r>
      <w:r w:rsidR="00297E39">
        <w:rPr>
          <w:rFonts w:asciiTheme="majorHAnsi" w:hAnsiTheme="majorHAnsi" w:cstheme="majorHAnsi"/>
        </w:rPr>
        <w:t xml:space="preserve"> et</w:t>
      </w:r>
      <w:r w:rsidR="00FB7ADF">
        <w:rPr>
          <w:rFonts w:asciiTheme="majorHAnsi" w:hAnsiTheme="majorHAnsi" w:cstheme="majorHAnsi"/>
        </w:rPr>
        <w:t xml:space="preserve"> aux </w:t>
      </w:r>
      <w:r w:rsidR="00297E39">
        <w:rPr>
          <w:rFonts w:asciiTheme="majorHAnsi" w:hAnsiTheme="majorHAnsi" w:cstheme="majorHAnsi"/>
        </w:rPr>
        <w:t xml:space="preserve">zones de végétation denses </w:t>
      </w:r>
      <w:r w:rsidR="00297E39">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{"citationID":"WyJDc0iS","properties":{"formattedCitation":"(Marcogliese et al., 2001; Ondra\\uc0\\u269{}kov\\uc0\\u225{} et al., 2004)","plainCitation":"(Marcogliese et al., 2001; Ondračková et al., 2004)","noteIndex":0},"citationItems":[{"id":1803,"uris":["http://zotero.org/groups/2585270/items/6882F77F"],"itemData":{"id":1803,"type":"article-journal","container-title":"Canadian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Daniel"}],"issued":{"date-parts":[["2001",3,1]]}}},{"id":9128,"uris":["http://zotero.org/groups/2585270/items/UN6M6JER"],"itemData":{"id":9128,"type":"article-journal","abstract":"Infection parameters of Posthodiplostomum cuticola, a digenean parasite with a complex life-cycle, were investigated in fish (the second intermediate host) from 6 floodplain water bodies over 2 years. A broad range of factors related to abiotic characteristics of localities, density of the first intermediate (planorbid snails) and definitive (wading birds) hosts and fish community structure were tested for their effects on P. cuticola infection in juvenile and adult fish. Characters of the littoral zone and flood duration were found to be important factors for the presence of the first intermediate and definitive hosts. Visitation time of definitive bird hosts was also related to adult fish host density. Localities with P. cuticola infected fish were visited by a higher number of bird species. Infection of P. cuticola in fish and similarities in infection among fish host assemblages were correlated with fish host density and fish species composition. Parasite infection in both adult and juvenile fishes was associated with the slope of the bank and the bottom type, in particular in juvenile fish assemblages with snail host density. We conclude that habitat characteristics, snail host density and fish community structure contribute significantly to P. cuticola infection in fish hosts.","container-title":"Parasitology","DOI":"10.1017/S0031182004006456","ISSN":"1469-8161, 0031-1820","issue":"6","language":"en","note":"publisher: Cambridge University Press","page":"761-770","source":"Cambridge University Press","title":"Posthodiplostomum cuticola (Digenea: Diplostomatidae) in intermediate fish hosts: factors contributing to the parasite infection and prey selection by the definitive bird host","title-short":"Posthodiplostomum cuticola (Digenea","volume":"129","author":[{"family":"Ondračková","given":"M."},{"family":"šIMKOVÁ","given":"A."},{"family":"Gelnar","given":"M."},{"family":"Jurajda","given":"P."}],"issued":{"date-parts":[["2004",12]]}}}],"schema":"https://github.com/citation-style-language/schema/raw/master/csl-citation.json"} </w:instrText>
      </w:r>
      <w:r w:rsidR="00297E39">
        <w:rPr>
          <w:rFonts w:asciiTheme="majorHAnsi" w:hAnsiTheme="majorHAnsi" w:cstheme="majorHAnsi"/>
        </w:rPr>
        <w:fldChar w:fldCharType="separate"/>
      </w:r>
      <w:r w:rsidR="00297E39" w:rsidRPr="00297E39">
        <w:rPr>
          <w:rFonts w:ascii="Calibri Light" w:hAnsiTheme="majorHAnsi" w:cs="Calibri Light"/>
          <w:kern w:val="0"/>
        </w:rPr>
        <w:t>(</w:t>
      </w:r>
      <w:proofErr w:type="spellStart"/>
      <w:r w:rsidR="00297E39" w:rsidRPr="00297E39">
        <w:rPr>
          <w:rFonts w:ascii="Calibri Light" w:hAnsiTheme="majorHAnsi" w:cs="Calibri Light"/>
          <w:kern w:val="0"/>
        </w:rPr>
        <w:t>Marcogliese</w:t>
      </w:r>
      <w:proofErr w:type="spellEnd"/>
      <w:r w:rsidR="00297E39" w:rsidRPr="00297E39">
        <w:rPr>
          <w:rFonts w:ascii="Calibri Light" w:hAnsiTheme="majorHAnsi" w:cs="Calibri Light"/>
          <w:kern w:val="0"/>
        </w:rPr>
        <w:t xml:space="preserve"> et al., 2001; </w:t>
      </w:r>
      <w:proofErr w:type="spellStart"/>
      <w:r w:rsidR="00297E39" w:rsidRPr="00297E39">
        <w:rPr>
          <w:rFonts w:ascii="Calibri Light" w:hAnsiTheme="majorHAnsi" w:cs="Calibri Light"/>
          <w:kern w:val="0"/>
        </w:rPr>
        <w:t>Ondračková</w:t>
      </w:r>
      <w:proofErr w:type="spellEnd"/>
      <w:r w:rsidR="00297E39" w:rsidRPr="00297E39">
        <w:rPr>
          <w:rFonts w:ascii="Calibri Light" w:hAnsiTheme="majorHAnsi" w:cs="Calibri Light"/>
          <w:kern w:val="0"/>
        </w:rPr>
        <w:t xml:space="preserve"> et al., 2004)</w:t>
      </w:r>
      <w:r w:rsidR="00297E39">
        <w:rPr>
          <w:rFonts w:asciiTheme="majorHAnsi" w:hAnsiTheme="majorHAnsi" w:cstheme="majorHAnsi"/>
        </w:rPr>
        <w:fldChar w:fldCharType="end"/>
      </w:r>
      <w:r w:rsidR="00297E39">
        <w:rPr>
          <w:rFonts w:asciiTheme="majorHAnsi" w:hAnsiTheme="majorHAnsi" w:cstheme="majorHAnsi"/>
        </w:rPr>
        <w:t xml:space="preserve">, suggérant que la structure de l’habitat est un élément important dans la dynamique d’infection en milieu aquatique. </w:t>
      </w:r>
      <w:r w:rsidR="00CE0C9C">
        <w:rPr>
          <w:rFonts w:asciiTheme="majorHAnsi" w:hAnsiTheme="majorHAnsi" w:cstheme="majorHAnsi"/>
        </w:rPr>
        <w:fldChar w:fldCharType="begin"/>
      </w:r>
      <w:r w:rsidR="0047655A">
        <w:rPr>
          <w:rFonts w:asciiTheme="majorHAnsi" w:hAnsiTheme="majorHAnsi" w:cstheme="majorHAnsi"/>
        </w:rPr>
        <w:instrText xml:space="preserve"> ADDIN ZOTERO_ITEM CSL_CITATION {"citationID":"an1VTBBu","properties":{"formattedCitation":"(Grutter, 1998)","plainCitation":"(Grutter, 1998)","dontUpdate":true,"noteIndex":0},"citationItems":[{"id":9474,"uris":["http://zotero.org/groups/2585270/items/PKM8DP6Z"],"itemData":{"id":9474,"type":"article-journal","abstract":"The prevalence and number of an undescribed Benedenia sp. on Hemigymnus melapterus were significantly greater on fish from the reef flat than from the slope at Heron Island, Great Barrier Reef. In contrast, the abundance of gnathiid isopods on the fish did not differ significantly between habitats. As monogeneans do not leave their hosts, the differences in parasite abundance between the habitats suggest that H. melapterus does not move between the reef flat and reef slope, habitats separated by only a few hundreds of metres. Benedenia may thus be a useful biological tag for following the small-scale movement patterns of coral reef fish.","container-title":"Journal of Fish Biology","DOI":"10.1111/j.1095-8649.1998.tb00108.x","ISSN":"1095-8649","issue":"1","language":"en","note":"_eprint: https://onlinelibrary.wiley.com/doi/pdf/10.1111/j.1095-8649.1998.tb00108.x","page":"49-57","source":"Wiley Online Library","title":"Habitat-related differences in the abundance of parasites from a coral reef fish: an indication of the movement patterns of Hemigymnus melapterus","title-short":"Habitat-related differences in the abundance of parasites from a coral reef fish","volume":"53","author":[{"family":"Grutter","given":"A. S."}],"issued":{"date-parts":[["1998"]]}}}],"schema":"https://github.com/citation-style-language/schema/raw/master/csl-citation.json"} </w:instrText>
      </w:r>
      <w:r w:rsidR="00CE0C9C">
        <w:rPr>
          <w:rFonts w:asciiTheme="majorHAnsi" w:hAnsiTheme="majorHAnsi" w:cstheme="majorHAnsi"/>
        </w:rPr>
        <w:fldChar w:fldCharType="separate"/>
      </w:r>
      <w:r w:rsidR="00CE0C9C">
        <w:rPr>
          <w:rFonts w:asciiTheme="majorHAnsi" w:hAnsiTheme="majorHAnsi" w:cstheme="majorHAnsi"/>
          <w:noProof/>
        </w:rPr>
        <w:t>Grutter (1998)</w:t>
      </w:r>
      <w:r w:rsidR="00CE0C9C">
        <w:rPr>
          <w:rFonts w:asciiTheme="majorHAnsi" w:hAnsiTheme="majorHAnsi" w:cstheme="majorHAnsi"/>
        </w:rPr>
        <w:fldChar w:fldCharType="end"/>
      </w:r>
      <w:r w:rsidR="00CE0C9C">
        <w:rPr>
          <w:rFonts w:asciiTheme="majorHAnsi" w:hAnsiTheme="majorHAnsi" w:cstheme="majorHAnsi"/>
        </w:rPr>
        <w:t xml:space="preserve"> a également noté une importante différence dans l’abondance et de prévalence d’infection d’une espèce monogène (</w:t>
      </w:r>
      <w:proofErr w:type="spellStart"/>
      <w:r w:rsidR="00CE0C9C" w:rsidRPr="00CE0C9C">
        <w:rPr>
          <w:rFonts w:asciiTheme="majorHAnsi" w:hAnsiTheme="majorHAnsi" w:cstheme="majorHAnsi"/>
          <w:i/>
          <w:iCs/>
        </w:rPr>
        <w:t>Benedenia</w:t>
      </w:r>
      <w:proofErr w:type="spellEnd"/>
      <w:r w:rsidR="00CE0C9C">
        <w:rPr>
          <w:rFonts w:asciiTheme="majorHAnsi" w:hAnsiTheme="majorHAnsi" w:cstheme="majorHAnsi"/>
        </w:rPr>
        <w:t xml:space="preserve"> </w:t>
      </w:r>
      <w:proofErr w:type="spellStart"/>
      <w:r w:rsidR="00CE0C9C">
        <w:rPr>
          <w:rFonts w:asciiTheme="majorHAnsi" w:hAnsiTheme="majorHAnsi" w:cstheme="majorHAnsi"/>
        </w:rPr>
        <w:t>sp</w:t>
      </w:r>
      <w:proofErr w:type="spellEnd"/>
      <w:r w:rsidR="00CE0C9C">
        <w:rPr>
          <w:rFonts w:asciiTheme="majorHAnsi" w:hAnsiTheme="majorHAnsi" w:cstheme="majorHAnsi"/>
        </w:rPr>
        <w:t xml:space="preserve">.) chez </w:t>
      </w:r>
      <w:proofErr w:type="spellStart"/>
      <w:r w:rsidR="00CE0C9C" w:rsidRPr="00467E11">
        <w:rPr>
          <w:rFonts w:asciiTheme="majorHAnsi" w:hAnsiTheme="majorHAnsi" w:cstheme="majorHAnsi"/>
          <w:i/>
          <w:iCs/>
        </w:rPr>
        <w:t>Hemigymnus</w:t>
      </w:r>
      <w:proofErr w:type="spellEnd"/>
      <w:r w:rsidR="00CE0C9C" w:rsidRPr="00467E11">
        <w:rPr>
          <w:rFonts w:asciiTheme="majorHAnsi" w:hAnsiTheme="majorHAnsi" w:cstheme="majorHAnsi"/>
          <w:i/>
          <w:iCs/>
        </w:rPr>
        <w:t xml:space="preserve"> </w:t>
      </w:r>
      <w:proofErr w:type="spellStart"/>
      <w:r w:rsidR="00CE0C9C" w:rsidRPr="00467E11">
        <w:rPr>
          <w:rFonts w:asciiTheme="majorHAnsi" w:hAnsiTheme="majorHAnsi" w:cstheme="majorHAnsi"/>
          <w:i/>
          <w:iCs/>
        </w:rPr>
        <w:t>melapterus</w:t>
      </w:r>
      <w:proofErr w:type="spellEnd"/>
      <w:r w:rsidR="001B0E94">
        <w:rPr>
          <w:rFonts w:asciiTheme="majorHAnsi" w:hAnsiTheme="majorHAnsi" w:cstheme="majorHAnsi"/>
          <w:i/>
          <w:iCs/>
        </w:rPr>
        <w:t xml:space="preserve"> </w:t>
      </w:r>
      <w:r w:rsidR="001B0E94">
        <w:rPr>
          <w:rFonts w:asciiTheme="majorHAnsi" w:hAnsiTheme="majorHAnsi" w:cstheme="majorHAnsi"/>
        </w:rPr>
        <w:t xml:space="preserve">entre deux </w:t>
      </w:r>
      <w:r w:rsidR="001B0E94">
        <w:rPr>
          <w:rFonts w:asciiTheme="majorHAnsi" w:hAnsiTheme="majorHAnsi" w:cstheme="majorHAnsi"/>
        </w:rPr>
        <w:t xml:space="preserve">environnements </w:t>
      </w:r>
      <w:r w:rsidR="001B0E94">
        <w:rPr>
          <w:rFonts w:asciiTheme="majorHAnsi" w:hAnsiTheme="majorHAnsi" w:cstheme="majorHAnsi"/>
        </w:rPr>
        <w:t>récif</w:t>
      </w:r>
      <w:r w:rsidR="001B0E94">
        <w:rPr>
          <w:rFonts w:asciiTheme="majorHAnsi" w:hAnsiTheme="majorHAnsi" w:cstheme="majorHAnsi"/>
        </w:rPr>
        <w:t>aux</w:t>
      </w:r>
      <w:r w:rsidR="001B0E94">
        <w:rPr>
          <w:rFonts w:asciiTheme="majorHAnsi" w:hAnsiTheme="majorHAnsi" w:cstheme="majorHAnsi"/>
        </w:rPr>
        <w:t xml:space="preserve"> (l’un plat, l’autre pentu)</w:t>
      </w:r>
      <w:r w:rsidR="00CE0C9C">
        <w:rPr>
          <w:rFonts w:asciiTheme="majorHAnsi" w:hAnsiTheme="majorHAnsi" w:cstheme="majorHAnsi"/>
        </w:rPr>
        <w:t xml:space="preserve">. </w:t>
      </w:r>
      <w:r w:rsidR="00297E39">
        <w:rPr>
          <w:rFonts w:asciiTheme="majorHAnsi" w:hAnsiTheme="majorHAnsi" w:cstheme="majorHAnsi"/>
        </w:rPr>
        <w:t xml:space="preserve">De plus, </w:t>
      </w:r>
      <w:r w:rsidR="00297E39">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{"citationID":"e4WuVywI","properties":{"formattedCitation":"(Mathieu-B\\uc0\\u233{}gn\\uc0\\u233{} et al., 2022)","plainCitation":"(Mathieu-Bégné et al., 2022)","dontUpdate":true,"noteIndex":0},"citationItems":[{"id":5101,"uris":["http://zotero.org/users/5152508/items/QSTVAQPH"],"itemData":{"id":5101,"type":"article-journal","abstract":"For parasites, finding their hosts in vast and heterogeneous environments is a task that can be complex. Some parasite species rely on elaborate strategies to increase encounter rate with their hosts (e.g. behavioural modification of host), but others do not. For these parasites, a key issue is to reveal the processes that enable them to successfully find their hosts and complete their life cycles. Here, we tested the hypothesis that infective larvae of the freshwater ectoparasite Tracheliastes polycolpus are not homogeneously distributed along the river and preferentially occur in very specific microhabitats that maximize encounter rate, and hence infection rate, with their host fish. To do this, we combined an in situ experiment (caging) with an empirical survey carried out on the same sites to identify potential ‘hotspots’ of infection at the microgeographic scale and their environmental characteristics. Experimental and empirical results demonstrated that infections were not evenly distributed among microhabitats, and that infections were spatially aggregated in hotspots at a very fine spatial grain. We further found that certain combinations of environmental variables were consistently and nonlinearly associated with higher infection rate for both caged and wild-caught fish. Microhabitats characterized by very low or high stream velocities, associated with medium or very small substrate, respectively, and a deep water column were strongly and repeatedly associated with higher infection rates. These microhabitats could concentrate parasites and/or promote physical contact with the hosts. We conclude that the characteristics of some microhabitats could facilitate contact between hosts and parasites and explain how some parasites manage to find their hosts in complex environments. A free Plain Language Summary can be found within the Supporting Information of this article.","container-title":"Functional Ecology","DOI":"10.1111/1365-2435.13967","ISSN":"1365-2435","issue":"2","language":"en","license":"© 2021 British Ecological Society","note":"_eprint: https://onlinelibrary.wiley.com/doi/pdf/10.1111/1365-2435.13967","page":"380-391","source":"Wiley Online Library","title":"A fine-scale analysis reveals microgeographic hotspots maximizing infection rate between a parasite and its fish host","volume":"36","author":[{"family":"Mathieu-Bégné","given":"Eglantine"},{"family":"Blanchet","given":"Simon"},{"family":"Rey","given":"Olivier"},{"family":"Scelsi","given":"Orlane"},{"family":"Poesy","given":"Camille"},{"family":"Marselli","given":"Geoffrey"},{"family":"Loot","given":"Géraldine"}],"issued":{"date-parts":[["2022"]]}}}],"schema":"https://github.com/citation-style-language/schema/raw/master/csl-citation.json"} </w:instrText>
      </w:r>
      <w:r w:rsidR="00297E39">
        <w:rPr>
          <w:rFonts w:asciiTheme="majorHAnsi" w:hAnsiTheme="majorHAnsi" w:cstheme="majorHAnsi"/>
        </w:rPr>
        <w:fldChar w:fldCharType="separate"/>
      </w:r>
      <w:r w:rsidR="00622F4C" w:rsidRPr="00622F4C">
        <w:rPr>
          <w:rFonts w:ascii="Calibri Light" w:hAnsiTheme="majorHAnsi" w:cs="Calibri Light"/>
          <w:kern w:val="0"/>
        </w:rPr>
        <w:t>Mathieu-</w:t>
      </w:r>
      <w:proofErr w:type="spellStart"/>
      <w:r w:rsidR="00622F4C" w:rsidRPr="00622F4C">
        <w:rPr>
          <w:rFonts w:ascii="Calibri Light" w:hAnsiTheme="majorHAnsi" w:cs="Calibri Light"/>
          <w:kern w:val="0"/>
        </w:rPr>
        <w:t>Bégné</w:t>
      </w:r>
      <w:proofErr w:type="spellEnd"/>
      <w:r w:rsidR="00622F4C" w:rsidRPr="00622F4C">
        <w:rPr>
          <w:rFonts w:ascii="Calibri Light" w:hAnsiTheme="majorHAnsi" w:cs="Calibri Light"/>
          <w:kern w:val="0"/>
        </w:rPr>
        <w:t xml:space="preserve"> et al., </w:t>
      </w:r>
      <w:r w:rsidR="00622F4C">
        <w:rPr>
          <w:rFonts w:ascii="Calibri Light" w:hAnsiTheme="majorHAnsi" w:cs="Calibri Light"/>
          <w:kern w:val="0"/>
        </w:rPr>
        <w:t>(</w:t>
      </w:r>
      <w:r w:rsidR="00622F4C" w:rsidRPr="00622F4C">
        <w:rPr>
          <w:rFonts w:ascii="Calibri Light" w:hAnsiTheme="majorHAnsi" w:cs="Calibri Light"/>
          <w:kern w:val="0"/>
        </w:rPr>
        <w:t>2022)</w:t>
      </w:r>
      <w:r w:rsidR="00297E39">
        <w:rPr>
          <w:rFonts w:asciiTheme="majorHAnsi" w:hAnsiTheme="majorHAnsi" w:cstheme="majorHAnsi"/>
        </w:rPr>
        <w:fldChar w:fldCharType="end"/>
      </w:r>
      <w:r w:rsidR="00622F4C">
        <w:rPr>
          <w:rFonts w:asciiTheme="majorHAnsi" w:hAnsiTheme="majorHAnsi" w:cstheme="majorHAnsi"/>
        </w:rPr>
        <w:t xml:space="preserve"> soul</w:t>
      </w:r>
      <w:r w:rsidR="00D71D3A">
        <w:rPr>
          <w:rFonts w:asciiTheme="majorHAnsi" w:hAnsiTheme="majorHAnsi" w:cstheme="majorHAnsi"/>
        </w:rPr>
        <w:t xml:space="preserve">ignent </w:t>
      </w:r>
      <w:r w:rsidR="00622F4C">
        <w:rPr>
          <w:rFonts w:asciiTheme="majorHAnsi" w:hAnsiTheme="majorHAnsi" w:cstheme="majorHAnsi"/>
        </w:rPr>
        <w:t xml:space="preserve">plusieurs relations </w:t>
      </w:r>
      <w:r w:rsidR="00D71D3A">
        <w:rPr>
          <w:rFonts w:asciiTheme="majorHAnsi" w:hAnsiTheme="majorHAnsi" w:cstheme="majorHAnsi"/>
        </w:rPr>
        <w:t xml:space="preserve">constantes, mais </w:t>
      </w:r>
      <w:r w:rsidR="00622F4C">
        <w:rPr>
          <w:rFonts w:asciiTheme="majorHAnsi" w:hAnsiTheme="majorHAnsi" w:cstheme="majorHAnsi"/>
        </w:rPr>
        <w:t>non-linéaires,</w:t>
      </w:r>
      <w:r w:rsidR="00D71D3A">
        <w:rPr>
          <w:rFonts w:asciiTheme="majorHAnsi" w:hAnsiTheme="majorHAnsi" w:cstheme="majorHAnsi"/>
        </w:rPr>
        <w:t xml:space="preserve"> entre </w:t>
      </w:r>
      <w:r w:rsidR="00622F4C">
        <w:rPr>
          <w:rFonts w:asciiTheme="majorHAnsi" w:hAnsiTheme="majorHAnsi" w:cstheme="majorHAnsi"/>
        </w:rPr>
        <w:t xml:space="preserve">le taux d’infection et les variables environnementales telles que la granulométrie du substrat et la vélocité du courant. </w:t>
      </w:r>
      <w:r w:rsidR="009C41AF">
        <w:rPr>
          <w:rFonts w:asciiTheme="majorHAnsi" w:hAnsiTheme="majorHAnsi" w:cstheme="majorHAnsi"/>
        </w:rPr>
        <w:fldChar w:fldCharType="begin"/>
      </w:r>
      <w:r w:rsidR="0047655A">
        <w:rPr>
          <w:rFonts w:asciiTheme="majorHAnsi" w:hAnsiTheme="majorHAnsi" w:cstheme="majorHAnsi"/>
        </w:rPr>
        <w:instrText xml:space="preserve"> ADDIN ZOTERO_ITEM CSL_CITATION {"citationID":"TfvvzyU0","properties":{"formattedCitation":"(Krueger et al., 2006)","plainCitation":"(Krueger et al., 2006)","dontUpdate":true,"noteIndex":0},"citationItems":[{"id":9511,"uris":["http://zotero.org/groups/2585270/items/3PK44E3F"],"itemData":{"id":9511,"type":"article-journal","abstract":"Myxobolus cerebralis, the parasite that causes salmonid whirling disease, has had detrimental effects on several salmonid populations in the Intermountain West, including the rainbow trout in the Madison River, Montana, USA. The goal of this study was to examine relationships among characteristics of the environment, Tubifex tubifex (the alternate host) populations, and rainbow trout whirling disease risk in the Madison River. Environmental characteristics were measured in side channels of the Madison River, and differences were described with a principal components analysis. The density of T. tubifex, the prevalence of infection in T. tubifex, and the density of infected T. tubifex were determined for the side channels using benthic core samples and examination of live tubificids for infection. The site-specific contribution to whirling disease risk in the side channels was determined using in situ exposures of sentinel rainbow trout. Regression analyses were used to determine correlations among these characteristics. Side channels differed in sitespecific contribution to rainbow trout whirling disease risk, which was positively correlated to the density of infected T. tubifex. Side channels with fine sediments and lower water temperatures made greater site-specific contribution to whirling disease risk and had higher densities of infected T. tubifex than side channels with coarser sediments and higher temperatures. The ability to characterize areas of high whirling disease risk is essential for improving our understanding of the dynamics of M. cerebralis such that appropriate management strategies can be implemented. In addition, this study provides a model of how the disease ecology of complex aquatic parasites can be examined when the influential processes operate on different spatial scales.","container-title":"Ecological Applications","ISSN":"1051-0761","issue":"2","note":"publisher: Ecological Society of America","page":"770-783","source":"JSTOR","title":"Risk of Myxobolus cerebralis Infection to Rainbow Trout in the Madison River, Montana, USA","volume":"16","author":[{"family":"Krueger","given":"Rebecca C."},{"family":"Kerans","given":"B. L."},{"family":"Vincent","given":"E. Richard"},{"family":"Rasmussen","given":"Charlotte"}],"issued":{"date-parts":[["2006"]]}}}],"schema":"https://github.com/citation-style-language/schema/raw/master/csl-citation.json"} </w:instrText>
      </w:r>
      <w:r w:rsidR="009C41AF">
        <w:rPr>
          <w:rFonts w:asciiTheme="majorHAnsi" w:hAnsiTheme="majorHAnsi" w:cstheme="majorHAnsi"/>
        </w:rPr>
        <w:fldChar w:fldCharType="separate"/>
      </w:r>
      <w:r w:rsidR="009C41AF">
        <w:rPr>
          <w:rFonts w:asciiTheme="majorHAnsi" w:hAnsiTheme="majorHAnsi" w:cstheme="majorHAnsi"/>
          <w:noProof/>
        </w:rPr>
        <w:t>Krueger et al. (2006)</w:t>
      </w:r>
      <w:r w:rsidR="009C41AF">
        <w:rPr>
          <w:rFonts w:asciiTheme="majorHAnsi" w:hAnsiTheme="majorHAnsi" w:cstheme="majorHAnsi"/>
        </w:rPr>
        <w:fldChar w:fldCharType="end"/>
      </w:r>
      <w:r w:rsidR="009C41AF">
        <w:rPr>
          <w:rFonts w:asciiTheme="majorHAnsi" w:hAnsiTheme="majorHAnsi" w:cstheme="majorHAnsi"/>
        </w:rPr>
        <w:t xml:space="preserve"> associent également un risque d’infection plus élevé </w:t>
      </w:r>
      <w:r w:rsidR="00D71D3A">
        <w:rPr>
          <w:rFonts w:asciiTheme="majorHAnsi" w:hAnsiTheme="majorHAnsi" w:cstheme="majorHAnsi"/>
        </w:rPr>
        <w:t xml:space="preserve">aux </w:t>
      </w:r>
      <w:r w:rsidR="009C41AF">
        <w:rPr>
          <w:rFonts w:asciiTheme="majorHAnsi" w:hAnsiTheme="majorHAnsi" w:cstheme="majorHAnsi"/>
        </w:rPr>
        <w:t>chenaux à sédiments fins (argile et limon) et à plus basse température</w:t>
      </w:r>
      <w:r w:rsidR="00D71D3A">
        <w:rPr>
          <w:rFonts w:asciiTheme="majorHAnsi" w:hAnsiTheme="majorHAnsi" w:cstheme="majorHAnsi"/>
        </w:rPr>
        <w:t xml:space="preserve"> qu’à leur contraire</w:t>
      </w:r>
      <w:r w:rsidR="009C41AF">
        <w:rPr>
          <w:rFonts w:asciiTheme="majorHAnsi" w:hAnsiTheme="majorHAnsi" w:cstheme="majorHAnsi"/>
        </w:rPr>
        <w:t>. En rivière, la prévalence et sévérité d’infection par</w:t>
      </w:r>
      <w:r w:rsidR="009C41AF" w:rsidRPr="009C41AF">
        <w:rPr>
          <w:rFonts w:asciiTheme="majorHAnsi" w:hAnsiTheme="majorHAnsi" w:cstheme="majorHAnsi"/>
          <w:i/>
          <w:iCs/>
        </w:rPr>
        <w:t xml:space="preserve"> </w:t>
      </w:r>
      <w:proofErr w:type="spellStart"/>
      <w:r w:rsidR="009C41AF" w:rsidRPr="009C41AF">
        <w:rPr>
          <w:rFonts w:asciiTheme="majorHAnsi" w:hAnsiTheme="majorHAnsi" w:cstheme="majorHAnsi"/>
          <w:i/>
          <w:iCs/>
        </w:rPr>
        <w:t>Myxobolus</w:t>
      </w:r>
      <w:proofErr w:type="spellEnd"/>
      <w:r w:rsidR="009C41AF" w:rsidRPr="009C41AF">
        <w:rPr>
          <w:rFonts w:asciiTheme="majorHAnsi" w:hAnsiTheme="majorHAnsi" w:cstheme="majorHAnsi"/>
          <w:i/>
          <w:iCs/>
        </w:rPr>
        <w:t xml:space="preserve"> </w:t>
      </w:r>
      <w:proofErr w:type="spellStart"/>
      <w:r w:rsidR="009C41AF" w:rsidRPr="009C41AF">
        <w:rPr>
          <w:rFonts w:asciiTheme="majorHAnsi" w:hAnsiTheme="majorHAnsi" w:cstheme="majorHAnsi"/>
          <w:i/>
          <w:iCs/>
        </w:rPr>
        <w:t>cerebralis</w:t>
      </w:r>
      <w:proofErr w:type="spellEnd"/>
      <w:r w:rsidR="009C41AF" w:rsidRPr="009C41AF">
        <w:rPr>
          <w:rFonts w:asciiTheme="majorHAnsi" w:hAnsiTheme="majorHAnsi" w:cstheme="majorHAnsi"/>
          <w:i/>
          <w:iCs/>
        </w:rPr>
        <w:t xml:space="preserve"> </w:t>
      </w:r>
      <w:r w:rsidR="009C41AF">
        <w:rPr>
          <w:rFonts w:asciiTheme="majorHAnsi" w:hAnsiTheme="majorHAnsi" w:cstheme="majorHAnsi"/>
        </w:rPr>
        <w:t>(</w:t>
      </w:r>
      <w:proofErr w:type="spellStart"/>
      <w:r w:rsidR="009C41AF">
        <w:rPr>
          <w:rFonts w:asciiTheme="majorHAnsi" w:hAnsiTheme="majorHAnsi" w:cstheme="majorHAnsi"/>
        </w:rPr>
        <w:t>Myxozoa</w:t>
      </w:r>
      <w:proofErr w:type="spellEnd"/>
      <w:r w:rsidR="009C41AF">
        <w:rPr>
          <w:rFonts w:asciiTheme="majorHAnsi" w:hAnsiTheme="majorHAnsi" w:cstheme="majorHAnsi"/>
        </w:rPr>
        <w:t xml:space="preserve">) seraient plus importante dans le zone de faible courant </w:t>
      </w:r>
      <w:r w:rsidR="009C41AF">
        <w:rPr>
          <w:rFonts w:asciiTheme="majorHAnsi" w:hAnsiTheme="majorHAnsi" w:cstheme="majorHAnsi"/>
        </w:rPr>
        <w:fldChar w:fldCharType="begin"/>
      </w:r>
      <w:r w:rsidR="009C41AF">
        <w:rPr>
          <w:rFonts w:asciiTheme="majorHAnsi" w:hAnsiTheme="majorHAnsi" w:cstheme="majorHAnsi"/>
        </w:rPr>
        <w:instrText xml:space="preserve"> ADDIN ZOTERO_ITEM CSL_CITATION {"citationID":"qMf21X1i","properties":{"formattedCitation":"(Hallett &amp; Bartholomew, 2008)","plainCitation":"(Hallett &amp; Bartholomew, 2008)","noteIndex":0},"citationItems":[{"id":9514,"uris":["http://zotero.org/groups/2585270/items/DPU3K9QZ"],"itemData":{"id":9514,"type":"article-journal","abstract":"Myxobolus cerebralis, the myxozoan parasite responsible for whirling disease in salmonid fishes, has a complex life-cycle involving an invertebrate host and 2 spore stages. Water flow rate is an environmental variable thought to affect the establishment and propagation of M. cerebralis; however, experimental data that separates flow effects from those of other variables are scarce. To compare how this parameter affected parasite infection dynamics and the invertebrate and vertebrate hosts, dead, infected fish were introduced into a naive habitat with susceptible hosts under 2 experimental flow regimes: slow (0 x 02 cm/s) and fast (2 x 0 cm/s). Throughout the 1-year study, uninfected fry were held in both systems, the outflows were screened weekly for spores and the annelid populations were monitored. We found clear differences in prevalence of infection in the worms, prevalence and severity of infection in the fish, and host survival. Both flows provided environments in which M. cerebralis could complete its life-cycle; however, both the parasite and its invertebrate host proliferated to a greater extent in the slow flow environment over the 1-year study period. This finding is of significance for aquatic systems where the flow rate can be manipulated, and should be incorporated into risk analysis assessments.","container-title":"Parasitology","DOI":"10.1017/S0031182007003976","ISSN":"1469-8161","issue":"3","journalAbbreviation":"Parasitology","language":"eng","note":"PMID: 18053292","page":"371-384","source":"PubMed","title":"Effects of water flow on the infection dynamics of Myxobolus cerebralis","volume":"135","author":[{"family":"Hallett","given":"S. L."},{"family":"Bartholomew","given":"J. L."}],"issued":{"date-parts":[["2008",3]]}}}],"schema":"https://github.com/citation-style-language/schema/raw/master/csl-citation.json"} </w:instrText>
      </w:r>
      <w:r w:rsidR="009C41AF">
        <w:rPr>
          <w:rFonts w:asciiTheme="majorHAnsi" w:hAnsiTheme="majorHAnsi" w:cstheme="majorHAnsi"/>
        </w:rPr>
        <w:fldChar w:fldCharType="separate"/>
      </w:r>
      <w:r w:rsidR="009C41AF">
        <w:rPr>
          <w:rFonts w:asciiTheme="majorHAnsi" w:hAnsiTheme="majorHAnsi" w:cstheme="majorHAnsi"/>
          <w:noProof/>
        </w:rPr>
        <w:t>(Hallett &amp; Bartholomew, 2008)</w:t>
      </w:r>
      <w:r w:rsidR="009C41AF">
        <w:rPr>
          <w:rFonts w:asciiTheme="majorHAnsi" w:hAnsiTheme="majorHAnsi" w:cstheme="majorHAnsi"/>
        </w:rPr>
        <w:fldChar w:fldCharType="end"/>
      </w:r>
      <w:r w:rsidR="009C41AF">
        <w:rPr>
          <w:rFonts w:asciiTheme="majorHAnsi" w:hAnsiTheme="majorHAnsi" w:cstheme="majorHAnsi"/>
        </w:rPr>
        <w:t xml:space="preserve">. </w:t>
      </w:r>
    </w:p>
    <w:p w14:paraId="0FD1CB36" w14:textId="77777777" w:rsidR="003E2AAA" w:rsidRDefault="003E2AAA" w:rsidP="00490C45">
      <w:pPr>
        <w:spacing w:line="360" w:lineRule="auto"/>
        <w:jc w:val="both"/>
        <w:rPr>
          <w:rFonts w:asciiTheme="majorHAnsi" w:hAnsiTheme="majorHAnsi" w:cstheme="majorHAnsi"/>
        </w:rPr>
      </w:pPr>
    </w:p>
    <w:p w14:paraId="540A6460" w14:textId="71A0A41F" w:rsidR="00774F40" w:rsidRPr="00774F40" w:rsidRDefault="00313A2C" w:rsidP="00490C45">
      <w:pPr>
        <w:spacing w:line="360" w:lineRule="auto"/>
        <w:jc w:val="both"/>
        <w:rPr>
          <w:rFonts w:asciiTheme="majorHAnsi" w:hAnsiTheme="majorHAnsi" w:cstheme="majorHAnsi"/>
        </w:rPr>
      </w:pPr>
      <w:r w:rsidRPr="002A409C">
        <w:rPr>
          <w:rFonts w:asciiTheme="majorHAnsi" w:hAnsiTheme="majorHAnsi" w:cstheme="majorHAnsi"/>
          <w:b/>
          <w:bCs/>
        </w:rPr>
        <w:t>[</w:t>
      </w:r>
      <w:r w:rsidR="002A409C" w:rsidRPr="002A409C">
        <w:rPr>
          <w:rFonts w:asciiTheme="majorHAnsi" w:hAnsiTheme="majorHAnsi" w:cstheme="majorHAnsi"/>
          <w:b/>
          <w:bCs/>
        </w:rPr>
        <w:t>Attributs spatiaux</w:t>
      </w:r>
      <w:r w:rsidR="002A409C">
        <w:rPr>
          <w:rFonts w:asciiTheme="majorHAnsi" w:hAnsiTheme="majorHAnsi" w:cstheme="majorHAnsi"/>
          <w:b/>
          <w:bCs/>
        </w:rPr>
        <w:t xml:space="preserve"> </w:t>
      </w:r>
      <w:r w:rsidR="002A409C" w:rsidRPr="002A409C">
        <w:rPr>
          <w:rFonts w:asciiTheme="majorHAnsi" w:hAnsiTheme="majorHAnsi" w:cstheme="majorHAnsi"/>
        </w:rPr>
        <w:t xml:space="preserve">– </w:t>
      </w:r>
      <w:r w:rsidR="009C41AF" w:rsidRPr="002A409C">
        <w:rPr>
          <w:rFonts w:asciiTheme="majorHAnsi" w:hAnsiTheme="majorHAnsi" w:cstheme="majorHAnsi"/>
        </w:rPr>
        <w:t>élévation</w:t>
      </w:r>
      <w:r w:rsidR="002A409C" w:rsidRPr="002A409C">
        <w:rPr>
          <w:rFonts w:asciiTheme="majorHAnsi" w:hAnsiTheme="majorHAnsi" w:cstheme="majorHAnsi"/>
        </w:rPr>
        <w:t>, bassin versant, connectivité]</w:t>
      </w:r>
      <w:r w:rsidR="009C41AF">
        <w:rPr>
          <w:rFonts w:asciiTheme="majorHAnsi" w:hAnsiTheme="majorHAnsi" w:cstheme="majorHAnsi"/>
        </w:rPr>
        <w:t xml:space="preserve"> Certains attributs spatiaux sont de bons prédicteurs des dynamiques d’infection à grande échelle. Par exemple, pour plusieurs espèces de </w:t>
      </w:r>
      <w:r w:rsidR="009320E9">
        <w:rPr>
          <w:rFonts w:asciiTheme="majorHAnsi" w:hAnsiTheme="majorHAnsi" w:cstheme="majorHAnsi"/>
        </w:rPr>
        <w:t>trématodes</w:t>
      </w:r>
      <w:r w:rsidR="009C41AF">
        <w:rPr>
          <w:rFonts w:asciiTheme="majorHAnsi" w:hAnsiTheme="majorHAnsi" w:cstheme="majorHAnsi"/>
        </w:rPr>
        <w:t xml:space="preserve">, </w:t>
      </w:r>
      <w:r w:rsidR="009320E9">
        <w:rPr>
          <w:rFonts w:asciiTheme="majorHAnsi" w:hAnsiTheme="majorHAnsi" w:cstheme="majorHAnsi"/>
        </w:rPr>
        <w:t>l</w:t>
      </w:r>
      <w:r w:rsidR="0047655A">
        <w:rPr>
          <w:rFonts w:asciiTheme="majorHAnsi" w:hAnsiTheme="majorHAnsi" w:cstheme="majorHAnsi"/>
        </w:rPr>
        <w:t>a distribution spatiale d’</w:t>
      </w:r>
      <w:r w:rsidR="009320E9">
        <w:rPr>
          <w:rFonts w:asciiTheme="majorHAnsi" w:hAnsiTheme="majorHAnsi" w:cstheme="majorHAnsi"/>
        </w:rPr>
        <w:t xml:space="preserve">abondance </w:t>
      </w:r>
      <w:r w:rsidR="0047655A">
        <w:rPr>
          <w:rFonts w:asciiTheme="majorHAnsi" w:hAnsiTheme="majorHAnsi" w:cstheme="majorHAnsi"/>
        </w:rPr>
        <w:t xml:space="preserve">s’accorde </w:t>
      </w:r>
      <w:proofErr w:type="spellStart"/>
      <w:r w:rsidR="0047655A">
        <w:rPr>
          <w:rFonts w:asciiTheme="majorHAnsi" w:hAnsiTheme="majorHAnsi" w:cstheme="majorHAnsi"/>
        </w:rPr>
        <w:t xml:space="preserve">avec la </w:t>
      </w:r>
      <w:proofErr w:type="spellEnd"/>
      <w:r w:rsidR="009320E9">
        <w:rPr>
          <w:rFonts w:asciiTheme="majorHAnsi" w:hAnsiTheme="majorHAnsi" w:cstheme="majorHAnsi"/>
        </w:rPr>
        <w:t xml:space="preserve">théorie du «river continuum», augmentant </w:t>
      </w:r>
      <w:r w:rsidR="0047655A">
        <w:rPr>
          <w:rFonts w:asciiTheme="majorHAnsi" w:hAnsiTheme="majorHAnsi" w:cstheme="majorHAnsi"/>
        </w:rPr>
        <w:t>d’amont vers</w:t>
      </w:r>
      <w:r w:rsidR="009320E9">
        <w:rPr>
          <w:rFonts w:asciiTheme="majorHAnsi" w:hAnsiTheme="majorHAnsi" w:cstheme="majorHAnsi"/>
        </w:rPr>
        <w:t xml:space="preserve"> l’aval de la rivière</w:t>
      </w:r>
      <w:r w:rsidR="0047655A">
        <w:rPr>
          <w:rFonts w:asciiTheme="majorHAnsi" w:hAnsiTheme="majorHAnsi" w:cstheme="majorHAnsi"/>
        </w:rPr>
        <w:t xml:space="preserve"> </w:t>
      </w:r>
      <w:r w:rsidR="0047655A">
        <w:rPr>
          <w:rFonts w:asciiTheme="majorHAnsi" w:hAnsiTheme="majorHAnsi" w:cstheme="majorHAnsi"/>
        </w:rPr>
        <w:fldChar w:fldCharType="begin"/>
      </w:r>
      <w:r w:rsidR="0047655A">
        <w:rPr>
          <w:rFonts w:asciiTheme="majorHAnsi" w:hAnsiTheme="majorHAnsi" w:cstheme="majorHAnsi"/>
        </w:rPr>
        <w:instrText xml:space="preserve"> ADDIN ZOTERO_ITEM CSL_CITATION {"citationID":"JkzHEotC","properties":{"formattedCitation":"(Blasco-Costa et al., 2013)","plainCitation":"(Blasco-Costa et al., 2013)","noteIndex":0},"citationItems":[{"id":9492,"uris":["http://zotero.org/groups/2585270/items/6354MGJ9"],"itemData":{"id":9492,"type":"article-journal","abstract":"Physical habitat structure can influence the distribution and abundance of organisms. In rivers, stream drift, a common process originating from the unidirectional water flow, favours the displacement and downstream dispersion of invertebrates. This process could also generate a gradient in infection levels, leading to decreasing numbers of parasites per host as one moves upstream from the river mouth. We tested this hypothesis using 4 trematode species infecting the fish Gobiomorphus breviceps in the Manuherikia River (New Zealand). We analysed the abundance of each trematode infrapopulation as a function of distance from the river junction and fish size by generalized linear models. Our results supported the existence of a longitudinal gradient in trematode abundance along the river with a decreasing downstream-to-upstream continuum. This applied to 3 out of the 4 trematode species studied, suggesting that this might be a common pattern in river populations. Thus, the unidirectional river flow and a major process like drift in lotic systems, that influences the dynamics and distribution of invertebrate hosts, can also affect trematodes. Host properties like habitat preference, and parasite traits, particularly those related to transmission mode can influence the strength of the observed gradient, as may other environmental and biotic factors.","container-title":"Parasitology","DOI":"10.1017/S0031182012001527","ISSN":"0031-1820, 1469-8161","issue":"2","language":"en","note":"publisher: Cambridge University Press","page":"266-274","source":"Cambridge University Press","title":"Upstream-downstream gradient in infection levels by fish parasites: a common river pattern?","title-short":"Upstream-downstream gradient in infection levels by fish parasites","volume":"140","author":[{"family":"Blasco-Costa","given":"Isabel"},{"family":"Koehler","given":"Anson V."},{"family":"Martin","given":"Alice"},{"family":"Poulin","given":"Robert"}],"issued":{"date-parts":[["2013",2]]}}}],"schema":"https://github.com/citation-style-language/schema/raw/master/csl-citation.json"} </w:instrText>
      </w:r>
      <w:r w:rsidR="0047655A">
        <w:rPr>
          <w:rFonts w:asciiTheme="majorHAnsi" w:hAnsiTheme="majorHAnsi" w:cstheme="majorHAnsi"/>
        </w:rPr>
        <w:fldChar w:fldCharType="separate"/>
      </w:r>
      <w:r w:rsidR="0047655A">
        <w:rPr>
          <w:rFonts w:asciiTheme="majorHAnsi" w:hAnsiTheme="majorHAnsi" w:cstheme="majorHAnsi"/>
          <w:noProof/>
        </w:rPr>
        <w:t>(Blasco-Costa et al., 2013)</w:t>
      </w:r>
      <w:r w:rsidR="0047655A">
        <w:rPr>
          <w:rFonts w:asciiTheme="majorHAnsi" w:hAnsiTheme="majorHAnsi" w:cstheme="majorHAnsi"/>
        </w:rPr>
        <w:fldChar w:fldCharType="end"/>
      </w:r>
      <w:r w:rsidR="0047655A">
        <w:rPr>
          <w:rFonts w:asciiTheme="majorHAnsi" w:hAnsiTheme="majorHAnsi" w:cstheme="majorHAnsi"/>
        </w:rPr>
        <w:t>.</w:t>
      </w:r>
      <w:r w:rsidR="00467B76">
        <w:rPr>
          <w:rFonts w:asciiTheme="majorHAnsi" w:hAnsiTheme="majorHAnsi" w:cstheme="majorHAnsi"/>
        </w:rPr>
        <w:t xml:space="preserve"> </w:t>
      </w:r>
      <w:proofErr w:type="gramStart"/>
      <w:r w:rsidR="00467B76">
        <w:rPr>
          <w:rFonts w:asciiTheme="majorHAnsi" w:hAnsiTheme="majorHAnsi" w:cstheme="majorHAnsi"/>
        </w:rPr>
        <w:t>Par contre</w:t>
      </w:r>
      <w:proofErr w:type="gramEnd"/>
      <w:r w:rsidR="00467B76">
        <w:rPr>
          <w:rFonts w:asciiTheme="majorHAnsi" w:hAnsiTheme="majorHAnsi" w:cstheme="majorHAnsi"/>
        </w:rPr>
        <w:t xml:space="preserve">, les populations de parasites qui utilisent des hôtes aquatiques et terrestre dans leur cycle de vie seraient moins </w:t>
      </w:r>
      <w:proofErr w:type="spellStart"/>
      <w:r w:rsidR="00467B76">
        <w:rPr>
          <w:rFonts w:asciiTheme="majorHAnsi" w:hAnsiTheme="majorHAnsi" w:cstheme="majorHAnsi"/>
        </w:rPr>
        <w:t>strucutrés</w:t>
      </w:r>
      <w:proofErr w:type="spellEnd"/>
      <w:r w:rsidR="00467B76">
        <w:rPr>
          <w:rFonts w:asciiTheme="majorHAnsi" w:hAnsiTheme="majorHAnsi" w:cstheme="majorHAnsi"/>
        </w:rPr>
        <w:t xml:space="preserve"> dans l’espace (voir </w:t>
      </w:r>
      <w:proofErr w:type="spellStart"/>
      <w:r w:rsidR="00467B76">
        <w:rPr>
          <w:rFonts w:asciiTheme="majorHAnsi" w:hAnsiTheme="majorHAnsi" w:cstheme="majorHAnsi"/>
        </w:rPr>
        <w:t>Criscione</w:t>
      </w:r>
      <w:proofErr w:type="spellEnd"/>
      <w:r w:rsidR="00467B76">
        <w:rPr>
          <w:rFonts w:asciiTheme="majorHAnsi" w:hAnsiTheme="majorHAnsi" w:cstheme="majorHAnsi"/>
        </w:rPr>
        <w:t xml:space="preserve"> &amp; Blouin, 2004 dans </w:t>
      </w:r>
      <w:proofErr w:type="spellStart"/>
      <w:r w:rsidR="00467B76">
        <w:rPr>
          <w:rFonts w:asciiTheme="majorHAnsi" w:hAnsiTheme="majorHAnsi" w:cstheme="majorHAnsi"/>
        </w:rPr>
        <w:t>blasco-costa</w:t>
      </w:r>
      <w:proofErr w:type="spellEnd"/>
      <w:r w:rsidR="00467B76">
        <w:rPr>
          <w:rFonts w:asciiTheme="majorHAnsi" w:hAnsiTheme="majorHAnsi" w:cstheme="majorHAnsi"/>
        </w:rPr>
        <w:t xml:space="preserve"> et al., 2013). </w:t>
      </w:r>
    </w:p>
    <w:p w14:paraId="391551CC" w14:textId="77777777" w:rsidR="009C41AF" w:rsidRDefault="009C41AF"/>
    <w:p w14:paraId="154C5C59" w14:textId="77777777" w:rsidR="009C41AF" w:rsidRDefault="009C41AF"/>
    <w:p w14:paraId="0EBAFC38" w14:textId="74D8B7EF" w:rsidR="00A524AA" w:rsidRDefault="00A524AA">
      <w:pPr>
        <w:rPr>
          <w:rFonts w:asciiTheme="majorHAnsi" w:hAnsiTheme="majorHAnsi" w:cstheme="majorHAnsi"/>
          <w:i/>
          <w:iCs/>
        </w:rPr>
      </w:pPr>
      <w:r>
        <w:br w:type="page"/>
      </w:r>
    </w:p>
    <w:p w14:paraId="7FEF5F29" w14:textId="4912124B" w:rsidR="00774F40" w:rsidRDefault="00774F40" w:rsidP="00490C45">
      <w:pPr>
        <w:pStyle w:val="Titre2"/>
        <w:spacing w:line="360" w:lineRule="auto"/>
      </w:pPr>
      <w:r>
        <w:lastRenderedPageBreak/>
        <w:t>5.</w:t>
      </w:r>
      <w:r w:rsidR="008B6D25">
        <w:t>6</w:t>
      </w:r>
      <w:r>
        <w:t>. Maladie du point noir</w:t>
      </w:r>
    </w:p>
    <w:p w14:paraId="10C30088" w14:textId="77777777" w:rsidR="00A524AA" w:rsidRPr="00A524AA" w:rsidRDefault="00A524AA" w:rsidP="00490C45">
      <w:pPr>
        <w:spacing w:line="360" w:lineRule="auto"/>
        <w:jc w:val="both"/>
      </w:pPr>
    </w:p>
    <w:p w14:paraId="58FEA835" w14:textId="28BA7F7C" w:rsidR="00A524AA" w:rsidRPr="00A524AA" w:rsidRDefault="00A524AA" w:rsidP="00A524AA">
      <w:pPr>
        <w:spacing w:line="360" w:lineRule="auto"/>
        <w:jc w:val="both"/>
        <w:rPr>
          <w:rFonts w:asciiTheme="majorHAnsi" w:hAnsiTheme="majorHAnsi" w:cstheme="majorHAnsi"/>
        </w:rPr>
      </w:pPr>
      <w:r w:rsidRPr="00A524AA">
        <w:rPr>
          <w:rFonts w:asciiTheme="majorHAnsi" w:hAnsiTheme="majorHAnsi" w:cstheme="majorHAnsi"/>
        </w:rPr>
        <w:t xml:space="preserve">La maladie du point noir est </w:t>
      </w:r>
      <w:r>
        <w:rPr>
          <w:rFonts w:asciiTheme="majorHAnsi" w:hAnsiTheme="majorHAnsi" w:cstheme="majorHAnsi"/>
        </w:rPr>
        <w:t>une infection globalement répandu</w:t>
      </w:r>
      <w:r w:rsidRPr="00A524AA">
        <w:rPr>
          <w:rFonts w:asciiTheme="majorHAnsi" w:hAnsiTheme="majorHAnsi" w:cstheme="majorHAnsi"/>
        </w:rPr>
        <w:t xml:space="preserve">e </w:t>
      </w:r>
      <w:r>
        <w:rPr>
          <w:rFonts w:asciiTheme="majorHAnsi" w:hAnsiTheme="majorHAnsi" w:cstheme="majorHAnsi"/>
        </w:rPr>
        <w:t>chez les poissons d’eaux douces et marins</w:t>
      </w:r>
      <w:r w:rsidR="007E4C00">
        <w:rPr>
          <w:rFonts w:asciiTheme="majorHAnsi" w:hAnsiTheme="majorHAnsi" w:cstheme="majorHAnsi"/>
        </w:rPr>
        <w:t xml:space="preserve"> </w:t>
      </w:r>
      <w:r w:rsidR="007E4C00">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{"citationID":"eGCwr1tl","properties":{"formattedCitation":"(Post, 1987)","plainCitation":"(Post, 1987)","noteIndex":0},"citationItems":[{"id":8494,"uris":["http://zotero.org/groups/2585270/items/CS8TFLC2"],"itemData":{"id":8494,"type":"book","edition":"Rev. and expanded ed","event-place":"Neptune City, NJ","ISBN":"978-0-86622-491-8","language":"eng","note":"OCLC: 17214721","number-of-pages":"288","publisher":"T.F.H. Publications","publisher-place":"Neptune City, NJ","source":"Open WorldCat","title":"Textbook of fish health","author":[{"family":"Post","given":"George"}],"issued":{"date-parts":[["1987"]]}}}],"schema":"https://github.com/citation-style-language/schema/raw/master/csl-citation.json"}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(Post, 1987)</w:t>
      </w:r>
      <w:r w:rsidR="007E4C00">
        <w:rPr>
          <w:rFonts w:asciiTheme="majorHAnsi" w:hAnsiTheme="majorHAnsi" w:cstheme="majorHAnsi"/>
        </w:rPr>
        <w:fldChar w:fldCharType="end"/>
      </w:r>
      <w:r>
        <w:rPr>
          <w:rFonts w:asciiTheme="majorHAnsi" w:hAnsiTheme="majorHAnsi" w:cstheme="majorHAnsi"/>
        </w:rPr>
        <w:t xml:space="preserve">. Cette infection parasitaire est causée par </w:t>
      </w:r>
      <w:r w:rsidRPr="00A524AA">
        <w:rPr>
          <w:rFonts w:asciiTheme="majorHAnsi" w:hAnsiTheme="majorHAnsi" w:cstheme="majorHAnsi"/>
        </w:rPr>
        <w:t xml:space="preserve">certains trématodes </w:t>
      </w:r>
      <w:proofErr w:type="spellStart"/>
      <w:r w:rsidRPr="00A524AA">
        <w:rPr>
          <w:rFonts w:asciiTheme="majorHAnsi" w:hAnsiTheme="majorHAnsi" w:cstheme="majorHAnsi"/>
        </w:rPr>
        <w:t>Digène</w:t>
      </w:r>
      <w:proofErr w:type="spellEnd"/>
      <w:r w:rsidRPr="00A524AA">
        <w:rPr>
          <w:rFonts w:asciiTheme="majorHAnsi" w:hAnsiTheme="majorHAnsi" w:cstheme="majorHAnsi"/>
        </w:rPr>
        <w:t xml:space="preserve"> de la famille des </w:t>
      </w:r>
      <w:proofErr w:type="spellStart"/>
      <w:r w:rsidRPr="00A524AA">
        <w:rPr>
          <w:rFonts w:asciiTheme="majorHAnsi" w:hAnsiTheme="majorHAnsi" w:cstheme="majorHAnsi"/>
        </w:rPr>
        <w:t>Diplostomatidae</w:t>
      </w:r>
      <w:proofErr w:type="spellEnd"/>
      <w:r w:rsidRPr="00A524AA">
        <w:rPr>
          <w:rFonts w:asciiTheme="majorHAnsi" w:hAnsiTheme="majorHAnsi" w:cstheme="majorHAnsi"/>
        </w:rPr>
        <w:t xml:space="preserve"> et des </w:t>
      </w:r>
      <w:proofErr w:type="spellStart"/>
      <w:r w:rsidRPr="00A524AA">
        <w:rPr>
          <w:rFonts w:asciiTheme="majorHAnsi" w:hAnsiTheme="majorHAnsi" w:cstheme="majorHAnsi"/>
        </w:rPr>
        <w:t>Strigeidae</w:t>
      </w:r>
      <w:proofErr w:type="spellEnd"/>
      <w:r w:rsidRPr="00A524AA">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ADDIN ZOTERO_ITEM CSL_CITATION {"citationID":"oFtXbYgL","properties":{"formattedCitation":"(Hoffman, 1967)","plainCitation":"(Hoffman, 1967)","noteIndex":0},"citationItems":[{"id":2205,"uris":["http://zotero.org/groups/2585270/items/W9RMZ3YS"],"itemData":{"id":2205,"type":"article-journal","abstract":"No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1967)</w:t>
      </w:r>
      <w:r>
        <w:rPr>
          <w:rFonts w:asciiTheme="majorHAnsi" w:hAnsiTheme="majorHAnsi" w:cstheme="majorHAnsi"/>
        </w:rPr>
        <w:fldChar w:fldCharType="end"/>
      </w:r>
      <w:r w:rsidRPr="00A524AA">
        <w:rPr>
          <w:rFonts w:asciiTheme="majorHAnsi" w:hAnsiTheme="majorHAnsi" w:cstheme="majorHAnsi"/>
        </w:rPr>
        <w:t xml:space="preserve">. </w:t>
      </w:r>
      <w:del w:id="2" w:author="Juliane Vigneault" w:date="2023-11-02T20:58:00Z">
        <w:r w:rsidDel="00AE196B">
          <w:rPr>
            <w:rFonts w:asciiTheme="majorHAnsi" w:hAnsiTheme="majorHAnsi" w:cstheme="majorHAnsi"/>
          </w:rPr>
          <w:delText>L</w:delText>
        </w:r>
        <w:r w:rsidRPr="00A524AA" w:rsidDel="00AE196B">
          <w:rPr>
            <w:rFonts w:asciiTheme="majorHAnsi" w:hAnsiTheme="majorHAnsi" w:cstheme="majorHAnsi"/>
          </w:rPr>
          <w:delText xml:space="preserve">es genres, </w:delText>
        </w:r>
        <w:r w:rsidRPr="00A524AA" w:rsidDel="00AE196B">
          <w:rPr>
            <w:rFonts w:asciiTheme="majorHAnsi" w:hAnsiTheme="majorHAnsi" w:cstheme="majorHAnsi"/>
            <w:i/>
            <w:iCs/>
          </w:rPr>
          <w:delText>Uvulifer</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Apophallus</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 xml:space="preserve">Crassiphiala </w:delText>
        </w:r>
        <w:r w:rsidRPr="00A524AA" w:rsidDel="00AE196B">
          <w:rPr>
            <w:rFonts w:asciiTheme="majorHAnsi" w:hAnsiTheme="majorHAnsi" w:cstheme="majorHAnsi"/>
          </w:rPr>
          <w:delText xml:space="preserve">et </w:delText>
        </w:r>
        <w:r w:rsidRPr="00A524AA" w:rsidDel="00AE196B">
          <w:rPr>
            <w:rFonts w:asciiTheme="majorHAnsi" w:hAnsiTheme="majorHAnsi" w:cstheme="majorHAnsi"/>
            <w:i/>
            <w:iCs/>
          </w:rPr>
          <w:delText xml:space="preserve">Posthodiplostomum </w:delText>
        </w:r>
        <w:r w:rsidRPr="00A524AA" w:rsidDel="00AE196B">
          <w:rPr>
            <w:rFonts w:asciiTheme="majorHAnsi" w:hAnsiTheme="majorHAnsi" w:cstheme="majorHAnsi"/>
          </w:rPr>
          <w:delText xml:space="preserve">sont </w:delText>
        </w:r>
        <w:r w:rsidDel="00AE196B">
          <w:rPr>
            <w:rFonts w:asciiTheme="majorHAnsi" w:hAnsiTheme="majorHAnsi" w:cstheme="majorHAnsi"/>
          </w:rPr>
          <w:delText xml:space="preserve">parmi </w:delText>
        </w:r>
        <w:r w:rsidRPr="00A524AA" w:rsidDel="00AE196B">
          <w:rPr>
            <w:rFonts w:asciiTheme="majorHAnsi" w:hAnsiTheme="majorHAnsi" w:cstheme="majorHAnsi"/>
          </w:rPr>
          <w:delText xml:space="preserve">les plus cités dans la littérature </w:delText>
        </w:r>
        <w:r w:rsidDel="00AE196B">
          <w:rPr>
            <w:rFonts w:asciiTheme="majorHAnsi" w:hAnsiTheme="majorHAnsi" w:cstheme="majorHAnsi"/>
          </w:rPr>
          <w:fldChar w:fldCharType="begin"/>
        </w:r>
        <w:r w:rsidDel="00AE196B">
          <w:rPr>
            <w:rFonts w:asciiTheme="majorHAnsi" w:hAnsiTheme="majorHAnsi" w:cstheme="majorHAnsi"/>
          </w:rPr>
          <w:delInstrText xml:space="preserve"> ADDIN ZOTERO_ITEM CSL_CITATION {"citationID":"7nWKOR0x","properties":{"formattedCitation":"(Hoffman, 1967, 1999; Lane &amp; Morris, s.\\uc0\\u160{}d.)","plainCitation":"(Hoffman, 1967, 1999; Lane &amp; Morris, s. d.)","noteIndex":0},"citationItems":[{"id":2205,"uris":["http://zotero.org/groups/2585270/items/W9RMZ3YS"],"itemData":{"id":2205,"type":"article-journal","abstract":"No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L."}],"accessed":{"date-parts":[["2022",2,1]]},"issued":{"date-parts":[["1967"]]}}},{"id":2216,"uris":["http://zotero.org/groups/2585270/items/DREFI5UQ"],"itemData":{"id":2216,"type":"book","abstract":"\"A remarkable accomplishment. . . . [This volume] has been and will continue to be a major force advancing freshwater fish parasitology.\"—Ernest H. Williams Jr., from the ForewordThis thoroughly revised and updated edition of a classic reference work is the definitive guide to the identification of the parasites of freshwater fishes of North America. The book provides information on public health concerns about fish parasites, the methods used to examine fish for parasites, and those parasites found only in very selective organs or tissues. It lists the known species of each genus, along with reference citations that enable readers to find literature pertinent to species identification, life cycles, and in some cases, control. In the heart of the book, each chapter opens with a description of a phylum and its relevant families and genera, followed by a species list for those genera. Drawings illustrate a representative of each genus, and are supplemented by photographic examples.Many new parasites of North American freshwater fishes have been discovered since the publication of the first edition thirty years ago. For this new edition, the author has added new species accounts and revised the taxonomy, expanded descriptions and discussion of the most important fish parasites, provided a glossary to aid nonspecialists, and updated the reference list through 1992. The volume features twice as many illustrations as the first edition, including the addition of 33 color photographs.","ISBN":"978-0-8014-3409-9","language":"en","note":"Google-Books-ID: ZU5iqP3NJpMC","number-of-pages":"572","publisher":"Cornell University Press","source":"Google Books","title":"Parasites of North American Freshwater Fishes","author":[{"family":"Hoffman","given":"Glenn L."}],"issued":{"date-parts":[["1999"]]}}},{"id":1546,"uris":["http://zotero.org/groups/2585270/items/4FKZMWBE"],"itemData":{"id":1546,"type":"article-journal","abstract":"Digenetic trematodes (class Trematoda) often plague pond-reared fishes. Most digenetic trematodes are not a serious threat to fish health; however, their mere presence often renders the fish undesirable by consumers. The black grub (Uvulifer ambloplitis), white grub (Posthodiplostomum minimum), and yellow grub (Clinostomum complanatum) are commonly seen digenetic trematodes in fish in earthen ponds located in the North Central Region of the United States. The purpose of this publication is to discuss the biology and prevention of these parasites, along with their effect on infected fish. Hereafter, these digenetic trematodes will be referred to as “grubs”.","language":"en","page":"9","source":"Zotero","title":"Biology, Prevention, and Effects of Common Grubs (Digenetic trematodes) in Freshwater Fish","author":[{"family":"Lane","given":"Ryan L"},{"family":"Morris","given":"Joseph E"}]}}],"schema":"https://github.com/citation-style-language/schema/raw/master/csl-citation.json"} </w:delInstrText>
        </w:r>
        <w:r w:rsidDel="00AE196B">
          <w:rPr>
            <w:rFonts w:asciiTheme="majorHAnsi" w:hAnsiTheme="majorHAnsi" w:cstheme="majorHAnsi"/>
          </w:rPr>
          <w:fldChar w:fldCharType="separate"/>
        </w:r>
        <w:r w:rsidRPr="00A524AA" w:rsidDel="00AE196B">
          <w:rPr>
            <w:rFonts w:ascii="Calibri Light" w:hAnsiTheme="majorHAnsi" w:cs="Calibri Light"/>
            <w:kern w:val="0"/>
          </w:rPr>
          <w:delText xml:space="preserve">(Hoffman, 1967, 1999; Lane &amp; Morris, </w:delText>
        </w:r>
        <w:r w:rsidDel="00AE196B">
          <w:rPr>
            <w:rFonts w:ascii="Calibri Light" w:hAnsiTheme="majorHAnsi" w:cs="Calibri Light"/>
            <w:kern w:val="0"/>
          </w:rPr>
          <w:delText>2000</w:delText>
        </w:r>
        <w:r w:rsidRPr="00A524AA" w:rsidDel="00AE196B">
          <w:rPr>
            <w:rFonts w:ascii="Calibri Light" w:hAnsiTheme="majorHAnsi" w:cs="Calibri Light"/>
            <w:kern w:val="0"/>
          </w:rPr>
          <w:delText>)</w:delText>
        </w:r>
        <w:r w:rsidDel="00AE196B">
          <w:rPr>
            <w:rFonts w:asciiTheme="majorHAnsi" w:hAnsiTheme="majorHAnsi" w:cstheme="majorHAnsi"/>
          </w:rPr>
          <w:fldChar w:fldCharType="end"/>
        </w:r>
        <w:r w:rsidR="00AE196B" w:rsidDel="00AE196B">
          <w:rPr>
            <w:rFonts w:asciiTheme="majorHAnsi" w:hAnsiTheme="majorHAnsi" w:cstheme="majorHAnsi"/>
          </w:rPr>
          <w:delText>.</w:delText>
        </w:r>
        <w:r w:rsidDel="00AE196B">
          <w:rPr>
            <w:rFonts w:asciiTheme="majorHAnsi" w:hAnsiTheme="majorHAnsi" w:cstheme="majorHAnsi"/>
          </w:rPr>
          <w:delText xml:space="preserve"> </w:delText>
        </w:r>
      </w:del>
      <w:r w:rsidRPr="00A524AA">
        <w:rPr>
          <w:rFonts w:asciiTheme="majorHAnsi" w:hAnsiTheme="majorHAnsi" w:cstheme="majorHAnsi"/>
        </w:rPr>
        <w:t xml:space="preserve">Les espèces les plus étudiées causant cette maladie </w:t>
      </w:r>
      <w:proofErr w:type="gramStart"/>
      <w:r w:rsidRPr="00A524AA">
        <w:rPr>
          <w:rFonts w:asciiTheme="majorHAnsi" w:hAnsiTheme="majorHAnsi" w:cstheme="majorHAnsi"/>
        </w:rPr>
        <w:t>sont</w:t>
      </w:r>
      <w:proofErr w:type="gramEnd"/>
      <w:r w:rsidRPr="00A524AA">
        <w:rPr>
          <w:rFonts w:asciiTheme="majorHAnsi" w:hAnsiTheme="majorHAnsi" w:cstheme="majorHAnsi"/>
        </w:rPr>
        <w:t xml:space="preserve"> </w:t>
      </w:r>
      <w:proofErr w:type="spellStart"/>
      <w:r w:rsidRPr="00A524AA">
        <w:rPr>
          <w:rFonts w:asciiTheme="majorHAnsi" w:hAnsiTheme="majorHAnsi" w:cstheme="majorHAnsi"/>
          <w:i/>
          <w:iCs/>
        </w:rPr>
        <w:t>Uvulifer</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ambloplitis</w:t>
      </w:r>
      <w:proofErr w:type="spellEnd"/>
      <w:r>
        <w:rPr>
          <w:rFonts w:asciiTheme="majorHAnsi" w:hAnsiTheme="majorHAnsi" w:cstheme="majorHAnsi"/>
          <w:i/>
          <w:iCs/>
        </w:rPr>
        <w:t xml:space="preserve">, </w:t>
      </w:r>
      <w:proofErr w:type="spellStart"/>
      <w:r w:rsidRPr="00A524AA">
        <w:rPr>
          <w:rFonts w:asciiTheme="majorHAnsi" w:hAnsiTheme="majorHAnsi" w:cstheme="majorHAnsi"/>
          <w:i/>
          <w:iCs/>
        </w:rPr>
        <w:t>Crassiphiala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bulboglossa</w:t>
      </w:r>
      <w:proofErr w:type="spellEnd"/>
      <w:r>
        <w:rPr>
          <w:rFonts w:asciiTheme="majorHAnsi" w:hAnsiTheme="majorHAnsi" w:cstheme="majorHAnsi"/>
          <w:i/>
          <w:iCs/>
        </w:rPr>
        <w:t xml:space="preserve"> </w:t>
      </w:r>
      <w:r>
        <w:rPr>
          <w:rFonts w:asciiTheme="majorHAnsi" w:hAnsiTheme="majorHAnsi" w:cstheme="majorHAnsi"/>
        </w:rPr>
        <w:t xml:space="preserve">et </w:t>
      </w:r>
      <w:proofErr w:type="spellStart"/>
      <w:r>
        <w:rPr>
          <w:rFonts w:asciiTheme="majorHAnsi" w:hAnsiTheme="majorHAnsi" w:cstheme="majorHAnsi"/>
          <w:i/>
          <w:iCs/>
        </w:rPr>
        <w:t>Apophallus</w:t>
      </w:r>
      <w:proofErr w:type="spellEnd"/>
      <w:r>
        <w:rPr>
          <w:rFonts w:asciiTheme="majorHAnsi" w:hAnsiTheme="majorHAnsi" w:cstheme="majorHAnsi"/>
          <w:i/>
          <w:iCs/>
        </w:rPr>
        <w:t xml:space="preserve"> </w:t>
      </w:r>
      <w:proofErr w:type="spellStart"/>
      <w:r>
        <w:rPr>
          <w:rFonts w:asciiTheme="majorHAnsi" w:hAnsiTheme="majorHAnsi" w:cstheme="majorHAnsi"/>
          <w:i/>
          <w:iCs/>
        </w:rPr>
        <w:t>brevi</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(Lane et Morris, 2000; </w:t>
      </w:r>
      <w:proofErr w:type="spellStart"/>
      <w:r w:rsidRPr="00A524AA">
        <w:rPr>
          <w:rFonts w:asciiTheme="majorHAnsi" w:hAnsiTheme="majorHAnsi" w:cstheme="majorHAnsi"/>
        </w:rPr>
        <w:t>Lemly</w:t>
      </w:r>
      <w:proofErr w:type="spellEnd"/>
      <w:r w:rsidRPr="00A524AA">
        <w:rPr>
          <w:rFonts w:asciiTheme="majorHAnsi" w:hAnsiTheme="majorHAnsi" w:cstheme="majorHAnsi"/>
        </w:rPr>
        <w:t xml:space="preserve"> et Esch, 1984</w:t>
      </w:r>
      <w:r w:rsidRPr="00A524AA">
        <w:rPr>
          <w:rFonts w:asciiTheme="majorHAnsi" w:hAnsiTheme="majorHAnsi" w:cstheme="majorHAnsi"/>
          <w:i/>
          <w:iCs/>
        </w:rPr>
        <w:t>a</w:t>
      </w:r>
      <w:r w:rsidRPr="00A524AA">
        <w:rPr>
          <w:rFonts w:asciiTheme="majorHAnsi" w:hAnsiTheme="majorHAnsi" w:cstheme="majorHAnsi"/>
        </w:rPr>
        <w:t xml:space="preserve">; </w:t>
      </w:r>
      <w:proofErr w:type="spellStart"/>
      <w:r w:rsidRPr="00A524AA">
        <w:rPr>
          <w:rFonts w:asciiTheme="majorHAnsi" w:hAnsiTheme="majorHAnsi" w:cstheme="majorHAnsi"/>
        </w:rPr>
        <w:t>Wisenden</w:t>
      </w:r>
      <w:proofErr w:type="spellEnd"/>
      <w:r w:rsidRPr="00A524AA">
        <w:rPr>
          <w:rFonts w:asciiTheme="majorHAnsi" w:hAnsiTheme="majorHAnsi" w:cstheme="majorHAnsi"/>
        </w:rPr>
        <w:t xml:space="preserve"> </w:t>
      </w:r>
      <w:r w:rsidRPr="00A524AA">
        <w:rPr>
          <w:rFonts w:asciiTheme="majorHAnsi" w:hAnsiTheme="majorHAnsi" w:cstheme="majorHAnsi"/>
          <w:i/>
          <w:iCs/>
        </w:rPr>
        <w:t>et al</w:t>
      </w:r>
      <w:r w:rsidRPr="00A524AA">
        <w:rPr>
          <w:rFonts w:asciiTheme="majorHAnsi" w:hAnsiTheme="majorHAnsi" w:cstheme="majorHAnsi"/>
        </w:rPr>
        <w:t>., 2012; Hoffman, 1956).</w:t>
      </w:r>
      <w:r>
        <w:rPr>
          <w:rFonts w:asciiTheme="majorHAnsi" w:hAnsiTheme="majorHAnsi" w:cstheme="majorHAnsi"/>
        </w:rPr>
        <w:t xml:space="preserve"> </w:t>
      </w:r>
      <w:r w:rsidRPr="00A524AA">
        <w:rPr>
          <w:rFonts w:asciiTheme="majorHAnsi" w:hAnsiTheme="majorHAnsi" w:cstheme="majorHAnsi"/>
        </w:rPr>
        <w:t xml:space="preserve">Peu importe l'espèce de trématode qui cause </w:t>
      </w:r>
      <w:r>
        <w:rPr>
          <w:rFonts w:asciiTheme="majorHAnsi" w:hAnsiTheme="majorHAnsi" w:cstheme="majorHAnsi"/>
        </w:rPr>
        <w:t xml:space="preserve">la maladie </w:t>
      </w:r>
      <w:r w:rsidRPr="00A524AA">
        <w:rPr>
          <w:rFonts w:asciiTheme="majorHAnsi" w:hAnsiTheme="majorHAnsi" w:cstheme="majorHAnsi"/>
        </w:rPr>
        <w:t xml:space="preserve">du point noir, le cycle de vie </w:t>
      </w:r>
      <w:r>
        <w:rPr>
          <w:rFonts w:asciiTheme="majorHAnsi" w:hAnsiTheme="majorHAnsi" w:cstheme="majorHAnsi"/>
        </w:rPr>
        <w:t xml:space="preserve">du parasite </w:t>
      </w:r>
      <w:r w:rsidRPr="00A524AA">
        <w:rPr>
          <w:rFonts w:asciiTheme="majorHAnsi" w:hAnsiTheme="majorHAnsi" w:cstheme="majorHAnsi"/>
        </w:rPr>
        <w:t>est toujours similaire (</w:t>
      </w:r>
      <w:r w:rsidRPr="00A524AA">
        <w:rPr>
          <w:rFonts w:asciiTheme="majorHAnsi" w:hAnsiTheme="majorHAnsi" w:cstheme="majorHAnsi"/>
          <w:highlight w:val="yellow"/>
        </w:rPr>
        <w:t>voir Figure 1</w:t>
      </w:r>
      <w:r w:rsidRPr="00A524AA">
        <w:rPr>
          <w:rFonts w:asciiTheme="majorHAnsi" w:hAnsiTheme="majorHAnsi" w:cstheme="majorHAnsi"/>
        </w:rPr>
        <w:t xml:space="preserve">). </w:t>
      </w:r>
      <w:r>
        <w:rPr>
          <w:rFonts w:asciiTheme="majorHAnsi" w:hAnsiTheme="majorHAnsi" w:cstheme="majorHAnsi"/>
        </w:rPr>
        <w:t>En eaux douces, l</w:t>
      </w:r>
      <w:r w:rsidRPr="00A524AA">
        <w:rPr>
          <w:rFonts w:asciiTheme="majorHAnsi" w:hAnsiTheme="majorHAnsi" w:cstheme="majorHAnsi"/>
        </w:rPr>
        <w:t xml:space="preserve">'hôte définitif (ou hôte principal) est un oiseau piscivore, généralement un martin-pêcheur ou un héron </w:t>
      </w:r>
      <w:r>
        <w:rPr>
          <w:rFonts w:asciiTheme="majorHAnsi" w:hAnsiTheme="majorHAnsi" w:cstheme="majorHAnsi"/>
        </w:rPr>
        <w:fldChar w:fldCharType="begin"/>
      </w:r>
      <w:r>
        <w:rPr>
          <w:rFonts w:asciiTheme="majorHAnsi" w:hAnsiTheme="majorHAnsi" w:cstheme="majorHAnsi"/>
        </w:rPr>
        <w:instrText xml:space="preserve"> ADDIN ZOTERO_ITEM CSL_CITATION {"citationID":"P4QqSHk8","properties":{"formattedCitation":"(Steedman, 1991)","plainCitation":"(Steedman, 1991)","noteIndex":0},"citationItems":[{"id":2015,"uris":["http://zotero.org/groups/2585270/items/WHBEZ45Y"],"itemData":{"id":2015,"type":"article-journal","abstract":"Incidence of black spot disease was measured qualitatively in fish collections from 10 stream systems around Toronto, Ontario. Individuals in 18 of 49 fish species were found with black spot infections; they included representatives of Salmonidae, Catostomidae, Cyprinidae, Centrarchidae, and Percidae. Fishes in the families Petromyzontidae, Umbridae, Ictaluridae, Gasterosteidae, and Cottidae were all collected in substantial numbers but were never observed with black spot. Measures of stream size, gradient, riparian forest, and urbanization were each significantly correlated with black spot incidence for at least four fish species. These data suggest that in southern Ontario streams, habitat degradation accompanying agricultural and urban development is associated with increased incidence of black spot in a variety of fish species. The data also support informed and cautious use of measures of black spot incidence in multivariate indices of stream health, such as the index of biotic integrity.","container-title":"Transactions of the American Fisheries Society","DOI":"10.1577/1548-8659(1991)120&lt;0494:OAECOB&gt;2.3.CO;2","ISSN":"1548-8659","issue":"4","language":"en","note":"_eprint: https://onlinelibrary.wiley.com/doi/pdf/10.1577/1548-8659%281991%29120%3C0494%3AOAECOB%3E2.3.CO%3B2","page":"494-499","source":"Wiley Online Library","title":"Occurrence and Environmental Correlates of Black Spot Disease in Stream Fishes near Toronto, Ontario","volume":"120","author":[{"family":"Steedman","given":"Robert J."}],"issued":{"date-parts":[["1991"]]}}}],"schema":"https://github.com/citation-style-language/schema/raw/master/csl-citation.json"}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(Steedman, 1991)</w:t>
      </w:r>
      <w:r>
        <w:rPr>
          <w:rFonts w:asciiTheme="majorHAnsi" w:hAnsiTheme="majorHAnsi" w:cstheme="majorHAnsi"/>
        </w:rPr>
        <w:fldChar w:fldCharType="end"/>
      </w:r>
      <w:r>
        <w:rPr>
          <w:rFonts w:asciiTheme="majorHAnsi" w:hAnsiTheme="majorHAnsi" w:cstheme="majorHAnsi"/>
        </w:rPr>
        <w:t xml:space="preserve">. C’est dans l’intestin de celui-ci que le parasite mature au stade adulte et se reproduit </w:t>
      </w:r>
      <w:r>
        <w:rPr>
          <w:rFonts w:asciiTheme="majorHAnsi" w:hAnsiTheme="majorHAnsi" w:cstheme="majorHAnsi"/>
        </w:rPr>
        <w:fldChar w:fldCharType="begin"/>
      </w:r>
      <w:r>
        <w:rPr>
          <w:rFonts w:asciiTheme="majorHAnsi" w:hAnsiTheme="majorHAnsi" w:cstheme="majorHAnsi"/>
        </w:rPr>
        <w:instrText xml:space="preserve"> ADDIN ZOTERO_ITEM CSL_CITATION {"citationID":"5M1ssbvm","properties":{"formattedCitation":"(Hoffman, 1956; Hunter, 1933)","plainCitation":"(Hoffman, 1956; Hunter, 1933)","noteIndex":0},"citationItems":[{"id":2227,"uris":["http://zotero.org/groups/2585270/items/UGCT3IM8"],"itemData":{"id":2227,"type":"article-journal","container-title":"The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Les œufs sont par la suite libérés dans l'eau via les excréments environ quatre semaines après l</w:t>
      </w:r>
      <w:r>
        <w:rPr>
          <w:rFonts w:asciiTheme="majorHAnsi" w:hAnsiTheme="majorHAnsi" w:cstheme="majorHAnsi"/>
        </w:rPr>
        <w:t xml:space="preserve">’ingestion du parasite </w:t>
      </w:r>
      <w:r>
        <w:rPr>
          <w:rFonts w:asciiTheme="majorHAnsi" w:hAnsiTheme="majorHAnsi" w:cstheme="majorHAnsi"/>
        </w:rPr>
        <w:fldChar w:fldCharType="begin"/>
      </w:r>
      <w:r>
        <w:rPr>
          <w:rFonts w:asciiTheme="majorHAnsi" w:hAnsiTheme="majorHAnsi" w:cstheme="majorHAnsi"/>
        </w:rPr>
        <w:instrText xml:space="preserve"> ADDIN ZOTERO_ITEM CSL_CITATION {"citationID":"5Ja2tVyG","properties":{"formattedCitation":"(Hunter, 1933)","plainCitation":"(Hunter, 1933)","noteIndex":0},"citationItems":[{"id":2236,"uris":["http://zotero.org/groups/2585270/items/T5M6R6CE"],"itemData":{"id":2236,"type":"article-journal","abstract":"Within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et éclosent après </w:t>
      </w:r>
      <w:r>
        <w:rPr>
          <w:rFonts w:asciiTheme="majorHAnsi" w:hAnsiTheme="majorHAnsi" w:cstheme="majorHAnsi"/>
        </w:rPr>
        <w:t>deux à trois</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{"citationID":"SN0UFm28","properties":{"formattedCitation":"(Hoffman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sidRPr="00A524AA">
        <w:rPr>
          <w:rFonts w:asciiTheme="majorHAnsi" w:hAnsiTheme="majorHAnsi" w:cstheme="majorHAnsi"/>
        </w:rPr>
        <w:t xml:space="preserve">. Le miracidium </w:t>
      </w:r>
      <w:r>
        <w:rPr>
          <w:rFonts w:asciiTheme="majorHAnsi" w:hAnsiTheme="majorHAnsi" w:cstheme="majorHAnsi"/>
        </w:rPr>
        <w:t xml:space="preserve">(premier stade larvaire) </w:t>
      </w:r>
      <w:r w:rsidRPr="00A524AA">
        <w:rPr>
          <w:rFonts w:asciiTheme="majorHAnsi" w:hAnsiTheme="majorHAnsi" w:cstheme="majorHAnsi"/>
        </w:rPr>
        <w:t xml:space="preserve">est alors prêt à infecter le premier hôte intermédiaire, un escargot d'eau douce du genre </w:t>
      </w:r>
      <w:proofErr w:type="spellStart"/>
      <w:r w:rsidRPr="00A524AA">
        <w:rPr>
          <w:rFonts w:asciiTheme="majorHAnsi" w:hAnsiTheme="majorHAnsi" w:cstheme="majorHAnsi"/>
          <w:i/>
          <w:iCs/>
        </w:rPr>
        <w:t>Helisoma</w:t>
      </w:r>
      <w:proofErr w:type="spellEnd"/>
      <w:r w:rsidRPr="00A524AA">
        <w:rPr>
          <w:rFonts w:asciiTheme="majorHAnsi" w:hAnsiTheme="majorHAnsi" w:cstheme="majorHAnsi"/>
          <w:i/>
          <w:iCs/>
        </w:rPr>
        <w:t xml:space="preserve"> </w:t>
      </w:r>
      <w:r w:rsidRPr="00A524AA">
        <w:rPr>
          <w:rFonts w:asciiTheme="majorHAnsi" w:hAnsiTheme="majorHAnsi" w:cstheme="majorHAnsi"/>
        </w:rPr>
        <w:t>ou</w:t>
      </w:r>
      <w:r w:rsidRPr="00A524AA">
        <w:rPr>
          <w:rFonts w:asciiTheme="majorHAnsi" w:hAnsiTheme="majorHAnsi" w:cstheme="majorHAnsi"/>
          <w:i/>
          <w:iCs/>
        </w:rPr>
        <w:t xml:space="preserve"> </w:t>
      </w:r>
      <w:proofErr w:type="spellStart"/>
      <w:r w:rsidRPr="00D27527">
        <w:rPr>
          <w:rFonts w:asciiTheme="majorHAnsi" w:hAnsiTheme="majorHAnsi" w:cstheme="majorHAnsi"/>
        </w:rPr>
        <w:t>Planorbella</w:t>
      </w:r>
      <w:proofErr w:type="spellEnd"/>
      <w:r w:rsidRPr="00D27527">
        <w:rPr>
          <w:rFonts w:asciiTheme="majorHAnsi" w:hAnsiTheme="majorHAnsi" w:cstheme="majorHAnsi"/>
        </w:rPr>
        <w:t xml:space="preserve"> </w:t>
      </w:r>
      <w:r w:rsidRPr="00D27527">
        <w:rPr>
          <w:rFonts w:asciiTheme="majorHAnsi" w:hAnsiTheme="majorHAnsi" w:cstheme="majorHAnsi"/>
        </w:rPr>
        <w:fldChar w:fldCharType="begin"/>
      </w:r>
      <w:r w:rsidRPr="00D27527">
        <w:rPr>
          <w:rFonts w:asciiTheme="majorHAnsi" w:hAnsiTheme="majorHAnsi" w:cstheme="majorHAnsi"/>
        </w:rPr>
        <w:instrText xml:space="preserve"> ADDIN ZOTERO_ITEM CSL_CITATION {"citationID":"FGGHIVP7","properties":{"formattedCitation":"(Hoffman, 1956; Krull, 1934; Schaaf et al., 2017)","plainCitation":"(Hoffman, 1956; Krull, 1934; Schaaf et al., 2017)","noteIndex":0},"citationItems":[{"id":2227,"uris":["http://zotero.org/groups/2585270/items/UGCT3IM8"],"itemData":{"id":2227,"type":"article-journal","container-title":"The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Pr="00D27527">
        <w:rPr>
          <w:rFonts w:asciiTheme="majorHAnsi" w:hAnsiTheme="majorHAnsi" w:cstheme="majorHAnsi"/>
        </w:rPr>
        <w:fldChar w:fldCharType="separate"/>
      </w:r>
      <w:r w:rsidRPr="00D27527">
        <w:rPr>
          <w:rFonts w:asciiTheme="majorHAnsi" w:hAnsiTheme="majorHAnsi" w:cstheme="majorHAnsi"/>
          <w:noProof/>
        </w:rPr>
        <w:t>(Hoffman, 1956; Krull, 1934; Schaaf et al., 2017)</w:t>
      </w:r>
      <w:r w:rsidRPr="00D27527">
        <w:rPr>
          <w:rFonts w:asciiTheme="majorHAnsi" w:hAnsiTheme="majorHAnsi" w:cstheme="majorHAnsi"/>
        </w:rPr>
        <w:fldChar w:fldCharType="end"/>
      </w:r>
      <w:r w:rsidRPr="00A524AA">
        <w:rPr>
          <w:rFonts w:asciiTheme="majorHAnsi" w:hAnsiTheme="majorHAnsi" w:cstheme="majorHAnsi"/>
        </w:rPr>
        <w:t xml:space="preserve">. La larve se </w:t>
      </w:r>
      <w:r w:rsidR="00C33862">
        <w:rPr>
          <w:rFonts w:asciiTheme="majorHAnsi" w:hAnsiTheme="majorHAnsi" w:cstheme="majorHAnsi"/>
        </w:rPr>
        <w:t xml:space="preserve">développe en sporocyste (deuxième stade larvaire) et se </w:t>
      </w:r>
      <w:r w:rsidRPr="00A524AA">
        <w:rPr>
          <w:rFonts w:asciiTheme="majorHAnsi" w:hAnsiTheme="majorHAnsi" w:cstheme="majorHAnsi"/>
        </w:rPr>
        <w:t>multiplie de manière asexuée à l'intérieur de l'escargot et les cercaires (</w:t>
      </w:r>
      <w:r w:rsidR="00C33862">
        <w:rPr>
          <w:rFonts w:asciiTheme="majorHAnsi" w:hAnsiTheme="majorHAnsi" w:cstheme="majorHAnsi"/>
        </w:rPr>
        <w:t xml:space="preserve">troisième </w:t>
      </w:r>
      <w:r>
        <w:rPr>
          <w:rFonts w:asciiTheme="majorHAnsi" w:hAnsiTheme="majorHAnsi" w:cstheme="majorHAnsi"/>
        </w:rPr>
        <w:t>stade larvaire</w:t>
      </w:r>
      <w:r w:rsidRPr="00A524AA">
        <w:rPr>
          <w:rFonts w:asciiTheme="majorHAnsi" w:hAnsiTheme="majorHAnsi" w:cstheme="majorHAnsi"/>
        </w:rPr>
        <w:t xml:space="preserve">) émergent finalement après </w:t>
      </w:r>
      <w:r>
        <w:rPr>
          <w:rFonts w:asciiTheme="majorHAnsi" w:hAnsiTheme="majorHAnsi" w:cstheme="majorHAnsi"/>
        </w:rPr>
        <w:t>cinq à six</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{"citationID":"pe77Pr7T","properties":{"formattedCitation":"(Hoffman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soit entre mai et août </w:t>
      </w:r>
      <w:r>
        <w:rPr>
          <w:rFonts w:asciiTheme="majorHAnsi" w:hAnsiTheme="majorHAnsi" w:cstheme="majorHAnsi"/>
        </w:rPr>
        <w:fldChar w:fldCharType="begin"/>
      </w:r>
      <w:r>
        <w:rPr>
          <w:rFonts w:asciiTheme="majorHAnsi" w:hAnsiTheme="majorHAnsi" w:cstheme="majorHAnsi"/>
        </w:rPr>
        <w:instrText xml:space="preserve"> ADDIN ZOTERO_ITEM CSL_CITATION {"citationID":"PkRacnGZ","properties":{"formattedCitation":"(Lemly &amp; Esch, 1984b)","plainCitation":"(Lemly &amp; Esch, 1984b)","noteIndex":0},"citationItems":[{"id":2242,"uris":["http://zotero.org/groups/2585270/items/AMVNTABM"],"itemData":{"id":2242,"type":"article-journal","container-title":"The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(Lemly &amp; Esch, 1984b)</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Le </w:t>
      </w:r>
      <w:r>
        <w:rPr>
          <w:rFonts w:asciiTheme="majorHAnsi" w:hAnsiTheme="majorHAnsi" w:cstheme="majorHAnsi"/>
        </w:rPr>
        <w:t xml:space="preserve">cercaire qui est un </w:t>
      </w:r>
      <w:r w:rsidRPr="00A524AA">
        <w:rPr>
          <w:rFonts w:asciiTheme="majorHAnsi" w:hAnsiTheme="majorHAnsi" w:cstheme="majorHAnsi"/>
        </w:rPr>
        <w:t>stade libre</w:t>
      </w:r>
      <w:r>
        <w:rPr>
          <w:rFonts w:asciiTheme="majorHAnsi" w:hAnsiTheme="majorHAnsi" w:cstheme="majorHAnsi"/>
        </w:rPr>
        <w:t>,</w:t>
      </w:r>
      <w:r w:rsidRPr="00A524AA">
        <w:rPr>
          <w:rFonts w:asciiTheme="majorHAnsi" w:hAnsiTheme="majorHAnsi" w:cstheme="majorHAnsi"/>
        </w:rPr>
        <w:t xml:space="preserve"> nage jusqu'à trouver son deuxième hôte intermédiaire, un poisson, dans lequel il s'enkyste sous la peau, dans les nageoires ou les muscles </w:t>
      </w:r>
      <w:r>
        <w:rPr>
          <w:rFonts w:asciiTheme="majorHAnsi" w:hAnsiTheme="majorHAnsi" w:cstheme="majorHAnsi"/>
        </w:rPr>
        <w:fldChar w:fldCharType="begin"/>
      </w:r>
      <w:r>
        <w:rPr>
          <w:rFonts w:asciiTheme="majorHAnsi" w:hAnsiTheme="majorHAnsi" w:cstheme="majorHAnsi"/>
        </w:rPr>
        <w:instrText xml:space="preserve"> ADDIN ZOTERO_ITEM CSL_CITATION {"citationID":"mTqITfPj","properties":{"formattedCitation":"(Hoffman,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Krull, 1932, 1934)</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pénétration de la larve </w:t>
      </w:r>
      <w:r>
        <w:rPr>
          <w:rFonts w:asciiTheme="majorHAnsi" w:hAnsiTheme="majorHAnsi" w:cstheme="majorHAnsi"/>
        </w:rPr>
        <w:t xml:space="preserve">dans son hôte </w:t>
      </w:r>
      <w:r w:rsidRPr="00A524AA">
        <w:rPr>
          <w:rFonts w:asciiTheme="majorHAnsi" w:hAnsiTheme="majorHAnsi" w:cstheme="majorHAnsi"/>
        </w:rPr>
        <w:t>stimule la production d</w:t>
      </w:r>
      <w:r w:rsidR="00AA78A9">
        <w:rPr>
          <w:rFonts w:asciiTheme="majorHAnsi" w:hAnsiTheme="majorHAnsi" w:cstheme="majorHAnsi"/>
        </w:rPr>
        <w:t xml:space="preserve">’une capsule de tissus conjonctif et d’une migration de </w:t>
      </w:r>
      <w:r w:rsidRPr="00A524AA">
        <w:rPr>
          <w:rFonts w:asciiTheme="majorHAnsi" w:hAnsiTheme="majorHAnsi" w:cstheme="majorHAnsi"/>
        </w:rPr>
        <w:t>mélanophores</w:t>
      </w:r>
      <w:r w:rsidR="00AA78A9">
        <w:rPr>
          <w:rFonts w:asciiTheme="majorHAnsi" w:hAnsiTheme="majorHAnsi" w:cstheme="majorHAnsi"/>
        </w:rPr>
        <w:t xml:space="preserve"> (cellules qui sécrète des pigments noirs)</w:t>
      </w:r>
      <w:r w:rsidRPr="00A524AA">
        <w:rPr>
          <w:rFonts w:asciiTheme="majorHAnsi" w:hAnsiTheme="majorHAnsi" w:cstheme="majorHAnsi"/>
        </w:rPr>
        <w:t xml:space="preserve">, qui après trois semaines, aboutit en un kyste noir caractéristique de la maladie du point noir </w:t>
      </w:r>
      <w:r>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{"citationID":"rku3d8HZ","properties":{"formattedCitation":"(Bush et al., 2001; Davis, 1967; Lemly &amp; Esch, 1984a)","plainCitation":"(Bush et al., 2001; Davis, 1967; Lemly &amp; Esch, 1984a)","noteIndex":0},"citationItems":[{"id":8441,"uris":["http://zotero.org/groups/2585270/items/9FRGPQNK"],"itemData":{"id":8441,"type":"article-journal","container-title":"Parasitology","journalAbbreviation":"Parasitology","source":"ResearchGate","title":"Parasitism: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Pr>
          <w:rFonts w:asciiTheme="majorHAnsi" w:hAnsiTheme="majorHAnsi" w:cstheme="majorHAnsi"/>
        </w:rPr>
        <w:fldChar w:fldCharType="separate"/>
      </w:r>
      <w:r w:rsidR="00C33862">
        <w:rPr>
          <w:rFonts w:asciiTheme="majorHAnsi" w:hAnsiTheme="majorHAnsi" w:cstheme="majorHAnsi"/>
          <w:noProof/>
        </w:rPr>
        <w:t>(Bush et al., 2001; Davis, 1967; Lemly &amp; Esch, 1984a)</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métacercaire </w:t>
      </w:r>
      <w:r>
        <w:rPr>
          <w:rFonts w:asciiTheme="majorHAnsi" w:hAnsiTheme="majorHAnsi" w:cstheme="majorHAnsi"/>
        </w:rPr>
        <w:t>(</w:t>
      </w:r>
      <w:r w:rsidR="00C33862">
        <w:rPr>
          <w:rFonts w:asciiTheme="majorHAnsi" w:hAnsiTheme="majorHAnsi" w:cstheme="majorHAnsi"/>
        </w:rPr>
        <w:t>quatrième</w:t>
      </w:r>
      <w:r>
        <w:rPr>
          <w:rFonts w:asciiTheme="majorHAnsi" w:hAnsiTheme="majorHAnsi" w:cstheme="majorHAnsi"/>
        </w:rPr>
        <w:t xml:space="preserve"> </w:t>
      </w:r>
      <w:r w:rsidR="00C33862">
        <w:rPr>
          <w:rFonts w:asciiTheme="majorHAnsi" w:hAnsiTheme="majorHAnsi" w:cstheme="majorHAnsi"/>
        </w:rPr>
        <w:t xml:space="preserve">stade </w:t>
      </w:r>
      <w:r>
        <w:rPr>
          <w:rFonts w:asciiTheme="majorHAnsi" w:hAnsiTheme="majorHAnsi" w:cstheme="majorHAnsi"/>
        </w:rPr>
        <w:t xml:space="preserve">larvaire) </w:t>
      </w:r>
      <w:r w:rsidRPr="00A524AA">
        <w:rPr>
          <w:rFonts w:asciiTheme="majorHAnsi" w:hAnsiTheme="majorHAnsi" w:cstheme="majorHAnsi"/>
        </w:rPr>
        <w:t>est alors en période de dormance jusqu'à la consommation par un oiseau piscivore et l</w:t>
      </w:r>
      <w:r>
        <w:rPr>
          <w:rFonts w:asciiTheme="majorHAnsi" w:hAnsiTheme="majorHAnsi" w:cstheme="majorHAnsi"/>
        </w:rPr>
        <w:t>a complétion du cycle de vie</w:t>
      </w:r>
      <w:r w:rsidRPr="00A524AA">
        <w:rPr>
          <w:rFonts w:asciiTheme="majorHAnsi" w:hAnsiTheme="majorHAnsi" w:cstheme="majorHAnsi"/>
        </w:rPr>
        <w:t>.</w:t>
      </w:r>
    </w:p>
    <w:p w14:paraId="3C87CC33" w14:textId="77777777" w:rsidR="00A524AA" w:rsidRPr="00A524AA" w:rsidRDefault="00A524AA" w:rsidP="00A524AA">
      <w:pPr>
        <w:spacing w:line="360" w:lineRule="auto"/>
        <w:jc w:val="both"/>
        <w:rPr>
          <w:rFonts w:asciiTheme="majorHAnsi" w:hAnsiTheme="majorHAnsi" w:cstheme="majorHAnsi"/>
        </w:rPr>
      </w:pPr>
    </w:p>
    <w:p w14:paraId="40B19D4A" w14:textId="20C77A98" w:rsidR="00A524AA" w:rsidRPr="00611E2A" w:rsidRDefault="00A524AA" w:rsidP="00611E2A">
      <w:pPr>
        <w:spacing w:line="360" w:lineRule="auto"/>
        <w:ind w:firstLine="708"/>
        <w:jc w:val="both"/>
        <w:rPr>
          <w:rFonts w:asciiTheme="majorHAnsi" w:hAnsiTheme="majorHAnsi" w:cstheme="majorHAnsi"/>
        </w:rPr>
      </w:pPr>
      <w:r w:rsidRPr="00A524AA">
        <w:rPr>
          <w:rFonts w:asciiTheme="majorHAnsi" w:hAnsiTheme="majorHAnsi" w:cstheme="majorHAnsi"/>
        </w:rPr>
        <w:t>L</w:t>
      </w:r>
      <w:r w:rsidR="00611E2A">
        <w:rPr>
          <w:rFonts w:asciiTheme="majorHAnsi" w:hAnsiTheme="majorHAnsi" w:cstheme="majorHAnsi"/>
        </w:rPr>
        <w:t xml:space="preserve">a maladie du </w:t>
      </w:r>
      <w:r w:rsidRPr="00A524AA">
        <w:rPr>
          <w:rFonts w:asciiTheme="majorHAnsi" w:hAnsiTheme="majorHAnsi" w:cstheme="majorHAnsi"/>
        </w:rPr>
        <w:t>point noir est un</w:t>
      </w:r>
      <w:r w:rsidR="00611E2A">
        <w:rPr>
          <w:rFonts w:asciiTheme="majorHAnsi" w:hAnsiTheme="majorHAnsi" w:cstheme="majorHAnsi"/>
        </w:rPr>
        <w:t xml:space="preserve">e infection </w:t>
      </w:r>
      <w:r w:rsidRPr="00A524AA">
        <w:rPr>
          <w:rFonts w:asciiTheme="majorHAnsi" w:hAnsiTheme="majorHAnsi" w:cstheme="majorHAnsi"/>
        </w:rPr>
        <w:t>commun</w:t>
      </w:r>
      <w:r w:rsidR="00611E2A">
        <w:rPr>
          <w:rFonts w:asciiTheme="majorHAnsi" w:hAnsiTheme="majorHAnsi" w:cstheme="majorHAnsi"/>
        </w:rPr>
        <w:t>e</w:t>
      </w:r>
      <w:r w:rsidRPr="00A524AA">
        <w:rPr>
          <w:rFonts w:asciiTheme="majorHAnsi" w:hAnsiTheme="majorHAnsi" w:cstheme="majorHAnsi"/>
        </w:rPr>
        <w:t xml:space="preserve"> qui se retrouve sur un large éventail d'espèces d'eau douce au Canada. Parmi celles-ci, on compte plusieurs espèces indigènes au </w:t>
      </w:r>
      <w:r w:rsidRPr="00A524AA">
        <w:rPr>
          <w:rFonts w:asciiTheme="majorHAnsi" w:hAnsiTheme="majorHAnsi" w:cstheme="majorHAnsi"/>
        </w:rPr>
        <w:lastRenderedPageBreak/>
        <w:t>Québec dont le meunier noir (</w:t>
      </w:r>
      <w:proofErr w:type="spellStart"/>
      <w:r w:rsidRPr="00A524AA">
        <w:rPr>
          <w:rFonts w:asciiTheme="majorHAnsi" w:hAnsiTheme="majorHAnsi" w:cstheme="majorHAnsi"/>
          <w:i/>
          <w:iCs/>
        </w:rPr>
        <w:t>Catostomus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commersoni</w:t>
      </w:r>
      <w:proofErr w:type="spellEnd"/>
      <w:r w:rsidRPr="00A524AA">
        <w:rPr>
          <w:rFonts w:asciiTheme="majorHAnsi" w:hAnsiTheme="majorHAnsi" w:cstheme="majorHAnsi"/>
        </w:rPr>
        <w:t>), le doré jaune (</w:t>
      </w:r>
      <w:r w:rsidRPr="00A524AA">
        <w:rPr>
          <w:rFonts w:asciiTheme="majorHAnsi" w:hAnsiTheme="majorHAnsi" w:cstheme="majorHAnsi"/>
          <w:i/>
          <w:iCs/>
        </w:rPr>
        <w:t xml:space="preserve">Sander </w:t>
      </w:r>
      <w:proofErr w:type="spellStart"/>
      <w:r w:rsidRPr="00A524AA">
        <w:rPr>
          <w:rFonts w:asciiTheme="majorHAnsi" w:hAnsiTheme="majorHAnsi" w:cstheme="majorHAnsi"/>
          <w:i/>
          <w:iCs/>
        </w:rPr>
        <w:t>vitreus</w:t>
      </w:r>
      <w:proofErr w:type="spellEnd"/>
      <w:r w:rsidRPr="00A524AA">
        <w:rPr>
          <w:rFonts w:asciiTheme="majorHAnsi" w:hAnsiTheme="majorHAnsi" w:cstheme="majorHAnsi"/>
        </w:rPr>
        <w:t>), le crapet arlequin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le crapet-soleil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gibbosus</w:t>
      </w:r>
      <w:proofErr w:type="spellEnd"/>
      <w:r w:rsidRPr="00A524AA">
        <w:rPr>
          <w:rFonts w:asciiTheme="majorHAnsi" w:hAnsiTheme="majorHAnsi" w:cstheme="majorHAnsi"/>
        </w:rPr>
        <w:t xml:space="preserve">), </w:t>
      </w:r>
      <w:r w:rsidR="00AE196B">
        <w:rPr>
          <w:rFonts w:asciiTheme="majorHAnsi" w:hAnsiTheme="majorHAnsi" w:cstheme="majorHAnsi"/>
        </w:rPr>
        <w:t>le crapet de roche (</w:t>
      </w:r>
      <w:proofErr w:type="spellStart"/>
      <w:r w:rsidR="00AE196B" w:rsidRPr="00AE196B">
        <w:rPr>
          <w:rFonts w:asciiTheme="majorHAnsi" w:hAnsiTheme="majorHAnsi" w:cstheme="majorHAnsi"/>
          <w:i/>
          <w:iCs/>
        </w:rPr>
        <w:t>Ambloplites</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ruspestris</w:t>
      </w:r>
      <w:proofErr w:type="spellEnd"/>
      <w:r w:rsidR="00AE196B">
        <w:rPr>
          <w:rFonts w:asciiTheme="majorHAnsi" w:hAnsiTheme="majorHAnsi" w:cstheme="majorHAnsi"/>
        </w:rPr>
        <w:t xml:space="preserve">), </w:t>
      </w:r>
      <w:r w:rsidRPr="00A524AA">
        <w:rPr>
          <w:rFonts w:asciiTheme="majorHAnsi" w:hAnsiTheme="majorHAnsi" w:cstheme="majorHAnsi"/>
        </w:rPr>
        <w:t>l'achigan à grande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salmoides</w:t>
      </w:r>
      <w:proofErr w:type="spellEnd"/>
      <w:r w:rsidRPr="00A524AA">
        <w:rPr>
          <w:rFonts w:asciiTheme="majorHAnsi" w:hAnsiTheme="majorHAnsi" w:cstheme="majorHAnsi"/>
        </w:rPr>
        <w:t>), l'achigan à petite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dolomieu</w:t>
      </w:r>
      <w:proofErr w:type="spellEnd"/>
      <w:r w:rsidRPr="00A524AA">
        <w:rPr>
          <w:rFonts w:asciiTheme="majorHAnsi" w:hAnsiTheme="majorHAnsi" w:cstheme="majorHAnsi"/>
        </w:rPr>
        <w:t>), la perchaude (</w:t>
      </w:r>
      <w:proofErr w:type="spellStart"/>
      <w:r w:rsidRPr="00A524AA">
        <w:rPr>
          <w:rFonts w:asciiTheme="majorHAnsi" w:hAnsiTheme="majorHAnsi" w:cstheme="majorHAnsi"/>
          <w:i/>
          <w:iCs/>
        </w:rPr>
        <w:t>Perca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flavescens</w:t>
      </w:r>
      <w:proofErr w:type="spellEnd"/>
      <w:r w:rsidRPr="00A524AA">
        <w:rPr>
          <w:rFonts w:asciiTheme="majorHAnsi" w:hAnsiTheme="majorHAnsi" w:cstheme="majorHAnsi"/>
        </w:rPr>
        <w:t>),</w:t>
      </w:r>
      <w:r w:rsidRPr="00A524AA">
        <w:rPr>
          <w:rFonts w:asciiTheme="majorHAnsi" w:hAnsiTheme="majorHAnsi" w:cstheme="majorHAnsi"/>
          <w:i/>
          <w:iCs/>
        </w:rPr>
        <w:t xml:space="preserve"> </w:t>
      </w:r>
      <w:r w:rsidRPr="00A524AA">
        <w:rPr>
          <w:rFonts w:asciiTheme="majorHAnsi" w:hAnsiTheme="majorHAnsi" w:cstheme="majorHAnsi"/>
        </w:rPr>
        <w:t xml:space="preserve">le </w:t>
      </w:r>
      <w:proofErr w:type="spellStart"/>
      <w:r w:rsidRPr="00A524AA">
        <w:rPr>
          <w:rFonts w:asciiTheme="majorHAnsi" w:hAnsiTheme="majorHAnsi" w:cstheme="majorHAnsi"/>
        </w:rPr>
        <w:t>naseux</w:t>
      </w:r>
      <w:proofErr w:type="spellEnd"/>
      <w:r w:rsidRPr="00A524AA">
        <w:rPr>
          <w:rFonts w:asciiTheme="majorHAnsi" w:hAnsiTheme="majorHAnsi" w:cstheme="majorHAnsi"/>
        </w:rPr>
        <w:t xml:space="preserve"> noir de l'Est (</w:t>
      </w:r>
      <w:proofErr w:type="spellStart"/>
      <w:r w:rsidRPr="00A524AA">
        <w:rPr>
          <w:rFonts w:asciiTheme="majorHAnsi" w:hAnsiTheme="majorHAnsi" w:cstheme="majorHAnsi"/>
          <w:i/>
          <w:iCs/>
        </w:rPr>
        <w:t>Rhinichthys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atratulus</w:t>
      </w:r>
      <w:proofErr w:type="spellEnd"/>
      <w:r w:rsidRPr="00A524AA">
        <w:rPr>
          <w:rFonts w:asciiTheme="majorHAnsi" w:hAnsiTheme="majorHAnsi" w:cstheme="majorHAnsi"/>
        </w:rPr>
        <w:t>), le mulet à cornes (</w:t>
      </w:r>
      <w:proofErr w:type="spellStart"/>
      <w:r w:rsidRPr="00A524AA">
        <w:rPr>
          <w:rFonts w:asciiTheme="majorHAnsi" w:hAnsiTheme="majorHAnsi" w:cstheme="majorHAnsi"/>
          <w:i/>
          <w:iCs/>
        </w:rPr>
        <w:t>Semotilus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atromaculatus</w:t>
      </w:r>
      <w:proofErr w:type="spellEnd"/>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nageoires rouges (</w:t>
      </w:r>
      <w:proofErr w:type="spellStart"/>
      <w:r w:rsidRPr="00A524AA">
        <w:rPr>
          <w:rFonts w:asciiTheme="majorHAnsi" w:hAnsiTheme="majorHAnsi" w:cstheme="majorHAnsi"/>
          <w:i/>
          <w:iCs/>
        </w:rPr>
        <w:t>Luxilus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cornutus</w:t>
      </w:r>
      <w:proofErr w:type="spellEnd"/>
      <w:r w:rsidRPr="00A524AA">
        <w:rPr>
          <w:rFonts w:asciiTheme="majorHAnsi" w:hAnsiTheme="majorHAnsi" w:cstheme="majorHAnsi"/>
        </w:rPr>
        <w:t>)</w:t>
      </w:r>
      <w:r w:rsidR="00AE196B">
        <w:rPr>
          <w:rFonts w:asciiTheme="majorHAnsi" w:hAnsiTheme="majorHAnsi" w:cstheme="majorHAnsi"/>
        </w:rPr>
        <w:t>,</w:t>
      </w:r>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museau arrondi (</w:t>
      </w:r>
      <w:proofErr w:type="spellStart"/>
      <w:r w:rsidRPr="00A524AA">
        <w:rPr>
          <w:rFonts w:asciiTheme="majorHAnsi" w:hAnsiTheme="majorHAnsi" w:cstheme="majorHAnsi"/>
          <w:i/>
          <w:iCs/>
        </w:rPr>
        <w:t>Pimephales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notatus</w:t>
      </w:r>
      <w:proofErr w:type="spellEnd"/>
      <w:r w:rsidRPr="00A524AA">
        <w:rPr>
          <w:rFonts w:asciiTheme="majorHAnsi" w:hAnsiTheme="majorHAnsi" w:cstheme="majorHAnsi"/>
        </w:rPr>
        <w:t>)</w:t>
      </w:r>
      <w:r w:rsidR="00AE196B">
        <w:rPr>
          <w:rFonts w:asciiTheme="majorHAnsi" w:hAnsiTheme="majorHAnsi" w:cstheme="majorHAnsi"/>
        </w:rPr>
        <w:t xml:space="preserve"> et le grand brochet (</w:t>
      </w:r>
      <w:proofErr w:type="spellStart"/>
      <w:r w:rsidR="00AE196B" w:rsidRPr="00AE196B">
        <w:rPr>
          <w:rFonts w:asciiTheme="majorHAnsi" w:hAnsiTheme="majorHAnsi" w:cstheme="majorHAnsi"/>
          <w:i/>
          <w:iCs/>
        </w:rPr>
        <w:t>Esox</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lucius</w:t>
      </w:r>
      <w:proofErr w:type="spellEnd"/>
      <w:r w:rsidR="00AE196B">
        <w:rPr>
          <w:rFonts w:asciiTheme="majorHAnsi" w:hAnsiTheme="majorHAnsi" w:cstheme="majorHAnsi"/>
        </w:rPr>
        <w:t>)</w:t>
      </w:r>
      <w:r w:rsidRPr="00A524AA">
        <w:rPr>
          <w:rFonts w:asciiTheme="majorHAnsi" w:hAnsiTheme="majorHAnsi" w:cstheme="majorHAnsi"/>
        </w:rPr>
        <w:t xml:space="preserve"> </w:t>
      </w:r>
      <w:r w:rsidR="00611E2A">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{"citationID":"aL0nzhhG","properties":{"formattedCitation":"(Berra &amp; Au, 1978; Lemly &amp; Esch, 1984a; C. McAllister et al., 2013; Vaughan &amp; Coble, 1975)","plainCitation":"(Berra &amp; Au, 1978; Lemly &amp; Esch, 1984a; C. McAllister et al., 2013; Vaughan &amp; Coble, 1975)","noteIndex":0},"citationItems":[{"id":2257,"uris":["http://zotero.org/groups/2585270/items/XAJBI4JI"],"itemData":{"id":2257,"type":"article-journal","abstract":"A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W."}],"issued":{"date-parts":[["1984"]]}}},{"id":7836,"uris":["http://zotero.org/groups/2585270/items/ZM4G94I8"],"itemData":{"id":7836,"type":"article-journal","container-title":"Journal of the Arkansas Academy of Science","DOI":"https://doi.org/10.54119/jaas.2013.6730","ISSN":"2326-0491","issue":"1","page":"200-203","title":"Initial Survey on Black-Spot Disease (Digenea: Strigeoidea: Diplostomidae) in Select Arkansas Fishes","title-short":"Initial Survey on Black-Spot Disease (Digenea","volume":"67","author":[{"family":"McAllister","given":"C."},{"family":"Tumlison","given":"R."},{"family":"Robison","given":"H."},{"family":"Trauth","given":"S."}],"issued":{"date-parts":[["2013",1,1]]}}},{"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611E2A">
        <w:rPr>
          <w:rFonts w:asciiTheme="majorHAnsi" w:hAnsiTheme="majorHAnsi" w:cstheme="majorHAnsi"/>
        </w:rPr>
        <w:fldChar w:fldCharType="separate"/>
      </w:r>
      <w:r w:rsidR="00AB5B6A">
        <w:rPr>
          <w:rFonts w:asciiTheme="majorHAnsi" w:hAnsiTheme="majorHAnsi" w:cstheme="majorHAnsi"/>
          <w:noProof/>
        </w:rPr>
        <w:t>(Berra &amp; Au, 1978; Lemly &amp; Esch, 1984a; C. McAllister et al., 2013; Vaughan &amp; Coble, 1975)</w:t>
      </w:r>
      <w:r w:rsidR="00611E2A">
        <w:rPr>
          <w:rFonts w:asciiTheme="majorHAnsi" w:hAnsiTheme="majorHAnsi" w:cstheme="majorHAnsi"/>
        </w:rPr>
        <w:fldChar w:fldCharType="end"/>
      </w:r>
      <w:r w:rsidR="00611E2A">
        <w:rPr>
          <w:rFonts w:asciiTheme="majorHAnsi" w:hAnsiTheme="majorHAnsi" w:cstheme="majorHAnsi"/>
        </w:rPr>
        <w:t xml:space="preserve"> </w:t>
      </w:r>
      <w:commentRangeStart w:id="3"/>
      <w:r w:rsidRPr="00A524AA">
        <w:rPr>
          <w:rFonts w:asciiTheme="majorHAnsi" w:hAnsiTheme="majorHAnsi" w:cstheme="majorHAnsi"/>
        </w:rPr>
        <w:t xml:space="preserve">(Hunter et Hunter, 1935). </w:t>
      </w:r>
      <w:commentRangeEnd w:id="3"/>
      <w:r w:rsidR="00611E2A">
        <w:rPr>
          <w:rStyle w:val="Marquedecommentaire"/>
        </w:rPr>
        <w:commentReference w:id="3"/>
      </w:r>
      <w:r w:rsidR="00611E2A">
        <w:rPr>
          <w:rFonts w:asciiTheme="majorHAnsi" w:hAnsiTheme="majorHAnsi" w:cstheme="majorHAnsi"/>
        </w:rPr>
        <w:t>Toutefois</w:t>
      </w:r>
      <w:r w:rsidRPr="00A524AA">
        <w:rPr>
          <w:rFonts w:asciiTheme="majorHAnsi" w:hAnsiTheme="majorHAnsi" w:cstheme="majorHAnsi"/>
        </w:rPr>
        <w:t xml:space="preserve">, ces trématodes démontrent une préférence pour certains hôtes. </w:t>
      </w:r>
      <w:commentRangeStart w:id="4"/>
      <w:r w:rsidRPr="00A524AA">
        <w:rPr>
          <w:rFonts w:asciiTheme="majorHAnsi" w:hAnsiTheme="majorHAnsi" w:cstheme="majorHAnsi"/>
        </w:rPr>
        <w:t xml:space="preserve">Par exemple, les crapets arlequin sont davantage infectés par ces parasites que les achigans à grande bouche </w:t>
      </w:r>
      <w:commentRangeEnd w:id="4"/>
      <w:r w:rsidR="00611E2A">
        <w:rPr>
          <w:rStyle w:val="Marquedecommentaire"/>
        </w:rPr>
        <w:commentReference w:id="4"/>
      </w:r>
      <w:r w:rsidR="00611E2A">
        <w:rPr>
          <w:rFonts w:asciiTheme="majorHAnsi" w:hAnsiTheme="majorHAnsi" w:cstheme="majorHAnsi"/>
        </w:rPr>
        <w:fldChar w:fldCharType="begin"/>
      </w:r>
      <w:r w:rsidR="00611E2A">
        <w:rPr>
          <w:rFonts w:asciiTheme="majorHAnsi" w:hAnsiTheme="majorHAnsi" w:cstheme="majorHAnsi"/>
        </w:rPr>
        <w:instrText xml:space="preserve"> ADDIN ZOTERO_ITEM CSL_CITATION {"citationID":"3RWu8zeP","properties":{"formattedCitation":"(Lemly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611E2A">
        <w:rPr>
          <w:rFonts w:asciiTheme="majorHAnsi" w:hAnsiTheme="majorHAnsi" w:cstheme="majorHAnsi"/>
        </w:rPr>
        <w:fldChar w:fldCharType="separate"/>
      </w:r>
      <w:r w:rsidR="00611E2A">
        <w:rPr>
          <w:rFonts w:asciiTheme="majorHAnsi" w:hAnsiTheme="majorHAnsi" w:cstheme="majorHAnsi"/>
          <w:noProof/>
        </w:rPr>
        <w:t>(Lemly &amp; Esch, 1984a)</w:t>
      </w:r>
      <w:r w:rsidR="00611E2A">
        <w:rPr>
          <w:rFonts w:asciiTheme="majorHAnsi" w:hAnsiTheme="majorHAnsi" w:cstheme="majorHAnsi"/>
        </w:rPr>
        <w:fldChar w:fldCharType="end"/>
      </w:r>
      <w:r w:rsidR="00611E2A">
        <w:rPr>
          <w:rFonts w:asciiTheme="majorHAnsi" w:hAnsiTheme="majorHAnsi" w:cstheme="majorHAnsi"/>
        </w:rPr>
        <w:t xml:space="preserve">. </w:t>
      </w:r>
      <w:r w:rsidRPr="00A524AA">
        <w:rPr>
          <w:rFonts w:asciiTheme="majorHAnsi" w:hAnsiTheme="majorHAnsi" w:cstheme="majorHAnsi"/>
        </w:rPr>
        <w:t xml:space="preserve">Dans les lacs sur le territoire de la Station de biologie des Laurentides, il a notamment été remarqué que les crapets-soleils semblent être fortement affectés par cette maladie en comparaison au reste de la communauté de poissons (observations </w:t>
      </w:r>
      <w:r w:rsidR="00611E2A">
        <w:rPr>
          <w:rFonts w:asciiTheme="majorHAnsi" w:hAnsiTheme="majorHAnsi" w:cstheme="majorHAnsi"/>
        </w:rPr>
        <w:t xml:space="preserve">de terrain, laboratoire </w:t>
      </w:r>
      <w:proofErr w:type="spellStart"/>
      <w:r w:rsidRPr="00A524AA">
        <w:rPr>
          <w:rFonts w:asciiTheme="majorHAnsi" w:hAnsiTheme="majorHAnsi" w:cstheme="majorHAnsi"/>
        </w:rPr>
        <w:t>Binning</w:t>
      </w:r>
      <w:proofErr w:type="spellEnd"/>
      <w:r w:rsidRPr="00A524AA">
        <w:rPr>
          <w:rFonts w:asciiTheme="majorHAnsi" w:hAnsiTheme="majorHAnsi" w:cstheme="majorHAnsi"/>
        </w:rPr>
        <w:t>, non-publié).</w:t>
      </w:r>
    </w:p>
    <w:p w14:paraId="78EBF4C6" w14:textId="77777777" w:rsidR="00A524AA" w:rsidRPr="00A524AA" w:rsidRDefault="00A524AA" w:rsidP="00A524AA">
      <w:pPr>
        <w:spacing w:line="360" w:lineRule="auto"/>
        <w:jc w:val="both"/>
        <w:rPr>
          <w:rFonts w:asciiTheme="majorHAnsi" w:hAnsiTheme="majorHAnsi" w:cstheme="majorHAnsi"/>
        </w:rPr>
      </w:pPr>
    </w:p>
    <w:p w14:paraId="0F1A486B" w14:textId="561EF76F" w:rsidR="00A524AA"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De manière générale, l'intensité et la prévalence maximale de ce type d'infection surviennent autour de septembre tandis que l'intensité est minimale en avril/mai</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{"citationID":"EvEXtYc2","properties":{"formattedCitation":"(Ferrara &amp; Cook, 1998; Lemly &amp; Esch, 1984a)","plainCitation":"(Ferrara &amp; Cook, 1998; Lemly &amp; Esch, 1984a)","noteIndex":0},"citationItems":[{"id":1648,"uris":["http://zotero.org/groups/2585270/items/45VC9IMZ"],"itemData":{"id":1648,"type":"article-journal","abstract":"Central stonerollers (Campostoma anomalum) were collected October 1994 through September 1995 from two third-order, warm-water Tennessee streams, Blackburn Fork and Spring Creek. Total lengths and numbers of externally-visible black-spot cysts were recorded for infected fish. Mean cyst densities, variance-to-mean ratios, and prevalence rates were consistently higher in Blackburn Fork than in Spring Creek. Peaks in prevalence and variance-to-mean ratios from Blackburn Fork occurred in September and January, respectively. Peak prevalence in Spring Creek occurred in October 1994. No trends in variance-to-mean ratios were observed in Spring Creek. Differences in black-spot metapopulations were due to cercarial transmission rates and undetermined abiotic factors.","container-title":"Journal of Freshwater Ecology","DOI":"10.1080/02705060.1998.9663622","ISSN":"0270-5060","issue":"3","note":"publisher: Taylor &amp; Francis\n_eprint: https://doi.org/10.1080/02705060.1998.9663622","page":"299-305","source":"Taylor and Francis+NEJM","title":"Comparison of Black-Spot Disease Metapopulations in the Central Stonerollers of Two Warm-Water Streams","volume":"13","author":[{"family":"Ferrara","given":"Allyse M."},{"family":"Cook","given":"S.   Bradford"}],"issued":{"date-parts":[["1998",9,1]]}}},{"id":1666,"uris":["http://zotero.org/groups/2585270/items/T27IWLUZ"],"itemData":{"id":1666,"type":"article-journal","abstract":"Prevalence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(Ferrara &amp; Cook, 1998; 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6C0528">
        <w:rPr>
          <w:rFonts w:asciiTheme="majorHAnsi" w:hAnsiTheme="majorHAnsi" w:cstheme="majorHAnsi"/>
        </w:rPr>
        <w:t xml:space="preserve">Le taux d’infection ne semble pas non plus être stable d’une année à l’autre </w:t>
      </w:r>
      <w:r w:rsidR="006C0528">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{"citationID":"KK69CAki","properties":{"formattedCitation":"(Elmer et al., 2019)","plainCitation":"(Elmer et al., 2019)","noteIndex":0},"citationItems":[{"id":8379,"uris":["http://zotero.org/groups/2585270/items/94V2PW8C"],"itemData":{"id":8379,"type":"article-journal","abstract":"Recently,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w:t>
      </w:r>
      <w:r w:rsidR="00AE196B">
        <w:rPr>
          <w:rFonts w:asciiTheme="majorHAnsi" w:hAnsiTheme="majorHAnsi" w:cstheme="majorHAnsi"/>
        </w:rPr>
        <w:t xml:space="preserve">La </w:t>
      </w:r>
      <w:r w:rsidRPr="00A524AA">
        <w:rPr>
          <w:rFonts w:asciiTheme="majorHAnsi" w:hAnsiTheme="majorHAnsi" w:cstheme="majorHAnsi"/>
        </w:rPr>
        <w:t>littérature disponible sur</w:t>
      </w:r>
      <w:r w:rsidR="00AE196B">
        <w:rPr>
          <w:rFonts w:asciiTheme="majorHAnsi" w:hAnsiTheme="majorHAnsi" w:cstheme="majorHAnsi"/>
        </w:rPr>
        <w:t xml:space="preserve"> cette maladie suggère que</w:t>
      </w:r>
      <w:r w:rsidRPr="00A524AA">
        <w:rPr>
          <w:rFonts w:asciiTheme="majorHAnsi" w:hAnsiTheme="majorHAnsi" w:cstheme="majorHAnsi"/>
        </w:rPr>
        <w:t xml:space="preserve"> l'infection </w:t>
      </w:r>
      <w:r w:rsidR="00AE196B">
        <w:rPr>
          <w:rFonts w:asciiTheme="majorHAnsi" w:hAnsiTheme="majorHAnsi" w:cstheme="majorHAnsi"/>
        </w:rPr>
        <w:t xml:space="preserve">est plus </w:t>
      </w:r>
      <w:r w:rsidRPr="00A524AA">
        <w:rPr>
          <w:rFonts w:asciiTheme="majorHAnsi" w:hAnsiTheme="majorHAnsi" w:cstheme="majorHAnsi"/>
        </w:rPr>
        <w:t xml:space="preserve">importante en milieu </w:t>
      </w:r>
      <w:proofErr w:type="spellStart"/>
      <w:r w:rsidRPr="00A524AA">
        <w:rPr>
          <w:rFonts w:asciiTheme="majorHAnsi" w:hAnsiTheme="majorHAnsi" w:cstheme="majorHAnsi"/>
        </w:rPr>
        <w:t>lentique</w:t>
      </w:r>
      <w:proofErr w:type="spellEnd"/>
      <w:r w:rsidRPr="00A524AA">
        <w:rPr>
          <w:rFonts w:asciiTheme="majorHAnsi" w:hAnsiTheme="majorHAnsi" w:cstheme="majorHAnsi"/>
        </w:rPr>
        <w:t xml:space="preserve"> que </w:t>
      </w:r>
      <w:proofErr w:type="spellStart"/>
      <w:r w:rsidRPr="00A524AA">
        <w:rPr>
          <w:rFonts w:asciiTheme="majorHAnsi" w:hAnsiTheme="majorHAnsi" w:cstheme="majorHAnsi"/>
        </w:rPr>
        <w:t>lotique</w:t>
      </w:r>
      <w:proofErr w:type="spellEnd"/>
      <w:r w:rsidRPr="00A524AA">
        <w:rPr>
          <w:rFonts w:asciiTheme="majorHAnsi" w:hAnsiTheme="majorHAnsi" w:cstheme="majorHAnsi"/>
        </w:rPr>
        <w:t xml:space="preserve"> et plus importante en zone littorale qu'en zone pélagique </w:t>
      </w:r>
      <w:r w:rsidR="001853B7">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{"citationID":"VAZf0Kou","properties":{"formattedCitation":"(Duflot et al., 2023)","plainCitation":"(Duflot et al., 2023)","noteIndex":0},"citationItems":[{"id":8374,"uris":["http://zotero.org/groups/2585270/items/59F4QD29"],"itemData":{"id":8374,"type":"article-journal","abstract":"Fish are often speckled with “black spots” caused by metacercarial trematode infection, inducing a host response. Cryptocotyle spp. (Opisthorchiidae) are among the parasites responsible for this phenomenon. So far, the impact on human health is still unknown. In addition, few publications dealing with black spot recovery, identification, distribution and diversity among commercially important fish are available. Moreover, “black spots” have been observed by fishermen on marine fish, revealing an appreciable but unquantified presence in consumed fish. An epidemiological survey of 1,586 fish from seven commercial species (herring, sprat, whiting, pout, dab, flounder, and plaice) was conducted in the Eastern English Channel and the North Sea in January 2019 and 2020. Encysted metacercariae were found in 325 out of 1,586 fish, with a total prevalence of 20.5%. Intensity of infection varied from 1 to 1,104 parasites. The recorded encysted metacercariae were identified either by microscopic examination or with molecular tools. Partial sequences of the mtDNA cox1 gene and of the rDNA ITS region were obtained. Two species of Cryptocotyle, Cryptocotyle lingua (Creplin, 1825) and Cryptocotyle concava (Creplin, 1825) were found. Metacercariae belonging to other trematode families were also identified. Molecular phylogenetic analysis and haplotype network construction were performed to confirm the identification and to study the potential presence of different populations of Cryptocotyle spp. This survey enabled us to describe the distribution of two species of Cryptocotyle in the English Channel and North Sea ecosystems. The observed differences in infestation levels between fish species and geographical areas will contribute to better understanding of the ecology of these parasites.","container-title":"Parasite","DOI":"10.1051/parasite/2023028","ISSN":"1252-607X","journalAbbreviation":"Parasite","note":"PMID: 37417833\nPMCID: PMC10327545","page":"28","source":"PubMed Central","title":"Black spot diseases in seven commercial fish species from the English Channel and the North Sea: infestation levels, identification and population genetics of Cryptocotyle spp.","title-short":"Black spot diseases in seven commercial fish species from the English Channel and the North Sea","volume":"30","author":[{"family":"Duflot","given":"Maureen"},{"family":"Cresson","given":"Pierre"},{"family":"Julien","given":"Maéva"},{"family":"Chartier","given":"Léa"},{"family":"Bourgau","given":"Odile"},{"family":"Palomba","given":"Marialetizia"},{"family":"Mattiucci","given":"Simonetta"},{"family":"Midelet","given":"Graziella"},{"family":"Gay","given":"Mélanie"}],"issued":{"date-parts":[["2023"]]}}}],"schema":"https://github.com/citation-style-language/schema/raw/master/csl-citation.json"} </w:instrText>
      </w:r>
      <w:r w:rsidR="001853B7">
        <w:rPr>
          <w:rFonts w:asciiTheme="majorHAnsi" w:hAnsiTheme="majorHAnsi" w:cstheme="majorHAnsi"/>
        </w:rPr>
        <w:fldChar w:fldCharType="separate"/>
      </w:r>
      <w:r w:rsidR="001853B7">
        <w:rPr>
          <w:rFonts w:ascii="Calibri Light" w:hAnsiTheme="majorHAnsi" w:cs="Calibri Light"/>
          <w:kern w:val="0"/>
        </w:rPr>
        <w:t>(Duflot et al., 2023)</w:t>
      </w:r>
      <w:r w:rsidR="001853B7">
        <w:rPr>
          <w:rFonts w:asciiTheme="majorHAnsi" w:hAnsiTheme="majorHAnsi" w:cstheme="majorHAnsi"/>
        </w:rPr>
        <w:fldChar w:fldCharType="end"/>
      </w:r>
      <w:r w:rsidR="00AE196B">
        <w:rPr>
          <w:rFonts w:asciiTheme="majorHAnsi" w:hAnsiTheme="majorHAnsi" w:cstheme="majorHAnsi"/>
        </w:rPr>
        <w:t xml:space="preserve"> probablement </w:t>
      </w:r>
      <w:r w:rsidRPr="00A524AA">
        <w:rPr>
          <w:rFonts w:asciiTheme="majorHAnsi" w:hAnsiTheme="majorHAnsi" w:cstheme="majorHAnsi"/>
        </w:rPr>
        <w:t>en raison du</w:t>
      </w:r>
      <w:r w:rsidR="00AE196B">
        <w:rPr>
          <w:rFonts w:asciiTheme="majorHAnsi" w:hAnsiTheme="majorHAnsi" w:cstheme="majorHAnsi"/>
        </w:rPr>
        <w:t xml:space="preserve"> faible</w:t>
      </w:r>
      <w:r w:rsidRPr="00A524AA">
        <w:rPr>
          <w:rFonts w:asciiTheme="majorHAnsi" w:hAnsiTheme="majorHAnsi" w:cstheme="majorHAnsi"/>
        </w:rPr>
        <w:t xml:space="preserve"> courant et de l'abondance de macrophytes, influençant la présence d'escargots et le recrutement des parasites</w:t>
      </w:r>
      <w:r w:rsidR="00AE196B">
        <w:rPr>
          <w:rFonts w:asciiTheme="majorHAnsi" w:hAnsiTheme="majorHAnsi" w:cstheme="majorHAnsi"/>
        </w:rPr>
        <w:t xml:space="preserve"> </w:t>
      </w:r>
      <w:r w:rsidR="00AE196B">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{"citationID":"jvUdauvJ","properties":{"formattedCitation":"(Berra &amp; Au, 1978; Mathieu-B\\uc0\\u233{}gn\\uc0\\u233{} et al., 2022)","plainCitation":"(Berra &amp; Au, 1978; Mathieu-Bégné et al., 2022)","noteIndex":0},"citationItems":[{"id":2257,"uris":["http://zotero.org/groups/2585270/items/XAJBI4JI"],"itemData":{"id":2257,"type":"article-journal","abstract":"A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M."},{"family":"Au","given":"Ray-Jean"}],"accessed":{"date-parts":[["2022",2,4]]},"issued":{"date-parts":[["1978",11]]}}},{"id":5101,"uris":["http://zotero.org/users/5152508/items/QSTVAQPH"],"itemData":{"id":5101,"type":"article-journal","abstract":"For parasites, finding their hosts in vast and heterogeneous environments is a task that can be complex. Some parasite species rely on elaborate strategies to increase encounter rate with their hosts (e.g. behavioural modification of host), but others do not. For these parasites, a key issue is to reveal the processes that enable them to successfully find their hosts and complete their life cycles. Here, we tested the hypothesis that infective larvae of the freshwater ectoparasite Tracheliastes polycolpus are not homogeneously distributed along the river and preferentially occur in very specific microhabitats that maximize encounter rate, and hence infection rate, with their host fish. To do this, we combined an in situ experiment (caging) with an empirical survey carried out on the same sites to identify potential ‘hotspots’ of infection at the microgeographic scale and their environmental characteristics. Experimental and empirical results demonstrated that infections were not evenly distributed among microhabitats, and that infections were spatially aggregated in hotspots at a very fine spatial grain. We further found that certain combinations of environmental variables were consistently and nonlinearly associated with higher infection rate for both caged and wild-caught fish. Microhabitats characterized by very low or high stream velocities, associated with medium or very small substrate, respectively, and a deep water column were strongly and repeatedly associated with higher infection rates. These microhabitats could concentrate parasites and/or promote physical contact with the hosts. We conclude that the characteristics of some microhabitats could facilitate contact between hosts and parasites and explain how some parasites manage to find their hosts in complex environments. A free Plain Language Summary can be found within the Supporting Information of this article.","container-title":"Functional Ecology","DOI":"10.1111/1365-2435.13967","ISSN":"1365-2435","issue":"2","language":"en","license":"© 2021 British Ecological Society","note":"_eprint: https://onlinelibrary.wiley.com/doi/pdf/10.1111/1365-2435.13967","page":"380-391","source":"Wiley Online Library","title":"A fine-scale analysis reveals microgeographic hotspots maximizing infection rate between a parasite and its fish host","volume":"36","author":[{"family":"Mathieu-Bégné","given":"Eglantine"},{"family":"Blanchet","given":"Simon"},{"family":"Rey","given":"Olivier"},{"family":"Scelsi","given":"Orlane"},{"family":"Poesy","given":"Camille"},{"family":"Marselli","given":"Geoffrey"},{"family":"Loot","given":"Géraldine"}],"issued":{"date-parts":[["2022"]]}}}],"schema":"https://github.com/citation-style-language/schema/raw/master/csl-citation.json"} </w:instrText>
      </w:r>
      <w:r w:rsidR="00AE196B">
        <w:rPr>
          <w:rFonts w:asciiTheme="majorHAnsi" w:hAnsiTheme="majorHAnsi" w:cstheme="majorHAnsi"/>
        </w:rPr>
        <w:fldChar w:fldCharType="separate"/>
      </w:r>
      <w:r w:rsidR="00AE196B" w:rsidRPr="00AE196B">
        <w:rPr>
          <w:rFonts w:ascii="Calibri Light" w:hAnsiTheme="majorHAnsi" w:cs="Calibri Light"/>
          <w:kern w:val="0"/>
        </w:rPr>
        <w:t>(Berra &amp; Au, 1978; Mathieu-</w:t>
      </w:r>
      <w:proofErr w:type="spellStart"/>
      <w:r w:rsidR="00AE196B" w:rsidRPr="00AE196B">
        <w:rPr>
          <w:rFonts w:ascii="Calibri Light" w:hAnsiTheme="majorHAnsi" w:cs="Calibri Light"/>
          <w:kern w:val="0"/>
        </w:rPr>
        <w:t>Bégné</w:t>
      </w:r>
      <w:proofErr w:type="spellEnd"/>
      <w:r w:rsidR="00AE196B" w:rsidRPr="00AE196B">
        <w:rPr>
          <w:rFonts w:ascii="Calibri Light" w:hAnsiTheme="majorHAnsi" w:cs="Calibri Light"/>
          <w:kern w:val="0"/>
        </w:rPr>
        <w:t xml:space="preserve"> et al., 2022)</w:t>
      </w:r>
      <w:r w:rsidR="00AE196B">
        <w:rPr>
          <w:rFonts w:asciiTheme="majorHAnsi" w:hAnsiTheme="majorHAnsi" w:cstheme="majorHAnsi"/>
        </w:rPr>
        <w:fldChar w:fldCharType="end"/>
      </w:r>
      <w:r w:rsidRPr="00A524AA">
        <w:rPr>
          <w:rFonts w:asciiTheme="majorHAnsi" w:hAnsiTheme="majorHAnsi" w:cstheme="majorHAnsi"/>
        </w:rPr>
        <w:t xml:space="preserve"> </w:t>
      </w:r>
      <w:commentRangeStart w:id="5"/>
      <w:r w:rsidRPr="00AE196B">
        <w:rPr>
          <w:rFonts w:asciiTheme="majorHAnsi" w:hAnsiTheme="majorHAnsi" w:cstheme="majorHAnsi"/>
          <w:highlight w:val="yellow"/>
        </w:rPr>
        <w:t>Hansen et Poulin, 2006</w:t>
      </w:r>
      <w:commentRangeEnd w:id="5"/>
      <w:r w:rsidR="00AE196B">
        <w:rPr>
          <w:rStyle w:val="Marquedecommentaire"/>
        </w:rPr>
        <w:commentReference w:id="5"/>
      </w:r>
      <w:r w:rsidRPr="00A524AA">
        <w:rPr>
          <w:rFonts w:asciiTheme="majorHAnsi" w:hAnsiTheme="majorHAnsi" w:cstheme="majorHAnsi"/>
        </w:rPr>
        <w:t xml:space="preserve">. </w:t>
      </w:r>
      <w:r w:rsidR="006C0528">
        <w:rPr>
          <w:rFonts w:asciiTheme="majorHAnsi" w:hAnsiTheme="majorHAnsi" w:cstheme="majorHAnsi"/>
        </w:rPr>
        <w:t xml:space="preserve">Dans le même ordre d’idée, l’intensité et la prévalence d’infection diminuent avec la profondeur d’échantillonnage </w:t>
      </w:r>
      <w:r w:rsidR="006C0528">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{"citationID":"fVxKvdCD","properties":{"formattedCitation":"(Elmer et al., 2019)","plainCitation":"(Elmer et al., 2019)","noteIndex":0},"citationItems":[{"id":8379,"uris":["http://zotero.org/groups/2585270/items/94V2PW8C"],"itemData":{"id":8379,"type":"article-journal","abstract":"Recently,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La température de l’eau serait également reliée au taux d’infection dans un habitat donnée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{"citationID":"o7Pcvq42","properties":{"formattedCitation":"(Schaaf et al., 2017)","plainCitation":"(Schaaf et al., 2017)","noteIndex":0},"citationItems":[{"id":2239,"uris":["http://zotero.org/groups/2585270/items/9NEZFVRP"],"itemData":{"id":2239,"type":"article-journal","abstract":"Climate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(Schaaf et al., 2017)</w:t>
      </w:r>
      <w:r w:rsidR="006C0528">
        <w:rPr>
          <w:rFonts w:asciiTheme="majorHAnsi" w:hAnsiTheme="majorHAnsi" w:cstheme="majorHAnsi"/>
        </w:rPr>
        <w:fldChar w:fldCharType="end"/>
      </w:r>
      <w:r w:rsidR="00C32109">
        <w:rPr>
          <w:rFonts w:asciiTheme="majorHAnsi" w:hAnsiTheme="majorHAnsi" w:cstheme="majorHAnsi"/>
        </w:rPr>
        <w:t xml:space="preserve">. En effet, l’abondance d’escargots-hôte augmenterait avec la température, ce qui expliquerait des taux d’infection plus élevés. </w:t>
      </w:r>
      <w:r w:rsidRPr="00A524AA">
        <w:rPr>
          <w:rFonts w:asciiTheme="majorHAnsi" w:hAnsiTheme="majorHAnsi" w:cstheme="majorHAnsi"/>
        </w:rPr>
        <w:t xml:space="preserve">Plusieurs autres critères sont reconnus </w:t>
      </w:r>
      <w:r w:rsidR="00AE196B">
        <w:rPr>
          <w:rFonts w:asciiTheme="majorHAnsi" w:hAnsiTheme="majorHAnsi" w:cstheme="majorHAnsi"/>
        </w:rPr>
        <w:t>moteurs d’influence</w:t>
      </w:r>
      <w:r w:rsidRPr="00A524AA">
        <w:rPr>
          <w:rFonts w:asciiTheme="majorHAnsi" w:hAnsiTheme="majorHAnsi" w:cstheme="majorHAnsi"/>
        </w:rPr>
        <w:t xml:space="preserve"> sur les paramètres d'infection (prévalence, intensité et abondance) de</w:t>
      </w:r>
      <w:r w:rsidR="00AE196B">
        <w:rPr>
          <w:rFonts w:asciiTheme="majorHAnsi" w:hAnsiTheme="majorHAnsi" w:cstheme="majorHAnsi"/>
        </w:rPr>
        <w:t xml:space="preserve"> la maladie du</w:t>
      </w:r>
      <w:r w:rsidRPr="00A524AA">
        <w:rPr>
          <w:rFonts w:asciiTheme="majorHAnsi" w:hAnsiTheme="majorHAnsi" w:cstheme="majorHAnsi"/>
        </w:rPr>
        <w:t xml:space="preserve"> point noir. Par exemple, la classe de taille et l'âge influencent de manière significative la charge parasitaire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00AE196B">
        <w:rPr>
          <w:rFonts w:asciiTheme="majorHAnsi" w:hAnsiTheme="majorHAnsi" w:cstheme="majorHAnsi"/>
        </w:rPr>
        <w:t xml:space="preserve">, </w:t>
      </w:r>
      <w:r w:rsidRPr="00A524AA">
        <w:rPr>
          <w:rFonts w:asciiTheme="majorHAnsi" w:hAnsiTheme="majorHAnsi" w:cstheme="majorHAnsi"/>
        </w:rPr>
        <w:t xml:space="preserve">mais il ne semble pas y avoir de différence d'infection entre les </w:t>
      </w:r>
      <w:r w:rsidRPr="00A524AA">
        <w:rPr>
          <w:rFonts w:asciiTheme="majorHAnsi" w:hAnsiTheme="majorHAnsi" w:cstheme="majorHAnsi"/>
        </w:rPr>
        <w:lastRenderedPageBreak/>
        <w:t>deux sexes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{"citationID":"uDuMIrSX","properties":{"formattedCitation":"(Lemly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(Lemly &amp; Esch, 1984a)</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En effet, ces parasites survivent à l'hiver</w:t>
      </w:r>
      <w:r w:rsidR="00AE196B">
        <w:rPr>
          <w:rFonts w:asciiTheme="majorHAnsi" w:hAnsiTheme="majorHAnsi" w:cstheme="majorHAnsi"/>
        </w:rPr>
        <w:t xml:space="preserve"> dans leur stade dormant </w:t>
      </w:r>
      <w:r w:rsidRPr="00A524AA">
        <w:rPr>
          <w:rFonts w:asciiTheme="majorHAnsi" w:hAnsiTheme="majorHAnsi" w:cstheme="majorHAnsi"/>
        </w:rPr>
        <w:t xml:space="preserve"> et viv</w:t>
      </w:r>
      <w:r w:rsidR="00AE196B">
        <w:rPr>
          <w:rFonts w:asciiTheme="majorHAnsi" w:hAnsiTheme="majorHAnsi" w:cstheme="majorHAnsi"/>
        </w:rPr>
        <w:t>ent</w:t>
      </w:r>
      <w:r w:rsidRPr="00A524AA">
        <w:rPr>
          <w:rFonts w:asciiTheme="majorHAnsi" w:hAnsiTheme="majorHAnsi" w:cstheme="majorHAnsi"/>
        </w:rPr>
        <w:t xml:space="preserve"> plusieurs années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{"citationID":"ThPXmbT6","properties":{"formattedCitation":"(Fischthal, 1949)","plainCitation":"(Fischthal, 1949)","noteIndex":0},"citationItems":[{"id":2264,"uris":["http://zotero.org/groups/2585270/items/2NYJICWA"],"itemData":{"id":2264,"type":"article-journal","abstract":"Thirty fish of four species, all infested with \" yellow grub \" (Clinostomum marginatum metacercariae) and 14 of them with \" black grub \" (Neascus spp. metacercariae), were tagged and their skin cysts counted-and individually recorded on outline drawings in October 1944. Six months later the fish were removed from the hatchery raceway where they had been maintained during the experiment, and it...","container-title":"Journal of Parasitology","ISSN":"0022-3395","issue":"2","language":"English","page":"191-192","source":"www.cabdirect.org","title":"The over-wintering of black grubs and yellow grubs in fish.","volume":"35","author":[{"family":"Fischthal","given":"J. H."}],"issued":{"date-parts":[["1949"]]}}}],"schema":"https://github.com/citation-style-language/schema/raw/master/csl-citation.json"}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(Fischthal, 1949)</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s'accumulant ainsi sur les poissons tout au long de leur vie afin de maximiser leur chance d'être transmis à l'hôte définitif. Notamment, la métacercaire d'</w:t>
      </w:r>
      <w:r w:rsidRPr="00A524AA">
        <w:rPr>
          <w:rFonts w:asciiTheme="majorHAnsi" w:hAnsiTheme="majorHAnsi" w:cstheme="majorHAnsi"/>
          <w:i/>
          <w:iCs/>
        </w:rPr>
        <w:t xml:space="preserve">U. </w:t>
      </w:r>
      <w:proofErr w:type="spellStart"/>
      <w:r w:rsidRPr="00A524AA">
        <w:rPr>
          <w:rFonts w:asciiTheme="majorHAnsi" w:hAnsiTheme="majorHAnsi" w:cstheme="majorHAnsi"/>
          <w:i/>
          <w:iCs/>
        </w:rPr>
        <w:t>ambloplitis</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peut vivre plus de quatre ans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xml:space="preserve"> (Hoffman et </w:t>
      </w:r>
      <w:proofErr w:type="spellStart"/>
      <w:r w:rsidRPr="00A524AA">
        <w:rPr>
          <w:rFonts w:asciiTheme="majorHAnsi" w:hAnsiTheme="majorHAnsi" w:cstheme="majorHAnsi"/>
        </w:rPr>
        <w:t>Putz</w:t>
      </w:r>
      <w:proofErr w:type="spellEnd"/>
      <w:r w:rsidRPr="00A524AA">
        <w:rPr>
          <w:rFonts w:asciiTheme="majorHAnsi" w:hAnsiTheme="majorHAnsi" w:cstheme="majorHAnsi"/>
        </w:rPr>
        <w:t>, 1965).</w:t>
      </w:r>
    </w:p>
    <w:p w14:paraId="3DC4D910" w14:textId="77777777" w:rsidR="00AE196B" w:rsidRDefault="00AE196B" w:rsidP="00AE196B">
      <w:pPr>
        <w:spacing w:line="360" w:lineRule="auto"/>
        <w:ind w:firstLine="708"/>
        <w:jc w:val="both"/>
        <w:rPr>
          <w:rFonts w:asciiTheme="majorHAnsi" w:hAnsiTheme="majorHAnsi" w:cstheme="majorHAnsi"/>
        </w:rPr>
      </w:pPr>
    </w:p>
    <w:p w14:paraId="77EBA741" w14:textId="0038F115" w:rsidR="00AE196B" w:rsidRDefault="00AE196B" w:rsidP="00AE196B">
      <w:pPr>
        <w:spacing w:line="360" w:lineRule="auto"/>
        <w:ind w:firstLine="708"/>
        <w:jc w:val="both"/>
        <w:rPr>
          <w:rFonts w:asciiTheme="majorHAnsi" w:hAnsiTheme="majorHAnsi" w:cstheme="majorHAnsi"/>
        </w:rPr>
      </w:pPr>
      <w:r w:rsidRPr="00AE196B">
        <w:rPr>
          <w:rFonts w:asciiTheme="majorHAnsi" w:hAnsiTheme="majorHAnsi" w:cstheme="majorHAnsi"/>
          <w:highlight w:val="cyan"/>
        </w:rPr>
        <w:t>[Au niveau des paramètres environnementaux ?]</w:t>
      </w:r>
      <w:r w:rsidR="007E1082">
        <w:rPr>
          <w:rFonts w:asciiTheme="majorHAnsi" w:hAnsiTheme="majorHAnsi" w:cstheme="majorHAnsi"/>
        </w:rPr>
        <w:t xml:space="preserve"> </w:t>
      </w:r>
      <w:proofErr w:type="spellStart"/>
      <w:r w:rsidR="007E1082">
        <w:rPr>
          <w:rFonts w:asciiTheme="majorHAnsi" w:hAnsiTheme="majorHAnsi" w:cstheme="majorHAnsi"/>
        </w:rPr>
        <w:t>Filion</w:t>
      </w:r>
      <w:proofErr w:type="spellEnd"/>
      <w:r w:rsidR="007E1082">
        <w:rPr>
          <w:rFonts w:asciiTheme="majorHAnsi" w:hAnsiTheme="majorHAnsi" w:cstheme="majorHAnsi"/>
        </w:rPr>
        <w:t xml:space="preserve"> et al., 2019</w:t>
      </w:r>
    </w:p>
    <w:p w14:paraId="4FA52BBD" w14:textId="77777777" w:rsidR="007E1082" w:rsidRDefault="007E1082" w:rsidP="00AE196B">
      <w:pPr>
        <w:spacing w:line="360" w:lineRule="auto"/>
        <w:ind w:firstLine="708"/>
        <w:jc w:val="both"/>
        <w:rPr>
          <w:rFonts w:asciiTheme="majorHAnsi" w:hAnsiTheme="majorHAnsi" w:cstheme="majorHAnsi"/>
        </w:rPr>
      </w:pPr>
    </w:p>
    <w:p w14:paraId="33AFF6D5" w14:textId="7D509861" w:rsidR="00A524AA" w:rsidRPr="00C32109"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Bien</w:t>
      </w:r>
      <w:r w:rsidR="00AA78A9">
        <w:rPr>
          <w:rFonts w:asciiTheme="majorHAnsi" w:hAnsiTheme="majorHAnsi" w:cstheme="majorHAnsi"/>
        </w:rPr>
        <w:t xml:space="preserve"> que cette maladie est généralement considérée bénigne </w:t>
      </w:r>
      <w:r w:rsidR="00AA78A9">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{"citationID":"JFfkinOs","properties":{"formattedCitation":"(Paradis &amp; Chapleau, 1994; Vaughan &amp; Coble, 1975)","plainCitation":"(Paradis &amp; Chapleau, 1994; Vaughan &amp; Coble, 1975)","dontUpdate":true,"noteIndex":0},"citationItems":[{"id":7854,"uris":["http://zotero.org/groups/2585270/items/KRYKC3I4"],"itemData":{"id":7854,"type":"article-journal","abstract":"The purpose of this study was to quantify the effects of the black spot disease on growth, health, and fecundity of the fish and to define predictive parameters related to the infestation. Cyprinids belonging to the Phoxinus complex (P. eos, P. eos × P. neogaeus) of Lake Fortune (Gatineau Park, Québec, Canada) were sampled periodically between June and September 1992. The highest intensity of infestation was encountered in September (0–216 black spots; , SD = 26.0). Our results indicate that: (i) the condition index of the Phoxinus complex and the gonadosomatic index in females are not affected by the level of infestation; (ii) age is a better predictive parameter of the number of black spots than total length; (iii) fins are significantly more infested than the body; and (iv) infestation occurs mainly between June and September. Our results suggest that the black spot disease does not influence the biology of fish belonging to the Phoxinus complex, even in instances of severe infestation.","container-title":"Canadian Journal of Zoology","DOI":"10.1139/z94-214","ISSN":"0008-4301","issue":"9","journalAbbreviation":"Can. J. Zool.","note":"publisher: NRC Research Press","page":"1611-1615","source":"cdnsciencepub.com (Atypon)","title":"Impact de la maladie des points noirs sur la biologie du complexe Phoxinus (Cyprinidae) du lac Fortune, Québec","volume":"72","author":[{"family":"Paradis","given":"Anne Reine"},{"family":"Chapleau","given":"François"}],"issued":{"date-parts":[["1994",9]]}}},{"id":2260,"uris":["http://zotero.org/groups/2585270/items/IDXWHPSL"],"itemData":{"id":2260,"type":"article-journal","abstract":"Vulnerability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AA78A9">
        <w:rPr>
          <w:rFonts w:asciiTheme="majorHAnsi" w:hAnsiTheme="majorHAnsi" w:cstheme="majorHAnsi"/>
        </w:rPr>
        <w:fldChar w:fldCharType="separate"/>
      </w:r>
      <w:r w:rsidR="001853B7">
        <w:rPr>
          <w:rFonts w:asciiTheme="majorHAnsi" w:hAnsiTheme="majorHAnsi" w:cstheme="majorHAnsi"/>
          <w:noProof/>
        </w:rPr>
        <w:t>(e.g. Paradis &amp; Chapleau, 1994; Vaughan &amp; Coble, 1975)</w:t>
      </w:r>
      <w:r w:rsidR="00AA78A9">
        <w:rPr>
          <w:rFonts w:asciiTheme="majorHAnsi" w:hAnsiTheme="majorHAnsi" w:cstheme="majorHAnsi"/>
        </w:rPr>
        <w:fldChar w:fldCharType="end"/>
      </w:r>
      <w:r w:rsidRPr="00A524AA">
        <w:rPr>
          <w:rFonts w:asciiTheme="majorHAnsi" w:hAnsiTheme="majorHAnsi" w:cstheme="majorHAnsi"/>
        </w:rPr>
        <w:t xml:space="preserve">, </w:t>
      </w:r>
      <w:r w:rsidR="00AE196B">
        <w:rPr>
          <w:rFonts w:asciiTheme="majorHAnsi" w:hAnsiTheme="majorHAnsi" w:cstheme="majorHAnsi"/>
        </w:rPr>
        <w:t>ces trématodes</w:t>
      </w:r>
      <w:r w:rsidRPr="00A524AA">
        <w:rPr>
          <w:rFonts w:asciiTheme="majorHAnsi" w:hAnsiTheme="majorHAnsi" w:cstheme="majorHAnsi"/>
        </w:rPr>
        <w:t xml:space="preserve"> peuvent avoir un impact sur la structure des populations et les fonctions physiologiques des poissons.</w:t>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{"citationID":"BUspTED4","properties":{"formattedCitation":"(Hoffman, 1956; Krull, 1934)","plainCitation":"(Hoffman, 1956; Krull, 1934)","dontUpdate":true,"noteIndex":0},"citationItems":[{"id":2227,"uris":["http://zotero.org/groups/2585270/items/UGCT3IM8"],"itemData":{"id":2227,"type":"article-journal","container-title":"The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Hoffman (1956) et Krull (1934)</w:t>
      </w:r>
      <w:r w:rsidR="00AE196B">
        <w:rPr>
          <w:rFonts w:asciiTheme="majorHAnsi" w:hAnsiTheme="majorHAnsi" w:cstheme="majorHAnsi"/>
        </w:rPr>
        <w:fldChar w:fldCharType="end"/>
      </w:r>
      <w:r w:rsidRPr="00A524AA">
        <w:rPr>
          <w:rFonts w:asciiTheme="majorHAnsi" w:hAnsiTheme="majorHAnsi" w:cstheme="majorHAnsi"/>
        </w:rPr>
        <w:t xml:space="preserve"> ont montré par des expérimentations en laboratoire que de fort</w:t>
      </w:r>
      <w:r w:rsidR="00AE196B">
        <w:rPr>
          <w:rFonts w:asciiTheme="majorHAnsi" w:hAnsiTheme="majorHAnsi" w:cstheme="majorHAnsi"/>
        </w:rPr>
        <w:t xml:space="preserve">es intensités </w:t>
      </w:r>
      <w:r w:rsidRPr="00A524AA">
        <w:rPr>
          <w:rFonts w:asciiTheme="majorHAnsi" w:hAnsiTheme="majorHAnsi" w:cstheme="majorHAnsi"/>
        </w:rPr>
        <w:t>d'infection peuvent causer la mort chez plusieurs espèces poissons</w:t>
      </w:r>
      <w:r w:rsidR="00AE196B">
        <w:rPr>
          <w:rFonts w:asciiTheme="majorHAnsi" w:hAnsiTheme="majorHAnsi" w:cstheme="majorHAnsi"/>
        </w:rPr>
        <w:t xml:space="preserve">. </w:t>
      </w:r>
      <w:commentRangeStart w:id="6"/>
      <w:r w:rsidR="00AE196B">
        <w:rPr>
          <w:rFonts w:asciiTheme="majorHAnsi" w:hAnsiTheme="majorHAnsi" w:cstheme="majorHAnsi"/>
        </w:rPr>
        <w:t>Toutefois,</w:t>
      </w:r>
      <w:r w:rsidRPr="00A524AA">
        <w:rPr>
          <w:rFonts w:asciiTheme="majorHAnsi" w:hAnsiTheme="majorHAnsi" w:cstheme="majorHAnsi"/>
        </w:rPr>
        <w:t xml:space="preserve"> le nombre de parasites utilisé </w:t>
      </w:r>
      <w:r w:rsidR="00AE196B">
        <w:rPr>
          <w:rFonts w:asciiTheme="majorHAnsi" w:hAnsiTheme="majorHAnsi" w:cstheme="majorHAnsi"/>
        </w:rPr>
        <w:t xml:space="preserve">dans ces études </w:t>
      </w:r>
      <w:r w:rsidRPr="00A524AA">
        <w:rPr>
          <w:rFonts w:asciiTheme="majorHAnsi" w:hAnsiTheme="majorHAnsi" w:cstheme="majorHAnsi"/>
        </w:rPr>
        <w:t xml:space="preserve">semble improbable en nature. </w:t>
      </w:r>
      <w:commentRangeEnd w:id="6"/>
      <w:r w:rsidR="00AE196B">
        <w:rPr>
          <w:rStyle w:val="Marquedecommentaire"/>
        </w:rPr>
        <w:commentReference w:id="6"/>
      </w:r>
      <w:r w:rsidRPr="00A524AA">
        <w:rPr>
          <w:rFonts w:asciiTheme="majorHAnsi" w:hAnsiTheme="majorHAnsi" w:cstheme="majorHAnsi"/>
        </w:rPr>
        <w:t xml:space="preserve"> </w:t>
      </w:r>
      <w:r w:rsidR="007E4C00">
        <w:rPr>
          <w:rFonts w:asciiTheme="majorHAnsi" w:hAnsiTheme="majorHAnsi" w:cstheme="majorHAnsi"/>
        </w:rPr>
        <w:t>D’autres soulèvent que l’infection pourrait être plus létale chez les individus dans leurs mois de croissance (âge 0+)</w:t>
      </w:r>
      <w:r w:rsidR="007E4C00">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{"citationID":"tCZinmZT","properties":{"formattedCitation":"(Lucky, 1970)","plainCitation":"(Lucky, 1970)","noteIndex":0},"citationItems":[{"id":8492,"uris":["http://zotero.org/groups/2585270/items/DI4CS3CT"],"itemData":{"id":8492,"type":"article-journal","container-title":"Acta Vet Brno (Suppl)","page":"51-66","source":"cir.nii.ac.jp","title":"Pathological changes with posthodiplostomosis of fish fry","volume":"1","author":[{"family":"Lucky","given":"Z"}],"issued":{"date-parts":[["1970"]]}}}],"schema":"https://github.com/citation-style-language/schema/raw/master/csl-citation.json"}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(Lucky, 1970)</w:t>
      </w:r>
      <w:r w:rsidR="007E4C00">
        <w:rPr>
          <w:rFonts w:asciiTheme="majorHAnsi" w:hAnsiTheme="majorHAnsi" w:cstheme="majorHAnsi"/>
        </w:rPr>
        <w:fldChar w:fldCharType="end"/>
      </w:r>
      <w:r w:rsidR="007E4C00">
        <w:rPr>
          <w:rFonts w:asciiTheme="majorHAnsi" w:hAnsiTheme="majorHAnsi" w:cstheme="majorHAnsi"/>
        </w:rPr>
        <w:t xml:space="preserve">. </w:t>
      </w:r>
      <w:r w:rsidR="005124B6">
        <w:rPr>
          <w:rFonts w:asciiTheme="majorHAnsi" w:hAnsiTheme="majorHAnsi" w:cstheme="majorHAnsi"/>
        </w:rPr>
        <w:t xml:space="preserve">En fait, la pénétration des cercaires sous la peau du poisson causent des lésions, avec perte de sang </w:t>
      </w:r>
      <w:r w:rsidR="005124B6">
        <w:rPr>
          <w:rFonts w:asciiTheme="majorHAnsi" w:hAnsiTheme="majorHAnsi" w:cstheme="majorHAnsi"/>
        </w:rPr>
        <w:fldChar w:fldCharType="begin"/>
      </w:r>
      <w:r w:rsidR="005124B6">
        <w:rPr>
          <w:rFonts w:asciiTheme="majorHAnsi" w:hAnsiTheme="majorHAnsi" w:cstheme="majorHAnsi"/>
        </w:rPr>
        <w:instrText xml:space="preserve"> ADDIN ZOTERO_ITEM CSL_CITATION {"citationID":"yqDmHlg5","properties":{"formattedCitation":"(Krull, 1934)","plainCitation":"(Krull, 1934)","noteIndex":0},"citationItems":[{"id":2228,"uris":["http://zotero.org/groups/2585270/items/E3V63Q94"],"itemData":{"id":2228,"type":"article-journal","container-title":"Copeia","DOI":"10.2307/1435795","ISSN":"0045-8511","issue":"2","note":"publisher: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(Krull, 1934)</w:t>
      </w:r>
      <w:r w:rsidR="005124B6">
        <w:rPr>
          <w:rFonts w:asciiTheme="majorHAnsi" w:hAnsiTheme="majorHAnsi" w:cstheme="majorHAnsi"/>
        </w:rPr>
        <w:fldChar w:fldCharType="end"/>
      </w:r>
      <w:r w:rsidR="005124B6">
        <w:rPr>
          <w:rFonts w:asciiTheme="majorHAnsi" w:hAnsiTheme="majorHAnsi" w:cstheme="majorHAnsi"/>
        </w:rPr>
        <w:t xml:space="preserve">, qui peuvent faciliter l’établissement d’autres pathogènes </w:t>
      </w:r>
      <w:r w:rsidR="005124B6">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{"citationID":"dgwiSGgp","properties":{"formattedCitation":"(Bush et al., 2001)","plainCitation":"(Bush et al., 2001)","noteIndex":0},"citationItems":[{"id":8441,"uris":["http://zotero.org/groups/2585270/items/9FRGPQNK"],"itemData":{"id":8441,"type":"article-journal","container-title":"Parasitology","journalAbbreviation":"Parasitology","source":"ResearchGate","title":"Parasitism: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(Bush et al., 2001)</w:t>
      </w:r>
      <w:r w:rsidR="005124B6">
        <w:rPr>
          <w:rFonts w:asciiTheme="majorHAnsi" w:hAnsiTheme="majorHAnsi" w:cstheme="majorHAnsi"/>
        </w:rPr>
        <w:fldChar w:fldCharType="end"/>
      </w:r>
      <w:r w:rsidR="005124B6">
        <w:rPr>
          <w:rFonts w:asciiTheme="majorHAnsi" w:hAnsiTheme="majorHAnsi" w:cstheme="majorHAnsi"/>
        </w:rPr>
        <w:t xml:space="preserve">. </w:t>
      </w:r>
      <w:r w:rsidR="00AE196B">
        <w:rPr>
          <w:rFonts w:asciiTheme="majorHAnsi" w:hAnsiTheme="majorHAnsi" w:cstheme="majorHAnsi"/>
        </w:rPr>
        <w:t>Cela étant dit, certaines évidences empiriques suggèrent que la maladie du point noire peut causer des changements physiologiques. Par exemple, l</w:t>
      </w:r>
      <w:r w:rsidRPr="00A524AA">
        <w:rPr>
          <w:rFonts w:asciiTheme="majorHAnsi" w:hAnsiTheme="majorHAnsi" w:cstheme="majorHAnsi"/>
        </w:rPr>
        <w:t xml:space="preserve">es crapets arlequin </w:t>
      </w:r>
      <w:r w:rsidRPr="00A524AA">
        <w:rPr>
          <w:rFonts w:asciiTheme="majorHAnsi" w:hAnsiTheme="majorHAnsi" w:cstheme="majorHAnsi"/>
          <w:i/>
          <w:iCs/>
        </w:rPr>
        <w:t>in situ</w:t>
      </w:r>
      <w:r w:rsidRPr="00A524AA">
        <w:rPr>
          <w:rFonts w:asciiTheme="majorHAnsi" w:hAnsiTheme="majorHAnsi" w:cstheme="majorHAnsi"/>
        </w:rPr>
        <w:t xml:space="preserve"> </w:t>
      </w:r>
      <w:r w:rsidR="00AE196B">
        <w:rPr>
          <w:rFonts w:asciiTheme="majorHAnsi" w:hAnsiTheme="majorHAnsi" w:cstheme="majorHAnsi"/>
        </w:rPr>
        <w:t>fortement</w:t>
      </w:r>
      <w:r w:rsidRPr="00A524AA">
        <w:rPr>
          <w:rFonts w:asciiTheme="majorHAnsi" w:hAnsiTheme="majorHAnsi" w:cstheme="majorHAnsi"/>
        </w:rPr>
        <w:t xml:space="preserve"> infectés semblent moins bien survivre à l'hiver que leurs congénères</w:t>
      </w:r>
      <w:r w:rsidR="001853B7">
        <w:rPr>
          <w:rFonts w:asciiTheme="majorHAnsi" w:hAnsiTheme="majorHAnsi" w:cstheme="majorHAnsi"/>
        </w:rPr>
        <w:t xml:space="preserve"> en raison d’une réduction de la concentration en lipides</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{"citationID":"qZUzdGh9","properties":{"formattedCitation":"(Lemly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{"citationID":"TJOIXWLW","properties":{"formattedCitation":"(Harrison &amp; Hadley, 1982)","plainCitation":"(Harrison &amp; Hadley, 1982)","dontUpdate":true,"noteIndex":0},"citationItems":[{"id":2270,"uris":["http://zotero.org/groups/2585270/items/5RAVB5CT"],"itemData":{"id":2270,"type":"article-journal","abstract":"Transactions of the American Fisheries Society 1111: 106-109","container-title":"Transactions of the American Fisheries Society","DOI":"10.1577/1548-8659(1982)111&lt;106:peobdo&gt;2.0.co;2","ISSN":"0002-8487","language":"en","page":"106-109","source":"eurekamag.com","title":"Possible effects of black-spot disease on northern pike","volume":"1111","author":[{"family":"Harrison","given":"E. J."},{"family":"Hadley","given":"W. F."}],"issued":{"date-parts":[["1982",6,7]]}}}],"schema":"https://github.com/citation-style-language/schema/raw/master/csl-citation.json"}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Harrison &amp; Hadley, (1982)</w:t>
      </w:r>
      <w:r w:rsidR="00AE196B">
        <w:rPr>
          <w:rFonts w:asciiTheme="majorHAnsi" w:hAnsiTheme="majorHAnsi" w:cstheme="majorHAnsi"/>
        </w:rPr>
        <w:fldChar w:fldCharType="end"/>
      </w:r>
      <w:r w:rsidRPr="00A524AA">
        <w:rPr>
          <w:rFonts w:asciiTheme="majorHAnsi" w:hAnsiTheme="majorHAnsi" w:cstheme="majorHAnsi"/>
        </w:rPr>
        <w:t xml:space="preserve"> ont </w:t>
      </w:r>
      <w:r w:rsidR="00AE196B">
        <w:rPr>
          <w:rFonts w:asciiTheme="majorHAnsi" w:hAnsiTheme="majorHAnsi" w:cstheme="majorHAnsi"/>
        </w:rPr>
        <w:t>également mentionné</w:t>
      </w:r>
      <w:r w:rsidRPr="00A524AA">
        <w:rPr>
          <w:rFonts w:asciiTheme="majorHAnsi" w:hAnsiTheme="majorHAnsi" w:cstheme="majorHAnsi"/>
        </w:rPr>
        <w:t xml:space="preserve"> que la maladie du point noir pourrait être corrélée à une diminution de la croissance et une augmentation de la mortalité chez le grand brochet</w:t>
      </w:r>
      <w:r w:rsidR="00AE196B">
        <w:rPr>
          <w:rFonts w:asciiTheme="majorHAnsi" w:hAnsiTheme="majorHAnsi" w:cstheme="majorHAnsi"/>
        </w:rPr>
        <w:t xml:space="preserve">. </w:t>
      </w:r>
      <w:r w:rsidRPr="00A524AA">
        <w:rPr>
          <w:rFonts w:asciiTheme="majorHAnsi" w:hAnsiTheme="majorHAnsi" w:cstheme="majorHAnsi"/>
        </w:rPr>
        <w:t xml:space="preserve">La densité de points noirs semble aussi être associée à une diminution du comportement exploratoire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gibbosus</w:t>
      </w:r>
      <w:proofErr w:type="spellEnd"/>
      <w:r w:rsidR="00AE196B">
        <w:rPr>
          <w:rFonts w:asciiTheme="majorHAnsi" w:hAnsiTheme="majorHAnsi" w:cstheme="majorHAnsi"/>
        </w:rPr>
        <w:t xml:space="preserve"> </w:t>
      </w:r>
      <w:r w:rsidRPr="00A524AA">
        <w:rPr>
          <w:rFonts w:asciiTheme="majorHAnsi" w:hAnsiTheme="majorHAnsi" w:cstheme="majorHAnsi"/>
        </w:rPr>
        <w:t>(</w:t>
      </w:r>
      <w:commentRangeStart w:id="7"/>
      <w:r w:rsidRPr="00A524AA">
        <w:rPr>
          <w:rFonts w:asciiTheme="majorHAnsi" w:hAnsiTheme="majorHAnsi" w:cstheme="majorHAnsi"/>
        </w:rPr>
        <w:t xml:space="preserve">Mémoire de maîtrise, Victoria </w:t>
      </w:r>
      <w:proofErr w:type="spellStart"/>
      <w:r w:rsidRPr="00A524AA">
        <w:rPr>
          <w:rFonts w:asciiTheme="majorHAnsi" w:hAnsiTheme="majorHAnsi" w:cstheme="majorHAnsi"/>
        </w:rPr>
        <w:t>Thelamon</w:t>
      </w:r>
      <w:proofErr w:type="spellEnd"/>
      <w:r w:rsidRPr="00A524AA">
        <w:rPr>
          <w:rFonts w:asciiTheme="majorHAnsi" w:hAnsiTheme="majorHAnsi" w:cstheme="majorHAnsi"/>
        </w:rPr>
        <w:t>, 2021</w:t>
      </w:r>
      <w:commentRangeEnd w:id="7"/>
      <w:r w:rsidR="00AE196B">
        <w:rPr>
          <w:rStyle w:val="Marquedecommentaire"/>
        </w:rPr>
        <w:commentReference w:id="7"/>
      </w:r>
      <w:r w:rsidRPr="00A524AA">
        <w:rPr>
          <w:rFonts w:asciiTheme="majorHAnsi" w:hAnsiTheme="majorHAnsi" w:cstheme="majorHAnsi"/>
        </w:rPr>
        <w:t xml:space="preserve">), ce qui pourrait avoir une incidence sur </w:t>
      </w:r>
      <w:r w:rsidR="00AE196B">
        <w:rPr>
          <w:rFonts w:asciiTheme="majorHAnsi" w:hAnsiTheme="majorHAnsi" w:cstheme="majorHAnsi"/>
        </w:rPr>
        <w:t xml:space="preserve">la méthode d’alimentation et </w:t>
      </w:r>
      <w:r w:rsidRPr="00A524AA">
        <w:rPr>
          <w:rFonts w:asciiTheme="majorHAnsi" w:hAnsiTheme="majorHAnsi" w:cstheme="majorHAnsi"/>
        </w:rPr>
        <w:t>la</w:t>
      </w:r>
      <w:r w:rsidR="00AE196B">
        <w:rPr>
          <w:rFonts w:asciiTheme="majorHAnsi" w:hAnsiTheme="majorHAnsi" w:cstheme="majorHAnsi"/>
        </w:rPr>
        <w:t xml:space="preserve"> prédation du poisson-hôte</w:t>
      </w:r>
      <w:r w:rsidRPr="00A524AA">
        <w:rPr>
          <w:rFonts w:asciiTheme="majorHAnsi" w:hAnsiTheme="majorHAnsi" w:cstheme="majorHAnsi"/>
        </w:rPr>
        <w:t xml:space="preserve">. </w:t>
      </w:r>
      <w:r w:rsidR="00C33862">
        <w:rPr>
          <w:rFonts w:asciiTheme="majorHAnsi" w:hAnsiTheme="majorHAnsi" w:cstheme="majorHAnsi"/>
        </w:rPr>
        <w:t xml:space="preserve">Également, les poissons infectés se tiendraient moins en banc que les poissons non-infectés </w:t>
      </w:r>
      <w:r w:rsidR="00C33862">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{"citationID":"n8xktd41","properties":{"formattedCitation":"(Krause &amp; Godin, 1994; Tobler &amp; Schlupp, 2008)","plainCitation":"(Krause &amp; Godin, 1994; Tobler &amp; Schlupp, 2008)","noteIndex":0},"citationItems":[{"id":8444,"uris":["http://zotero.org/groups/2585270/items/L6AA3GVU"],"itemData":{"id":8444,"type":"article-journal","abstract":"The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id":8377,"uris":["http://zotero.org/groups/2585270/items/JNYFZ8JY"],"itemData":{"id":8377,"type":"article-journal","abstract":"Parasites can fundamentally alter the cost–benefit ratio of living in a group, e.g. if infected individuals increase the predation risk of shoal mates. Here, the effect of an infection with a trematode, Uvulifer sp. (Diplostomatidae) on the shoaling behaviour of female western mosquitofish, Gambusia affinis, was investigated. The parasite examined causes a direct phenotypical change of the host by forming black spots on its body surface. When given a choice between a stimulus shoal and no shoal, we found shoaling tendencies to be significantly reduced in infected focal fish. In another experiment, we tested for association preferences relative to the infection status of the stimulus fish. Given the choice between an infected and a healthy stimulus fish, both infected and healthy focal fish preferred to associate with non-infected stimulus fish. Our results suggest that (1) the cost–benefit ratio of shoaling might be different for infected and non-infected individuals. Infected fish may be more affected by competition for food within a shoal. (2) Associating with infected conspecifics appears to be costly for female mosquitofish, maybe due to increased predation risk.","container-title":"Environmental Biology of Fishes","DOI":"10.1007/s10641-006-9153-x","ISSN":"1573-5133","issue":"1","journalAbbreviation":"Environ Biol Fish","language":"en","page":"29-34","source":"Springer Link","title":"Influence of black spot disease on shoaling behaviour in female western mosquitofish, Gambusia affinis (Poeciliidae, Teleostei)","volume":"81","author":[{"family":"Tobler","given":"Michael"},{"family":"Schlupp","given":"Ingo"}],"issued":{"date-parts":[["2008",1,1]]}}}],"schema":"https://github.com/citation-style-language/schema/raw/master/csl-citation.json"} </w:instrText>
      </w:r>
      <w:r w:rsidR="00C33862">
        <w:rPr>
          <w:rFonts w:asciiTheme="majorHAnsi" w:hAnsiTheme="majorHAnsi" w:cstheme="majorHAnsi"/>
        </w:rPr>
        <w:fldChar w:fldCharType="separate"/>
      </w:r>
      <w:r w:rsidR="00003A0D">
        <w:rPr>
          <w:rFonts w:asciiTheme="majorHAnsi" w:hAnsiTheme="majorHAnsi" w:cstheme="majorHAnsi"/>
          <w:noProof/>
        </w:rPr>
        <w:t>(Krause &amp; Godin, 1994; Tobler &amp; Schlupp, 2008)</w:t>
      </w:r>
      <w:r w:rsidR="00C33862">
        <w:rPr>
          <w:rFonts w:asciiTheme="majorHAnsi" w:hAnsiTheme="majorHAnsi" w:cstheme="majorHAnsi"/>
        </w:rPr>
        <w:fldChar w:fldCharType="end"/>
      </w:r>
      <w:r w:rsidR="00003A0D">
        <w:rPr>
          <w:rFonts w:asciiTheme="majorHAnsi" w:hAnsiTheme="majorHAnsi" w:cstheme="majorHAnsi"/>
        </w:rPr>
        <w:t xml:space="preserve"> et se retrouverait plus souvent en périphérie du banc </w:t>
      </w:r>
      <w:r w:rsidR="00003A0D">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{"citationID":"vg688whX","properties":{"formattedCitation":"(Krause &amp; Godin, 1994)","plainCitation":"(Krause &amp; Godin, 1994)","noteIndex":0},"citationItems":[{"id":8444,"uris":["http://zotero.org/groups/2585270/items/L6AA3GVU"],"itemData":{"id":8444,"type":"article-journal","abstract":"The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diaphanus","volume":"72","author":[{"family":"Krause","given":"Jens"},{"family":"Godin","given":"Jean-Guy"}],"issued":{"date-parts":[["1994"]]}}}],"schema":"https://github.com/citation-style-language/schema/raw/master/csl-citation.json"} </w:instrText>
      </w:r>
      <w:r w:rsidR="00003A0D">
        <w:rPr>
          <w:rFonts w:asciiTheme="majorHAnsi" w:hAnsiTheme="majorHAnsi" w:cstheme="majorHAnsi"/>
        </w:rPr>
        <w:fldChar w:fldCharType="separate"/>
      </w:r>
      <w:r w:rsidR="00003A0D">
        <w:rPr>
          <w:rFonts w:asciiTheme="majorHAnsi" w:hAnsiTheme="majorHAnsi" w:cstheme="majorHAnsi"/>
          <w:noProof/>
        </w:rPr>
        <w:t>(Krause &amp; Godin, 1994)</w:t>
      </w:r>
      <w:r w:rsidR="00003A0D">
        <w:rPr>
          <w:rFonts w:asciiTheme="majorHAnsi" w:hAnsiTheme="majorHAnsi" w:cstheme="majorHAnsi"/>
        </w:rPr>
        <w:fldChar w:fldCharType="end"/>
      </w:r>
      <w:r w:rsidR="00C33862">
        <w:rPr>
          <w:rFonts w:asciiTheme="majorHAnsi" w:hAnsiTheme="majorHAnsi" w:cstheme="majorHAnsi"/>
        </w:rPr>
        <w:t>.</w:t>
      </w:r>
      <w:r w:rsidR="00C32109">
        <w:rPr>
          <w:rFonts w:asciiTheme="majorHAnsi" w:hAnsiTheme="majorHAnsi" w:cstheme="majorHAnsi"/>
        </w:rPr>
        <w:t xml:space="preserve"> </w:t>
      </w:r>
      <w:r w:rsidR="00C32109">
        <w:rPr>
          <w:rFonts w:asciiTheme="majorHAnsi" w:hAnsiTheme="majorHAnsi" w:cstheme="majorHAnsi"/>
        </w:rPr>
        <w:fldChar w:fldCharType="begin"/>
      </w:r>
      <w:r w:rsidR="00CE0C9C">
        <w:rPr>
          <w:rFonts w:asciiTheme="majorHAnsi" w:hAnsiTheme="majorHAnsi" w:cstheme="majorHAnsi"/>
        </w:rPr>
        <w:instrText xml:space="preserve"> ADDIN ZOTERO_ITEM CSL_CITATION {"citationID":"pfdRAHXY","properties":{"formattedCitation":"(Tobler et al., 2006)","plainCitation":"(Tobler et al., 2006)","dontUpdate":true,"noteIndex":0},"citationItems":[{"id":8383,"uris":["http://zotero.org/groups/2585270/items/N9BZ9VQH"],"itemData":{"id":8383,"type":"article-journal","abstract":"We investigated whether female association preferences for males are influenced by black spot disease (BSD), a parasite induced change of the host phenotype. We compared three different species of fish: a gynogenetic hybrid species, Poecilia formosa (amazon molly) and two sexual species (Poecilia latipinna and Poecilia mexicana), which were involved in the natural hybridisation leading to the amazon molly. Contrary to their sexual relatives, asexual amazon mollies significantly avoided images of males infected with black spot disease. We propose that amazon molly females have direct fitness benefits from choosing healthy males. The adaptive significance of the preference for BSD-uninfected males in the asexual amazon molly is yet unclear but may involve avoidance of predation or parasite infection as well as increased sperm availability.","container-title":"Behavioral Ecology and Sociobiology","DOI":"10.1007/s00265-005-0152-2","ISSN":"1432-0762","issue":"2","journalAbbreviation":"Behav Ecol Sociobiol","language":"en","page":"159-165","source":"Springer Link","title":"Black spots and female association preferences in a sexual/asexual mating complex (Poecilia, Poeciliidae, Teleostei)","volume":"60","author":[{"family":"Tobler","given":"Michael"},{"family":"Plath","given":"Martin"},{"family":"Burmeister","given":"Heike"},{"family":"Schlupp","given":"Ingo"}],"issued":{"date-parts":[["2006",6,1]]}}}],"schema":"https://github.com/citation-style-language/schema/raw/master/csl-citation.json"} </w:instrText>
      </w:r>
      <w:r w:rsidR="00C32109">
        <w:rPr>
          <w:rFonts w:asciiTheme="majorHAnsi" w:hAnsiTheme="majorHAnsi" w:cstheme="majorHAnsi"/>
        </w:rPr>
        <w:fldChar w:fldCharType="separate"/>
      </w:r>
      <w:r w:rsidR="00C32109">
        <w:rPr>
          <w:rFonts w:asciiTheme="majorHAnsi" w:hAnsiTheme="majorHAnsi" w:cstheme="majorHAnsi"/>
          <w:noProof/>
        </w:rPr>
        <w:t>Tobler et al., (2006)</w:t>
      </w:r>
      <w:r w:rsidR="00C32109">
        <w:rPr>
          <w:rFonts w:asciiTheme="majorHAnsi" w:hAnsiTheme="majorHAnsi" w:cstheme="majorHAnsi"/>
        </w:rPr>
        <w:fldChar w:fldCharType="end"/>
      </w:r>
      <w:r w:rsidR="00C32109">
        <w:rPr>
          <w:rFonts w:asciiTheme="majorHAnsi" w:hAnsiTheme="majorHAnsi" w:cstheme="majorHAnsi"/>
        </w:rPr>
        <w:t xml:space="preserve"> ont aussi montré que l’espèce </w:t>
      </w:r>
      <w:proofErr w:type="spellStart"/>
      <w:r w:rsidR="00C32109">
        <w:rPr>
          <w:rFonts w:asciiTheme="majorHAnsi" w:hAnsiTheme="majorHAnsi" w:cstheme="majorHAnsi"/>
        </w:rPr>
        <w:t>gynogène</w:t>
      </w:r>
      <w:proofErr w:type="spellEnd"/>
      <w:r w:rsid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formosa</w:t>
      </w:r>
      <w:proofErr w:type="spellEnd"/>
      <w:r w:rsidR="00C32109">
        <w:rPr>
          <w:rFonts w:asciiTheme="majorHAnsi" w:hAnsiTheme="majorHAnsi" w:cstheme="majorHAnsi"/>
        </w:rPr>
        <w:t>, sous sa forme asexuelle, éviterait les mâles infectés contrairement aux espèces sexuelles du même genre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latipinna</w:t>
      </w:r>
      <w:proofErr w:type="spellEnd"/>
      <w:r w:rsidR="00C32109" w:rsidRPr="00C32109">
        <w:rPr>
          <w:rFonts w:asciiTheme="majorHAnsi" w:hAnsiTheme="majorHAnsi" w:cstheme="majorHAnsi"/>
        </w:rPr>
        <w:t xml:space="preserve"> </w:t>
      </w:r>
      <w:r w:rsidR="00C32109">
        <w:rPr>
          <w:rFonts w:asciiTheme="majorHAnsi" w:hAnsiTheme="majorHAnsi" w:cstheme="majorHAnsi"/>
        </w:rPr>
        <w:t>et</w:t>
      </w:r>
      <w:r w:rsidR="00C32109" w:rsidRP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mexicana</w:t>
      </w:r>
      <w:proofErr w:type="spellEnd"/>
      <w:r w:rsidR="00C32109">
        <w:rPr>
          <w:rFonts w:asciiTheme="majorHAnsi" w:hAnsiTheme="majorHAnsi" w:cstheme="majorHAnsi"/>
        </w:rPr>
        <w:t>).</w:t>
      </w:r>
    </w:p>
    <w:p w14:paraId="4333B0B2" w14:textId="77777777" w:rsidR="00A524AA" w:rsidRPr="00A524AA" w:rsidRDefault="00A524AA" w:rsidP="00490C45">
      <w:pPr>
        <w:spacing w:line="360" w:lineRule="auto"/>
        <w:jc w:val="both"/>
        <w:rPr>
          <w:rFonts w:asciiTheme="majorHAnsi" w:hAnsiTheme="majorHAnsi" w:cstheme="majorHAnsi"/>
        </w:rPr>
      </w:pPr>
    </w:p>
    <w:p w14:paraId="187F0055" w14:textId="522BE0F8" w:rsidR="00BA5DBC" w:rsidRP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Variations spatiotemporelles des taux d’infection</w:t>
      </w:r>
    </w:p>
    <w:sectPr w:rsidR="00BA5DBC" w:rsidRPr="00BA5DBC" w:rsidSect="0009388E">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1-13T16:08:00Z" w:initials="JV">
    <w:p w14:paraId="21412842" w14:textId="77777777" w:rsidR="00622C4F" w:rsidRDefault="00622C4F" w:rsidP="00622C4F">
      <w:r>
        <w:rPr>
          <w:rStyle w:val="Marquedecommentaire"/>
        </w:rPr>
        <w:annotationRef/>
      </w:r>
      <w:r>
        <w:rPr>
          <w:color w:val="000000"/>
          <w:sz w:val="20"/>
          <w:szCs w:val="20"/>
        </w:rPr>
        <w:t>vague. Vérifier ce qu’il est mentionné dans la source</w:t>
      </w:r>
    </w:p>
  </w:comment>
  <w:comment w:id="1" w:author="Juliane Vigneault" w:date="2023-11-21T20:40:00Z" w:initials="JV">
    <w:p w14:paraId="146BF8F3" w14:textId="77777777" w:rsidR="00786F58" w:rsidRDefault="00786F58" w:rsidP="00786F58">
      <w:r>
        <w:rPr>
          <w:rStyle w:val="Marquedecommentaire"/>
        </w:rPr>
        <w:annotationRef/>
      </w:r>
      <w:r>
        <w:rPr>
          <w:sz w:val="20"/>
          <w:szCs w:val="20"/>
        </w:rPr>
        <w:t>Trouver des sources. Galère</w:t>
      </w:r>
    </w:p>
  </w:comment>
  <w:comment w:id="3" w:author="Juliane Vigneault" w:date="2023-11-02T12:51:00Z" w:initials="JV">
    <w:p w14:paraId="40376C42" w14:textId="49113FDF" w:rsidR="00611E2A" w:rsidRDefault="00611E2A" w:rsidP="0006797C">
      <w:r>
        <w:rPr>
          <w:rStyle w:val="Marquedecommentaire"/>
        </w:rPr>
        <w:annotationRef/>
      </w:r>
      <w:r>
        <w:rPr>
          <w:color w:val="000000"/>
          <w:sz w:val="20"/>
          <w:szCs w:val="20"/>
        </w:rPr>
        <w:t>1) Trouver source</w:t>
      </w:r>
    </w:p>
    <w:p w14:paraId="2940E3F0" w14:textId="77777777" w:rsidR="00611E2A" w:rsidRDefault="00611E2A" w:rsidP="0006797C">
      <w:r>
        <w:rPr>
          <w:color w:val="000000"/>
          <w:sz w:val="20"/>
          <w:szCs w:val="20"/>
        </w:rPr>
        <w:t>2) Vérifier avec celle de l’intro d’article</w:t>
      </w:r>
    </w:p>
    <w:p w14:paraId="574EAECE" w14:textId="77777777" w:rsidR="00611E2A" w:rsidRDefault="00611E2A" w:rsidP="0006797C">
      <w:r>
        <w:rPr>
          <w:color w:val="000000"/>
          <w:sz w:val="20"/>
          <w:szCs w:val="20"/>
        </w:rPr>
        <w:t>3) Manque des espèces de notre système</w:t>
      </w:r>
    </w:p>
  </w:comment>
  <w:comment w:id="4" w:author="Juliane Vigneault" w:date="2023-11-02T12:53:00Z" w:initials="JV">
    <w:p w14:paraId="27B3A813" w14:textId="77777777" w:rsidR="00611E2A" w:rsidRDefault="00611E2A" w:rsidP="00253317">
      <w:r>
        <w:rPr>
          <w:rStyle w:val="Marquedecommentaire"/>
        </w:rPr>
        <w:annotationRef/>
      </w:r>
      <w:r>
        <w:rPr>
          <w:color w:val="000000"/>
          <w:sz w:val="20"/>
          <w:szCs w:val="20"/>
        </w:rPr>
        <w:t>quel milieu?</w:t>
      </w:r>
    </w:p>
  </w:comment>
  <w:comment w:id="5" w:author="Juliane Vigneault" w:date="2023-11-02T13:09:00Z" w:initials="JV">
    <w:p w14:paraId="54410E35" w14:textId="77777777" w:rsidR="00AE196B" w:rsidRDefault="00AE196B" w:rsidP="007B7173">
      <w:r>
        <w:rPr>
          <w:rStyle w:val="Marquedecommentaire"/>
        </w:rPr>
        <w:annotationRef/>
      </w:r>
      <w:r>
        <w:rPr>
          <w:color w:val="000000"/>
          <w:sz w:val="20"/>
          <w:szCs w:val="20"/>
        </w:rPr>
        <w:t>Trouver source</w:t>
      </w:r>
    </w:p>
    <w:p w14:paraId="5ECAD8C6" w14:textId="77777777" w:rsidR="00AE196B" w:rsidRDefault="00AE196B" w:rsidP="007B7173">
      <w:r>
        <w:rPr>
          <w:color w:val="000000"/>
          <w:sz w:val="20"/>
          <w:szCs w:val="20"/>
        </w:rPr>
        <w:t>vérifier les sources</w:t>
      </w:r>
    </w:p>
    <w:p w14:paraId="212EBE0F" w14:textId="77777777" w:rsidR="00AE196B" w:rsidRDefault="00AE196B" w:rsidP="007B7173"/>
  </w:comment>
  <w:comment w:id="6" w:author="Juliane Vigneault" w:date="2023-11-02T14:10:00Z" w:initials="JV">
    <w:p w14:paraId="37701E4B" w14:textId="77777777" w:rsidR="00AE196B" w:rsidRDefault="00AE196B" w:rsidP="00E35072">
      <w:r>
        <w:rPr>
          <w:rStyle w:val="Marquedecommentaire"/>
        </w:rPr>
        <w:annotationRef/>
      </w:r>
      <w:r>
        <w:rPr>
          <w:color w:val="000000"/>
          <w:sz w:val="20"/>
          <w:szCs w:val="20"/>
        </w:rPr>
        <w:t>Sortir les chiffres ?</w:t>
      </w:r>
    </w:p>
  </w:comment>
  <w:comment w:id="7" w:author="Juliane Vigneault" w:date="2023-11-02T14:23:00Z" w:initials="JV">
    <w:p w14:paraId="658B78CD" w14:textId="77777777" w:rsidR="00AE196B" w:rsidRDefault="00AE196B" w:rsidP="002A3286">
      <w:r>
        <w:rPr>
          <w:rStyle w:val="Marquedecommentaire"/>
        </w:rPr>
        <w:annotationRef/>
      </w:r>
      <w:r>
        <w:rPr>
          <w:color w:val="000000"/>
          <w:sz w:val="20"/>
          <w:szCs w:val="20"/>
        </w:rPr>
        <w:t>faire une référence pour le mémoire de victoria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12842" w15:done="0"/>
  <w15:commentEx w15:paraId="146BF8F3" w15:done="0"/>
  <w15:commentEx w15:paraId="574EAECE" w15:done="0"/>
  <w15:commentEx w15:paraId="27B3A813" w15:done="0"/>
  <w15:commentEx w15:paraId="212EBE0F" w15:done="0"/>
  <w15:commentEx w15:paraId="37701E4B" w15:done="0"/>
  <w15:commentEx w15:paraId="658B78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2B6297" w16cex:dateUtc="2023-11-13T21:08:00Z"/>
  <w16cex:commentExtensible w16cex:durableId="5BC2E4AA" w16cex:dateUtc="2023-11-22T01:40:00Z"/>
  <w16cex:commentExtensible w16cex:durableId="2C28294F" w16cex:dateUtc="2023-11-02T16:51:00Z"/>
  <w16cex:commentExtensible w16cex:durableId="4461AC03" w16cex:dateUtc="2023-11-02T16:53:00Z"/>
  <w16cex:commentExtensible w16cex:durableId="17E4D6AF" w16cex:dateUtc="2023-11-02T17:09:00Z"/>
  <w16cex:commentExtensible w16cex:durableId="418C7855" w16cex:dateUtc="2023-11-02T18:10:00Z"/>
  <w16cex:commentExtensible w16cex:durableId="36B9EDDC" w16cex:dateUtc="2023-11-0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12842" w16cid:durableId="022B6297"/>
  <w16cid:commentId w16cid:paraId="146BF8F3" w16cid:durableId="5BC2E4AA"/>
  <w16cid:commentId w16cid:paraId="574EAECE" w16cid:durableId="2C28294F"/>
  <w16cid:commentId w16cid:paraId="27B3A813" w16cid:durableId="4461AC03"/>
  <w16cid:commentId w16cid:paraId="212EBE0F" w16cid:durableId="17E4D6AF"/>
  <w16cid:commentId w16cid:paraId="37701E4B" w16cid:durableId="418C7855"/>
  <w16cid:commentId w16cid:paraId="658B78CD" w16cid:durableId="36B9E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4786818">
    <w:abstractNumId w:val="1"/>
  </w:num>
  <w:num w:numId="2" w16cid:durableId="2006737973">
    <w:abstractNumId w:val="2"/>
  </w:num>
  <w:num w:numId="3" w16cid:durableId="1603606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3A0D"/>
    <w:rsid w:val="00007071"/>
    <w:rsid w:val="000129DC"/>
    <w:rsid w:val="00015407"/>
    <w:rsid w:val="00024327"/>
    <w:rsid w:val="00053B43"/>
    <w:rsid w:val="00091B95"/>
    <w:rsid w:val="00092338"/>
    <w:rsid w:val="000934D3"/>
    <w:rsid w:val="0009388E"/>
    <w:rsid w:val="000971AE"/>
    <w:rsid w:val="000A0D1B"/>
    <w:rsid w:val="000A35DA"/>
    <w:rsid w:val="000B2E2B"/>
    <w:rsid w:val="000F09C2"/>
    <w:rsid w:val="000F3226"/>
    <w:rsid w:val="000F3BA2"/>
    <w:rsid w:val="001055A7"/>
    <w:rsid w:val="001065D8"/>
    <w:rsid w:val="00106C81"/>
    <w:rsid w:val="001155F7"/>
    <w:rsid w:val="00145C0A"/>
    <w:rsid w:val="00164F9D"/>
    <w:rsid w:val="001853B7"/>
    <w:rsid w:val="00193E3B"/>
    <w:rsid w:val="00196AB4"/>
    <w:rsid w:val="001A49C9"/>
    <w:rsid w:val="001B0E94"/>
    <w:rsid w:val="001B52EA"/>
    <w:rsid w:val="001E0D9F"/>
    <w:rsid w:val="001E1BE3"/>
    <w:rsid w:val="001F5510"/>
    <w:rsid w:val="00223D1D"/>
    <w:rsid w:val="00253B9D"/>
    <w:rsid w:val="00261A17"/>
    <w:rsid w:val="00263294"/>
    <w:rsid w:val="002677F2"/>
    <w:rsid w:val="002813CD"/>
    <w:rsid w:val="0029128F"/>
    <w:rsid w:val="00292F71"/>
    <w:rsid w:val="00297E39"/>
    <w:rsid w:val="002A409C"/>
    <w:rsid w:val="002A5519"/>
    <w:rsid w:val="002B47AD"/>
    <w:rsid w:val="002B5818"/>
    <w:rsid w:val="002B7643"/>
    <w:rsid w:val="002D5B5C"/>
    <w:rsid w:val="00307108"/>
    <w:rsid w:val="003138BC"/>
    <w:rsid w:val="00313A2C"/>
    <w:rsid w:val="003255AD"/>
    <w:rsid w:val="00331BEB"/>
    <w:rsid w:val="003377FD"/>
    <w:rsid w:val="00337CF1"/>
    <w:rsid w:val="00337E1B"/>
    <w:rsid w:val="003418EA"/>
    <w:rsid w:val="00347593"/>
    <w:rsid w:val="00347B8B"/>
    <w:rsid w:val="003569F1"/>
    <w:rsid w:val="00370363"/>
    <w:rsid w:val="003D2702"/>
    <w:rsid w:val="003E2AAA"/>
    <w:rsid w:val="0040252A"/>
    <w:rsid w:val="00412B5F"/>
    <w:rsid w:val="004145E3"/>
    <w:rsid w:val="00434F02"/>
    <w:rsid w:val="00445F9D"/>
    <w:rsid w:val="00447FEA"/>
    <w:rsid w:val="00462ADF"/>
    <w:rsid w:val="00467B76"/>
    <w:rsid w:val="00467E11"/>
    <w:rsid w:val="0047655A"/>
    <w:rsid w:val="00485681"/>
    <w:rsid w:val="00490C45"/>
    <w:rsid w:val="00491F91"/>
    <w:rsid w:val="00492CF3"/>
    <w:rsid w:val="004B2BC4"/>
    <w:rsid w:val="004B54E4"/>
    <w:rsid w:val="004D4244"/>
    <w:rsid w:val="004D5D1A"/>
    <w:rsid w:val="004E1369"/>
    <w:rsid w:val="004E3308"/>
    <w:rsid w:val="004E6599"/>
    <w:rsid w:val="005124B6"/>
    <w:rsid w:val="00514EAB"/>
    <w:rsid w:val="005204EF"/>
    <w:rsid w:val="005278F9"/>
    <w:rsid w:val="00533A0E"/>
    <w:rsid w:val="005351B8"/>
    <w:rsid w:val="00574DA3"/>
    <w:rsid w:val="005A02F0"/>
    <w:rsid w:val="005A467D"/>
    <w:rsid w:val="005B2540"/>
    <w:rsid w:val="005E71AA"/>
    <w:rsid w:val="005F14DE"/>
    <w:rsid w:val="005F3310"/>
    <w:rsid w:val="00607C73"/>
    <w:rsid w:val="00611E2A"/>
    <w:rsid w:val="00622C4F"/>
    <w:rsid w:val="00622F4C"/>
    <w:rsid w:val="00631081"/>
    <w:rsid w:val="0065550F"/>
    <w:rsid w:val="00681A93"/>
    <w:rsid w:val="006B77AF"/>
    <w:rsid w:val="006C0528"/>
    <w:rsid w:val="006C34B4"/>
    <w:rsid w:val="006D6A2D"/>
    <w:rsid w:val="006E08C7"/>
    <w:rsid w:val="006E1FF2"/>
    <w:rsid w:val="00711102"/>
    <w:rsid w:val="00730AE6"/>
    <w:rsid w:val="00742818"/>
    <w:rsid w:val="00743E46"/>
    <w:rsid w:val="00751EA4"/>
    <w:rsid w:val="007658B2"/>
    <w:rsid w:val="00774F40"/>
    <w:rsid w:val="00786F58"/>
    <w:rsid w:val="007B2F5A"/>
    <w:rsid w:val="007D6D28"/>
    <w:rsid w:val="007E1082"/>
    <w:rsid w:val="007E4C00"/>
    <w:rsid w:val="007F6FA9"/>
    <w:rsid w:val="0082588D"/>
    <w:rsid w:val="00825E82"/>
    <w:rsid w:val="00826801"/>
    <w:rsid w:val="00834486"/>
    <w:rsid w:val="00843BEE"/>
    <w:rsid w:val="00851D36"/>
    <w:rsid w:val="0089728A"/>
    <w:rsid w:val="008B440F"/>
    <w:rsid w:val="008B6D25"/>
    <w:rsid w:val="008C2D9D"/>
    <w:rsid w:val="008C43A5"/>
    <w:rsid w:val="008C567E"/>
    <w:rsid w:val="00910AB4"/>
    <w:rsid w:val="00917464"/>
    <w:rsid w:val="009320E9"/>
    <w:rsid w:val="0093531C"/>
    <w:rsid w:val="00937E72"/>
    <w:rsid w:val="00945170"/>
    <w:rsid w:val="0095680B"/>
    <w:rsid w:val="00980568"/>
    <w:rsid w:val="00995A35"/>
    <w:rsid w:val="009A6B5B"/>
    <w:rsid w:val="009C41AF"/>
    <w:rsid w:val="009C6162"/>
    <w:rsid w:val="009E37D2"/>
    <w:rsid w:val="009E4C21"/>
    <w:rsid w:val="00A234A1"/>
    <w:rsid w:val="00A30112"/>
    <w:rsid w:val="00A500B9"/>
    <w:rsid w:val="00A524AA"/>
    <w:rsid w:val="00A62F4E"/>
    <w:rsid w:val="00A76D18"/>
    <w:rsid w:val="00AA78A9"/>
    <w:rsid w:val="00AB5B6A"/>
    <w:rsid w:val="00AB69CC"/>
    <w:rsid w:val="00AC0AEE"/>
    <w:rsid w:val="00AE0247"/>
    <w:rsid w:val="00AE196B"/>
    <w:rsid w:val="00AF15FF"/>
    <w:rsid w:val="00B07189"/>
    <w:rsid w:val="00B12E2E"/>
    <w:rsid w:val="00B64393"/>
    <w:rsid w:val="00B74564"/>
    <w:rsid w:val="00B94FC1"/>
    <w:rsid w:val="00B95A7D"/>
    <w:rsid w:val="00B97BE6"/>
    <w:rsid w:val="00BA1034"/>
    <w:rsid w:val="00BA1BF5"/>
    <w:rsid w:val="00BA5DBC"/>
    <w:rsid w:val="00BC4EBB"/>
    <w:rsid w:val="00BC7B27"/>
    <w:rsid w:val="00BD3176"/>
    <w:rsid w:val="00BE18B3"/>
    <w:rsid w:val="00BE3261"/>
    <w:rsid w:val="00C014CA"/>
    <w:rsid w:val="00C061DA"/>
    <w:rsid w:val="00C24AFA"/>
    <w:rsid w:val="00C32109"/>
    <w:rsid w:val="00C33862"/>
    <w:rsid w:val="00C33B6D"/>
    <w:rsid w:val="00C51CB6"/>
    <w:rsid w:val="00C6417A"/>
    <w:rsid w:val="00C72E31"/>
    <w:rsid w:val="00C82EC2"/>
    <w:rsid w:val="00C82F2E"/>
    <w:rsid w:val="00C869C5"/>
    <w:rsid w:val="00CB3E33"/>
    <w:rsid w:val="00CC4142"/>
    <w:rsid w:val="00CE0C9C"/>
    <w:rsid w:val="00CE5D58"/>
    <w:rsid w:val="00D029B9"/>
    <w:rsid w:val="00D13523"/>
    <w:rsid w:val="00D27527"/>
    <w:rsid w:val="00D35360"/>
    <w:rsid w:val="00D61F85"/>
    <w:rsid w:val="00D6602C"/>
    <w:rsid w:val="00D71D3A"/>
    <w:rsid w:val="00D82066"/>
    <w:rsid w:val="00DD763D"/>
    <w:rsid w:val="00DF4082"/>
    <w:rsid w:val="00E21B68"/>
    <w:rsid w:val="00E4400E"/>
    <w:rsid w:val="00E7305B"/>
    <w:rsid w:val="00E9638B"/>
    <w:rsid w:val="00E97236"/>
    <w:rsid w:val="00EA0950"/>
    <w:rsid w:val="00EC19A8"/>
    <w:rsid w:val="00EC45BF"/>
    <w:rsid w:val="00ED4947"/>
    <w:rsid w:val="00EE642E"/>
    <w:rsid w:val="00EF458A"/>
    <w:rsid w:val="00EF7C4D"/>
    <w:rsid w:val="00F00308"/>
    <w:rsid w:val="00F0104D"/>
    <w:rsid w:val="00F0645C"/>
    <w:rsid w:val="00F20BBD"/>
    <w:rsid w:val="00F56DA8"/>
    <w:rsid w:val="00F843E2"/>
    <w:rsid w:val="00F86690"/>
    <w:rsid w:val="00FA0122"/>
    <w:rsid w:val="00FB7ADF"/>
    <w:rsid w:val="00FC47DD"/>
    <w:rsid w:val="00FD5E1D"/>
    <w:rsid w:val="00FE316C"/>
    <w:rsid w:val="00FF4A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docId w15:val="{A373987C-D45C-A748-8677-1ABE9A27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FF2"/>
  </w:style>
  <w:style w:type="paragraph" w:styleId="Titre1">
    <w:name w:val="heading 1"/>
    <w:basedOn w:val="Normal"/>
    <w:next w:val="Normal"/>
    <w:link w:val="Titre1Car"/>
    <w:uiPriority w:val="9"/>
    <w:qFormat/>
    <w:rsid w:val="00774F40"/>
    <w:pPr>
      <w:jc w:val="both"/>
      <w:outlineLvl w:val="0"/>
    </w:pPr>
    <w:rPr>
      <w:rFonts w:asciiTheme="majorHAnsi" w:hAnsiTheme="majorHAnsi" w:cstheme="majorHAnsi"/>
      <w:b/>
      <w:bCs/>
    </w:rPr>
  </w:style>
  <w:style w:type="paragraph" w:styleId="Titre2">
    <w:name w:val="heading 2"/>
    <w:basedOn w:val="Normal"/>
    <w:next w:val="Normal"/>
    <w:link w:val="Titre2Car"/>
    <w:uiPriority w:val="9"/>
    <w:unhideWhenUsed/>
    <w:qFormat/>
    <w:rsid w:val="00774F40"/>
    <w:pPr>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4F40"/>
    <w:pPr>
      <w:ind w:left="720"/>
      <w:contextualSpacing/>
    </w:pPr>
  </w:style>
  <w:style w:type="character" w:customStyle="1" w:styleId="Titre2Car">
    <w:name w:val="Titre 2 Car"/>
    <w:basedOn w:val="Policepardfaut"/>
    <w:link w:val="Titre2"/>
    <w:uiPriority w:val="9"/>
    <w:rsid w:val="00774F40"/>
    <w:rPr>
      <w:rFonts w:asciiTheme="majorHAnsi" w:hAnsiTheme="majorHAnsi" w:cstheme="majorHAnsi"/>
      <w:i/>
      <w:iCs/>
    </w:rPr>
  </w:style>
  <w:style w:type="character" w:customStyle="1" w:styleId="Titre1Car">
    <w:name w:val="Titre 1 Car"/>
    <w:basedOn w:val="Policepardfaut"/>
    <w:link w:val="Titre1"/>
    <w:uiPriority w:val="9"/>
    <w:rsid w:val="00774F40"/>
    <w:rPr>
      <w:rFonts w:asciiTheme="majorHAnsi" w:hAnsiTheme="majorHAnsi" w:cstheme="majorHAnsi"/>
      <w:b/>
      <w:bCs/>
    </w:rPr>
  </w:style>
  <w:style w:type="character" w:styleId="Numrodepage">
    <w:name w:val="page number"/>
    <w:basedOn w:val="Policepardfaut"/>
    <w:uiPriority w:val="99"/>
    <w:semiHidden/>
    <w:unhideWhenUsed/>
    <w:rsid w:val="0065550F"/>
  </w:style>
  <w:style w:type="character" w:styleId="Marquedecommentaire">
    <w:name w:val="annotation reference"/>
    <w:basedOn w:val="Policepardfaut"/>
    <w:uiPriority w:val="99"/>
    <w:semiHidden/>
    <w:unhideWhenUsed/>
    <w:rsid w:val="00611E2A"/>
    <w:rPr>
      <w:sz w:val="16"/>
      <w:szCs w:val="16"/>
    </w:rPr>
  </w:style>
  <w:style w:type="paragraph" w:styleId="Commentaire">
    <w:name w:val="annotation text"/>
    <w:basedOn w:val="Normal"/>
    <w:link w:val="CommentaireCar"/>
    <w:uiPriority w:val="99"/>
    <w:semiHidden/>
    <w:unhideWhenUsed/>
    <w:rsid w:val="00611E2A"/>
    <w:rPr>
      <w:sz w:val="20"/>
      <w:szCs w:val="20"/>
    </w:rPr>
  </w:style>
  <w:style w:type="character" w:customStyle="1" w:styleId="CommentaireCar">
    <w:name w:val="Commentaire Car"/>
    <w:basedOn w:val="Policepardfaut"/>
    <w:link w:val="Commentaire"/>
    <w:uiPriority w:val="99"/>
    <w:semiHidden/>
    <w:rsid w:val="00611E2A"/>
    <w:rPr>
      <w:sz w:val="20"/>
      <w:szCs w:val="20"/>
    </w:rPr>
  </w:style>
  <w:style w:type="paragraph" w:styleId="Objetducommentaire">
    <w:name w:val="annotation subject"/>
    <w:basedOn w:val="Commentaire"/>
    <w:next w:val="Commentaire"/>
    <w:link w:val="ObjetducommentaireCar"/>
    <w:uiPriority w:val="99"/>
    <w:semiHidden/>
    <w:unhideWhenUsed/>
    <w:rsid w:val="00611E2A"/>
    <w:rPr>
      <w:b/>
      <w:bCs/>
    </w:rPr>
  </w:style>
  <w:style w:type="character" w:customStyle="1" w:styleId="ObjetducommentaireCar">
    <w:name w:val="Objet du commentaire Car"/>
    <w:basedOn w:val="CommentaireCar"/>
    <w:link w:val="Objetducommentaire"/>
    <w:uiPriority w:val="99"/>
    <w:semiHidden/>
    <w:rsid w:val="00611E2A"/>
    <w:rPr>
      <w:b/>
      <w:bCs/>
      <w:sz w:val="20"/>
      <w:szCs w:val="20"/>
    </w:rPr>
  </w:style>
  <w:style w:type="paragraph" w:styleId="Rvision">
    <w:name w:val="Revision"/>
    <w:hidden/>
    <w:uiPriority w:val="99"/>
    <w:semiHidden/>
    <w:rsid w:val="00AE196B"/>
  </w:style>
  <w:style w:type="paragraph" w:customStyle="1" w:styleId="Default">
    <w:name w:val="Default"/>
    <w:rsid w:val="006E1FF2"/>
    <w:pPr>
      <w:autoSpaceDE w:val="0"/>
      <w:autoSpaceDN w:val="0"/>
      <w:adjustRightInd w:val="0"/>
    </w:pPr>
    <w:rPr>
      <w:rFonts w:ascii="Garamond" w:hAnsi="Garamond" w:cs="Garamond"/>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3980">
      <w:bodyDiv w:val="1"/>
      <w:marLeft w:val="0"/>
      <w:marRight w:val="0"/>
      <w:marTop w:val="0"/>
      <w:marBottom w:val="0"/>
      <w:divBdr>
        <w:top w:val="none" w:sz="0" w:space="0" w:color="auto"/>
        <w:left w:val="none" w:sz="0" w:space="0" w:color="auto"/>
        <w:bottom w:val="none" w:sz="0" w:space="0" w:color="auto"/>
        <w:right w:val="none" w:sz="0" w:space="0" w:color="auto"/>
      </w:divBdr>
    </w:div>
    <w:div w:id="615404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17</Pages>
  <Words>62024</Words>
  <Characters>341137</Characters>
  <Application>Microsoft Office Word</Application>
  <DocSecurity>0</DocSecurity>
  <Lines>2842</Lines>
  <Paragraphs>804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46</cp:revision>
  <dcterms:created xsi:type="dcterms:W3CDTF">2023-10-30T22:36:00Z</dcterms:created>
  <dcterms:modified xsi:type="dcterms:W3CDTF">2023-11-27T19:06:00Z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id="XVOOE4HQ"/&gt;&lt;style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