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C32" w14:textId="77777777" w:rsidR="00CF4537" w:rsidRPr="00D01CF9" w:rsidRDefault="00CF4537" w:rsidP="00CF4537">
      <w:pPr>
        <w:pStyle w:val="Titre1"/>
        <w:spacing w:line="276" w:lineRule="auto"/>
        <w:jc w:val="both"/>
        <w:rPr>
          <w:rFonts w:asciiTheme="majorHAnsi" w:hAnsiTheme="majorHAnsi" w:cstheme="majorHAnsi"/>
          <w:lang w:val="en-US"/>
        </w:rPr>
      </w:pPr>
      <w:r w:rsidRPr="00D01CF9">
        <w:rPr>
          <w:rFonts w:asciiTheme="majorHAnsi" w:hAnsiTheme="majorHAnsi" w:cstheme="majorHAnsi"/>
          <w:lang w:val="en-US"/>
        </w:rPr>
        <w:t>2 | METHODS</w:t>
      </w:r>
    </w:p>
    <w:p w14:paraId="2DD7C10C" w14:textId="77777777" w:rsidR="00CF4537" w:rsidRPr="00D01CF9" w:rsidRDefault="00CF4537" w:rsidP="00CF4537">
      <w:pPr>
        <w:spacing w:line="276" w:lineRule="auto"/>
        <w:jc w:val="both"/>
        <w:rPr>
          <w:rFonts w:asciiTheme="majorHAnsi" w:hAnsiTheme="majorHAnsi" w:cstheme="majorHAnsi"/>
          <w:lang w:val="en-US"/>
        </w:rPr>
      </w:pPr>
    </w:p>
    <w:p w14:paraId="4915BCC1" w14:textId="77777777" w:rsidR="00CF4537" w:rsidRPr="00D01CF9" w:rsidRDefault="00CF4537" w:rsidP="00CF4537">
      <w:pPr>
        <w:pStyle w:val="Titre2"/>
      </w:pPr>
      <w:r w:rsidRPr="00D01CF9">
        <w:t>2.1. Host-parasite system</w:t>
      </w:r>
    </w:p>
    <w:p w14:paraId="61F71852" w14:textId="77777777" w:rsidR="00CF4537" w:rsidRPr="00D01CF9" w:rsidRDefault="00CF4537" w:rsidP="00CF4537">
      <w:pPr>
        <w:spacing w:line="276" w:lineRule="auto"/>
        <w:jc w:val="both"/>
        <w:rPr>
          <w:rFonts w:asciiTheme="majorHAnsi" w:hAnsiTheme="majorHAnsi" w:cstheme="majorHAnsi"/>
          <w:lang w:val="en-US"/>
        </w:rPr>
      </w:pPr>
    </w:p>
    <w:p w14:paraId="5F6CE451" w14:textId="1EBCB2A0" w:rsidR="00CF4537" w:rsidRDefault="00CF4537" w:rsidP="00CF4537">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w:t>
      </w:r>
      <w:r w:rsidR="008D1489">
        <w:rPr>
          <w:rFonts w:asciiTheme="majorHAnsi" w:hAnsiTheme="majorHAnsi" w:cstheme="majorHAnsi"/>
          <w:lang w:val="en-US"/>
        </w:rPr>
        <w:t xml:space="preserve">fish </w:t>
      </w:r>
      <w:r w:rsidRPr="00D01CF9">
        <w:rPr>
          <w:rFonts w:asciiTheme="majorHAnsi" w:hAnsiTheme="majorHAnsi" w:cstheme="majorHAnsi"/>
          <w:lang w:val="en-US"/>
        </w:rPr>
        <w:t xml:space="preserve">infection in marine and freshwater </w:t>
      </w:r>
      <w:r w:rsidR="008D1489">
        <w:rPr>
          <w:rFonts w:asciiTheme="majorHAnsi" w:hAnsiTheme="majorHAnsi" w:cstheme="majorHAnsi"/>
          <w:lang w:val="en-US"/>
        </w:rPr>
        <w:t xml:space="preserve">ecosystems </w:t>
      </w:r>
      <w:r w:rsidRPr="00D01CF9">
        <w:rPr>
          <w:rFonts w:asciiTheme="majorHAnsi" w:hAnsiTheme="majorHAnsi" w:cstheme="majorHAnsi"/>
          <w:lang w:val="en-US"/>
        </w:rPr>
        <w:t xml:space="preserve">caused by Digenean trematodes (flukes)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(Kurochkin &amp; Biserova, 1996)</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Despite s</w:t>
      </w:r>
      <w:r w:rsidRPr="00D01CF9">
        <w:rPr>
          <w:rFonts w:asciiTheme="majorHAnsi" w:hAnsiTheme="majorHAnsi" w:cstheme="majorHAnsi"/>
          <w:lang w:val="en-US"/>
        </w:rPr>
        <w:t>ome of these parasites (</w:t>
      </w:r>
      <w:r w:rsidRPr="00D01CF9">
        <w:rPr>
          <w:rFonts w:asciiTheme="majorHAnsi" w:hAnsiTheme="majorHAnsi" w:cstheme="majorHAnsi"/>
          <w:i/>
          <w:iCs/>
          <w:lang w:val="en-US"/>
        </w:rPr>
        <w:t xml:space="preserve">e.g., </w:t>
      </w:r>
      <w:proofErr w:type="spellStart"/>
      <w:r w:rsidRPr="00D01CF9">
        <w:rPr>
          <w:rFonts w:asciiTheme="majorHAnsi" w:hAnsiTheme="majorHAnsi" w:cstheme="majorHAnsi"/>
          <w:i/>
          <w:iCs/>
          <w:lang w:val="en-US"/>
        </w:rPr>
        <w:t>Posthodiplostomum</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cutic</w:t>
      </w:r>
      <w:r>
        <w:rPr>
          <w:rFonts w:asciiTheme="majorHAnsi" w:hAnsiTheme="majorHAnsi" w:cstheme="majorHAnsi"/>
          <w:i/>
          <w:iCs/>
          <w:lang w:val="en-US"/>
        </w:rPr>
        <w:t>o</w:t>
      </w:r>
      <w:r w:rsidRPr="00D01CF9">
        <w:rPr>
          <w:rFonts w:asciiTheme="majorHAnsi" w:hAnsiTheme="majorHAnsi" w:cstheme="majorHAnsi"/>
          <w:i/>
          <w:iCs/>
          <w:lang w:val="en-US"/>
        </w:rPr>
        <w:t>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Uvulifer</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ambloplitis</w:t>
      </w:r>
      <w:proofErr w:type="spellEnd"/>
      <w:r w:rsidRPr="00D01CF9">
        <w:rPr>
          <w:rFonts w:asciiTheme="majorHAnsi" w:hAnsiTheme="majorHAnsi" w:cstheme="majorHAnsi"/>
          <w:lang w:val="en-US"/>
        </w:rPr>
        <w:t>,</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Crassiphiala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bulboglossa</w:t>
      </w:r>
      <w:proofErr w:type="spellEnd"/>
      <w:r w:rsidRPr="00D01CF9">
        <w:rPr>
          <w:rFonts w:asciiTheme="majorHAnsi" w:hAnsiTheme="majorHAnsi" w:cstheme="majorHAnsi"/>
          <w:i/>
          <w:iCs/>
          <w:lang w:val="en-US"/>
        </w:rPr>
        <w:t xml:space="preserve"> </w:t>
      </w:r>
      <w:r w:rsidRPr="00D01CF9">
        <w:rPr>
          <w:rFonts w:asciiTheme="majorHAnsi" w:hAnsiTheme="majorHAnsi" w:cstheme="majorHAnsi"/>
          <w:lang w:val="en-US"/>
        </w:rPr>
        <w:t>and</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Apophallus</w:t>
      </w:r>
      <w:proofErr w:type="spellEnd"/>
      <w:r w:rsidRPr="00D01CF9">
        <w:rPr>
          <w:rFonts w:asciiTheme="majorHAnsi" w:hAnsiTheme="majorHAnsi" w:cstheme="majorHAnsi"/>
          <w:i/>
          <w:iCs/>
          <w:lang w:val="en-US"/>
        </w:rPr>
        <w:t xml:space="preserve"> brevis</w:t>
      </w:r>
      <w:r w:rsidRPr="00D01CF9">
        <w:rPr>
          <w:rFonts w:asciiTheme="majorHAnsi" w:hAnsiTheme="majorHAnsi" w:cstheme="majorHAnsi"/>
          <w:lang w:val="en-US"/>
        </w:rPr>
        <w:t xml:space="preserve">) have been studied for a </w:t>
      </w:r>
      <w:r w:rsidR="00D7703C">
        <w:rPr>
          <w:rFonts w:asciiTheme="majorHAnsi" w:hAnsiTheme="majorHAnsi" w:cstheme="majorHAnsi"/>
          <w:lang w:val="en-US"/>
        </w:rPr>
        <w:t>few</w:t>
      </w:r>
      <w:r>
        <w:rPr>
          <w:rFonts w:asciiTheme="majorHAnsi" w:hAnsiTheme="majorHAnsi" w:cstheme="majorHAnsi"/>
          <w:lang w:val="en-US"/>
        </w:rPr>
        <w:t xml:space="preserve"> decades</w:t>
      </w:r>
      <w:r w:rsidRPr="00D01CF9">
        <w:rPr>
          <w:rFonts w:asciiTheme="majorHAnsi" w:hAnsiTheme="majorHAnsi" w:cstheme="majorHAnsi"/>
          <w:lang w:val="en-US"/>
        </w:rPr>
        <w:t xml:space="preserve">, spatiotemporal infection patterns and their relation to environmental conditions are </w:t>
      </w:r>
      <w:r>
        <w:rPr>
          <w:rFonts w:asciiTheme="majorHAnsi" w:hAnsiTheme="majorHAnsi" w:cstheme="majorHAnsi"/>
          <w:lang w:val="en-US"/>
        </w:rPr>
        <w:t xml:space="preserve">still </w:t>
      </w:r>
      <w:r w:rsidRPr="00D01CF9">
        <w:rPr>
          <w:rFonts w:asciiTheme="majorHAnsi" w:hAnsiTheme="majorHAnsi" w:cstheme="majorHAnsi"/>
          <w:lang w:val="en-US"/>
        </w:rPr>
        <w:t>elusive. Black spot causing trematodes all have a similar complex life cycle requiring a snail, a fish and a piscivorous bird as hosts (</w:t>
      </w:r>
      <w:r w:rsidRPr="00517A79">
        <w:rPr>
          <w:rFonts w:asciiTheme="majorHAnsi" w:hAnsiTheme="majorHAnsi" w:cstheme="majorHAnsi"/>
          <w:lang w:val="en-US"/>
        </w:rPr>
        <w:t>Figure 1</w:t>
      </w:r>
      <w:r w:rsidRPr="00D01CF9">
        <w:rPr>
          <w:rFonts w:asciiTheme="majorHAnsi" w:hAnsiTheme="majorHAnsi" w:cstheme="majorHAnsi"/>
          <w:lang w:val="en-US"/>
        </w:rPr>
        <w:t xml:space="preserve">). </w:t>
      </w:r>
      <w:r w:rsidR="008D1489">
        <w:rPr>
          <w:rFonts w:asciiTheme="majorHAnsi" w:hAnsiTheme="majorHAnsi" w:cstheme="majorHAnsi"/>
          <w:lang w:val="en-US"/>
        </w:rPr>
        <w:t>T</w:t>
      </w:r>
      <w:r w:rsidRPr="00D01CF9">
        <w:rPr>
          <w:rFonts w:asciiTheme="majorHAnsi" w:hAnsiTheme="majorHAnsi" w:cstheme="majorHAnsi"/>
          <w:lang w:val="en-US"/>
        </w:rPr>
        <w:t xml:space="preserve">he parasite encysts under the skin, in the fins or the muscles </w:t>
      </w:r>
      <w:r w:rsidR="008D1489">
        <w:rPr>
          <w:rFonts w:asciiTheme="majorHAnsi" w:hAnsiTheme="majorHAnsi" w:cstheme="majorHAnsi"/>
          <w:lang w:val="en-US"/>
        </w:rPr>
        <w:t xml:space="preserve">of the fish-host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1956; Krull, 1932, 1934)</w:t>
      </w:r>
      <w:r w:rsidRPr="00D01CF9">
        <w:rPr>
          <w:rFonts w:asciiTheme="majorHAnsi" w:hAnsiTheme="majorHAnsi" w:cstheme="majorHAnsi"/>
        </w:rPr>
        <w:fldChar w:fldCharType="end"/>
      </w:r>
      <w:r w:rsidRPr="006C3636">
        <w:rPr>
          <w:rFonts w:asciiTheme="majorHAnsi" w:hAnsiTheme="majorHAnsi" w:cstheme="majorHAnsi"/>
          <w:lang w:val="en-US"/>
        </w:rPr>
        <w:t xml:space="preserve"> where it can survive in a dormant form for </w:t>
      </w:r>
      <w:r>
        <w:rPr>
          <w:rFonts w:asciiTheme="majorHAnsi" w:hAnsiTheme="majorHAnsi" w:cstheme="majorHAnsi"/>
          <w:lang w:val="en-US"/>
        </w:rPr>
        <w:t xml:space="preserve">a few years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&amp; Putz, 1965)</w:t>
      </w:r>
      <w:r w:rsidRPr="00D01CF9">
        <w:rPr>
          <w:rFonts w:asciiTheme="majorHAnsi" w:hAnsiTheme="majorHAnsi" w:cstheme="majorHAnsi"/>
        </w:rPr>
        <w:fldChar w:fldCharType="end"/>
      </w:r>
      <w:r w:rsidRPr="006C3636">
        <w:rPr>
          <w:rFonts w:asciiTheme="majorHAnsi" w:hAnsiTheme="majorHAnsi" w:cstheme="majorHAnsi"/>
          <w:lang w:val="en-US"/>
        </w:rPr>
        <w:t xml:space="preserve"> until </w:t>
      </w:r>
      <w:r>
        <w:rPr>
          <w:rFonts w:asciiTheme="majorHAnsi" w:hAnsiTheme="majorHAnsi" w:cstheme="majorHAnsi"/>
          <w:lang w:val="en-US"/>
        </w:rPr>
        <w:t>the infected fish gets</w:t>
      </w:r>
      <w:r w:rsidRPr="006C3636">
        <w:rPr>
          <w:rFonts w:asciiTheme="majorHAnsi" w:hAnsiTheme="majorHAnsi" w:cstheme="majorHAnsi"/>
          <w:lang w:val="en-US"/>
        </w:rPr>
        <w:t xml:space="preserve"> eaten by a bird</w:t>
      </w:r>
      <w:r w:rsidRPr="00D01CF9">
        <w:rPr>
          <w:rFonts w:asciiTheme="majorHAnsi" w:hAnsiTheme="majorHAnsi" w:cstheme="majorHAnsi"/>
          <w:lang w:val="en-US"/>
        </w:rPr>
        <w:t xml:space="preserve">. The distinctive black cyst </w:t>
      </w:r>
      <w:r w:rsidR="008D1489">
        <w:rPr>
          <w:rFonts w:asciiTheme="majorHAnsi" w:hAnsiTheme="majorHAnsi" w:cstheme="majorHAnsi"/>
          <w:lang w:val="en-US"/>
        </w:rPr>
        <w:t xml:space="preserve">symptom </w:t>
      </w:r>
      <w:r w:rsidRPr="00D01CF9">
        <w:rPr>
          <w:rFonts w:asciiTheme="majorHAnsi" w:hAnsiTheme="majorHAnsi" w:cstheme="majorHAnsi"/>
          <w:lang w:val="en-US"/>
        </w:rPr>
        <w:t xml:space="preserve">results of the melanin pigment stimulation by the larva penetration in the fish body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(Davis, 1967; 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sidR="008D1489">
        <w:rPr>
          <w:rFonts w:asciiTheme="majorHAnsi" w:hAnsiTheme="majorHAnsi" w:cstheme="majorHAnsi"/>
          <w:lang w:val="en-US"/>
        </w:rPr>
        <w:t>In the context of this study, we will refer to the black spot trematodes as a guild b</w:t>
      </w:r>
      <w:r w:rsidRPr="00D01CF9">
        <w:rPr>
          <w:rFonts w:asciiTheme="majorHAnsi" w:hAnsiTheme="majorHAnsi" w:cstheme="majorHAnsi"/>
          <w:lang w:val="en-US"/>
        </w:rPr>
        <w:t xml:space="preserve">ecause they have similar </w:t>
      </w:r>
      <w:r>
        <w:rPr>
          <w:rFonts w:asciiTheme="majorHAnsi" w:hAnsiTheme="majorHAnsi" w:cstheme="majorHAnsi"/>
          <w:lang w:val="en-US"/>
        </w:rPr>
        <w:t xml:space="preserve">ecological </w:t>
      </w:r>
      <w:r w:rsidRPr="00D01CF9">
        <w:rPr>
          <w:rFonts w:asciiTheme="majorHAnsi" w:hAnsiTheme="majorHAnsi" w:cstheme="majorHAnsi"/>
          <w:lang w:val="en-US"/>
        </w:rPr>
        <w:t>requirements and cause the same symptoms</w:t>
      </w:r>
      <w:r>
        <w:rPr>
          <w:rFonts w:asciiTheme="majorHAnsi" w:hAnsiTheme="majorHAnsi" w:cstheme="majorHAnsi"/>
          <w:lang w:val="en-US"/>
        </w:rPr>
        <w:t xml:space="preserve"> in fishes</w:t>
      </w:r>
      <w:r w:rsidR="008D1489">
        <w:rPr>
          <w:rFonts w:asciiTheme="majorHAnsi" w:hAnsiTheme="majorHAnsi" w:cstheme="majorHAnsi"/>
          <w:lang w:val="en-US"/>
        </w:rPr>
        <w:t>.</w:t>
      </w:r>
      <w:r w:rsidRPr="00D01CF9">
        <w:rPr>
          <w:rFonts w:asciiTheme="majorHAnsi" w:hAnsiTheme="majorHAnsi" w:cstheme="majorHAnsi"/>
          <w:lang w:val="en-US"/>
        </w:rPr>
        <w:t xml:space="preserve"> </w:t>
      </w:r>
    </w:p>
    <w:p w14:paraId="6F7FF228" w14:textId="6CA02290" w:rsidR="00CF4537" w:rsidRDefault="00CF4537" w:rsidP="00CF4537">
      <w:pPr>
        <w:rPr>
          <w:rFonts w:asciiTheme="majorHAnsi" w:hAnsiTheme="majorHAnsi" w:cstheme="majorHAnsi"/>
          <w:lang w:val="en-US"/>
        </w:rPr>
      </w:pPr>
      <w:r w:rsidRPr="00C27298">
        <w:rPr>
          <w:noProof/>
        </w:rPr>
        <w:drawing>
          <wp:anchor distT="0" distB="0" distL="114300" distR="114300" simplePos="0" relativeHeight="251660288" behindDoc="0" locked="0" layoutInCell="1" allowOverlap="1" wp14:anchorId="750CAFF9" wp14:editId="508348F7">
            <wp:simplePos x="0" y="0"/>
            <wp:positionH relativeFrom="margin">
              <wp:posOffset>-667385</wp:posOffset>
            </wp:positionH>
            <wp:positionV relativeFrom="margin">
              <wp:posOffset>4567555</wp:posOffset>
            </wp:positionV>
            <wp:extent cx="3872230" cy="3649345"/>
            <wp:effectExtent l="0" t="0" r="1270" b="0"/>
            <wp:wrapSquare wrapText="bothSides"/>
            <wp:docPr id="87799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223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D69B" w14:textId="77777777" w:rsidR="00CF4537" w:rsidRDefault="00CF4537" w:rsidP="00CF4537">
      <w:pPr>
        <w:rPr>
          <w:rFonts w:asciiTheme="majorHAnsi" w:hAnsiTheme="majorHAnsi" w:cstheme="majorHAnsi"/>
          <w:lang w:val="en-US"/>
        </w:rPr>
      </w:pPr>
    </w:p>
    <w:p w14:paraId="4F2AA557" w14:textId="77777777" w:rsidR="00CF4537" w:rsidRDefault="00CF4537" w:rsidP="00CF4537">
      <w:pPr>
        <w:rPr>
          <w:rFonts w:asciiTheme="majorHAnsi" w:hAnsiTheme="majorHAnsi" w:cstheme="majorHAnsi"/>
          <w:lang w:val="en-US"/>
        </w:rPr>
      </w:pPr>
    </w:p>
    <w:p w14:paraId="3215DAD1" w14:textId="04DEDE8F" w:rsidR="00CF4537" w:rsidRDefault="00CF4537" w:rsidP="00CF4537">
      <w:pPr>
        <w:rPr>
          <w:rFonts w:asciiTheme="majorHAnsi" w:hAnsiTheme="majorHAnsi" w:cstheme="majorHAnsi"/>
          <w:lang w:val="en-US"/>
        </w:rPr>
      </w:pPr>
    </w:p>
    <w:p w14:paraId="0B784019" w14:textId="750CBCA2" w:rsidR="00CF4537" w:rsidRDefault="008D1489" w:rsidP="00CF4537">
      <w:pPr>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1312" behindDoc="0" locked="0" layoutInCell="1" allowOverlap="1" wp14:anchorId="31A4721F" wp14:editId="0FD00A34">
                <wp:simplePos x="0" y="0"/>
                <wp:positionH relativeFrom="column">
                  <wp:posOffset>2977515</wp:posOffset>
                </wp:positionH>
                <wp:positionV relativeFrom="paragraph">
                  <wp:posOffset>76835</wp:posOffset>
                </wp:positionV>
                <wp:extent cx="3079115" cy="3886200"/>
                <wp:effectExtent l="0" t="0" r="0" b="0"/>
                <wp:wrapNone/>
                <wp:docPr id="898358487" name="Zone de texte 2"/>
                <wp:cNvGraphicFramePr/>
                <a:graphic xmlns:a="http://schemas.openxmlformats.org/drawingml/2006/main">
                  <a:graphicData uri="http://schemas.microsoft.com/office/word/2010/wordprocessingShape">
                    <wps:wsp>
                      <wps:cNvSpPr txBox="1"/>
                      <wps:spPr>
                        <a:xfrm>
                          <a:off x="0" y="0"/>
                          <a:ext cx="3079115" cy="3886200"/>
                        </a:xfrm>
                        <a:prstGeom prst="rect">
                          <a:avLst/>
                        </a:prstGeom>
                        <a:solidFill>
                          <a:schemeClr val="lt1"/>
                        </a:solidFill>
                        <a:ln w="6350">
                          <a:noFill/>
                        </a:ln>
                      </wps:spPr>
                      <wps:txb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389FCC43"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w:t>
                            </w:r>
                            <w:r w:rsidR="008D1489" w:rsidRPr="008D1489">
                              <w:rPr>
                                <w:rFonts w:asciiTheme="majorHAnsi" w:hAnsiTheme="majorHAnsi" w:cstheme="majorHAnsi"/>
                                <w:sz w:val="22"/>
                                <w:szCs w:val="22"/>
                                <w:lang w:val="en-US"/>
                              </w:rPr>
                              <w:t xml:space="preserve"> </w:t>
                            </w:r>
                            <w:r w:rsidRPr="008D1489">
                              <w:rPr>
                                <w:rFonts w:asciiTheme="majorHAnsi" w:hAnsiTheme="majorHAnsi" w:cstheme="majorHAnsi"/>
                                <w:sz w:val="22"/>
                                <w:szCs w:val="22"/>
                                <w:lang w:val="en-US"/>
                              </w:rPr>
                              <w:t xml:space="preserve">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4721F" id="_x0000_t202" coordsize="21600,21600" o:spt="202" path="m,l,21600r21600,l21600,xe">
                <v:stroke joinstyle="miter"/>
                <v:path gradientshapeok="t" o:connecttype="rect"/>
              </v:shapetype>
              <v:shape id="Zone de texte 2" o:spid="_x0000_s1026" type="#_x0000_t202" style="position:absolute;margin-left:234.45pt;margin-top:6.05pt;width:242.4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" fillcolor="white [3201]" stroked="f" strokeweight=".5pt">
                <v:textbo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389FCC43"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w:t>
                      </w:r>
                      <w:r w:rsidR="008D1489" w:rsidRPr="008D1489">
                        <w:rPr>
                          <w:rFonts w:asciiTheme="majorHAnsi" w:hAnsiTheme="majorHAnsi" w:cstheme="majorHAnsi"/>
                          <w:sz w:val="22"/>
                          <w:szCs w:val="22"/>
                          <w:lang w:val="en-US"/>
                        </w:rPr>
                        <w:t xml:space="preserve"> </w:t>
                      </w:r>
                      <w:r w:rsidRPr="008D1489">
                        <w:rPr>
                          <w:rFonts w:asciiTheme="majorHAnsi" w:hAnsiTheme="majorHAnsi" w:cstheme="majorHAnsi"/>
                          <w:sz w:val="22"/>
                          <w:szCs w:val="22"/>
                          <w:lang w:val="en-US"/>
                        </w:rPr>
                        <w:t xml:space="preserve">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v:textbox>
              </v:shape>
            </w:pict>
          </mc:Fallback>
        </mc:AlternateContent>
      </w:r>
    </w:p>
    <w:p w14:paraId="1F3FAD17" w14:textId="31368BC4" w:rsidR="00CF4537" w:rsidRDefault="00CF4537" w:rsidP="00CF4537">
      <w:pPr>
        <w:rPr>
          <w:rFonts w:asciiTheme="majorHAnsi" w:hAnsiTheme="majorHAnsi" w:cstheme="majorHAnsi"/>
          <w:lang w:val="en-US"/>
        </w:rPr>
      </w:pPr>
    </w:p>
    <w:p w14:paraId="68E0130F" w14:textId="0294F11B" w:rsidR="00CF4537" w:rsidRDefault="00CF4537" w:rsidP="00CF4537">
      <w:pPr>
        <w:rPr>
          <w:rFonts w:asciiTheme="majorHAnsi" w:hAnsiTheme="majorHAnsi" w:cstheme="majorHAnsi"/>
          <w:lang w:val="en-US"/>
        </w:rPr>
      </w:pPr>
    </w:p>
    <w:p w14:paraId="77482021" w14:textId="77777777" w:rsidR="00CF4537" w:rsidRDefault="00CF4537" w:rsidP="00CF4537">
      <w:pPr>
        <w:rPr>
          <w:rFonts w:asciiTheme="majorHAnsi" w:hAnsiTheme="majorHAnsi" w:cstheme="majorHAnsi"/>
          <w:lang w:val="en-US"/>
        </w:rPr>
      </w:pPr>
    </w:p>
    <w:p w14:paraId="25059198" w14:textId="77777777" w:rsidR="00CF4537" w:rsidRDefault="00CF4537" w:rsidP="00CF4537">
      <w:pPr>
        <w:rPr>
          <w:rFonts w:asciiTheme="majorHAnsi" w:hAnsiTheme="majorHAnsi" w:cstheme="majorHAnsi"/>
          <w:lang w:val="en-US"/>
        </w:rPr>
      </w:pPr>
    </w:p>
    <w:p w14:paraId="61AF3495" w14:textId="77777777" w:rsidR="00CF4537" w:rsidRDefault="00CF4537" w:rsidP="00CF4537">
      <w:pPr>
        <w:rPr>
          <w:rFonts w:asciiTheme="majorHAnsi" w:hAnsiTheme="majorHAnsi" w:cstheme="majorHAnsi"/>
          <w:lang w:val="en-US"/>
        </w:rPr>
      </w:pPr>
    </w:p>
    <w:p w14:paraId="19811318" w14:textId="77777777" w:rsidR="00CF4537" w:rsidRDefault="00CF4537" w:rsidP="00CF4537">
      <w:pPr>
        <w:rPr>
          <w:rFonts w:asciiTheme="majorHAnsi" w:hAnsiTheme="majorHAnsi" w:cstheme="majorHAnsi"/>
          <w:lang w:val="en-US"/>
        </w:rPr>
      </w:pPr>
    </w:p>
    <w:p w14:paraId="07C646D4" w14:textId="77777777" w:rsidR="00CF4537" w:rsidRDefault="00CF4537" w:rsidP="00CF4537">
      <w:pPr>
        <w:rPr>
          <w:rFonts w:asciiTheme="majorHAnsi" w:hAnsiTheme="majorHAnsi" w:cstheme="majorHAnsi"/>
          <w:lang w:val="en-US"/>
        </w:rPr>
      </w:pPr>
    </w:p>
    <w:p w14:paraId="5C97F4F3" w14:textId="77777777" w:rsidR="00CF4537" w:rsidRDefault="00CF4537" w:rsidP="00CF4537">
      <w:pPr>
        <w:rPr>
          <w:rFonts w:asciiTheme="majorHAnsi" w:hAnsiTheme="majorHAnsi" w:cstheme="majorHAnsi"/>
          <w:lang w:val="en-US"/>
        </w:rPr>
      </w:pPr>
    </w:p>
    <w:p w14:paraId="4C9D087C" w14:textId="77777777" w:rsidR="00CF4537" w:rsidRDefault="00CF4537" w:rsidP="00CF4537">
      <w:pPr>
        <w:rPr>
          <w:rFonts w:asciiTheme="majorHAnsi" w:hAnsiTheme="majorHAnsi" w:cstheme="majorHAnsi"/>
          <w:lang w:val="en-US"/>
        </w:rPr>
      </w:pPr>
    </w:p>
    <w:p w14:paraId="3F5B60B4" w14:textId="77777777" w:rsidR="00CF4537" w:rsidRDefault="00CF4537" w:rsidP="00CF4537">
      <w:pPr>
        <w:rPr>
          <w:rFonts w:asciiTheme="majorHAnsi" w:hAnsiTheme="majorHAnsi" w:cstheme="majorHAnsi"/>
          <w:lang w:val="en-US"/>
        </w:rPr>
      </w:pPr>
    </w:p>
    <w:p w14:paraId="2F99A332" w14:textId="77777777" w:rsidR="00CF4537" w:rsidRDefault="00CF4537" w:rsidP="00CF4537">
      <w:pPr>
        <w:rPr>
          <w:rFonts w:asciiTheme="majorHAnsi" w:hAnsiTheme="majorHAnsi" w:cstheme="majorHAnsi"/>
          <w:lang w:val="en-US"/>
        </w:rPr>
      </w:pPr>
    </w:p>
    <w:p w14:paraId="34168BC8" w14:textId="77777777" w:rsidR="00CF4537" w:rsidRDefault="00CF4537" w:rsidP="00CF4537">
      <w:pPr>
        <w:rPr>
          <w:rFonts w:asciiTheme="majorHAnsi" w:hAnsiTheme="majorHAnsi" w:cstheme="majorHAnsi"/>
          <w:lang w:val="en-US"/>
        </w:rPr>
      </w:pPr>
    </w:p>
    <w:p w14:paraId="5FFD5098" w14:textId="77777777" w:rsidR="00CF4537" w:rsidRDefault="00CF4537" w:rsidP="00CF4537">
      <w:pPr>
        <w:rPr>
          <w:rFonts w:asciiTheme="majorHAnsi" w:hAnsiTheme="majorHAnsi" w:cstheme="majorHAnsi"/>
          <w:lang w:val="en-US"/>
        </w:rPr>
      </w:pPr>
    </w:p>
    <w:p w14:paraId="1409C85D" w14:textId="77777777" w:rsidR="00CF4537" w:rsidRDefault="00CF4537" w:rsidP="00CF4537">
      <w:pPr>
        <w:rPr>
          <w:rFonts w:asciiTheme="majorHAnsi" w:hAnsiTheme="majorHAnsi" w:cstheme="majorHAnsi"/>
          <w:lang w:val="en-US"/>
        </w:rPr>
      </w:pPr>
    </w:p>
    <w:p w14:paraId="565855E6" w14:textId="77777777" w:rsidR="00CF4537" w:rsidRDefault="00CF4537" w:rsidP="00CF4537">
      <w:pPr>
        <w:rPr>
          <w:rFonts w:asciiTheme="majorHAnsi" w:hAnsiTheme="majorHAnsi" w:cstheme="majorHAnsi"/>
          <w:lang w:val="en-US"/>
        </w:rPr>
      </w:pPr>
    </w:p>
    <w:p w14:paraId="15E448A6" w14:textId="77777777" w:rsidR="00CF4537" w:rsidRDefault="00CF4537" w:rsidP="00CF4537">
      <w:pPr>
        <w:rPr>
          <w:rFonts w:asciiTheme="majorHAnsi" w:hAnsiTheme="majorHAnsi" w:cstheme="majorHAnsi"/>
          <w:lang w:val="en-US"/>
        </w:rPr>
      </w:pPr>
    </w:p>
    <w:p w14:paraId="71C3D7F3" w14:textId="77777777" w:rsidR="00CF4537" w:rsidRDefault="00CF4537" w:rsidP="00CF4537">
      <w:pPr>
        <w:rPr>
          <w:rFonts w:asciiTheme="majorHAnsi" w:hAnsiTheme="majorHAnsi" w:cstheme="majorHAnsi"/>
          <w:lang w:val="en-US"/>
        </w:rPr>
      </w:pPr>
    </w:p>
    <w:p w14:paraId="014088B5" w14:textId="77777777" w:rsidR="00CF4537" w:rsidRDefault="00CF4537" w:rsidP="00CF4537">
      <w:pPr>
        <w:rPr>
          <w:rFonts w:asciiTheme="majorHAnsi" w:hAnsiTheme="majorHAnsi" w:cstheme="majorHAnsi"/>
          <w:lang w:val="en-US"/>
        </w:rPr>
      </w:pPr>
    </w:p>
    <w:p w14:paraId="23C92BCC" w14:textId="12D4404D" w:rsidR="00CF4537" w:rsidRPr="00D01CF9"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lastRenderedPageBreak/>
        <w:t>Akin to other parasitic diseases,</w:t>
      </w:r>
      <w:r w:rsidR="008D1489">
        <w:rPr>
          <w:rFonts w:asciiTheme="majorHAnsi" w:hAnsiTheme="majorHAnsi" w:cstheme="majorHAnsi"/>
          <w:lang w:val="en-US"/>
        </w:rPr>
        <w:t xml:space="preserve"> the</w:t>
      </w:r>
      <w:r w:rsidRPr="00D01CF9">
        <w:rPr>
          <w:rFonts w:asciiTheme="majorHAnsi" w:hAnsiTheme="majorHAnsi" w:cstheme="majorHAnsi"/>
          <w:lang w:val="en-US"/>
        </w:rPr>
        <w:t xml:space="preserve"> infection parameters </w:t>
      </w:r>
      <w:r>
        <w:rPr>
          <w:rFonts w:asciiTheme="majorHAnsi" w:hAnsiTheme="majorHAnsi" w:cstheme="majorHAnsi"/>
          <w:lang w:val="en-US"/>
        </w:rPr>
        <w:t xml:space="preserve">of the black spot disease </w:t>
      </w:r>
      <w:r w:rsidRPr="00D01CF9">
        <w:rPr>
          <w:rFonts w:asciiTheme="majorHAnsi" w:hAnsiTheme="majorHAnsi" w:cstheme="majorHAnsi"/>
          <w:lang w:val="en-US"/>
        </w:rPr>
        <w:t xml:space="preserve">can vary across time, space, and species. For example, </w:t>
      </w:r>
      <w:r>
        <w:rPr>
          <w:rFonts w:asciiTheme="majorHAnsi" w:hAnsiTheme="majorHAnsi" w:cstheme="majorHAnsi"/>
          <w:lang w:val="en-US"/>
        </w:rPr>
        <w:t xml:space="preserve">the infection </w:t>
      </w:r>
      <w:r w:rsidRPr="00D01CF9">
        <w:rPr>
          <w:rFonts w:asciiTheme="majorHAnsi" w:hAnsiTheme="majorHAnsi" w:cstheme="majorHAnsi"/>
          <w:lang w:val="en-US"/>
        </w:rPr>
        <w:t xml:space="preserve">prevalence in </w:t>
      </w:r>
      <w:r w:rsidR="00857128">
        <w:rPr>
          <w:rFonts w:asciiTheme="majorHAnsi" w:hAnsiTheme="majorHAnsi" w:cstheme="majorHAnsi"/>
          <w:lang w:val="en-US"/>
        </w:rPr>
        <w:t>b</w:t>
      </w:r>
      <w:r w:rsidRPr="00D01CF9">
        <w:rPr>
          <w:rFonts w:asciiTheme="majorHAnsi" w:hAnsiTheme="majorHAnsi" w:cstheme="majorHAnsi"/>
          <w:lang w:val="en-US"/>
        </w:rPr>
        <w:t>luegill sunfish (</w:t>
      </w:r>
      <w:r w:rsidRPr="00D01CF9">
        <w:rPr>
          <w:rFonts w:asciiTheme="majorHAnsi" w:hAnsiTheme="majorHAnsi" w:cstheme="majorHAnsi"/>
          <w:i/>
          <w:iCs/>
          <w:lang w:val="en-US"/>
        </w:rPr>
        <w:t>Lepomis macrochirus</w:t>
      </w:r>
      <w:r w:rsidRPr="00D01CF9">
        <w:rPr>
          <w:rFonts w:asciiTheme="majorHAnsi" w:hAnsiTheme="majorHAnsi" w:cstheme="majorHAnsi"/>
          <w:lang w:val="en-US"/>
        </w:rPr>
        <w:t xml:space="preserve">) </w:t>
      </w:r>
      <w:r>
        <w:rPr>
          <w:rFonts w:asciiTheme="majorHAnsi" w:hAnsiTheme="majorHAnsi" w:cstheme="majorHAnsi"/>
          <w:lang w:val="en-US"/>
        </w:rPr>
        <w:t>inhabiting</w:t>
      </w:r>
      <w:r w:rsidRPr="00D01CF9">
        <w:rPr>
          <w:rFonts w:asciiTheme="majorHAnsi" w:hAnsiTheme="majorHAnsi" w:cstheme="majorHAnsi"/>
          <w:lang w:val="en-US"/>
        </w:rPr>
        <w:t xml:space="preserve"> pond</w:t>
      </w:r>
      <w:r w:rsidR="008D1489">
        <w:rPr>
          <w:rFonts w:asciiTheme="majorHAnsi" w:hAnsiTheme="majorHAnsi" w:cstheme="majorHAnsi"/>
          <w:lang w:val="en-US"/>
        </w:rPr>
        <w:t>s</w:t>
      </w:r>
      <w:r w:rsidRPr="00D01CF9">
        <w:rPr>
          <w:rFonts w:asciiTheme="majorHAnsi" w:hAnsiTheme="majorHAnsi" w:cstheme="majorHAnsi"/>
          <w:lang w:val="en-US"/>
        </w:rPr>
        <w:t xml:space="preserve"> reaches its minimum around April/May and its maximum around September/October </w:t>
      </w:r>
      <w:r w:rsidRPr="00150A57">
        <w:rPr>
          <w:rFonts w:asciiTheme="majorHAnsi" w:hAnsiTheme="majorHAnsi" w:cstheme="majorHAnsi"/>
        </w:rPr>
        <w:fldChar w:fldCharType="begin"/>
      </w:r>
      <w:r w:rsidRPr="00150A57">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50A57">
        <w:rPr>
          <w:rFonts w:asciiTheme="majorHAnsi" w:hAnsiTheme="majorHAnsi" w:cstheme="majorHAnsi"/>
        </w:rPr>
        <w:fldChar w:fldCharType="separate"/>
      </w:r>
      <w:r w:rsidRPr="00150A57">
        <w:rPr>
          <w:rFonts w:asciiTheme="majorHAnsi" w:hAnsiTheme="majorHAnsi" w:cstheme="majorHAnsi"/>
          <w:noProof/>
          <w:lang w:val="en-US"/>
        </w:rPr>
        <w:t>(Lemly &amp; Esch, 1984)</w:t>
      </w:r>
      <w:r w:rsidRPr="00150A57">
        <w:rPr>
          <w:rFonts w:asciiTheme="majorHAnsi" w:hAnsiTheme="majorHAnsi" w:cstheme="majorHAnsi"/>
        </w:rPr>
        <w:fldChar w:fldCharType="end"/>
      </w:r>
      <w:r w:rsidR="00F976D2" w:rsidRPr="00F976D2">
        <w:rPr>
          <w:rFonts w:asciiTheme="majorHAnsi" w:hAnsiTheme="majorHAnsi" w:cstheme="majorHAnsi"/>
          <w:lang w:val="en-US"/>
        </w:rPr>
        <w:t xml:space="preserve">. </w:t>
      </w:r>
      <w:r w:rsidR="00562DFA">
        <w:rPr>
          <w:rFonts w:asciiTheme="majorHAnsi" w:hAnsiTheme="majorHAnsi" w:cstheme="majorHAnsi"/>
          <w:lang w:val="en-US"/>
        </w:rPr>
        <w:t>The h</w:t>
      </w:r>
      <w:r w:rsidR="00F976D2">
        <w:rPr>
          <w:rFonts w:asciiTheme="majorHAnsi" w:hAnsiTheme="majorHAnsi" w:cstheme="majorHAnsi"/>
          <w:lang w:val="en-US"/>
        </w:rPr>
        <w:t>abitat characteristics that favor</w:t>
      </w:r>
      <w:r w:rsidR="003A5995">
        <w:rPr>
          <w:rFonts w:asciiTheme="majorHAnsi" w:hAnsiTheme="majorHAnsi" w:cstheme="majorHAnsi"/>
          <w:lang w:val="en-US"/>
        </w:rPr>
        <w:t xml:space="preserve"> </w:t>
      </w:r>
      <w:r w:rsidR="00F976D2">
        <w:rPr>
          <w:rFonts w:asciiTheme="majorHAnsi" w:hAnsiTheme="majorHAnsi" w:cstheme="majorHAnsi"/>
          <w:lang w:val="en-US"/>
        </w:rPr>
        <w:t xml:space="preserve">snails’ requirements such as shallow waters and macrophytes </w:t>
      </w:r>
      <w:r w:rsidR="00857128">
        <w:rPr>
          <w:rFonts w:asciiTheme="majorHAnsi" w:hAnsiTheme="majorHAnsi" w:cstheme="majorHAnsi"/>
          <w:lang w:val="en-US"/>
        </w:rPr>
        <w:t>have also</w:t>
      </w:r>
      <w:r w:rsidR="00F976D2">
        <w:rPr>
          <w:rFonts w:asciiTheme="majorHAnsi" w:hAnsiTheme="majorHAnsi" w:cstheme="majorHAnsi"/>
          <w:lang w:val="en-US"/>
        </w:rPr>
        <w:t xml:space="preserve"> been associated </w:t>
      </w:r>
      <w:r w:rsidR="003A5995">
        <w:rPr>
          <w:rFonts w:asciiTheme="majorHAnsi" w:hAnsiTheme="majorHAnsi" w:cstheme="majorHAnsi"/>
          <w:lang w:val="en-US"/>
        </w:rPr>
        <w:t>with</w:t>
      </w:r>
      <w:r w:rsidR="00F976D2">
        <w:rPr>
          <w:rFonts w:asciiTheme="majorHAnsi" w:hAnsiTheme="majorHAnsi" w:cstheme="majorHAnsi"/>
          <w:lang w:val="en-US"/>
        </w:rPr>
        <w:t xml:space="preserve"> higher infection levels in fish-hosts. </w:t>
      </w:r>
      <w:r w:rsidRPr="00F976D2">
        <w:rPr>
          <w:rFonts w:asciiTheme="majorHAnsi" w:hAnsiTheme="majorHAnsi" w:cstheme="majorHAnsi"/>
          <w:lang w:val="en-US"/>
        </w:rPr>
        <w:t xml:space="preserve">Hence, infection levels in fish-host are usually higher is lentic systems and in the littoral zone rather than </w:t>
      </w:r>
      <w:r w:rsidR="00857128">
        <w:rPr>
          <w:rFonts w:asciiTheme="majorHAnsi" w:hAnsiTheme="majorHAnsi" w:cstheme="majorHAnsi"/>
          <w:lang w:val="en-US"/>
        </w:rPr>
        <w:t xml:space="preserve">the </w:t>
      </w:r>
      <w:r w:rsidRPr="00F976D2">
        <w:rPr>
          <w:rFonts w:asciiTheme="majorHAnsi" w:hAnsiTheme="majorHAnsi" w:cstheme="majorHAnsi"/>
          <w:lang w:val="en-US"/>
        </w:rPr>
        <w:t xml:space="preserve">pelagic zone </w:t>
      </w:r>
      <w:r w:rsidRPr="00F976D2">
        <w:rPr>
          <w:rFonts w:asciiTheme="majorHAnsi" w:hAnsiTheme="majorHAnsi" w:cstheme="majorHAnsi"/>
        </w:rPr>
        <w:fldChar w:fldCharType="begin"/>
      </w:r>
      <w:r w:rsidRPr="00F976D2">
        <w:rPr>
          <w:rFonts w:asciiTheme="majorHAnsi" w:hAnsiTheme="majorHAnsi" w:cstheme="majorHAnsi"/>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F976D2">
        <w:rPr>
          <w:rFonts w:asciiTheme="majorHAnsi" w:hAnsiTheme="majorHAnsi" w:cstheme="majorHAnsi"/>
        </w:rPr>
        <w:fldChar w:fldCharType="separate"/>
      </w:r>
      <w:r w:rsidRPr="00F976D2">
        <w:rPr>
          <w:rFonts w:asciiTheme="majorHAnsi" w:hAnsiTheme="majorHAnsi" w:cstheme="majorHAnsi"/>
          <w:noProof/>
          <w:lang w:val="en-US"/>
        </w:rPr>
        <w:t>(Ondrackova et al., 2004)</w:t>
      </w:r>
      <w:r w:rsidRPr="00F976D2">
        <w:rPr>
          <w:rFonts w:asciiTheme="majorHAnsi" w:hAnsiTheme="majorHAnsi" w:cstheme="majorHAnsi"/>
        </w:rPr>
        <w:fldChar w:fldCharType="end"/>
      </w:r>
      <w:r w:rsidR="003A5995" w:rsidRPr="003A5995">
        <w:rPr>
          <w:rFonts w:asciiTheme="majorHAnsi" w:hAnsiTheme="majorHAnsi" w:cstheme="majorHAnsi"/>
          <w:lang w:val="en-US"/>
        </w:rPr>
        <w:t xml:space="preserve"> because the encounter window is larger in these habitats</w:t>
      </w:r>
      <w:r w:rsidR="003A5995">
        <w:rPr>
          <w:rFonts w:asciiTheme="majorHAnsi" w:hAnsiTheme="majorHAnsi" w:cstheme="majorHAnsi"/>
          <w:lang w:val="en-US"/>
        </w:rPr>
        <w:t xml:space="preserve"> (the snails and the fish habitats overlap)</w:t>
      </w:r>
      <w:r w:rsidR="00F976D2" w:rsidRPr="00F976D2">
        <w:rPr>
          <w:rFonts w:asciiTheme="majorHAnsi" w:hAnsiTheme="majorHAnsi" w:cstheme="majorHAnsi"/>
          <w:lang w:val="en-US"/>
        </w:rPr>
        <w:t xml:space="preserve">. </w:t>
      </w:r>
      <w:r w:rsidR="003A5995">
        <w:rPr>
          <w:rFonts w:asciiTheme="majorHAnsi" w:hAnsiTheme="majorHAnsi" w:cstheme="majorHAnsi"/>
          <w:lang w:val="en-US"/>
        </w:rPr>
        <w:t>Since</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 xml:space="preserve">disease </w:t>
      </w:r>
      <w:r w:rsidRPr="00D01CF9">
        <w:rPr>
          <w:rFonts w:asciiTheme="majorHAnsi" w:hAnsiTheme="majorHAnsi" w:cstheme="majorHAnsi"/>
          <w:lang w:val="en-US"/>
        </w:rPr>
        <w:t>is caused by a parasite guild</w:t>
      </w:r>
      <w:r w:rsidR="003A5995">
        <w:rPr>
          <w:rFonts w:asciiTheme="majorHAnsi" w:hAnsiTheme="majorHAnsi" w:cstheme="majorHAnsi"/>
          <w:lang w:val="en-US"/>
        </w:rPr>
        <w:t xml:space="preserve">, </w:t>
      </w:r>
      <w:r w:rsidRPr="00D01CF9">
        <w:rPr>
          <w:rFonts w:asciiTheme="majorHAnsi" w:hAnsiTheme="majorHAnsi" w:cstheme="majorHAnsi"/>
          <w:lang w:val="en-US"/>
        </w:rPr>
        <w:t>a large range of fish</w:t>
      </w:r>
      <w:r w:rsidR="003A5995">
        <w:rPr>
          <w:rFonts w:asciiTheme="majorHAnsi" w:hAnsiTheme="majorHAnsi" w:cstheme="majorHAnsi"/>
          <w:lang w:val="en-US"/>
        </w:rPr>
        <w:t xml:space="preserve"> species</w:t>
      </w:r>
      <w:r w:rsidRPr="00D01CF9">
        <w:rPr>
          <w:rFonts w:asciiTheme="majorHAnsi" w:hAnsiTheme="majorHAnsi" w:cstheme="majorHAnsi"/>
          <w:lang w:val="en-US"/>
        </w:rPr>
        <w:t xml:space="preserve"> can </w:t>
      </w:r>
      <w:r>
        <w:rPr>
          <w:rFonts w:asciiTheme="majorHAnsi" w:hAnsiTheme="majorHAnsi" w:cstheme="majorHAnsi"/>
          <w:lang w:val="en-US"/>
        </w:rPr>
        <w:t>be infected</w:t>
      </w:r>
      <w:r w:rsidRPr="00D01CF9">
        <w:rPr>
          <w:rFonts w:asciiTheme="majorHAnsi" w:hAnsiTheme="majorHAnsi" w:cstheme="majorHAnsi"/>
          <w:lang w:val="en-US"/>
        </w:rPr>
        <w:t xml:space="preserve">. However, some species tend to be more heavily infected than others. For instance,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{"citationID":"x5qyAX38","properties":{"formattedCitation":"(Lemly &amp; Esch, 1984)","plainCitation":"(Lemly &amp; Esch, 1984)","dontUpdate":true,"noteIndex":0},"citationItems":[{"id":1667,"uris":["http://zotero.org/groups/2585270/items/CAI379UD"],"itemData":{"id":1667,"type":"article-journal","abstract":"Prevalence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found that </w:t>
      </w:r>
      <w:r w:rsidR="00D7703C">
        <w:rPr>
          <w:rFonts w:asciiTheme="majorHAnsi" w:hAnsiTheme="majorHAnsi" w:cstheme="majorHAnsi"/>
          <w:lang w:val="en-US"/>
        </w:rPr>
        <w:t>b</w:t>
      </w:r>
      <w:r w:rsidRPr="00D01CF9">
        <w:rPr>
          <w:rFonts w:asciiTheme="majorHAnsi" w:hAnsiTheme="majorHAnsi" w:cstheme="majorHAnsi"/>
          <w:lang w:val="en-US"/>
        </w:rPr>
        <w:t xml:space="preserve">luegill </w:t>
      </w:r>
      <w:r>
        <w:rPr>
          <w:rFonts w:asciiTheme="majorHAnsi" w:hAnsiTheme="majorHAnsi" w:cstheme="majorHAnsi"/>
          <w:lang w:val="en-US"/>
        </w:rPr>
        <w:t xml:space="preserve">sunfish </w:t>
      </w:r>
      <w:r w:rsidRPr="00D01CF9">
        <w:rPr>
          <w:rFonts w:asciiTheme="majorHAnsi" w:hAnsiTheme="majorHAnsi" w:cstheme="majorHAnsi"/>
          <w:lang w:val="en-US"/>
        </w:rPr>
        <w:t xml:space="preserve">were more heavily infected than </w:t>
      </w:r>
      <w:r w:rsidR="00D7703C">
        <w:rPr>
          <w:rFonts w:asciiTheme="majorHAnsi" w:hAnsiTheme="majorHAnsi" w:cstheme="majorHAnsi"/>
          <w:lang w:val="en-US"/>
        </w:rPr>
        <w:t>l</w:t>
      </w:r>
      <w:r w:rsidRPr="00D01CF9">
        <w:rPr>
          <w:rFonts w:asciiTheme="majorHAnsi" w:hAnsiTheme="majorHAnsi" w:cstheme="majorHAnsi"/>
          <w:lang w:val="en-US"/>
        </w:rPr>
        <w:t>argemouth bass (</w:t>
      </w:r>
      <w:r w:rsidRPr="00D01CF9">
        <w:rPr>
          <w:rFonts w:asciiTheme="majorHAnsi" w:hAnsiTheme="majorHAnsi" w:cstheme="majorHAnsi"/>
          <w:i/>
          <w:iCs/>
          <w:lang w:val="en-US"/>
        </w:rPr>
        <w:t xml:space="preserve">Micropterus </w:t>
      </w:r>
      <w:proofErr w:type="spellStart"/>
      <w:r w:rsidRPr="00D01CF9">
        <w:rPr>
          <w:rFonts w:asciiTheme="majorHAnsi" w:hAnsiTheme="majorHAnsi" w:cstheme="majorHAnsi"/>
          <w:i/>
          <w:iCs/>
          <w:lang w:val="en-US"/>
        </w:rPr>
        <w:t>salmoides</w:t>
      </w:r>
      <w:proofErr w:type="spellEnd"/>
      <w:r w:rsidRPr="00D01CF9">
        <w:rPr>
          <w:rFonts w:asciiTheme="majorHAnsi" w:hAnsiTheme="majorHAnsi" w:cstheme="majorHAnsi"/>
          <w:lang w:val="en-US"/>
        </w:rPr>
        <w:t>).</w:t>
      </w:r>
      <w:r w:rsidRPr="004D76FA">
        <w:rPr>
          <w:rFonts w:asciiTheme="majorHAnsi" w:hAnsiTheme="majorHAnsi" w:cstheme="majorHAnsi"/>
          <w:noProof/>
          <w:lang w:val="en-US"/>
          <w14:ligatures w14:val="standardContextual"/>
        </w:rPr>
        <w:t xml:space="preserve"> </w:t>
      </w:r>
    </w:p>
    <w:p w14:paraId="77A1F2BF" w14:textId="77777777" w:rsidR="00CF4537" w:rsidRPr="00D01CF9" w:rsidRDefault="00CF4537" w:rsidP="00CF4537">
      <w:pPr>
        <w:spacing w:line="276" w:lineRule="auto"/>
        <w:jc w:val="both"/>
        <w:rPr>
          <w:rFonts w:asciiTheme="majorHAnsi" w:hAnsiTheme="majorHAnsi" w:cstheme="majorHAnsi"/>
          <w:lang w:val="en-US"/>
        </w:rPr>
      </w:pPr>
    </w:p>
    <w:p w14:paraId="1AEA733A" w14:textId="77777777" w:rsidR="00CF4537" w:rsidRPr="00CC3730" w:rsidRDefault="00CF4537" w:rsidP="00CF4537">
      <w:pPr>
        <w:pStyle w:val="Titre2"/>
      </w:pPr>
      <w:r w:rsidRPr="00CC3730">
        <w:t>2.2. Study area</w:t>
      </w:r>
    </w:p>
    <w:p w14:paraId="2F532E18" w14:textId="77777777" w:rsidR="00CF4537" w:rsidRPr="00D01CF9" w:rsidRDefault="00CF4537" w:rsidP="00CF4537">
      <w:pPr>
        <w:spacing w:line="276" w:lineRule="auto"/>
        <w:jc w:val="both"/>
        <w:rPr>
          <w:rFonts w:asciiTheme="majorHAnsi" w:hAnsiTheme="majorHAnsi" w:cstheme="majorHAnsi"/>
          <w:lang w:val="en-US"/>
        </w:rPr>
      </w:pPr>
    </w:p>
    <w:p w14:paraId="251C2723" w14:textId="3D80E42B" w:rsidR="00CF4537"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We sampled 15 lakes from six watersheds in Saint-Hippolyte, QC, Canada (</w:t>
      </w:r>
      <w:r w:rsidRPr="001F7544">
        <w:rPr>
          <w:rFonts w:asciiTheme="majorHAnsi" w:hAnsiTheme="majorHAnsi" w:cstheme="majorHAnsi"/>
          <w:lang w:val="en-US"/>
        </w:rPr>
        <w:t xml:space="preserve">Figure </w:t>
      </w:r>
      <w:r>
        <w:rPr>
          <w:rFonts w:asciiTheme="majorHAnsi" w:hAnsiTheme="majorHAnsi" w:cstheme="majorHAnsi"/>
          <w:lang w:val="en-US"/>
        </w:rPr>
        <w:t xml:space="preserve">2). The lakes </w:t>
      </w:r>
      <w:r w:rsidRPr="00D01CF9">
        <w:rPr>
          <w:rFonts w:asciiTheme="majorHAnsi" w:hAnsiTheme="majorHAnsi" w:cstheme="majorHAnsi"/>
          <w:lang w:val="en-US"/>
        </w:rPr>
        <w:t xml:space="preserve">Corriveau, </w:t>
      </w:r>
      <w:proofErr w:type="spellStart"/>
      <w:r w:rsidRPr="00D01CF9">
        <w:rPr>
          <w:rFonts w:asciiTheme="majorHAnsi" w:hAnsiTheme="majorHAnsi" w:cstheme="majorHAnsi"/>
          <w:lang w:val="en-US"/>
        </w:rPr>
        <w:t>Croche</w:t>
      </w:r>
      <w:proofErr w:type="spellEnd"/>
      <w:r w:rsidRPr="00D01CF9">
        <w:rPr>
          <w:rFonts w:asciiTheme="majorHAnsi" w:hAnsiTheme="majorHAnsi" w:cstheme="majorHAnsi"/>
          <w:lang w:val="en-US"/>
        </w:rPr>
        <w:t xml:space="preserve">, Cromwell and Triton </w:t>
      </w:r>
      <w:r w:rsidR="003A5995" w:rsidRPr="00D01CF9">
        <w:rPr>
          <w:rFonts w:asciiTheme="majorHAnsi" w:hAnsiTheme="majorHAnsi" w:cstheme="majorHAnsi"/>
          <w:lang w:val="en-US"/>
        </w:rPr>
        <w:t xml:space="preserve">are </w:t>
      </w:r>
      <w:r w:rsidR="003A5995">
        <w:rPr>
          <w:rFonts w:asciiTheme="majorHAnsi" w:hAnsiTheme="majorHAnsi" w:cstheme="majorHAnsi"/>
          <w:lang w:val="en-US"/>
        </w:rPr>
        <w:t>in</w:t>
      </w:r>
      <w:r w:rsidRPr="00D01CF9">
        <w:rPr>
          <w:rFonts w:asciiTheme="majorHAnsi" w:hAnsiTheme="majorHAnsi" w:cstheme="majorHAnsi"/>
          <w:lang w:val="en-US"/>
        </w:rPr>
        <w:t xml:space="preserve"> the protected area of the biology station of the Université de Montréal while the other lakes are surround</w:t>
      </w:r>
      <w:r w:rsidR="00D7703C">
        <w:rPr>
          <w:rFonts w:asciiTheme="majorHAnsi" w:hAnsiTheme="majorHAnsi" w:cstheme="majorHAnsi"/>
          <w:lang w:val="en-US"/>
        </w:rPr>
        <w:t>ed</w:t>
      </w:r>
      <w:r w:rsidRPr="00D01CF9">
        <w:rPr>
          <w:rFonts w:asciiTheme="majorHAnsi" w:hAnsiTheme="majorHAnsi" w:cstheme="majorHAnsi"/>
          <w:lang w:val="en-US"/>
        </w:rPr>
        <w:t xml:space="preserve"> by private properties. Considering their geographical proximity, we assume</w:t>
      </w:r>
      <w:r>
        <w:rPr>
          <w:rFonts w:asciiTheme="majorHAnsi" w:hAnsiTheme="majorHAnsi" w:cstheme="majorHAnsi"/>
          <w:lang w:val="en-US"/>
        </w:rPr>
        <w:t>d</w:t>
      </w:r>
      <w:r w:rsidRPr="00D01CF9">
        <w:rPr>
          <w:rFonts w:asciiTheme="majorHAnsi" w:hAnsiTheme="majorHAnsi" w:cstheme="majorHAnsi"/>
          <w:lang w:val="en-US"/>
        </w:rPr>
        <w:t xml:space="preserve"> that all </w:t>
      </w:r>
      <w:r>
        <w:rPr>
          <w:rFonts w:asciiTheme="majorHAnsi" w:hAnsiTheme="majorHAnsi" w:cstheme="majorHAnsi"/>
          <w:lang w:val="en-US"/>
        </w:rPr>
        <w:t xml:space="preserve">the </w:t>
      </w:r>
      <w:r w:rsidRPr="00D01CF9">
        <w:rPr>
          <w:rFonts w:asciiTheme="majorHAnsi" w:hAnsiTheme="majorHAnsi" w:cstheme="majorHAnsi"/>
          <w:lang w:val="en-US"/>
        </w:rPr>
        <w:t xml:space="preserve">lakes are exposed to the same climatic conditions. The lakes were selected nonrandomly according to </w:t>
      </w:r>
      <w:r>
        <w:rPr>
          <w:rFonts w:asciiTheme="majorHAnsi" w:hAnsiTheme="majorHAnsi" w:cstheme="majorHAnsi"/>
          <w:lang w:val="en-US"/>
        </w:rPr>
        <w:t xml:space="preserve">the </w:t>
      </w:r>
      <w:r w:rsidRPr="00D01CF9">
        <w:rPr>
          <w:rFonts w:asciiTheme="majorHAnsi" w:hAnsiTheme="majorHAnsi" w:cstheme="majorHAnsi"/>
          <w:lang w:val="en-US"/>
        </w:rPr>
        <w:t xml:space="preserve">accessibility and </w:t>
      </w:r>
      <w:r>
        <w:rPr>
          <w:rFonts w:asciiTheme="majorHAnsi" w:hAnsiTheme="majorHAnsi" w:cstheme="majorHAnsi"/>
          <w:lang w:val="en-US"/>
        </w:rPr>
        <w:t xml:space="preserve">the </w:t>
      </w:r>
      <w:r w:rsidRPr="00D01CF9">
        <w:rPr>
          <w:rFonts w:asciiTheme="majorHAnsi" w:hAnsiTheme="majorHAnsi" w:cstheme="majorHAnsi"/>
          <w:lang w:val="en-US"/>
        </w:rPr>
        <w:t>availability of morphometric data (</w:t>
      </w:r>
      <w:r>
        <w:rPr>
          <w:rFonts w:asciiTheme="majorHAnsi" w:hAnsiTheme="majorHAnsi" w:cstheme="majorHAnsi"/>
          <w:lang w:val="en-US"/>
        </w:rPr>
        <w:t xml:space="preserve">see </w:t>
      </w:r>
      <w:r w:rsidRPr="00D01CF9">
        <w:rPr>
          <w:rFonts w:asciiTheme="majorHAnsi" w:hAnsiTheme="majorHAnsi" w:cstheme="majorHAnsi"/>
          <w:lang w:val="en-US"/>
        </w:rPr>
        <w:t>Table S1</w:t>
      </w:r>
      <w:r w:rsidR="00C76D88">
        <w:rPr>
          <w:rFonts w:asciiTheme="majorHAnsi" w:hAnsiTheme="majorHAnsi" w:cstheme="majorHAnsi"/>
          <w:lang w:val="en-US"/>
        </w:rPr>
        <w:t xml:space="preserve"> for the morphometric characteristics</w:t>
      </w:r>
      <w:r w:rsidRPr="00D01CF9">
        <w:rPr>
          <w:rFonts w:asciiTheme="majorHAnsi" w:hAnsiTheme="majorHAnsi" w:cstheme="majorHAnsi"/>
          <w:lang w:val="en-US"/>
        </w:rPr>
        <w:t>).</w:t>
      </w:r>
    </w:p>
    <w:p w14:paraId="44162A14" w14:textId="6057B6A8" w:rsidR="00CF4537" w:rsidRDefault="00CF4537" w:rsidP="00CF4537">
      <w:pPr>
        <w:spacing w:line="276" w:lineRule="auto"/>
        <w:jc w:val="both"/>
        <w:rPr>
          <w:rFonts w:asciiTheme="majorHAnsi" w:hAnsiTheme="majorHAnsi" w:cstheme="majorHAnsi"/>
          <w:noProof/>
          <w:lang w:val="en-US"/>
          <w14:ligatures w14:val="standardContextual"/>
        </w:rPr>
      </w:pPr>
    </w:p>
    <w:p w14:paraId="21591C3B" w14:textId="200743AB" w:rsidR="00CF4537" w:rsidRPr="00D01CF9" w:rsidRDefault="003A5995" w:rsidP="00CF4537">
      <w:pPr>
        <w:spacing w:line="276" w:lineRule="auto"/>
        <w:jc w:val="center"/>
        <w:rPr>
          <w:rFonts w:asciiTheme="majorHAnsi" w:hAnsiTheme="majorHAnsi" w:cstheme="majorHAnsi"/>
          <w:lang w:val="en-US"/>
        </w:rPr>
      </w:pPr>
      <w:r>
        <w:rPr>
          <w:rFonts w:asciiTheme="majorHAnsi" w:hAnsiTheme="majorHAnsi" w:cstheme="majorHAnsi"/>
          <w:noProof/>
          <w:lang w:val="en-US"/>
          <w14:ligatures w14:val="standardContextual"/>
        </w:rPr>
        <w:drawing>
          <wp:anchor distT="0" distB="0" distL="114300" distR="114300" simplePos="0" relativeHeight="251662336" behindDoc="0" locked="0" layoutInCell="1" allowOverlap="1" wp14:anchorId="49D477CC" wp14:editId="5600C6DA">
            <wp:simplePos x="0" y="0"/>
            <wp:positionH relativeFrom="margin">
              <wp:posOffset>453358</wp:posOffset>
            </wp:positionH>
            <wp:positionV relativeFrom="margin">
              <wp:posOffset>4924048</wp:posOffset>
            </wp:positionV>
            <wp:extent cx="2842260" cy="3725545"/>
            <wp:effectExtent l="0" t="0" r="2540" b="0"/>
            <wp:wrapSquare wrapText="bothSides"/>
            <wp:docPr id="790814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4883" name="Image 790814883"/>
                    <pic:cNvPicPr/>
                  </pic:nvPicPr>
                  <pic:blipFill rotWithShape="1">
                    <a:blip r:embed="rId5" cstate="print">
                      <a:extLst>
                        <a:ext uri="{28A0092B-C50C-407E-A947-70E740481C1C}">
                          <a14:useLocalDpi xmlns:a14="http://schemas.microsoft.com/office/drawing/2010/main" val="0"/>
                        </a:ext>
                      </a:extLst>
                    </a:blip>
                    <a:srcRect t="5882" b="6823"/>
                    <a:stretch/>
                  </pic:blipFill>
                  <pic:spPr bwMode="auto">
                    <a:xfrm>
                      <a:off x="0" y="0"/>
                      <a:ext cx="284226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CA8A" w14:textId="2A15906E" w:rsidR="00CF4537" w:rsidRPr="00D01CF9" w:rsidRDefault="00CF4537" w:rsidP="00CF4537">
      <w:pPr>
        <w:spacing w:line="276" w:lineRule="auto"/>
        <w:jc w:val="both"/>
        <w:rPr>
          <w:rFonts w:asciiTheme="majorHAnsi" w:hAnsiTheme="majorHAnsi" w:cstheme="majorHAnsi"/>
          <w:lang w:val="en-US"/>
        </w:rPr>
      </w:pPr>
    </w:p>
    <w:p w14:paraId="0412F870" w14:textId="77777777" w:rsidR="00CF4537" w:rsidRPr="00C92C57" w:rsidRDefault="00CF4537" w:rsidP="00CF4537">
      <w:pPr>
        <w:spacing w:line="276" w:lineRule="auto"/>
        <w:jc w:val="both"/>
        <w:rPr>
          <w:rFonts w:asciiTheme="majorHAnsi" w:hAnsiTheme="majorHAnsi" w:cstheme="majorHAnsi"/>
          <w:lang w:val="en-US"/>
        </w:rPr>
      </w:pPr>
    </w:p>
    <w:p w14:paraId="66D18E2B" w14:textId="3D25DE92" w:rsidR="00CF4537" w:rsidRDefault="00CF4537" w:rsidP="00CF4537">
      <w:pPr>
        <w:spacing w:line="276" w:lineRule="auto"/>
        <w:jc w:val="both"/>
        <w:rPr>
          <w:rFonts w:asciiTheme="majorHAnsi" w:hAnsiTheme="majorHAnsi" w:cstheme="majorHAnsi"/>
          <w:lang w:val="en-US"/>
        </w:rPr>
      </w:pPr>
    </w:p>
    <w:p w14:paraId="1047EB47" w14:textId="513DD28E" w:rsidR="00CF4537" w:rsidRDefault="00CF4537" w:rsidP="00CF4537">
      <w:pPr>
        <w:spacing w:line="276" w:lineRule="auto"/>
        <w:jc w:val="both"/>
        <w:rPr>
          <w:rFonts w:asciiTheme="majorHAnsi" w:hAnsiTheme="majorHAnsi" w:cstheme="majorHAnsi"/>
          <w:lang w:val="en-US"/>
        </w:rPr>
      </w:pPr>
    </w:p>
    <w:p w14:paraId="7AD7669D" w14:textId="71FF9572" w:rsidR="00A84AAF" w:rsidRDefault="00A84AAF" w:rsidP="00CF4537">
      <w:pPr>
        <w:spacing w:line="276" w:lineRule="auto"/>
        <w:jc w:val="both"/>
        <w:rPr>
          <w:rFonts w:asciiTheme="majorHAnsi" w:hAnsiTheme="majorHAnsi" w:cstheme="majorHAnsi"/>
          <w:lang w:val="en-US"/>
        </w:rPr>
      </w:pPr>
    </w:p>
    <w:p w14:paraId="3219CC99" w14:textId="525EA9EC" w:rsidR="00CF4537" w:rsidRDefault="00CF4537" w:rsidP="00CF4537">
      <w:pPr>
        <w:spacing w:line="276" w:lineRule="auto"/>
        <w:jc w:val="both"/>
        <w:rPr>
          <w:rFonts w:asciiTheme="majorHAnsi" w:hAnsiTheme="majorHAnsi" w:cstheme="majorHAnsi"/>
          <w:lang w:val="en-US"/>
        </w:rPr>
      </w:pPr>
    </w:p>
    <w:p w14:paraId="22CAE034" w14:textId="1C04B45B" w:rsidR="00CF4537" w:rsidRDefault="00CF4537" w:rsidP="00CF4537">
      <w:pPr>
        <w:spacing w:line="276" w:lineRule="auto"/>
        <w:jc w:val="both"/>
        <w:rPr>
          <w:rFonts w:asciiTheme="majorHAnsi" w:hAnsiTheme="majorHAnsi" w:cstheme="majorHAnsi"/>
          <w:lang w:val="en-US"/>
        </w:rPr>
      </w:pPr>
    </w:p>
    <w:p w14:paraId="5C07DD77" w14:textId="29A6E222" w:rsidR="00CF4537" w:rsidRDefault="00C76D88" w:rsidP="00CF4537">
      <w:pPr>
        <w:spacing w:line="276" w:lineRule="auto"/>
        <w:jc w:val="both"/>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59264" behindDoc="0" locked="0" layoutInCell="1" allowOverlap="1" wp14:anchorId="0B122399" wp14:editId="359827B8">
                <wp:simplePos x="0" y="0"/>
                <wp:positionH relativeFrom="column">
                  <wp:posOffset>3260090</wp:posOffset>
                </wp:positionH>
                <wp:positionV relativeFrom="paragraph">
                  <wp:posOffset>122555</wp:posOffset>
                </wp:positionV>
                <wp:extent cx="2580005" cy="1888490"/>
                <wp:effectExtent l="0" t="0" r="0" b="3810"/>
                <wp:wrapNone/>
                <wp:docPr id="729144342" name="Zone de texte 2"/>
                <wp:cNvGraphicFramePr/>
                <a:graphic xmlns:a="http://schemas.openxmlformats.org/drawingml/2006/main">
                  <a:graphicData uri="http://schemas.microsoft.com/office/word/2010/wordprocessingShape">
                    <wps:wsp>
                      <wps:cNvSpPr txBox="1"/>
                      <wps:spPr>
                        <a:xfrm>
                          <a:off x="0" y="0"/>
                          <a:ext cx="2580005" cy="1888490"/>
                        </a:xfrm>
                        <a:prstGeom prst="rect">
                          <a:avLst/>
                        </a:prstGeom>
                        <a:solidFill>
                          <a:schemeClr val="lt1"/>
                        </a:solidFill>
                        <a:ln w="6350">
                          <a:noFill/>
                        </a:ln>
                      </wps:spPr>
                      <wps:txb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4366C8DB"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2399" id="_x0000_s1027" type="#_x0000_t202" style="position:absolute;left:0;text-align:left;margin-left:256.7pt;margin-top:9.65pt;width:203.15pt;height:1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" fillcolor="white [3201]" stroked="f" strokeweight=".5pt">
                <v:textbo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4366C8DB"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v:textbox>
              </v:shape>
            </w:pict>
          </mc:Fallback>
        </mc:AlternateContent>
      </w:r>
    </w:p>
    <w:p w14:paraId="34C80F60" w14:textId="33A3B015" w:rsidR="00CF4537" w:rsidRDefault="00CF4537" w:rsidP="00CF4537">
      <w:pPr>
        <w:spacing w:line="276" w:lineRule="auto"/>
        <w:jc w:val="both"/>
        <w:rPr>
          <w:rFonts w:asciiTheme="majorHAnsi" w:hAnsiTheme="majorHAnsi" w:cstheme="majorHAnsi"/>
          <w:lang w:val="en-US"/>
        </w:rPr>
      </w:pPr>
    </w:p>
    <w:p w14:paraId="7A0293FD" w14:textId="4F449B07" w:rsidR="00CF4537" w:rsidRDefault="00CF4537" w:rsidP="00CF4537">
      <w:pPr>
        <w:spacing w:line="276" w:lineRule="auto"/>
        <w:jc w:val="both"/>
        <w:rPr>
          <w:rFonts w:asciiTheme="majorHAnsi" w:hAnsiTheme="majorHAnsi" w:cstheme="majorHAnsi"/>
          <w:lang w:val="en-US"/>
        </w:rPr>
      </w:pPr>
    </w:p>
    <w:p w14:paraId="4FF44101" w14:textId="709EF811" w:rsidR="00CF4537" w:rsidRDefault="00CF4537" w:rsidP="00CF4537">
      <w:pPr>
        <w:spacing w:line="276" w:lineRule="auto"/>
        <w:jc w:val="both"/>
        <w:rPr>
          <w:rFonts w:asciiTheme="majorHAnsi" w:hAnsiTheme="majorHAnsi" w:cstheme="majorHAnsi"/>
          <w:lang w:val="en-US"/>
        </w:rPr>
      </w:pPr>
    </w:p>
    <w:p w14:paraId="686E9303" w14:textId="77777777" w:rsidR="00CF4537" w:rsidRDefault="00CF4537" w:rsidP="00CF4537">
      <w:pPr>
        <w:spacing w:line="276" w:lineRule="auto"/>
        <w:jc w:val="both"/>
        <w:rPr>
          <w:rFonts w:asciiTheme="majorHAnsi" w:hAnsiTheme="majorHAnsi" w:cstheme="majorHAnsi"/>
          <w:lang w:val="en-US"/>
        </w:rPr>
      </w:pPr>
    </w:p>
    <w:p w14:paraId="750AB726" w14:textId="77777777" w:rsidR="00CF4537" w:rsidRDefault="00CF4537" w:rsidP="00CF4537">
      <w:pPr>
        <w:spacing w:line="276" w:lineRule="auto"/>
        <w:jc w:val="both"/>
        <w:rPr>
          <w:rFonts w:asciiTheme="majorHAnsi" w:hAnsiTheme="majorHAnsi" w:cstheme="majorHAnsi"/>
          <w:lang w:val="en-US"/>
        </w:rPr>
      </w:pPr>
    </w:p>
    <w:p w14:paraId="37211D93" w14:textId="77777777" w:rsidR="00CF4537" w:rsidRDefault="00CF4537" w:rsidP="00CF4537">
      <w:pPr>
        <w:spacing w:line="276" w:lineRule="auto"/>
        <w:jc w:val="both"/>
        <w:rPr>
          <w:rFonts w:asciiTheme="majorHAnsi" w:hAnsiTheme="majorHAnsi" w:cstheme="majorHAnsi"/>
          <w:lang w:val="en-US"/>
        </w:rPr>
      </w:pPr>
    </w:p>
    <w:p w14:paraId="0C78521E" w14:textId="77777777" w:rsidR="00CF4537" w:rsidRDefault="00CF4537" w:rsidP="00CF4537">
      <w:pPr>
        <w:pStyle w:val="Titre2"/>
      </w:pPr>
    </w:p>
    <w:p w14:paraId="7EF307D6" w14:textId="77777777" w:rsidR="00CF4537" w:rsidRPr="00CC3730" w:rsidRDefault="00CF4537" w:rsidP="00CF4537">
      <w:pPr>
        <w:pStyle w:val="Titre2"/>
      </w:pPr>
      <w:r w:rsidRPr="00CC3730">
        <w:t>2.</w:t>
      </w:r>
      <w:r>
        <w:t>3</w:t>
      </w:r>
      <w:r w:rsidRPr="00CC3730">
        <w:t xml:space="preserve">. </w:t>
      </w:r>
      <w:r>
        <w:t>Data acquisition</w:t>
      </w:r>
    </w:p>
    <w:p w14:paraId="4C808CC2" w14:textId="77777777" w:rsidR="00CF4537" w:rsidRDefault="00CF4537" w:rsidP="00CF4537">
      <w:pPr>
        <w:spacing w:line="276" w:lineRule="auto"/>
        <w:jc w:val="both"/>
        <w:rPr>
          <w:rFonts w:asciiTheme="majorHAnsi" w:hAnsiTheme="majorHAnsi" w:cstheme="majorHAnsi"/>
          <w:lang w:val="en-US"/>
        </w:rPr>
      </w:pPr>
    </w:p>
    <w:p w14:paraId="7AA4DD98" w14:textId="40040E7C" w:rsidR="00CF4537" w:rsidRPr="00B22CF4"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 xml:space="preserve">Three sampling methods were used to assess prevalence infection and maximize </w:t>
      </w:r>
      <w:r w:rsidR="00D7703C">
        <w:rPr>
          <w:rFonts w:asciiTheme="majorHAnsi" w:hAnsiTheme="majorHAnsi" w:cstheme="majorHAnsi"/>
          <w:lang w:val="en-US"/>
        </w:rPr>
        <w:t xml:space="preserve">the </w:t>
      </w:r>
      <w:r w:rsidRPr="00D01CF9">
        <w:rPr>
          <w:rFonts w:asciiTheme="majorHAnsi" w:hAnsiTheme="majorHAnsi" w:cstheme="majorHAnsi"/>
          <w:lang w:val="en-US"/>
        </w:rPr>
        <w:t xml:space="preserve">chances of catching </w:t>
      </w:r>
      <w:r w:rsidR="00C76D88">
        <w:rPr>
          <w:rFonts w:asciiTheme="majorHAnsi" w:hAnsiTheme="majorHAnsi" w:cstheme="majorHAnsi"/>
          <w:lang w:val="en-US"/>
        </w:rPr>
        <w:t xml:space="preserve">different fish </w:t>
      </w:r>
      <w:r w:rsidRPr="00D01CF9">
        <w:rPr>
          <w:rFonts w:asciiTheme="majorHAnsi" w:hAnsiTheme="majorHAnsi" w:cstheme="majorHAnsi"/>
          <w:lang w:val="en-US"/>
        </w:rPr>
        <w:t xml:space="preserve">species. </w:t>
      </w:r>
      <w:r>
        <w:rPr>
          <w:rFonts w:asciiTheme="majorHAnsi" w:hAnsiTheme="majorHAnsi" w:cstheme="majorHAnsi"/>
          <w:lang w:val="en-US"/>
        </w:rPr>
        <w:t>The f</w:t>
      </w:r>
      <w:r w:rsidRPr="00D01CF9">
        <w:rPr>
          <w:rFonts w:asciiTheme="majorHAnsi" w:hAnsiTheme="majorHAnsi" w:cstheme="majorHAnsi"/>
          <w:lang w:val="en-US"/>
        </w:rPr>
        <w:t xml:space="preserve">ield work </w:t>
      </w:r>
      <w:r>
        <w:rPr>
          <w:rFonts w:asciiTheme="majorHAnsi" w:hAnsiTheme="majorHAnsi" w:cstheme="majorHAnsi"/>
          <w:lang w:val="en-US"/>
        </w:rPr>
        <w:t xml:space="preserve">took place from mid-June to end of August 2022 and </w:t>
      </w:r>
      <w:r w:rsidRPr="00D01CF9">
        <w:rPr>
          <w:rFonts w:asciiTheme="majorHAnsi" w:hAnsiTheme="majorHAnsi" w:cstheme="majorHAnsi"/>
          <w:lang w:val="en-US"/>
        </w:rPr>
        <w:t xml:space="preserve">was restricted to unrainy days to </w:t>
      </w:r>
      <w:r>
        <w:rPr>
          <w:rFonts w:asciiTheme="majorHAnsi" w:hAnsiTheme="majorHAnsi" w:cstheme="majorHAnsi"/>
          <w:lang w:val="en-US"/>
        </w:rPr>
        <w:t>limit</w:t>
      </w:r>
      <w:r w:rsidRPr="00D01CF9">
        <w:rPr>
          <w:rFonts w:asciiTheme="majorHAnsi" w:hAnsiTheme="majorHAnsi" w:cstheme="majorHAnsi"/>
          <w:lang w:val="en-US"/>
        </w:rPr>
        <w:t xml:space="preserve"> sampling bias due to meteorological effects.</w:t>
      </w:r>
      <w:r w:rsidRPr="004D76FA">
        <w:rPr>
          <w:rFonts w:asciiTheme="majorHAnsi" w:hAnsiTheme="majorHAnsi" w:cstheme="majorHAnsi"/>
          <w:noProof/>
          <w:lang w:val="en-US"/>
          <w14:ligatures w14:val="standardContextual"/>
        </w:rPr>
        <w:t xml:space="preserve"> </w:t>
      </w:r>
    </w:p>
    <w:p w14:paraId="21D5F85F" w14:textId="2C0ED27F" w:rsidR="00CF4537"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The number of samplings </w:t>
      </w:r>
      <w:r>
        <w:rPr>
          <w:rFonts w:asciiTheme="majorHAnsi" w:hAnsiTheme="majorHAnsi" w:cstheme="majorHAnsi"/>
          <w:lang w:val="en-US"/>
        </w:rPr>
        <w:t>for each</w:t>
      </w:r>
      <w:r w:rsidRPr="00D01CF9">
        <w:rPr>
          <w:rFonts w:asciiTheme="majorHAnsi" w:hAnsiTheme="majorHAnsi" w:cstheme="majorHAnsi"/>
          <w:lang w:val="en-US"/>
        </w:rPr>
        <w:t xml:space="preserve"> lake was </w:t>
      </w:r>
      <w:r>
        <w:rPr>
          <w:rFonts w:asciiTheme="majorHAnsi" w:hAnsiTheme="majorHAnsi" w:cstheme="majorHAnsi"/>
          <w:lang w:val="en-US"/>
        </w:rPr>
        <w:t>stated</w:t>
      </w:r>
      <w:r w:rsidRPr="00D01CF9">
        <w:rPr>
          <w:rFonts w:asciiTheme="majorHAnsi" w:hAnsiTheme="majorHAnsi" w:cstheme="majorHAnsi"/>
          <w:lang w:val="en-US"/>
        </w:rPr>
        <w:t xml:space="preserve"> according to </w:t>
      </w:r>
      <w:r>
        <w:rPr>
          <w:rFonts w:asciiTheme="majorHAnsi" w:hAnsiTheme="majorHAnsi" w:cstheme="majorHAnsi"/>
          <w:lang w:val="en-US"/>
        </w:rPr>
        <w:t xml:space="preserve">the </w:t>
      </w:r>
      <w:r w:rsidRPr="00D01CF9">
        <w:rPr>
          <w:rFonts w:asciiTheme="majorHAnsi" w:hAnsiTheme="majorHAnsi" w:cstheme="majorHAnsi"/>
          <w:lang w:val="en-US"/>
        </w:rPr>
        <w:t>lake area except for minnow traps (Table S2). As it</w:t>
      </w:r>
      <w:r>
        <w:rPr>
          <w:rFonts w:asciiTheme="majorHAnsi" w:hAnsiTheme="majorHAnsi" w:cstheme="majorHAnsi"/>
          <w:lang w:val="en-US"/>
        </w:rPr>
        <w:t xml:space="preserve"> requires</w:t>
      </w:r>
      <w:r w:rsidRPr="00D01CF9">
        <w:rPr>
          <w:rFonts w:asciiTheme="majorHAnsi" w:hAnsiTheme="majorHAnsi" w:cstheme="majorHAnsi"/>
          <w:lang w:val="en-US"/>
        </w:rPr>
        <w:t xml:space="preserve"> less time and manipulations, all the 15 minnow traps were set in each lake to maximize the number of captures.</w:t>
      </w:r>
      <w:r>
        <w:rPr>
          <w:rFonts w:asciiTheme="majorHAnsi" w:hAnsiTheme="majorHAnsi" w:cstheme="majorHAnsi"/>
          <w:lang w:val="en-US"/>
        </w:rPr>
        <w:t xml:space="preserve"> </w:t>
      </w:r>
      <w:r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Pr="00D01CF9">
        <w:rPr>
          <w:rFonts w:asciiTheme="majorHAnsi" w:hAnsiTheme="majorHAnsi" w:cstheme="majorHAnsi"/>
          <w:lang w:val="en-US"/>
        </w:rPr>
        <w:t>Ministère</w:t>
      </w:r>
      <w:proofErr w:type="spellEnd"/>
      <w:r w:rsidRPr="00D01CF9">
        <w:rPr>
          <w:rFonts w:asciiTheme="majorHAnsi" w:hAnsiTheme="majorHAnsi" w:cstheme="majorHAnsi"/>
          <w:lang w:val="en-US"/>
        </w:rPr>
        <w:t xml:space="preserve"> des </w:t>
      </w:r>
      <w:proofErr w:type="spellStart"/>
      <w:r w:rsidRPr="00D01CF9">
        <w:rPr>
          <w:rFonts w:asciiTheme="majorHAnsi" w:hAnsiTheme="majorHAnsi" w:cstheme="majorHAnsi"/>
          <w:lang w:val="en-US"/>
        </w:rPr>
        <w:t>Forêts</w:t>
      </w:r>
      <w:proofErr w:type="spellEnd"/>
      <w:r w:rsidRPr="00D01CF9">
        <w:rPr>
          <w:rFonts w:asciiTheme="majorHAnsi" w:hAnsiTheme="majorHAnsi" w:cstheme="majorHAnsi"/>
          <w:lang w:val="en-US"/>
        </w:rPr>
        <w:t xml:space="preserve">, de la </w:t>
      </w:r>
      <w:proofErr w:type="spellStart"/>
      <w:r w:rsidRPr="00D01CF9">
        <w:rPr>
          <w:rFonts w:asciiTheme="majorHAnsi" w:hAnsiTheme="majorHAnsi" w:cstheme="majorHAnsi"/>
          <w:lang w:val="en-US"/>
        </w:rPr>
        <w:t>Faune</w:t>
      </w:r>
      <w:proofErr w:type="spellEnd"/>
      <w:r w:rsidRPr="00D01CF9">
        <w:rPr>
          <w:rFonts w:asciiTheme="majorHAnsi" w:hAnsiTheme="majorHAnsi" w:cstheme="majorHAnsi"/>
          <w:lang w:val="en-US"/>
        </w:rPr>
        <w:t xml:space="preserve"> et des Parcs (MFFP) of Québec (2022-05-16-1971-15-S-P).</w:t>
      </w:r>
    </w:p>
    <w:p w14:paraId="28A61A6C" w14:textId="73B37FFE" w:rsidR="00CF4537" w:rsidRDefault="00DD6137" w:rsidP="00CF4537">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The m</w:t>
      </w:r>
      <w:r w:rsidR="00CF4537">
        <w:rPr>
          <w:rFonts w:asciiTheme="majorHAnsi" w:hAnsiTheme="majorHAnsi" w:cstheme="majorHAnsi"/>
          <w:lang w:val="en-US"/>
        </w:rPr>
        <w:t xml:space="preserve">innow trap and seine net samplings were both </w:t>
      </w:r>
      <w:r>
        <w:rPr>
          <w:rFonts w:asciiTheme="majorHAnsi" w:hAnsiTheme="majorHAnsi" w:cstheme="majorHAnsi"/>
          <w:lang w:val="en-US"/>
        </w:rPr>
        <w:t>conducted</w:t>
      </w:r>
      <w:r w:rsidR="00CF4537">
        <w:rPr>
          <w:rFonts w:asciiTheme="majorHAnsi" w:hAnsiTheme="majorHAnsi" w:cstheme="majorHAnsi"/>
          <w:lang w:val="en-US"/>
        </w:rPr>
        <w:t xml:space="preserve"> on the same day for each lake. The seine samplings occurred during daytime in habitats lacking big obstacles like trunks and large rocks in which the net can get stuck. Two size</w:t>
      </w:r>
      <w:r w:rsidR="00857128">
        <w:rPr>
          <w:rFonts w:asciiTheme="majorHAnsi" w:hAnsiTheme="majorHAnsi" w:cstheme="majorHAnsi"/>
          <w:lang w:val="en-US"/>
        </w:rPr>
        <w:t>s</w:t>
      </w:r>
      <w:r w:rsidR="00CF4537">
        <w:rPr>
          <w:rFonts w:asciiTheme="majorHAnsi" w:hAnsiTheme="majorHAnsi" w:cstheme="majorHAnsi"/>
          <w:lang w:val="en-US"/>
        </w:rPr>
        <w:t xml:space="preserve"> </w:t>
      </w:r>
      <w:r w:rsidR="00CF4537" w:rsidRPr="00D01CF9">
        <w:rPr>
          <w:rFonts w:asciiTheme="majorHAnsi" w:hAnsiTheme="majorHAnsi" w:cstheme="majorHAnsi"/>
          <w:lang w:val="en-US"/>
        </w:rPr>
        <w:t>of minnow traps were set at approximately equal distance along the shore, from 4PM to 8PM, to target species that are most active at dusk.</w:t>
      </w:r>
      <w:r w:rsidR="00CF4537">
        <w:rPr>
          <w:rFonts w:asciiTheme="majorHAnsi" w:hAnsiTheme="majorHAnsi" w:cstheme="majorHAnsi"/>
          <w:lang w:val="en-US"/>
        </w:rPr>
        <w:t xml:space="preserve"> There were no habitat restrictions for the minnow traps emplacement. </w:t>
      </w:r>
      <w:r w:rsidR="00CF4537" w:rsidRPr="00D01CF9">
        <w:rPr>
          <w:rFonts w:asciiTheme="majorHAnsi" w:hAnsiTheme="majorHAnsi" w:cstheme="majorHAnsi"/>
          <w:lang w:val="en-US"/>
        </w:rPr>
        <w:t>Half of the</w:t>
      </w:r>
      <w:r w:rsidR="00CF4537">
        <w:rPr>
          <w:rFonts w:asciiTheme="majorHAnsi" w:hAnsiTheme="majorHAnsi" w:cstheme="majorHAnsi"/>
          <w:lang w:val="en-US"/>
        </w:rPr>
        <w:t xml:space="preserve"> </w:t>
      </w:r>
      <w:r w:rsidR="00CF4537" w:rsidRPr="00D01CF9">
        <w:rPr>
          <w:rFonts w:asciiTheme="majorHAnsi" w:hAnsiTheme="majorHAnsi" w:cstheme="majorHAnsi"/>
          <w:lang w:val="en-US"/>
        </w:rPr>
        <w:t xml:space="preserve">traps were baited (3 large and 5 small traps) to sample </w:t>
      </w:r>
      <w:r w:rsidR="00D7703C">
        <w:rPr>
          <w:rFonts w:asciiTheme="majorHAnsi" w:hAnsiTheme="majorHAnsi" w:cstheme="majorHAnsi"/>
          <w:lang w:val="en-US"/>
        </w:rPr>
        <w:t>various</w:t>
      </w:r>
      <w:r w:rsidR="00CF4537" w:rsidRPr="00D01CF9">
        <w:rPr>
          <w:rFonts w:asciiTheme="majorHAnsi" w:hAnsiTheme="majorHAnsi" w:cstheme="majorHAnsi"/>
          <w:lang w:val="en-US"/>
        </w:rPr>
        <w:t xml:space="preserve"> feeding preferences and </w:t>
      </w:r>
      <w:r>
        <w:rPr>
          <w:rFonts w:asciiTheme="majorHAnsi" w:hAnsiTheme="majorHAnsi" w:cstheme="majorHAnsi"/>
          <w:lang w:val="en-US"/>
        </w:rPr>
        <w:t xml:space="preserve">behavioral </w:t>
      </w:r>
      <w:r w:rsidR="00CF4537" w:rsidRPr="00D01CF9">
        <w:rPr>
          <w:rFonts w:asciiTheme="majorHAnsi" w:hAnsiTheme="majorHAnsi" w:cstheme="majorHAnsi"/>
          <w:lang w:val="en-US"/>
        </w:rPr>
        <w:t xml:space="preserve">habits. </w:t>
      </w:r>
      <w:r>
        <w:rPr>
          <w:rFonts w:asciiTheme="majorHAnsi" w:hAnsiTheme="majorHAnsi" w:cstheme="majorHAnsi"/>
          <w:lang w:val="en-US"/>
        </w:rPr>
        <w:t xml:space="preserve">The fishing gear dimensions are available in Table S3. </w:t>
      </w:r>
      <w:r w:rsidRPr="00D01CF9">
        <w:rPr>
          <w:rFonts w:asciiTheme="majorHAnsi" w:hAnsiTheme="majorHAnsi" w:cstheme="majorHAnsi"/>
          <w:lang w:val="en-US"/>
        </w:rPr>
        <w:t xml:space="preserve">All </w:t>
      </w:r>
      <w:r>
        <w:rPr>
          <w:rFonts w:asciiTheme="majorHAnsi" w:hAnsiTheme="majorHAnsi" w:cstheme="majorHAnsi"/>
          <w:lang w:val="en-US"/>
        </w:rPr>
        <w:t xml:space="preserve">the </w:t>
      </w:r>
      <w:r w:rsidRPr="00D01CF9">
        <w:rPr>
          <w:rFonts w:asciiTheme="majorHAnsi" w:hAnsiTheme="majorHAnsi" w:cstheme="majorHAnsi"/>
          <w:lang w:val="en-US"/>
        </w:rPr>
        <w:t>fishing gear was cleaned between lakes following MFFP recommendations to prevent exotic species contamination.</w:t>
      </w:r>
    </w:p>
    <w:p w14:paraId="075066C6" w14:textId="14E84B49" w:rsidR="00CF4537" w:rsidRPr="00D01CF9"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All </w:t>
      </w:r>
      <w:r w:rsidR="00B5504E">
        <w:rPr>
          <w:rFonts w:asciiTheme="majorHAnsi" w:hAnsiTheme="majorHAnsi" w:cstheme="majorHAnsi"/>
          <w:lang w:val="en-US"/>
        </w:rPr>
        <w:t xml:space="preserve">the </w:t>
      </w:r>
      <w:r w:rsidRPr="00D01CF9">
        <w:rPr>
          <w:rFonts w:asciiTheme="majorHAnsi" w:hAnsiTheme="majorHAnsi" w:cstheme="majorHAnsi"/>
          <w:lang w:val="en-US"/>
        </w:rPr>
        <w:t xml:space="preserve">fishes were counted, identified to </w:t>
      </w:r>
      <w:r w:rsidR="00B5504E">
        <w:rPr>
          <w:rFonts w:asciiTheme="majorHAnsi" w:hAnsiTheme="majorHAnsi" w:cstheme="majorHAnsi"/>
          <w:lang w:val="en-US"/>
        </w:rPr>
        <w:t xml:space="preserve">the </w:t>
      </w:r>
      <w:r w:rsidRPr="00D01CF9">
        <w:rPr>
          <w:rFonts w:asciiTheme="majorHAnsi" w:hAnsiTheme="majorHAnsi" w:cstheme="majorHAnsi"/>
          <w:lang w:val="en-US"/>
        </w:rPr>
        <w:t>species level, and measured (estimation of the total length to the nearest centimeter) directly after capture and released afterwards. Northern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xml:space="preserve">) and </w:t>
      </w:r>
      <w:proofErr w:type="spellStart"/>
      <w:r w:rsidR="00D7703C">
        <w:rPr>
          <w:rFonts w:asciiTheme="majorHAnsi" w:hAnsiTheme="majorHAnsi" w:cstheme="majorHAnsi"/>
          <w:lang w:val="en-US"/>
        </w:rPr>
        <w:t>f</w:t>
      </w:r>
      <w:r w:rsidRPr="00D01CF9">
        <w:rPr>
          <w:rFonts w:asciiTheme="majorHAnsi" w:hAnsiTheme="majorHAnsi" w:cstheme="majorHAnsi"/>
          <w:lang w:val="en-US"/>
        </w:rPr>
        <w:t>inescale</w:t>
      </w:r>
      <w:proofErr w:type="spellEnd"/>
      <w:r w:rsidRPr="00D01CF9">
        <w:rPr>
          <w:rFonts w:asciiTheme="majorHAnsi" w:hAnsiTheme="majorHAnsi" w:cstheme="majorHAnsi"/>
          <w:lang w:val="en-US"/>
        </w:rPr>
        <w:t xml:space="preserve">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neogaeus</w:t>
      </w:r>
      <w:proofErr w:type="spellEnd"/>
      <w:r w:rsidRPr="00D01CF9">
        <w:rPr>
          <w:rFonts w:asciiTheme="majorHAnsi" w:hAnsiTheme="majorHAnsi" w:cstheme="majorHAnsi"/>
          <w:lang w:val="en-US"/>
        </w:rPr>
        <w:t xml:space="preserve">) individuals were </w:t>
      </w:r>
      <w:r>
        <w:rPr>
          <w:rFonts w:asciiTheme="majorHAnsi" w:hAnsiTheme="majorHAnsi" w:cstheme="majorHAnsi"/>
          <w:lang w:val="en-US"/>
        </w:rPr>
        <w:t xml:space="preserve">identified as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spp</w:t>
      </w:r>
      <w:r w:rsidRPr="00D01CF9">
        <w:rPr>
          <w:rFonts w:asciiTheme="majorHAnsi" w:hAnsiTheme="majorHAnsi" w:cstheme="majorHAnsi"/>
          <w:lang w:val="en-US"/>
        </w:rPr>
        <w:t xml:space="preserve">. as the two species hybrid in our system and cannot be distinguished based on morphology in the field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2017)","dontUpdate":true,"noteIndex":0},"citationItems":[{"id":7825,"uris":["http://zotero.org/groups/2585270/items/IE9VLTSW"],"itemData":{"id":7825,"type":"article-journal","abstract":"Phoxinus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J."}],"issued":{"date-parts":[["2007"]]}}},{"id":7828,"uris":["http://zotero.org/groups/2585270/items/S2N2DEBP"],"itemData":{"id":7828,"type":"article-journal","abstract":"The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(Leung et al., 2017)</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 xml:space="preserve">The presence of black cysts was assessed on the fish </w:t>
      </w:r>
      <w:r w:rsidR="006202C7">
        <w:rPr>
          <w:rFonts w:asciiTheme="majorHAnsi" w:hAnsiTheme="majorHAnsi" w:cstheme="majorHAnsi"/>
          <w:lang w:val="en-US"/>
        </w:rPr>
        <w:t xml:space="preserve">left side </w:t>
      </w:r>
      <w:r>
        <w:rPr>
          <w:rFonts w:asciiTheme="majorHAnsi" w:hAnsiTheme="majorHAnsi" w:cstheme="majorHAnsi"/>
          <w:lang w:val="en-US"/>
        </w:rPr>
        <w:t xml:space="preserve">(De Bonville, </w:t>
      </w:r>
      <w:r w:rsidRPr="00AD5465">
        <w:rPr>
          <w:rFonts w:asciiTheme="majorHAnsi" w:hAnsiTheme="majorHAnsi" w:cstheme="majorHAnsi"/>
          <w:i/>
          <w:iCs/>
          <w:lang w:val="en-US"/>
        </w:rPr>
        <w:t>in prep</w:t>
      </w:r>
      <w:r>
        <w:rPr>
          <w:rFonts w:asciiTheme="majorHAnsi" w:hAnsiTheme="majorHAnsi" w:cstheme="majorHAnsi"/>
          <w:lang w:val="en-US"/>
        </w:rPr>
        <w:t>.). J</w:t>
      </w:r>
      <w:r w:rsidRPr="00D01CF9">
        <w:rPr>
          <w:rFonts w:asciiTheme="majorHAnsi" w:hAnsiTheme="majorHAnsi" w:cstheme="majorHAnsi"/>
          <w:lang w:val="en-US"/>
        </w:rPr>
        <w:t xml:space="preserve">uveniles and adults were </w:t>
      </w:r>
      <w:r w:rsidR="006202C7">
        <w:rPr>
          <w:rFonts w:asciiTheme="majorHAnsi" w:hAnsiTheme="majorHAnsi" w:cstheme="majorHAnsi"/>
          <w:lang w:val="en-US"/>
        </w:rPr>
        <w:t>included</w:t>
      </w:r>
      <w:r w:rsidRPr="00D01CF9">
        <w:rPr>
          <w:rFonts w:asciiTheme="majorHAnsi" w:hAnsiTheme="majorHAnsi" w:cstheme="majorHAnsi"/>
          <w:lang w:val="en-US"/>
        </w:rPr>
        <w:t xml:space="preserve"> in this study as all individuals are vulnerable to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disease</w:t>
      </w:r>
      <w:r w:rsidRPr="00D01CF9">
        <w:rPr>
          <w:rFonts w:asciiTheme="majorHAnsi" w:hAnsiTheme="majorHAnsi" w:cstheme="majorHAnsi"/>
          <w:lang w:val="en-US"/>
        </w:rPr>
        <w:t>.</w:t>
      </w:r>
      <w:r>
        <w:rPr>
          <w:rFonts w:asciiTheme="majorHAnsi" w:hAnsiTheme="majorHAnsi" w:cstheme="majorHAnsi"/>
          <w:lang w:val="en-US"/>
        </w:rPr>
        <w:t xml:space="preserve"> </w:t>
      </w:r>
    </w:p>
    <w:p w14:paraId="32835C9F" w14:textId="4842320D"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Fifty</w:t>
      </w:r>
      <w:r w:rsidRPr="00D01CF9">
        <w:rPr>
          <w:rFonts w:asciiTheme="majorHAnsi" w:hAnsiTheme="majorHAnsi" w:cstheme="majorHAnsi"/>
          <w:lang w:val="en-US"/>
        </w:rPr>
        <w:t xml:space="preserve"> meters snorkeling transects along the</w:t>
      </w:r>
      <w:r>
        <w:rPr>
          <w:rFonts w:asciiTheme="majorHAnsi" w:hAnsiTheme="majorHAnsi" w:cstheme="majorHAnsi"/>
          <w:lang w:val="en-US"/>
        </w:rPr>
        <w:t xml:space="preserve"> </w:t>
      </w:r>
      <w:r w:rsidRPr="00D01CF9">
        <w:rPr>
          <w:rFonts w:asciiTheme="majorHAnsi" w:hAnsiTheme="majorHAnsi" w:cstheme="majorHAnsi"/>
          <w:lang w:val="en-US"/>
        </w:rPr>
        <w:t xml:space="preserve">shore were </w:t>
      </w:r>
      <w:r>
        <w:rPr>
          <w:rFonts w:asciiTheme="majorHAnsi" w:hAnsiTheme="majorHAnsi" w:cstheme="majorHAnsi"/>
          <w:lang w:val="en-US"/>
        </w:rPr>
        <w:t>conducted</w:t>
      </w:r>
      <w:r w:rsidRPr="00D01CF9">
        <w:rPr>
          <w:rFonts w:asciiTheme="majorHAnsi" w:hAnsiTheme="majorHAnsi" w:cstheme="majorHAnsi"/>
          <w:lang w:val="en-US"/>
        </w:rPr>
        <w:t xml:space="preserve"> to assess black spot infection </w:t>
      </w:r>
      <w:r w:rsidR="00097377">
        <w:rPr>
          <w:rFonts w:asciiTheme="majorHAnsi" w:hAnsiTheme="majorHAnsi" w:cstheme="majorHAnsi"/>
          <w:lang w:val="en-US"/>
        </w:rPr>
        <w:t xml:space="preserve">prevalence </w:t>
      </w:r>
      <w:r w:rsidRPr="00D01CF9">
        <w:rPr>
          <w:rFonts w:asciiTheme="majorHAnsi" w:hAnsiTheme="majorHAnsi" w:cstheme="majorHAnsi"/>
          <w:lang w:val="en-US"/>
        </w:rPr>
        <w:t>in the fish communit</w:t>
      </w:r>
      <w:r w:rsidR="00097377">
        <w:rPr>
          <w:rFonts w:asciiTheme="majorHAnsi" w:hAnsiTheme="majorHAnsi" w:cstheme="majorHAnsi"/>
          <w:lang w:val="en-US"/>
        </w:rPr>
        <w:t>ies</w:t>
      </w:r>
      <w:r w:rsidRPr="00D01CF9">
        <w:rPr>
          <w:rFonts w:asciiTheme="majorHAnsi" w:hAnsiTheme="majorHAnsi" w:cstheme="majorHAnsi"/>
          <w:lang w:val="en-US"/>
        </w:rPr>
        <w:t>. Due to time constraints, lake</w:t>
      </w:r>
      <w:r>
        <w:rPr>
          <w:rFonts w:asciiTheme="majorHAnsi" w:hAnsiTheme="majorHAnsi" w:cstheme="majorHAnsi"/>
          <w:lang w:val="en-US"/>
        </w:rPr>
        <w:t>s</w:t>
      </w:r>
      <w:r w:rsidRPr="00D01CF9">
        <w:rPr>
          <w:rFonts w:asciiTheme="majorHAnsi" w:hAnsiTheme="majorHAnsi" w:cstheme="majorHAnsi"/>
          <w:lang w:val="en-US"/>
        </w:rPr>
        <w:t xml:space="preserve"> Beaver, </w:t>
      </w:r>
      <w:proofErr w:type="spellStart"/>
      <w:r w:rsidRPr="00D01CF9">
        <w:rPr>
          <w:rFonts w:asciiTheme="majorHAnsi" w:hAnsiTheme="majorHAnsi" w:cstheme="majorHAnsi"/>
          <w:lang w:val="en-US"/>
        </w:rPr>
        <w:t>Montaubois</w:t>
      </w:r>
      <w:proofErr w:type="spellEnd"/>
      <w:r w:rsidRPr="00D01CF9">
        <w:rPr>
          <w:rFonts w:asciiTheme="majorHAnsi" w:hAnsiTheme="majorHAnsi" w:cstheme="majorHAnsi"/>
          <w:lang w:val="en-US"/>
        </w:rPr>
        <w:t xml:space="preserve">, Tracy and St-Onge were excluded of </w:t>
      </w:r>
      <w:r w:rsidR="00097377">
        <w:rPr>
          <w:rFonts w:asciiTheme="majorHAnsi" w:hAnsiTheme="majorHAnsi" w:cstheme="majorHAnsi"/>
          <w:lang w:val="en-US"/>
        </w:rPr>
        <w:t xml:space="preserve">the </w:t>
      </w:r>
      <w:r w:rsidRPr="00D01CF9">
        <w:rPr>
          <w:rFonts w:asciiTheme="majorHAnsi" w:hAnsiTheme="majorHAnsi" w:cstheme="majorHAnsi"/>
          <w:lang w:val="en-US"/>
        </w:rPr>
        <w:t xml:space="preserve">transect sampling because of low fish abundance in </w:t>
      </w:r>
      <w:r>
        <w:rPr>
          <w:rFonts w:asciiTheme="majorHAnsi" w:hAnsiTheme="majorHAnsi" w:cstheme="majorHAnsi"/>
          <w:lang w:val="en-US"/>
        </w:rPr>
        <w:t xml:space="preserve">the </w:t>
      </w:r>
      <w:r w:rsidRPr="00D01CF9">
        <w:rPr>
          <w:rFonts w:asciiTheme="majorHAnsi" w:hAnsiTheme="majorHAnsi" w:cstheme="majorHAnsi"/>
          <w:lang w:val="en-US"/>
        </w:rPr>
        <w:t>fishing sampling</w:t>
      </w:r>
      <w:r>
        <w:rPr>
          <w:rFonts w:asciiTheme="majorHAnsi" w:hAnsiTheme="majorHAnsi" w:cstheme="majorHAnsi"/>
          <w:lang w:val="en-US"/>
        </w:rPr>
        <w:t>s</w:t>
      </w:r>
      <w:r w:rsidR="00097377">
        <w:rPr>
          <w:rFonts w:asciiTheme="majorHAnsi" w:hAnsiTheme="majorHAnsi" w:cstheme="majorHAnsi"/>
          <w:lang w:val="en-US"/>
        </w:rPr>
        <w:t xml:space="preserve"> </w:t>
      </w:r>
      <w:r>
        <w:rPr>
          <w:rFonts w:asciiTheme="majorHAnsi" w:hAnsiTheme="majorHAnsi" w:cstheme="majorHAnsi"/>
          <w:lang w:val="en-US"/>
        </w:rPr>
        <w:t>or poor water clearness</w:t>
      </w:r>
      <w:r w:rsidRPr="00D01CF9">
        <w:rPr>
          <w:rFonts w:asciiTheme="majorHAnsi" w:hAnsiTheme="majorHAnsi" w:cstheme="majorHAnsi"/>
          <w:lang w:val="en-US"/>
        </w:rPr>
        <w:t>.</w:t>
      </w:r>
      <w:r>
        <w:rPr>
          <w:rFonts w:asciiTheme="majorHAnsi" w:hAnsiTheme="majorHAnsi" w:cstheme="majorHAnsi"/>
          <w:lang w:val="en-US"/>
        </w:rPr>
        <w:t xml:space="preserve"> We selected site</w:t>
      </w:r>
      <w:r w:rsidR="00097377">
        <w:rPr>
          <w:rFonts w:asciiTheme="majorHAnsi" w:hAnsiTheme="majorHAnsi" w:cstheme="majorHAnsi"/>
          <w:lang w:val="en-US"/>
        </w:rPr>
        <w:t xml:space="preserve">s </w:t>
      </w:r>
      <w:r w:rsidRPr="00D01CF9">
        <w:rPr>
          <w:rFonts w:asciiTheme="majorHAnsi" w:hAnsiTheme="majorHAnsi" w:cstheme="majorHAnsi"/>
          <w:lang w:val="en-US"/>
        </w:rPr>
        <w:t>that were approximately between 0.5 and 3</w:t>
      </w:r>
      <w:r>
        <w:rPr>
          <w:rFonts w:asciiTheme="majorHAnsi" w:hAnsiTheme="majorHAnsi" w:cstheme="majorHAnsi"/>
          <w:lang w:val="en-US"/>
        </w:rPr>
        <w:t>.0</w:t>
      </w:r>
      <w:r w:rsidRPr="00D01CF9">
        <w:rPr>
          <w:rFonts w:asciiTheme="majorHAnsi" w:hAnsiTheme="majorHAnsi" w:cstheme="majorHAnsi"/>
          <w:lang w:val="en-US"/>
        </w:rPr>
        <w:t xml:space="preserve"> m deep, not fully covered by macrophytes, not </w:t>
      </w:r>
      <w:r w:rsidRPr="00D01CF9">
        <w:rPr>
          <w:rFonts w:asciiTheme="majorHAnsi" w:hAnsiTheme="majorHAnsi" w:cstheme="majorHAnsi"/>
          <w:lang w:val="en-US"/>
        </w:rPr>
        <w:lastRenderedPageBreak/>
        <w:t>obstructed by docks and preferably with some vegetal, rock or trunk refuges for the fishes.</w:t>
      </w:r>
      <w:r>
        <w:rPr>
          <w:rFonts w:asciiTheme="majorHAnsi" w:hAnsiTheme="majorHAnsi" w:cstheme="majorHAnsi"/>
          <w:lang w:val="en-US"/>
        </w:rPr>
        <w:t xml:space="preserve"> </w:t>
      </w:r>
      <w:r w:rsidRPr="00D01CF9">
        <w:rPr>
          <w:rFonts w:asciiTheme="majorHAnsi" w:hAnsiTheme="majorHAnsi" w:cstheme="majorHAnsi"/>
          <w:lang w:val="en-US"/>
        </w:rPr>
        <w:t xml:space="preserve">The sites were </w:t>
      </w:r>
      <w:r>
        <w:rPr>
          <w:rFonts w:asciiTheme="majorHAnsi" w:hAnsiTheme="majorHAnsi" w:cstheme="majorHAnsi"/>
          <w:lang w:val="en-US"/>
        </w:rPr>
        <w:t xml:space="preserve">picked </w:t>
      </w:r>
      <w:r w:rsidRPr="00D01CF9">
        <w:rPr>
          <w:rFonts w:asciiTheme="majorHAnsi" w:hAnsiTheme="majorHAnsi" w:cstheme="majorHAnsi"/>
          <w:lang w:val="en-US"/>
        </w:rPr>
        <w:t xml:space="preserve">and flagged every </w:t>
      </w:r>
      <w:r>
        <w:rPr>
          <w:rFonts w:asciiTheme="majorHAnsi" w:hAnsiTheme="majorHAnsi" w:cstheme="majorHAnsi"/>
          <w:lang w:val="en-US"/>
        </w:rPr>
        <w:t>ten</w:t>
      </w:r>
      <w:r w:rsidRPr="00D01CF9">
        <w:rPr>
          <w:rFonts w:asciiTheme="majorHAnsi" w:hAnsiTheme="majorHAnsi" w:cstheme="majorHAnsi"/>
          <w:lang w:val="en-US"/>
        </w:rPr>
        <w:t xml:space="preserve"> meters </w:t>
      </w:r>
      <w:r>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end-May</w:t>
      </w:r>
      <w:r>
        <w:rPr>
          <w:rFonts w:asciiTheme="majorHAnsi" w:hAnsiTheme="majorHAnsi" w:cstheme="majorHAnsi"/>
          <w:lang w:val="en-US"/>
        </w:rPr>
        <w:t xml:space="preserve"> 2022</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ransects were </w:t>
      </w:r>
      <w:r>
        <w:rPr>
          <w:rFonts w:asciiTheme="majorHAnsi" w:hAnsiTheme="majorHAnsi" w:cstheme="majorHAnsi"/>
          <w:lang w:val="en-US"/>
        </w:rPr>
        <w:t>performed</w:t>
      </w:r>
      <w:r w:rsidRPr="00D01CF9">
        <w:rPr>
          <w:rFonts w:asciiTheme="majorHAnsi" w:hAnsiTheme="majorHAnsi" w:cstheme="majorHAnsi"/>
          <w:lang w:val="en-US"/>
        </w:rPr>
        <w:t xml:space="preserve"> by two observers at the time covering each a </w:t>
      </w:r>
      <w:r>
        <w:rPr>
          <w:rFonts w:asciiTheme="majorHAnsi" w:hAnsiTheme="majorHAnsi" w:cstheme="majorHAnsi"/>
          <w:lang w:val="en-US"/>
        </w:rPr>
        <w:t>one-meter radius field of view</w:t>
      </w:r>
      <w:r w:rsidRPr="00D01CF9">
        <w:rPr>
          <w:rFonts w:asciiTheme="majorHAnsi" w:hAnsiTheme="majorHAnsi" w:cstheme="majorHAnsi"/>
          <w:lang w:val="en-US"/>
        </w:rPr>
        <w:t xml:space="preserve"> and moving forward at a pace of </w:t>
      </w:r>
      <w:r>
        <w:rPr>
          <w:rFonts w:asciiTheme="majorHAnsi" w:hAnsiTheme="majorHAnsi" w:cstheme="majorHAnsi"/>
          <w:lang w:val="en-US"/>
        </w:rPr>
        <w:t>three</w:t>
      </w:r>
      <w:r w:rsidRPr="00D01CF9">
        <w:rPr>
          <w:rFonts w:asciiTheme="majorHAnsi" w:hAnsiTheme="majorHAnsi" w:cstheme="majorHAnsi"/>
          <w:lang w:val="en-US"/>
        </w:rPr>
        <w:t xml:space="preserve"> minutes by </w:t>
      </w:r>
      <w:r>
        <w:rPr>
          <w:rFonts w:asciiTheme="majorHAnsi" w:hAnsiTheme="majorHAnsi" w:cstheme="majorHAnsi"/>
          <w:lang w:val="en-US"/>
        </w:rPr>
        <w:t>ten</w:t>
      </w:r>
      <w:r w:rsidRPr="00D01CF9">
        <w:rPr>
          <w:rFonts w:asciiTheme="majorHAnsi" w:hAnsiTheme="majorHAnsi" w:cstheme="majorHAnsi"/>
          <w:lang w:val="en-US"/>
        </w:rPr>
        <w:t xml:space="preserve"> meters. The fishes coming in the field of view from behind the observer were not counted. All </w:t>
      </w:r>
      <w:r>
        <w:rPr>
          <w:rFonts w:asciiTheme="majorHAnsi" w:hAnsiTheme="majorHAnsi" w:cstheme="majorHAnsi"/>
          <w:lang w:val="en-US"/>
        </w:rPr>
        <w:t xml:space="preserve">the </w:t>
      </w:r>
      <w:r w:rsidRPr="00D01CF9">
        <w:rPr>
          <w:rFonts w:asciiTheme="majorHAnsi" w:hAnsiTheme="majorHAnsi" w:cstheme="majorHAnsi"/>
          <w:lang w:val="en-US"/>
        </w:rPr>
        <w:t xml:space="preserve">fishes were identified to the lower taxonomic level possible and black spot infection was noted. All cyprinids were grouped into the same category </w:t>
      </w:r>
      <w:r w:rsidR="00097377">
        <w:rPr>
          <w:rFonts w:asciiTheme="majorHAnsi" w:hAnsiTheme="majorHAnsi" w:cstheme="majorHAnsi"/>
          <w:lang w:val="en-US"/>
        </w:rPr>
        <w:t xml:space="preserve">since </w:t>
      </w:r>
      <w:r w:rsidRPr="00D01CF9">
        <w:rPr>
          <w:rFonts w:asciiTheme="majorHAnsi" w:hAnsiTheme="majorHAnsi" w:cstheme="majorHAnsi"/>
          <w:lang w:val="en-US"/>
        </w:rPr>
        <w:t xml:space="preserve">they are more difficult to identify </w:t>
      </w:r>
      <w:r w:rsidR="00D7703C">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species level and usually move faster. </w:t>
      </w:r>
    </w:p>
    <w:p w14:paraId="74851D6B" w14:textId="77777777" w:rsidR="00CF4537" w:rsidRDefault="00CF4537" w:rsidP="00CF4537">
      <w:pPr>
        <w:spacing w:line="276" w:lineRule="auto"/>
        <w:ind w:firstLine="708"/>
        <w:jc w:val="both"/>
        <w:rPr>
          <w:rFonts w:asciiTheme="majorHAnsi" w:hAnsiTheme="majorHAnsi" w:cstheme="majorHAnsi"/>
          <w:lang w:val="en-US"/>
        </w:rPr>
      </w:pPr>
    </w:p>
    <w:p w14:paraId="31C69406" w14:textId="5E939921" w:rsidR="00CF4537" w:rsidRPr="00DC160B" w:rsidRDefault="00CF4537" w:rsidP="00DC434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Following the prevalence </w:t>
      </w:r>
      <w:r>
        <w:rPr>
          <w:rFonts w:asciiTheme="majorHAnsi" w:hAnsiTheme="majorHAnsi" w:cstheme="majorHAnsi"/>
          <w:lang w:val="en-US"/>
        </w:rPr>
        <w:t xml:space="preserve">transect </w:t>
      </w:r>
      <w:r w:rsidRPr="00D01CF9">
        <w:rPr>
          <w:rFonts w:asciiTheme="majorHAnsi" w:hAnsiTheme="majorHAnsi" w:cstheme="majorHAnsi"/>
          <w:lang w:val="en-US"/>
        </w:rPr>
        <w:t xml:space="preserve">assessment, </w:t>
      </w:r>
      <w:r>
        <w:rPr>
          <w:rFonts w:asciiTheme="majorHAnsi" w:hAnsiTheme="majorHAnsi" w:cstheme="majorHAnsi"/>
          <w:lang w:val="en-US"/>
        </w:rPr>
        <w:t>we co</w:t>
      </w:r>
      <w:r w:rsidR="00097377">
        <w:rPr>
          <w:rFonts w:asciiTheme="majorHAnsi" w:hAnsiTheme="majorHAnsi" w:cstheme="majorHAnsi"/>
          <w:lang w:val="en-US"/>
        </w:rPr>
        <w:t xml:space="preserve">mpleted </w:t>
      </w:r>
      <w:r w:rsidRPr="00D01CF9">
        <w:rPr>
          <w:rFonts w:asciiTheme="majorHAnsi" w:hAnsiTheme="majorHAnsi" w:cstheme="majorHAnsi"/>
          <w:lang w:val="en-US"/>
        </w:rPr>
        <w:t xml:space="preserve">the </w:t>
      </w:r>
      <w:r w:rsidR="00097377">
        <w:rPr>
          <w:rFonts w:asciiTheme="majorHAnsi" w:hAnsiTheme="majorHAnsi" w:cstheme="majorHAnsi"/>
          <w:lang w:val="en-US"/>
        </w:rPr>
        <w:t xml:space="preserve">habitat </w:t>
      </w:r>
      <w:r w:rsidRPr="00D01CF9">
        <w:rPr>
          <w:rFonts w:asciiTheme="majorHAnsi" w:hAnsiTheme="majorHAnsi" w:cstheme="majorHAnsi"/>
          <w:lang w:val="en-US"/>
        </w:rPr>
        <w:t xml:space="preserve">description. </w:t>
      </w:r>
      <w:r>
        <w:rPr>
          <w:rFonts w:asciiTheme="majorHAnsi" w:hAnsiTheme="majorHAnsi" w:cstheme="majorHAnsi"/>
          <w:lang w:val="en-US"/>
        </w:rPr>
        <w:t>T</w:t>
      </w:r>
      <w:r w:rsidRPr="00D01CF9">
        <w:rPr>
          <w:rFonts w:asciiTheme="majorHAnsi" w:hAnsiTheme="majorHAnsi" w:cstheme="majorHAnsi"/>
          <w:lang w:val="en-US"/>
        </w:rPr>
        <w:t>he percentage of substrate categor</w:t>
      </w:r>
      <w:r w:rsidR="00D7703C">
        <w:rPr>
          <w:rFonts w:asciiTheme="majorHAnsi" w:hAnsiTheme="majorHAnsi" w:cstheme="majorHAnsi"/>
          <w:lang w:val="en-US"/>
        </w:rPr>
        <w:t>ies</w:t>
      </w:r>
      <w:r w:rsidRPr="00D01CF9">
        <w:rPr>
          <w:rFonts w:asciiTheme="majorHAnsi" w:hAnsiTheme="majorHAnsi" w:cstheme="majorHAnsi"/>
          <w:lang w:val="en-US"/>
        </w:rPr>
        <w:t xml:space="preserve"> (silt, sand, rock, and metric block), the </w:t>
      </w:r>
      <w:r w:rsidR="00DC4347">
        <w:rPr>
          <w:rFonts w:asciiTheme="majorHAnsi" w:hAnsiTheme="majorHAnsi" w:cstheme="majorHAnsi"/>
          <w:lang w:val="en-US"/>
        </w:rPr>
        <w:t>macrophyte coverage</w:t>
      </w:r>
      <w:r w:rsidRPr="00D01CF9">
        <w:rPr>
          <w:rFonts w:asciiTheme="majorHAnsi" w:hAnsiTheme="majorHAnsi" w:cstheme="majorHAnsi"/>
          <w:lang w:val="en-US"/>
        </w:rPr>
        <w:t>, the number of trunk</w:t>
      </w:r>
      <w:r w:rsidR="00D7703C">
        <w:rPr>
          <w:rFonts w:asciiTheme="majorHAnsi" w:hAnsiTheme="majorHAnsi" w:cstheme="majorHAnsi"/>
          <w:lang w:val="en-US"/>
        </w:rPr>
        <w:t>s</w:t>
      </w:r>
      <w:r w:rsidRPr="00D01CF9">
        <w:rPr>
          <w:rFonts w:asciiTheme="majorHAnsi" w:hAnsiTheme="majorHAnsi" w:cstheme="majorHAnsi"/>
          <w:lang w:val="en-US"/>
        </w:rPr>
        <w:t xml:space="preserve"> (or large branch), and the mean depth was estimated</w:t>
      </w:r>
      <w:r>
        <w:rPr>
          <w:rFonts w:asciiTheme="majorHAnsi" w:hAnsiTheme="majorHAnsi" w:cstheme="majorHAnsi"/>
          <w:lang w:val="en-US"/>
        </w:rPr>
        <w:t xml:space="preserve"> for each 10</w:t>
      </w:r>
      <w:r w:rsidR="00D7703C">
        <w:rPr>
          <w:rFonts w:asciiTheme="majorHAnsi" w:hAnsiTheme="majorHAnsi" w:cstheme="majorHAnsi"/>
          <w:lang w:val="en-US"/>
        </w:rPr>
        <w:t>-meter</w:t>
      </w:r>
      <w:r>
        <w:rPr>
          <w:rFonts w:asciiTheme="majorHAnsi" w:hAnsiTheme="majorHAnsi" w:cstheme="majorHAnsi"/>
          <w:lang w:val="en-US"/>
        </w:rPr>
        <w:t xml:space="preserve"> segment</w:t>
      </w:r>
      <w:r w:rsidRPr="00D01CF9">
        <w:rPr>
          <w:rFonts w:asciiTheme="majorHAnsi" w:hAnsiTheme="majorHAnsi" w:cstheme="majorHAnsi"/>
          <w:lang w:val="en-US"/>
        </w:rPr>
        <w:t xml:space="preserve">. </w:t>
      </w:r>
      <w:r w:rsidR="00DC4347">
        <w:rPr>
          <w:rFonts w:asciiTheme="majorHAnsi" w:hAnsiTheme="majorHAnsi" w:cstheme="majorHAnsi"/>
          <w:lang w:val="en-US"/>
        </w:rPr>
        <w:t xml:space="preserve">The mean estimation was then assessed for all variables at the transect-scale. </w:t>
      </w:r>
      <w:r w:rsidRPr="00D01CF9">
        <w:rPr>
          <w:rFonts w:asciiTheme="majorHAnsi" w:hAnsiTheme="majorHAnsi" w:cstheme="majorHAnsi"/>
          <w:lang w:val="en-US"/>
        </w:rPr>
        <w:t xml:space="preserve">Temperature, dissolved oxygen, </w:t>
      </w:r>
      <w:proofErr w:type="gramStart"/>
      <w:r w:rsidRPr="00D01CF9">
        <w:rPr>
          <w:rFonts w:asciiTheme="majorHAnsi" w:hAnsiTheme="majorHAnsi" w:cstheme="majorHAnsi"/>
          <w:lang w:val="en-US"/>
        </w:rPr>
        <w:t>conductivity</w:t>
      </w:r>
      <w:proofErr w:type="gramEnd"/>
      <w:r w:rsidRPr="00D01CF9">
        <w:rPr>
          <w:rFonts w:asciiTheme="majorHAnsi" w:hAnsiTheme="majorHAnsi" w:cstheme="majorHAnsi"/>
          <w:lang w:val="en-US"/>
        </w:rPr>
        <w:t xml:space="preserve"> and pH were measured at mid-depth at the beginning of every transect with a YSI </w:t>
      </w:r>
      <w:proofErr w:type="spellStart"/>
      <w:r w:rsidRPr="00D01CF9">
        <w:rPr>
          <w:rFonts w:asciiTheme="majorHAnsi" w:hAnsiTheme="majorHAnsi" w:cstheme="majorHAnsi"/>
          <w:lang w:val="en-US"/>
        </w:rPr>
        <w:t>ProDSS</w:t>
      </w:r>
      <w:proofErr w:type="spellEnd"/>
      <w:r w:rsidRPr="00D01CF9">
        <w:rPr>
          <w:rFonts w:asciiTheme="majorHAnsi" w:hAnsiTheme="majorHAnsi" w:cstheme="majorHAnsi"/>
          <w:lang w:val="en-US"/>
        </w:rPr>
        <w:t xml:space="preserve"> Multi-Parameter Water Quality Meter. 1</w:t>
      </w:r>
      <w:r w:rsidR="00D7703C">
        <w:rPr>
          <w:rFonts w:asciiTheme="majorHAnsi" w:hAnsiTheme="majorHAnsi" w:cstheme="majorHAnsi"/>
          <w:lang w:val="en-US"/>
        </w:rPr>
        <w:t> </w:t>
      </w:r>
      <w:r w:rsidRPr="00D01CF9">
        <w:rPr>
          <w:rFonts w:asciiTheme="majorHAnsi" w:hAnsiTheme="majorHAnsi" w:cstheme="majorHAnsi"/>
          <w:lang w:val="en-US"/>
        </w:rPr>
        <w:t>L of unfiltered water was t</w:t>
      </w:r>
      <w:r w:rsidR="00D7703C">
        <w:rPr>
          <w:rFonts w:asciiTheme="majorHAnsi" w:hAnsiTheme="majorHAnsi" w:cstheme="majorHAnsi"/>
          <w:lang w:val="en-US"/>
        </w:rPr>
        <w:t>aken</w:t>
      </w:r>
      <w:r>
        <w:rPr>
          <w:rFonts w:asciiTheme="majorHAnsi" w:hAnsiTheme="majorHAnsi" w:cstheme="majorHAnsi"/>
          <w:lang w:val="en-US"/>
        </w:rPr>
        <w:t xml:space="preserve"> </w:t>
      </w:r>
      <w:r w:rsidRPr="00D01CF9">
        <w:rPr>
          <w:rFonts w:asciiTheme="majorHAnsi" w:hAnsiTheme="majorHAnsi" w:cstheme="majorHAnsi"/>
          <w:lang w:val="en-US"/>
        </w:rPr>
        <w:t>at mid-depth in previous</w:t>
      </w:r>
      <w:r w:rsidR="00857128">
        <w:rPr>
          <w:rFonts w:asciiTheme="majorHAnsi" w:hAnsiTheme="majorHAnsi" w:cstheme="majorHAnsi"/>
          <w:lang w:val="en-US"/>
        </w:rPr>
        <w:t>ly</w:t>
      </w:r>
      <w:r w:rsidRPr="00D01CF9">
        <w:rPr>
          <w:rFonts w:asciiTheme="majorHAnsi" w:hAnsiTheme="majorHAnsi" w:cstheme="majorHAnsi"/>
          <w:lang w:val="en-US"/>
        </w:rPr>
        <w:t xml:space="preserve"> acid-washed HDPE bottle for carbon and nutrient content analys</w:t>
      </w:r>
      <w:r w:rsidR="00DC4347">
        <w:rPr>
          <w:rFonts w:asciiTheme="majorHAnsi" w:hAnsiTheme="majorHAnsi" w:cstheme="majorHAnsi"/>
          <w:lang w:val="en-US"/>
        </w:rPr>
        <w:t>e</w:t>
      </w:r>
      <w:r w:rsidRPr="00D01CF9">
        <w:rPr>
          <w:rFonts w:asciiTheme="majorHAnsi" w:hAnsiTheme="majorHAnsi" w:cstheme="majorHAnsi"/>
          <w:lang w:val="en-US"/>
        </w:rPr>
        <w:t xml:space="preserve">s. </w:t>
      </w:r>
      <w:r>
        <w:rPr>
          <w:rFonts w:asciiTheme="majorHAnsi" w:hAnsiTheme="majorHAnsi" w:cstheme="majorHAnsi"/>
          <w:lang w:val="en-US"/>
        </w:rPr>
        <w:t>The s</w:t>
      </w:r>
      <w:r w:rsidRPr="00D01CF9">
        <w:rPr>
          <w:rFonts w:asciiTheme="majorHAnsi" w:hAnsiTheme="majorHAnsi" w:cstheme="majorHAnsi"/>
          <w:lang w:val="en-US"/>
        </w:rPr>
        <w:t>amples were placed in a dark cooler until brought back to the laboratory where the 1</w:t>
      </w:r>
      <w:r w:rsidR="00D7703C">
        <w:rPr>
          <w:rFonts w:asciiTheme="majorHAnsi" w:hAnsiTheme="majorHAnsi" w:cstheme="majorHAnsi"/>
          <w:lang w:val="en-US"/>
        </w:rPr>
        <w:t> </w:t>
      </w:r>
      <w:r w:rsidRPr="00D01CF9">
        <w:rPr>
          <w:rFonts w:asciiTheme="majorHAnsi" w:hAnsiTheme="majorHAnsi" w:cstheme="majorHAnsi"/>
          <w:lang w:val="en-US"/>
        </w:rPr>
        <w:t>L sample</w:t>
      </w:r>
      <w:r>
        <w:rPr>
          <w:rFonts w:asciiTheme="majorHAnsi" w:hAnsiTheme="majorHAnsi" w:cstheme="majorHAnsi"/>
          <w:lang w:val="en-US"/>
        </w:rPr>
        <w:t>s</w:t>
      </w:r>
      <w:r w:rsidRPr="00D01CF9">
        <w:rPr>
          <w:rFonts w:asciiTheme="majorHAnsi" w:hAnsiTheme="majorHAnsi" w:cstheme="majorHAnsi"/>
          <w:lang w:val="en-US"/>
        </w:rPr>
        <w:t xml:space="preserve"> w</w:t>
      </w:r>
      <w:r>
        <w:rPr>
          <w:rFonts w:asciiTheme="majorHAnsi" w:hAnsiTheme="majorHAnsi" w:cstheme="majorHAnsi"/>
          <w:lang w:val="en-US"/>
        </w:rPr>
        <w:t>ere</w:t>
      </w:r>
      <w:r w:rsidRPr="00D01CF9">
        <w:rPr>
          <w:rFonts w:asciiTheme="majorHAnsi" w:hAnsiTheme="majorHAnsi" w:cstheme="majorHAnsi"/>
          <w:lang w:val="en-US"/>
        </w:rPr>
        <w:t xml:space="preserve"> separated in previously acid-washed 40 mL vials for total organic carbon (TOC), and 500 mL HDPE bottle for total nitrogen (TN) and total phosphorus (TP). TOC samples were placed in </w:t>
      </w:r>
      <w:r>
        <w:rPr>
          <w:rFonts w:asciiTheme="majorHAnsi" w:hAnsiTheme="majorHAnsi" w:cstheme="majorHAnsi"/>
          <w:lang w:val="en-US"/>
        </w:rPr>
        <w:t xml:space="preserve">a </w:t>
      </w:r>
      <w:r w:rsidRPr="00D01CF9">
        <w:rPr>
          <w:rFonts w:asciiTheme="majorHAnsi" w:hAnsiTheme="majorHAnsi" w:cstheme="majorHAnsi"/>
          <w:lang w:val="en-US"/>
        </w:rPr>
        <w:t>4°C refrigerator until analyze within the week while TN</w:t>
      </w:r>
      <w:r w:rsidR="00DC4347">
        <w:rPr>
          <w:rFonts w:asciiTheme="majorHAnsi" w:hAnsiTheme="majorHAnsi" w:cstheme="majorHAnsi"/>
          <w:lang w:val="en-US"/>
        </w:rPr>
        <w:t xml:space="preserve"> and </w:t>
      </w:r>
      <w:r w:rsidRPr="00D01CF9">
        <w:rPr>
          <w:rFonts w:asciiTheme="majorHAnsi" w:hAnsiTheme="majorHAnsi" w:cstheme="majorHAnsi"/>
          <w:lang w:val="en-US"/>
        </w:rPr>
        <w:t xml:space="preserve">TP samples were kept in </w:t>
      </w:r>
      <w:r>
        <w:rPr>
          <w:rFonts w:asciiTheme="majorHAnsi" w:hAnsiTheme="majorHAnsi" w:cstheme="majorHAnsi"/>
          <w:lang w:val="en-US"/>
        </w:rPr>
        <w:t xml:space="preserve">a </w:t>
      </w:r>
      <w:r w:rsidRPr="00D01CF9">
        <w:rPr>
          <w:rFonts w:asciiTheme="majorHAnsi" w:hAnsiTheme="majorHAnsi" w:cstheme="majorHAnsi"/>
          <w:lang w:val="en-US"/>
        </w:rPr>
        <w:t xml:space="preserve">-20°C freezer until </w:t>
      </w:r>
      <w:r>
        <w:rPr>
          <w:rFonts w:asciiTheme="majorHAnsi" w:hAnsiTheme="majorHAnsi" w:cstheme="majorHAnsi"/>
          <w:lang w:val="en-US"/>
        </w:rPr>
        <w:t xml:space="preserve">later </w:t>
      </w:r>
      <w:r w:rsidRPr="00D01CF9">
        <w:rPr>
          <w:rFonts w:asciiTheme="majorHAnsi" w:hAnsiTheme="majorHAnsi" w:cstheme="majorHAnsi"/>
          <w:lang w:val="en-US"/>
        </w:rPr>
        <w:t>processing.</w:t>
      </w:r>
      <w:r w:rsidR="00DC4347">
        <w:rPr>
          <w:rFonts w:asciiTheme="majorHAnsi" w:hAnsiTheme="majorHAnsi" w:cstheme="majorHAnsi"/>
          <w:lang w:val="en-US"/>
        </w:rPr>
        <w:t xml:space="preserve"> </w:t>
      </w:r>
      <w:r w:rsidR="00DC4347" w:rsidRPr="00036A21">
        <w:rPr>
          <w:rFonts w:asciiTheme="majorHAnsi" w:hAnsiTheme="majorHAnsi" w:cstheme="majorHAnsi"/>
          <w:lang w:val="en-US"/>
        </w:rPr>
        <w:t xml:space="preserve">TOC sample contents were measured on </w:t>
      </w:r>
      <w:proofErr w:type="spellStart"/>
      <w:r w:rsidR="00DC4347">
        <w:rPr>
          <w:rFonts w:asciiTheme="majorHAnsi" w:hAnsiTheme="majorHAnsi" w:cstheme="majorHAnsi"/>
          <w:lang w:val="en-US"/>
        </w:rPr>
        <w:t>Siervers</w:t>
      </w:r>
      <w:proofErr w:type="spellEnd"/>
      <w:r w:rsidR="00DC4347">
        <w:rPr>
          <w:rFonts w:asciiTheme="majorHAnsi" w:hAnsiTheme="majorHAnsi" w:cstheme="majorHAnsi"/>
          <w:lang w:val="en-US"/>
        </w:rPr>
        <w:t xml:space="preserve"> M5310 C Laboratory Total Organic Carbon Analyzer</w:t>
      </w:r>
      <w:r w:rsidR="00DC4347" w:rsidRPr="00036A21">
        <w:rPr>
          <w:rFonts w:asciiTheme="majorHAnsi" w:hAnsiTheme="majorHAnsi" w:cstheme="majorHAnsi"/>
          <w:lang w:val="en-US"/>
        </w:rPr>
        <w:t xml:space="preserve">. </w:t>
      </w:r>
      <w:r w:rsidR="00DC4347" w:rsidRPr="00CC3730">
        <w:rPr>
          <w:rFonts w:asciiTheme="majorHAnsi" w:hAnsiTheme="majorHAnsi" w:cstheme="majorHAnsi"/>
          <w:lang w:val="en-US"/>
        </w:rPr>
        <w:t xml:space="preserve">TN and TP samples were oxidized with persulfate </w:t>
      </w:r>
      <w:r w:rsidR="00DC4347">
        <w:rPr>
          <w:rFonts w:asciiTheme="majorHAnsi" w:hAnsiTheme="majorHAnsi" w:cstheme="majorHAnsi"/>
          <w:lang w:val="en-US"/>
        </w:rPr>
        <w:t>and put to</w:t>
      </w:r>
      <w:r w:rsidR="00DC4347" w:rsidRPr="00CC3730">
        <w:rPr>
          <w:rFonts w:asciiTheme="majorHAnsi" w:hAnsiTheme="majorHAnsi" w:cstheme="majorHAnsi"/>
          <w:lang w:val="en-US"/>
        </w:rPr>
        <w:t xml:space="preserve"> the autoclave the day before analysis</w:t>
      </w:r>
      <w:r w:rsidR="00DC4347">
        <w:rPr>
          <w:rFonts w:asciiTheme="majorHAnsi" w:hAnsiTheme="majorHAnsi" w:cstheme="majorHAnsi"/>
          <w:lang w:val="en-US"/>
        </w:rPr>
        <w:t xml:space="preserve"> (</w:t>
      </w:r>
      <w:commentRangeStart w:id="0"/>
      <w:r w:rsidR="00DC4347" w:rsidRPr="00671AAC">
        <w:rPr>
          <w:rFonts w:asciiTheme="majorHAnsi" w:hAnsiTheme="majorHAnsi" w:cstheme="majorHAnsi"/>
          <w:lang w:val="en-US"/>
        </w:rPr>
        <w:t>EPA353.2</w:t>
      </w:r>
      <w:r w:rsidR="00DC4347">
        <w:rPr>
          <w:rFonts w:asciiTheme="majorHAnsi" w:hAnsiTheme="majorHAnsi" w:cstheme="majorHAnsi"/>
          <w:lang w:val="en-US"/>
        </w:rPr>
        <w:t>; EPA365.3</w:t>
      </w:r>
      <w:commentRangeEnd w:id="0"/>
      <w:r w:rsidR="00DC4347">
        <w:rPr>
          <w:rStyle w:val="Marquedecommentaire"/>
        </w:rPr>
        <w:commentReference w:id="0"/>
      </w:r>
      <w:r w:rsidR="00DC4347" w:rsidRPr="00CC3730">
        <w:rPr>
          <w:rFonts w:asciiTheme="majorHAnsi" w:hAnsiTheme="majorHAnsi" w:cstheme="majorHAnsi"/>
          <w:lang w:val="en-US"/>
        </w:rPr>
        <w:t>)</w:t>
      </w:r>
      <w:r w:rsidR="00DC4347">
        <w:rPr>
          <w:rFonts w:asciiTheme="majorHAnsi" w:hAnsiTheme="majorHAnsi" w:cstheme="majorHAnsi"/>
          <w:lang w:val="en-US"/>
        </w:rPr>
        <w:t>.</w:t>
      </w:r>
      <w:r w:rsidR="00DC4347" w:rsidRPr="00CC3730">
        <w:rPr>
          <w:rFonts w:asciiTheme="majorHAnsi" w:hAnsiTheme="majorHAnsi" w:cstheme="majorHAnsi"/>
          <w:lang w:val="en-US"/>
        </w:rPr>
        <w:t xml:space="preserve"> TN concentration</w:t>
      </w:r>
      <w:r w:rsidR="00DC4347">
        <w:rPr>
          <w:rFonts w:asciiTheme="majorHAnsi" w:hAnsiTheme="majorHAnsi" w:cstheme="majorHAnsi"/>
          <w:lang w:val="en-US"/>
        </w:rPr>
        <w:t>s</w:t>
      </w:r>
      <w:r w:rsidR="00DC4347" w:rsidRPr="00CC3730">
        <w:rPr>
          <w:rFonts w:asciiTheme="majorHAnsi" w:hAnsiTheme="majorHAnsi" w:cstheme="majorHAnsi"/>
          <w:lang w:val="en-US"/>
        </w:rPr>
        <w:t xml:space="preserve"> w</w:t>
      </w:r>
      <w:r w:rsidR="00DC4347">
        <w:rPr>
          <w:rFonts w:asciiTheme="majorHAnsi" w:hAnsiTheme="majorHAnsi" w:cstheme="majorHAnsi"/>
          <w:lang w:val="en-US"/>
        </w:rPr>
        <w:t>ere</w:t>
      </w:r>
      <w:r w:rsidR="00DC4347" w:rsidRPr="00CC3730">
        <w:rPr>
          <w:rFonts w:asciiTheme="majorHAnsi" w:hAnsiTheme="majorHAnsi" w:cstheme="majorHAnsi"/>
          <w:lang w:val="en-US"/>
        </w:rPr>
        <w:t xml:space="preserve"> measured on a </w:t>
      </w:r>
      <w:proofErr w:type="spellStart"/>
      <w:r w:rsidR="00DC4347" w:rsidRPr="00CC3730">
        <w:rPr>
          <w:rFonts w:asciiTheme="majorHAnsi" w:hAnsiTheme="majorHAnsi" w:cstheme="majorHAnsi"/>
          <w:lang w:val="en-US"/>
        </w:rPr>
        <w:t>Lachat</w:t>
      </w:r>
      <w:proofErr w:type="spellEnd"/>
      <w:r w:rsidR="00DC4347" w:rsidRPr="00CC3730">
        <w:rPr>
          <w:rFonts w:asciiTheme="majorHAnsi" w:hAnsiTheme="majorHAnsi" w:cstheme="majorHAnsi"/>
          <w:lang w:val="en-US"/>
        </w:rPr>
        <w:t xml:space="preserve"> </w:t>
      </w:r>
      <w:proofErr w:type="spellStart"/>
      <w:r w:rsidR="00DC4347" w:rsidRPr="00CC3730">
        <w:rPr>
          <w:rFonts w:asciiTheme="majorHAnsi" w:hAnsiTheme="majorHAnsi" w:cstheme="majorHAnsi"/>
          <w:lang w:val="en-US"/>
        </w:rPr>
        <w:t>QuikChem</w:t>
      </w:r>
      <w:proofErr w:type="spellEnd"/>
      <w:r w:rsidR="00DC4347" w:rsidRPr="00CC3730">
        <w:rPr>
          <w:rFonts w:asciiTheme="majorHAnsi" w:hAnsiTheme="majorHAnsi" w:cstheme="majorHAnsi"/>
          <w:lang w:val="en-US"/>
        </w:rPr>
        <w:t xml:space="preserve"> 8500</w:t>
      </w:r>
      <w:r w:rsidR="00DC4347">
        <w:rPr>
          <w:rFonts w:asciiTheme="majorHAnsi" w:hAnsiTheme="majorHAnsi" w:cstheme="majorHAnsi"/>
          <w:lang w:val="en-US"/>
        </w:rPr>
        <w:t xml:space="preserve"> analyzer (</w:t>
      </w:r>
      <w:r w:rsidR="00DC4347" w:rsidRPr="00671AAC">
        <w:rPr>
          <w:rFonts w:asciiTheme="majorHAnsi" w:hAnsiTheme="majorHAnsi" w:cstheme="majorHAnsi"/>
          <w:lang w:val="en-US"/>
        </w:rPr>
        <w:t>EPA353.2</w:t>
      </w:r>
      <w:r w:rsidR="00DC4347">
        <w:rPr>
          <w:rFonts w:asciiTheme="majorHAnsi" w:hAnsiTheme="majorHAnsi" w:cstheme="majorHAnsi"/>
          <w:lang w:val="en-US"/>
        </w:rPr>
        <w:t xml:space="preserve">) and TP concentrations were analyzed on a </w:t>
      </w:r>
      <w:proofErr w:type="spellStart"/>
      <w:r w:rsidR="00DC4347">
        <w:rPr>
          <w:rFonts w:asciiTheme="majorHAnsi" w:hAnsiTheme="majorHAnsi" w:cstheme="majorHAnsi"/>
          <w:lang w:val="en-US"/>
        </w:rPr>
        <w:t>Asoria</w:t>
      </w:r>
      <w:proofErr w:type="spellEnd"/>
      <w:r w:rsidR="00DC4347">
        <w:rPr>
          <w:rFonts w:asciiTheme="majorHAnsi" w:hAnsiTheme="majorHAnsi" w:cstheme="majorHAnsi"/>
          <w:lang w:val="en-US"/>
        </w:rPr>
        <w:t>-Pacific Astoria2 (EPA365.3).</w:t>
      </w:r>
    </w:p>
    <w:p w14:paraId="2A29714A" w14:textId="77777777" w:rsidR="00CF4537" w:rsidRPr="00D01CF9" w:rsidRDefault="00CF4537" w:rsidP="00CF4537">
      <w:pPr>
        <w:spacing w:line="276" w:lineRule="auto"/>
        <w:jc w:val="both"/>
        <w:rPr>
          <w:rFonts w:asciiTheme="majorHAnsi" w:hAnsiTheme="majorHAnsi" w:cstheme="majorHAnsi"/>
          <w:sz w:val="22"/>
          <w:szCs w:val="22"/>
          <w:lang w:val="en-US"/>
        </w:rPr>
      </w:pPr>
    </w:p>
    <w:p w14:paraId="12EBE5D3" w14:textId="77777777" w:rsidR="00CF4537" w:rsidRPr="00D01CF9" w:rsidRDefault="00CF4537" w:rsidP="00CF4537">
      <w:pPr>
        <w:pStyle w:val="Titre2"/>
      </w:pPr>
      <w:r>
        <w:t>2.3. System description</w:t>
      </w:r>
    </w:p>
    <w:p w14:paraId="7EDC7D21" w14:textId="77777777" w:rsidR="00CF4537" w:rsidRPr="00D01CF9" w:rsidRDefault="00CF4537" w:rsidP="00CF4537">
      <w:pPr>
        <w:spacing w:line="276" w:lineRule="auto"/>
        <w:jc w:val="both"/>
        <w:rPr>
          <w:rFonts w:asciiTheme="majorHAnsi" w:hAnsiTheme="majorHAnsi" w:cstheme="majorHAnsi"/>
          <w:lang w:val="en-US"/>
        </w:rPr>
      </w:pPr>
    </w:p>
    <w:p w14:paraId="6BB96501"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We recorded a</w:t>
      </w:r>
      <w:r w:rsidRPr="00D01CF9">
        <w:rPr>
          <w:rFonts w:asciiTheme="majorHAnsi" w:hAnsiTheme="majorHAnsi" w:cstheme="majorHAnsi"/>
          <w:lang w:val="en-US"/>
        </w:rPr>
        <w:t xml:space="preserve"> total of 11 29</w:t>
      </w:r>
      <w:r>
        <w:rPr>
          <w:rFonts w:asciiTheme="majorHAnsi" w:hAnsiTheme="majorHAnsi" w:cstheme="majorHAnsi"/>
          <w:lang w:val="en-US"/>
        </w:rPr>
        <w:t>7</w:t>
      </w:r>
      <w:r w:rsidRPr="00D01CF9">
        <w:rPr>
          <w:rFonts w:asciiTheme="majorHAnsi" w:hAnsiTheme="majorHAnsi" w:cstheme="majorHAnsi"/>
          <w:lang w:val="en-US"/>
        </w:rPr>
        <w:t xml:space="preserve"> </w:t>
      </w:r>
      <w:r>
        <w:rPr>
          <w:rFonts w:asciiTheme="majorHAnsi" w:hAnsiTheme="majorHAnsi" w:cstheme="majorHAnsi"/>
          <w:lang w:val="en-US"/>
        </w:rPr>
        <w:t>individuals</w:t>
      </w:r>
      <w:r w:rsidRPr="00D01CF9">
        <w:rPr>
          <w:rFonts w:asciiTheme="majorHAnsi" w:hAnsiTheme="majorHAnsi" w:cstheme="majorHAnsi"/>
          <w:lang w:val="en-US"/>
        </w:rPr>
        <w:t xml:space="preserve"> </w:t>
      </w:r>
      <w:r>
        <w:rPr>
          <w:rFonts w:asciiTheme="majorHAnsi" w:hAnsiTheme="majorHAnsi" w:cstheme="majorHAnsi"/>
          <w:lang w:val="en-US"/>
        </w:rPr>
        <w:t xml:space="preserve">belonging to 15 species for this study (Table S4). </w:t>
      </w:r>
    </w:p>
    <w:p w14:paraId="4264C788" w14:textId="6B4D2355" w:rsidR="00CF4537" w:rsidRPr="00D01CF9"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The minnow traps caught 1906 individuals from 10 species while seine nets caught 2427 individuals from 14 species (Table S5 and S6). </w:t>
      </w:r>
      <w:r w:rsidRPr="00D01CF9">
        <w:rPr>
          <w:rFonts w:asciiTheme="majorHAnsi" w:hAnsiTheme="majorHAnsi" w:cstheme="majorHAnsi"/>
          <w:lang w:val="en-US"/>
        </w:rPr>
        <w:t>6964</w:t>
      </w:r>
      <w:r>
        <w:rPr>
          <w:rFonts w:asciiTheme="majorHAnsi" w:hAnsiTheme="majorHAnsi" w:cstheme="majorHAnsi"/>
          <w:lang w:val="en-US"/>
        </w:rPr>
        <w:t xml:space="preserve"> individuals </w:t>
      </w:r>
      <w:r w:rsidRPr="00D01CF9">
        <w:rPr>
          <w:rFonts w:asciiTheme="majorHAnsi" w:hAnsiTheme="majorHAnsi" w:cstheme="majorHAnsi"/>
          <w:lang w:val="en-US"/>
        </w:rPr>
        <w:t xml:space="preserve">belonging to </w:t>
      </w:r>
      <w:r w:rsidR="00D7703C">
        <w:rPr>
          <w:rFonts w:asciiTheme="majorHAnsi" w:hAnsiTheme="majorHAnsi" w:cstheme="majorHAnsi"/>
          <w:lang w:val="en-US"/>
        </w:rPr>
        <w:t>five</w:t>
      </w:r>
      <w:r w:rsidRPr="00D01CF9">
        <w:rPr>
          <w:rFonts w:asciiTheme="majorHAnsi" w:hAnsiTheme="majorHAnsi" w:cstheme="majorHAnsi"/>
          <w:lang w:val="en-US"/>
        </w:rPr>
        <w:t xml:space="preserve"> taxonomic groups (</w:t>
      </w:r>
      <w:r w:rsidR="00D7703C">
        <w:rPr>
          <w:rFonts w:asciiTheme="majorHAnsi" w:hAnsiTheme="majorHAnsi" w:cstheme="majorHAnsi"/>
          <w:lang w:val="en-US"/>
        </w:rPr>
        <w:t>four</w:t>
      </w:r>
      <w:r w:rsidRPr="00D01CF9">
        <w:rPr>
          <w:rFonts w:asciiTheme="majorHAnsi" w:hAnsiTheme="majorHAnsi" w:cstheme="majorHAnsi"/>
          <w:lang w:val="en-US"/>
        </w:rPr>
        <w:t xml:space="preserve"> species and </w:t>
      </w:r>
      <w:r w:rsidR="00D7703C">
        <w:rPr>
          <w:rFonts w:asciiTheme="majorHAnsi" w:hAnsiTheme="majorHAnsi" w:cstheme="majorHAnsi"/>
          <w:lang w:val="en-US"/>
        </w:rPr>
        <w:t>one</w:t>
      </w:r>
      <w:r w:rsidRPr="00D01CF9">
        <w:rPr>
          <w:rFonts w:asciiTheme="majorHAnsi" w:hAnsiTheme="majorHAnsi" w:cstheme="majorHAnsi"/>
          <w:lang w:val="en-US"/>
        </w:rPr>
        <w:t xml:space="preserve"> family) were observed in </w:t>
      </w:r>
      <w:r w:rsidR="00DC4347">
        <w:rPr>
          <w:rFonts w:asciiTheme="majorHAnsi" w:hAnsiTheme="majorHAnsi" w:cstheme="majorHAnsi"/>
          <w:lang w:val="en-US"/>
        </w:rPr>
        <w:t xml:space="preserve">the </w:t>
      </w:r>
      <w:r w:rsidRPr="00D01CF9">
        <w:rPr>
          <w:rFonts w:asciiTheme="majorHAnsi" w:hAnsiTheme="majorHAnsi" w:cstheme="majorHAnsi"/>
          <w:lang w:val="en-US"/>
        </w:rPr>
        <w:t>snorkeling transects (</w:t>
      </w:r>
      <w:r>
        <w:rPr>
          <w:rFonts w:asciiTheme="majorHAnsi" w:hAnsiTheme="majorHAnsi" w:cstheme="majorHAnsi"/>
          <w:lang w:val="en-US"/>
        </w:rPr>
        <w:t xml:space="preserve">Table S7). </w:t>
      </w:r>
      <w:r w:rsidRPr="00D01CF9">
        <w:rPr>
          <w:rFonts w:asciiTheme="majorHAnsi" w:hAnsiTheme="majorHAnsi" w:cstheme="majorHAnsi"/>
          <w:lang w:val="en-US"/>
        </w:rPr>
        <w:t xml:space="preserve">The mean length of all fish captured </w:t>
      </w:r>
      <w:r>
        <w:rPr>
          <w:rFonts w:asciiTheme="majorHAnsi" w:hAnsiTheme="majorHAnsi" w:cstheme="majorHAnsi"/>
          <w:lang w:val="en-US"/>
        </w:rPr>
        <w:t xml:space="preserve">through fishing methods </w:t>
      </w:r>
      <w:r w:rsidRPr="00D01CF9">
        <w:rPr>
          <w:rFonts w:asciiTheme="majorHAnsi" w:hAnsiTheme="majorHAnsi" w:cstheme="majorHAnsi"/>
          <w:lang w:val="en-US"/>
        </w:rPr>
        <w:t xml:space="preserve">was 5.59 </w:t>
      </w:r>
      <w:r w:rsidRPr="00D01CF9">
        <w:rPr>
          <w:rFonts w:asciiTheme="majorHAnsi" w:hAnsiTheme="majorHAnsi" w:cstheme="majorHAnsi"/>
        </w:rPr>
        <w:sym w:font="Symbol" w:char="F0B1"/>
      </w:r>
      <w:r w:rsidRPr="00D01CF9">
        <w:rPr>
          <w:rFonts w:asciiTheme="majorHAnsi" w:hAnsiTheme="majorHAnsi" w:cstheme="majorHAnsi"/>
          <w:lang w:val="en-US"/>
        </w:rPr>
        <w:t xml:space="preserve"> 2.96 cm </w:t>
      </w:r>
      <w:r>
        <w:rPr>
          <w:rFonts w:asciiTheme="majorHAnsi" w:hAnsiTheme="majorHAnsi" w:cstheme="majorHAnsi"/>
          <w:lang w:val="en-US"/>
        </w:rPr>
        <w:t xml:space="preserve">(N = 4333). The overall mean length </w:t>
      </w:r>
      <w:r w:rsidR="00D7703C">
        <w:rPr>
          <w:rFonts w:asciiTheme="majorHAnsi" w:hAnsiTheme="majorHAnsi" w:cstheme="majorHAnsi"/>
          <w:lang w:val="en-US"/>
        </w:rPr>
        <w:t>of</w:t>
      </w:r>
      <w:r>
        <w:rPr>
          <w:rFonts w:asciiTheme="majorHAnsi" w:hAnsiTheme="majorHAnsi" w:cstheme="majorHAnsi"/>
          <w:lang w:val="en-US"/>
        </w:rPr>
        <w:t xml:space="preserve"> each lake, species and, species within each lake are presented in Table S8, S9 and S10.</w:t>
      </w:r>
    </w:p>
    <w:p w14:paraId="2F47831A" w14:textId="77777777" w:rsidR="00CF4537" w:rsidRDefault="00CF4537" w:rsidP="00CF4537">
      <w:pPr>
        <w:spacing w:line="276" w:lineRule="auto"/>
        <w:jc w:val="both"/>
        <w:rPr>
          <w:rFonts w:asciiTheme="majorHAnsi" w:hAnsiTheme="majorHAnsi" w:cstheme="majorHAnsi"/>
          <w:lang w:val="en-US"/>
        </w:rPr>
      </w:pPr>
    </w:p>
    <w:p w14:paraId="657D35FD" w14:textId="6A1736DF"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In the context of this study, the infection prevalence </w:t>
      </w:r>
      <w:r w:rsidR="00885DC8">
        <w:rPr>
          <w:rFonts w:asciiTheme="majorHAnsi" w:hAnsiTheme="majorHAnsi" w:cstheme="majorHAnsi"/>
          <w:lang w:val="en-US"/>
        </w:rPr>
        <w:t>was</w:t>
      </w:r>
      <w:r>
        <w:rPr>
          <w:rFonts w:asciiTheme="majorHAnsi" w:hAnsiTheme="majorHAnsi" w:cstheme="majorHAnsi"/>
          <w:lang w:val="en-US"/>
        </w:rPr>
        <w:t xml:space="preserve"> estimated as the number of infected individuals by</w:t>
      </w:r>
      <w:r w:rsidR="00885DC8">
        <w:rPr>
          <w:rFonts w:asciiTheme="majorHAnsi" w:hAnsiTheme="majorHAnsi" w:cstheme="majorHAnsi"/>
          <w:lang w:val="en-US"/>
        </w:rPr>
        <w:t xml:space="preserve"> the black spot disease</w:t>
      </w:r>
      <w:r>
        <w:rPr>
          <w:rFonts w:asciiTheme="majorHAnsi" w:hAnsiTheme="majorHAnsi" w:cstheme="majorHAnsi"/>
          <w:lang w:val="en-US"/>
        </w:rPr>
        <w:t xml:space="preserve">, divided </w:t>
      </w:r>
      <w:r w:rsidR="00D7703C">
        <w:rPr>
          <w:rFonts w:asciiTheme="majorHAnsi" w:hAnsiTheme="majorHAnsi" w:cstheme="majorHAnsi"/>
          <w:lang w:val="en-US"/>
        </w:rPr>
        <w:t>by</w:t>
      </w:r>
      <w:r>
        <w:rPr>
          <w:rFonts w:asciiTheme="majorHAnsi" w:hAnsiTheme="majorHAnsi" w:cstheme="majorHAnsi"/>
          <w:lang w:val="en-US"/>
        </w:rPr>
        <w:t xml:space="preserve"> the total </w:t>
      </w:r>
      <w:r w:rsidR="00885DC8">
        <w:rPr>
          <w:rFonts w:asciiTheme="majorHAnsi" w:hAnsiTheme="majorHAnsi" w:cstheme="majorHAnsi"/>
          <w:lang w:val="en-US"/>
        </w:rPr>
        <w:t xml:space="preserve">abundance </w:t>
      </w:r>
      <w:r>
        <w:rPr>
          <w:rFonts w:asciiTheme="majorHAnsi" w:hAnsiTheme="majorHAnsi" w:cstheme="majorHAnsi"/>
          <w:lang w:val="en-US"/>
        </w:rPr>
        <w:t xml:space="preserve">of a given fish community. </w:t>
      </w:r>
      <w:r w:rsidRPr="00AD5465">
        <w:rPr>
          <w:rFonts w:asciiTheme="majorHAnsi" w:hAnsiTheme="majorHAnsi" w:cstheme="majorHAnsi"/>
          <w:lang w:val="en-US"/>
        </w:rPr>
        <w:t xml:space="preserve">All fish species in our lake system, except for </w:t>
      </w:r>
      <w:r w:rsidRPr="00AD5465">
        <w:rPr>
          <w:rFonts w:asciiTheme="majorHAnsi" w:hAnsiTheme="majorHAnsi" w:cstheme="majorHAnsi"/>
          <w:i/>
          <w:iCs/>
          <w:lang w:val="en-US"/>
        </w:rPr>
        <w:t>Ameiurus nebulosus</w:t>
      </w:r>
      <w:r w:rsidRPr="00AD5465">
        <w:rPr>
          <w:rFonts w:asciiTheme="majorHAnsi" w:hAnsiTheme="majorHAnsi" w:cstheme="majorHAnsi"/>
          <w:lang w:val="en-US"/>
        </w:rPr>
        <w:t xml:space="preserve"> and </w:t>
      </w:r>
      <w:r w:rsidRPr="00AD5465">
        <w:rPr>
          <w:rFonts w:asciiTheme="majorHAnsi" w:hAnsiTheme="majorHAnsi" w:cstheme="majorHAnsi"/>
          <w:i/>
          <w:iCs/>
          <w:lang w:val="en-US"/>
        </w:rPr>
        <w:t>Esox masquinongy</w:t>
      </w:r>
      <w:r w:rsidRPr="00AD5465">
        <w:rPr>
          <w:rFonts w:asciiTheme="majorHAnsi" w:hAnsiTheme="majorHAnsi" w:cstheme="majorHAnsi"/>
          <w:lang w:val="en-US"/>
        </w:rPr>
        <w:t xml:space="preserve"> are susceptible to the black spot disease (</w:t>
      </w:r>
      <w:r>
        <w:rPr>
          <w:rFonts w:asciiTheme="majorHAnsi" w:hAnsiTheme="majorHAnsi" w:cstheme="majorHAnsi"/>
          <w:lang w:val="en-US"/>
        </w:rPr>
        <w:t xml:space="preserve">see </w:t>
      </w:r>
      <w:r w:rsidRPr="00AD5465">
        <w:rPr>
          <w:rFonts w:asciiTheme="majorHAnsi" w:hAnsiTheme="majorHAnsi" w:cstheme="majorHAnsi"/>
          <w:lang w:val="en-US"/>
        </w:rPr>
        <w:t>Table S1</w:t>
      </w:r>
      <w:r>
        <w:rPr>
          <w:rFonts w:asciiTheme="majorHAnsi" w:hAnsiTheme="majorHAnsi" w:cstheme="majorHAnsi"/>
          <w:lang w:val="en-US"/>
        </w:rPr>
        <w:t>1). Based on the data from all the sampling methods, the regional community prevalence is 29.</w:t>
      </w:r>
      <w:r w:rsidR="00C64737">
        <w:rPr>
          <w:rFonts w:asciiTheme="majorHAnsi" w:hAnsiTheme="majorHAnsi" w:cstheme="majorHAnsi"/>
          <w:lang w:val="en-US"/>
        </w:rPr>
        <w:t>39</w:t>
      </w:r>
      <w:r>
        <w:rPr>
          <w:rFonts w:asciiTheme="majorHAnsi" w:hAnsiTheme="majorHAnsi" w:cstheme="majorHAnsi"/>
          <w:lang w:val="en-US"/>
        </w:rPr>
        <w:t xml:space="preserve"> %, </w:t>
      </w:r>
      <w:r w:rsidR="00885DC8">
        <w:rPr>
          <w:rFonts w:asciiTheme="majorHAnsi" w:hAnsiTheme="majorHAnsi" w:cstheme="majorHAnsi"/>
          <w:lang w:val="en-US"/>
        </w:rPr>
        <w:t xml:space="preserve">the </w:t>
      </w:r>
      <w:r>
        <w:rPr>
          <w:rFonts w:asciiTheme="majorHAnsi" w:hAnsiTheme="majorHAnsi" w:cstheme="majorHAnsi"/>
          <w:lang w:val="en-US"/>
        </w:rPr>
        <w:t>local (</w:t>
      </w:r>
      <w:r w:rsidRPr="00036A21">
        <w:rPr>
          <w:rFonts w:asciiTheme="majorHAnsi" w:hAnsiTheme="majorHAnsi" w:cstheme="majorHAnsi"/>
          <w:i/>
          <w:iCs/>
          <w:lang w:val="en-US"/>
        </w:rPr>
        <w:t>i.e</w:t>
      </w:r>
      <w:r>
        <w:rPr>
          <w:rFonts w:asciiTheme="majorHAnsi" w:hAnsiTheme="majorHAnsi" w:cstheme="majorHAnsi"/>
          <w:lang w:val="en-US"/>
        </w:rPr>
        <w:t>.</w:t>
      </w:r>
      <w:r w:rsidR="00D7703C">
        <w:rPr>
          <w:rFonts w:asciiTheme="majorHAnsi" w:hAnsiTheme="majorHAnsi" w:cstheme="majorHAnsi"/>
          <w:lang w:val="en-US"/>
        </w:rPr>
        <w:t>,</w:t>
      </w:r>
      <w:r>
        <w:rPr>
          <w:rFonts w:asciiTheme="majorHAnsi" w:hAnsiTheme="majorHAnsi" w:cstheme="majorHAnsi"/>
          <w:lang w:val="en-US"/>
        </w:rPr>
        <w:t xml:space="preserve"> lake) prevalence var</w:t>
      </w:r>
      <w:r w:rsidR="00857128">
        <w:rPr>
          <w:rFonts w:asciiTheme="majorHAnsi" w:hAnsiTheme="majorHAnsi" w:cstheme="majorHAnsi"/>
          <w:lang w:val="en-US"/>
        </w:rPr>
        <w:t>ies</w:t>
      </w:r>
      <w:r>
        <w:rPr>
          <w:rFonts w:asciiTheme="majorHAnsi" w:hAnsiTheme="majorHAnsi" w:cstheme="majorHAnsi"/>
          <w:lang w:val="en-US"/>
        </w:rPr>
        <w:t xml:space="preserve"> between 0% and 71% (Table S12) and </w:t>
      </w:r>
      <w:r w:rsidR="00885DC8">
        <w:rPr>
          <w:rFonts w:asciiTheme="majorHAnsi" w:hAnsiTheme="majorHAnsi" w:cstheme="majorHAnsi"/>
          <w:lang w:val="en-US"/>
        </w:rPr>
        <w:t xml:space="preserve">the </w:t>
      </w:r>
      <w:r>
        <w:rPr>
          <w:rFonts w:asciiTheme="majorHAnsi" w:hAnsiTheme="majorHAnsi" w:cstheme="majorHAnsi"/>
          <w:lang w:val="en-US"/>
        </w:rPr>
        <w:t>fine-scale prevalence (</w:t>
      </w:r>
      <w:r w:rsidRPr="00036A21">
        <w:rPr>
          <w:rFonts w:asciiTheme="majorHAnsi" w:hAnsiTheme="majorHAnsi" w:cstheme="majorHAnsi"/>
          <w:i/>
          <w:iCs/>
          <w:lang w:val="en-US"/>
        </w:rPr>
        <w:t>i.e.</w:t>
      </w:r>
      <w:r w:rsidR="00D7703C">
        <w:rPr>
          <w:rFonts w:asciiTheme="majorHAnsi" w:hAnsiTheme="majorHAnsi" w:cstheme="majorHAnsi"/>
          <w:i/>
          <w:iCs/>
          <w:lang w:val="en-US"/>
        </w:rPr>
        <w:t>,</w:t>
      </w:r>
      <w:r>
        <w:rPr>
          <w:rFonts w:asciiTheme="majorHAnsi" w:hAnsiTheme="majorHAnsi" w:cstheme="majorHAnsi"/>
          <w:lang w:val="en-US"/>
        </w:rPr>
        <w:t xml:space="preserve"> transects) var</w:t>
      </w:r>
      <w:r w:rsidR="00857128">
        <w:rPr>
          <w:rFonts w:asciiTheme="majorHAnsi" w:hAnsiTheme="majorHAnsi" w:cstheme="majorHAnsi"/>
          <w:lang w:val="en-US"/>
        </w:rPr>
        <w:t>ies</w:t>
      </w:r>
      <w:r>
        <w:rPr>
          <w:rFonts w:asciiTheme="majorHAnsi" w:hAnsiTheme="majorHAnsi" w:cstheme="majorHAnsi"/>
          <w:lang w:val="en-US"/>
        </w:rPr>
        <w:t xml:space="preserve"> between 0% and 100% (Table S13). Our survey corroborates black spot infection in</w:t>
      </w:r>
      <w:r w:rsidR="00885DC8">
        <w:rPr>
          <w:rFonts w:asciiTheme="majorHAnsi" w:hAnsiTheme="majorHAnsi" w:cstheme="majorHAnsi"/>
          <w:lang w:val="en-US"/>
        </w:rPr>
        <w:t xml:space="preserve"> pumpkinseed sunfish (</w:t>
      </w:r>
      <w:r w:rsidRPr="007015DA">
        <w:rPr>
          <w:rFonts w:asciiTheme="majorHAnsi" w:hAnsiTheme="majorHAnsi" w:cstheme="majorHAnsi"/>
          <w:i/>
          <w:iCs/>
          <w:lang w:val="en-US"/>
        </w:rPr>
        <w:t>Lepomis gibbosus</w:t>
      </w:r>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rock bass (</w:t>
      </w:r>
      <w:proofErr w:type="spellStart"/>
      <w:r w:rsidRPr="0007266B">
        <w:rPr>
          <w:rFonts w:asciiTheme="majorHAnsi" w:hAnsiTheme="majorHAnsi" w:cstheme="majorHAnsi"/>
          <w:i/>
          <w:iCs/>
          <w:lang w:val="en-US"/>
        </w:rPr>
        <w:t>Ambloplites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rupestris</w:t>
      </w:r>
      <w:proofErr w:type="spellEnd"/>
      <w:r w:rsidR="00885DC8">
        <w:rPr>
          <w:rFonts w:asciiTheme="majorHAnsi" w:hAnsiTheme="majorHAnsi" w:cstheme="majorHAnsi"/>
          <w:lang w:val="en-US"/>
        </w:rPr>
        <w:t>)</w:t>
      </w:r>
      <w:r>
        <w:rPr>
          <w:rFonts w:asciiTheme="majorHAnsi" w:hAnsiTheme="majorHAnsi" w:cstheme="majorHAnsi"/>
          <w:lang w:val="en-US"/>
        </w:rPr>
        <w:t>,</w:t>
      </w:r>
      <w:r w:rsidR="00885DC8">
        <w:rPr>
          <w:rFonts w:asciiTheme="majorHAnsi" w:hAnsiTheme="majorHAnsi" w:cstheme="majorHAnsi"/>
          <w:lang w:val="en-US"/>
        </w:rPr>
        <w:t xml:space="preserve"> yellow perch</w:t>
      </w:r>
      <w:r>
        <w:rPr>
          <w:rFonts w:asciiTheme="majorHAnsi" w:hAnsiTheme="majorHAnsi" w:cstheme="majorHAnsi"/>
          <w:lang w:val="en-US"/>
        </w:rPr>
        <w:t xml:space="preserve"> </w:t>
      </w:r>
      <w:r w:rsidR="00885DC8">
        <w:rPr>
          <w:rFonts w:asciiTheme="majorHAnsi" w:hAnsiTheme="majorHAnsi" w:cstheme="majorHAnsi"/>
          <w:lang w:val="en-US"/>
        </w:rPr>
        <w:t>(</w:t>
      </w:r>
      <w:proofErr w:type="spellStart"/>
      <w:r w:rsidRPr="0007266B">
        <w:rPr>
          <w:rFonts w:asciiTheme="majorHAnsi" w:hAnsiTheme="majorHAnsi" w:cstheme="majorHAnsi"/>
          <w:i/>
          <w:iCs/>
          <w:lang w:val="en-US"/>
        </w:rPr>
        <w:t>Perca</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flavescens</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Smallmouth bass (</w:t>
      </w:r>
      <w:r w:rsidRPr="0007266B">
        <w:rPr>
          <w:rFonts w:asciiTheme="majorHAnsi" w:hAnsiTheme="majorHAnsi" w:cstheme="majorHAnsi"/>
          <w:i/>
          <w:iCs/>
          <w:lang w:val="en-US"/>
        </w:rPr>
        <w:t xml:space="preserve">Micropterus </w:t>
      </w:r>
      <w:proofErr w:type="spellStart"/>
      <w:r w:rsidRPr="0007266B">
        <w:rPr>
          <w:rFonts w:asciiTheme="majorHAnsi" w:hAnsiTheme="majorHAnsi" w:cstheme="majorHAnsi"/>
          <w:i/>
          <w:iCs/>
          <w:lang w:val="en-US"/>
        </w:rPr>
        <w:t>dolomieu</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creek chub (</w:t>
      </w:r>
      <w:proofErr w:type="spellStart"/>
      <w:r w:rsidRPr="0007266B">
        <w:rPr>
          <w:rFonts w:asciiTheme="majorHAnsi" w:hAnsiTheme="majorHAnsi" w:cstheme="majorHAnsi"/>
          <w:i/>
          <w:iCs/>
          <w:lang w:val="en-US"/>
        </w:rPr>
        <w:t>Semotilus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atromaculatus</w:t>
      </w:r>
      <w:proofErr w:type="spellEnd"/>
      <w:r w:rsidR="00885DC8">
        <w:rPr>
          <w:rFonts w:asciiTheme="majorHAnsi" w:hAnsiTheme="majorHAnsi" w:cstheme="majorHAnsi"/>
          <w:lang w:val="en-US"/>
        </w:rPr>
        <w:t>)</w:t>
      </w:r>
      <w:r>
        <w:rPr>
          <w:rFonts w:asciiTheme="majorHAnsi" w:hAnsiTheme="majorHAnsi" w:cstheme="majorHAnsi"/>
          <w:lang w:val="en-US"/>
        </w:rPr>
        <w:t xml:space="preserve"> and </w:t>
      </w:r>
      <w:r w:rsidR="00885DC8">
        <w:rPr>
          <w:rFonts w:asciiTheme="majorHAnsi" w:hAnsiTheme="majorHAnsi" w:cstheme="majorHAnsi"/>
          <w:lang w:val="en-US"/>
        </w:rPr>
        <w:t>fathead minnow (</w:t>
      </w:r>
      <w:proofErr w:type="spellStart"/>
      <w:r w:rsidRPr="0007266B">
        <w:rPr>
          <w:rFonts w:asciiTheme="majorHAnsi" w:hAnsiTheme="majorHAnsi" w:cstheme="majorHAnsi"/>
          <w:i/>
          <w:iCs/>
          <w:lang w:val="en-US"/>
        </w:rPr>
        <w:t>Pimephales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promelas</w:t>
      </w:r>
      <w:proofErr w:type="spellEnd"/>
      <w:r w:rsidR="00885DC8">
        <w:rPr>
          <w:rFonts w:asciiTheme="majorHAnsi" w:hAnsiTheme="majorHAnsi" w:cstheme="majorHAnsi"/>
          <w:lang w:val="en-US"/>
        </w:rPr>
        <w:t>)</w:t>
      </w:r>
      <w:r>
        <w:rPr>
          <w:rFonts w:asciiTheme="majorHAnsi" w:hAnsiTheme="majorHAnsi" w:cstheme="majorHAnsi"/>
          <w:lang w:val="en-US"/>
        </w:rPr>
        <w:t xml:space="preserve">. </w:t>
      </w:r>
    </w:p>
    <w:p w14:paraId="0F8D17EF" w14:textId="77777777" w:rsidR="00CF4537" w:rsidRDefault="00CF4537" w:rsidP="00CF4537">
      <w:pPr>
        <w:spacing w:line="276" w:lineRule="auto"/>
        <w:jc w:val="both"/>
        <w:rPr>
          <w:rFonts w:asciiTheme="majorHAnsi" w:hAnsiTheme="majorHAnsi" w:cstheme="majorHAnsi"/>
          <w:lang w:val="en-US"/>
        </w:rPr>
      </w:pPr>
    </w:p>
    <w:p w14:paraId="372696A6" w14:textId="5965D415" w:rsidR="00DC4347" w:rsidRDefault="00885DC8" w:rsidP="00DC4347">
      <w:pPr>
        <w:spacing w:line="276" w:lineRule="auto"/>
        <w:ind w:firstLine="708"/>
        <w:jc w:val="both"/>
        <w:rPr>
          <w:rFonts w:asciiTheme="majorHAnsi" w:hAnsiTheme="majorHAnsi" w:cstheme="majorHAnsi"/>
          <w:lang w:val="en-US"/>
        </w:rPr>
      </w:pPr>
      <w:r>
        <w:rPr>
          <w:rFonts w:asciiTheme="majorHAnsi" w:hAnsiTheme="majorHAnsi" w:cstheme="majorHAnsi"/>
          <w:lang w:val="en-US"/>
        </w:rPr>
        <w:t>The r</w:t>
      </w:r>
      <w:r w:rsidR="00DC4347">
        <w:rPr>
          <w:rFonts w:asciiTheme="majorHAnsi" w:hAnsiTheme="majorHAnsi" w:cstheme="majorHAnsi"/>
          <w:lang w:val="en-US"/>
        </w:rPr>
        <w:t xml:space="preserve">esults for TN and TP concentrations are presented in </w:t>
      </w:r>
      <w:r w:rsidR="00DC4347" w:rsidRPr="00CF032E">
        <w:rPr>
          <w:rFonts w:asciiTheme="majorHAnsi" w:hAnsiTheme="majorHAnsi" w:cstheme="majorHAnsi"/>
          <w:lang w:val="en-US"/>
        </w:rPr>
        <w:t xml:space="preserve">Table </w:t>
      </w:r>
      <w:r w:rsidR="00DC4347">
        <w:rPr>
          <w:rFonts w:asciiTheme="majorHAnsi" w:hAnsiTheme="majorHAnsi" w:cstheme="majorHAnsi"/>
          <w:lang w:val="en-US"/>
        </w:rPr>
        <w:t xml:space="preserve">S14 along with </w:t>
      </w:r>
      <w:proofErr w:type="spellStart"/>
      <w:r w:rsidR="00DC4347">
        <w:rPr>
          <w:rFonts w:asciiTheme="majorHAnsi" w:hAnsiTheme="majorHAnsi" w:cstheme="majorHAnsi"/>
          <w:lang w:val="en-US"/>
        </w:rPr>
        <w:t>physico</w:t>
      </w:r>
      <w:proofErr w:type="spellEnd"/>
      <w:r w:rsidR="00DC4347">
        <w:rPr>
          <w:rFonts w:asciiTheme="majorHAnsi" w:hAnsiTheme="majorHAnsi" w:cstheme="majorHAnsi"/>
          <w:lang w:val="en-US"/>
        </w:rPr>
        <w:t xml:space="preserve">-chemistry measurements. </w:t>
      </w:r>
      <w:r>
        <w:rPr>
          <w:rFonts w:asciiTheme="majorHAnsi" w:hAnsiTheme="majorHAnsi" w:cstheme="majorHAnsi"/>
          <w:lang w:val="en-US"/>
        </w:rPr>
        <w:t>The m</w:t>
      </w:r>
      <w:r w:rsidR="00DC4347">
        <w:rPr>
          <w:rFonts w:asciiTheme="majorHAnsi" w:hAnsiTheme="majorHAnsi" w:cstheme="majorHAnsi"/>
          <w:lang w:val="en-US"/>
        </w:rPr>
        <w:t xml:space="preserve">ean habitat descriptions are presented in Table S15 for each transect. </w:t>
      </w:r>
    </w:p>
    <w:p w14:paraId="39B8EBA2" w14:textId="77777777" w:rsidR="00CF4537" w:rsidRDefault="00CF4537" w:rsidP="00CF4537">
      <w:pPr>
        <w:spacing w:line="276" w:lineRule="auto"/>
        <w:jc w:val="both"/>
        <w:rPr>
          <w:rFonts w:asciiTheme="majorHAnsi" w:hAnsiTheme="majorHAnsi" w:cstheme="majorHAnsi"/>
          <w:lang w:val="en-US"/>
        </w:rPr>
      </w:pPr>
    </w:p>
    <w:p w14:paraId="06348743" w14:textId="47B8929A" w:rsidR="00CF4537" w:rsidRDefault="00CF4537" w:rsidP="00CF4537">
      <w:pPr>
        <w:pStyle w:val="Titre2"/>
        <w:rPr>
          <w:b w:val="0"/>
          <w:bCs w:val="0"/>
          <w:i w:val="0"/>
          <w:iCs w:val="0"/>
        </w:rPr>
      </w:pPr>
      <w:r>
        <w:t>2.4. Statistical</w:t>
      </w:r>
      <w:r w:rsidR="00CD5092">
        <w:t xml:space="preserve"> analyses </w:t>
      </w:r>
    </w:p>
    <w:p w14:paraId="2835CDEA" w14:textId="77777777" w:rsidR="00CF4537" w:rsidRPr="00E91CE1" w:rsidRDefault="00CF4537" w:rsidP="00CF4537">
      <w:pPr>
        <w:spacing w:line="276" w:lineRule="auto"/>
        <w:jc w:val="both"/>
        <w:rPr>
          <w:rFonts w:asciiTheme="majorHAnsi" w:hAnsiTheme="majorHAnsi" w:cstheme="majorHAnsi"/>
          <w:lang w:val="en-US"/>
        </w:rPr>
      </w:pPr>
    </w:p>
    <w:p w14:paraId="332942CE" w14:textId="7379FC72" w:rsidR="00CF4537" w:rsidRPr="00A951F3"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To describe the black spot prevalence pattern across multiple scales, we employed the following procedures. </w:t>
      </w:r>
      <w:r w:rsidRPr="00E91CE1">
        <w:rPr>
          <w:rFonts w:asciiTheme="majorHAnsi" w:hAnsiTheme="majorHAnsi" w:cstheme="majorHAnsi"/>
          <w:lang w:val="en-US"/>
        </w:rPr>
        <w:t>A</w:t>
      </w:r>
      <w:r>
        <w:rPr>
          <w:rFonts w:asciiTheme="majorHAnsi" w:hAnsiTheme="majorHAnsi" w:cstheme="majorHAnsi"/>
          <w:lang w:val="en-US"/>
        </w:rPr>
        <w:t>ll the data manipulations and analys</w:t>
      </w:r>
      <w:r w:rsidR="00CE164E">
        <w:rPr>
          <w:rFonts w:asciiTheme="majorHAnsi" w:hAnsiTheme="majorHAnsi" w:cstheme="majorHAnsi"/>
          <w:lang w:val="en-US"/>
        </w:rPr>
        <w:t>e</w:t>
      </w:r>
      <w:r>
        <w:rPr>
          <w:rFonts w:asciiTheme="majorHAnsi" w:hAnsiTheme="majorHAnsi" w:cstheme="majorHAnsi"/>
          <w:lang w:val="en-US"/>
        </w:rPr>
        <w:t>s were conducted on RStudio (</w:t>
      </w:r>
      <w:r w:rsidRPr="00E91CE1">
        <w:rPr>
          <w:rFonts w:asciiTheme="majorHAnsi" w:hAnsiTheme="majorHAnsi" w:cstheme="majorHAnsi"/>
          <w:highlight w:val="cyan"/>
          <w:lang w:val="en-US"/>
        </w:rPr>
        <w:t>Version 2023.06.2+561</w:t>
      </w:r>
      <w:r>
        <w:rPr>
          <w:rFonts w:asciiTheme="majorHAnsi" w:hAnsiTheme="majorHAnsi" w:cstheme="majorHAnsi"/>
          <w:lang w:val="en-US"/>
        </w:rPr>
        <w:t xml:space="preserve">). Lake Tracy was excluded from </w:t>
      </w:r>
      <w:r w:rsidR="00CE164E">
        <w:rPr>
          <w:rFonts w:asciiTheme="majorHAnsi" w:hAnsiTheme="majorHAnsi" w:cstheme="majorHAnsi"/>
          <w:lang w:val="en-US"/>
        </w:rPr>
        <w:t>the local</w:t>
      </w:r>
      <w:r w:rsidR="006B5525">
        <w:rPr>
          <w:rFonts w:asciiTheme="majorHAnsi" w:hAnsiTheme="majorHAnsi" w:cstheme="majorHAnsi"/>
          <w:lang w:val="en-US"/>
        </w:rPr>
        <w:t xml:space="preserve">-scale </w:t>
      </w:r>
      <w:r>
        <w:rPr>
          <w:rFonts w:asciiTheme="majorHAnsi" w:hAnsiTheme="majorHAnsi" w:cstheme="majorHAnsi"/>
          <w:lang w:val="en-US"/>
        </w:rPr>
        <w:t>analysis because of low abundance data (N = 1).</w:t>
      </w:r>
    </w:p>
    <w:p w14:paraId="50F4A689" w14:textId="77777777" w:rsidR="00CF4537" w:rsidRDefault="00CF4537" w:rsidP="00CF4537">
      <w:pPr>
        <w:spacing w:line="276" w:lineRule="auto"/>
        <w:jc w:val="both"/>
        <w:rPr>
          <w:rFonts w:asciiTheme="majorHAnsi" w:hAnsiTheme="majorHAnsi" w:cstheme="majorHAnsi"/>
          <w:lang w:val="en-US"/>
        </w:rPr>
      </w:pPr>
    </w:p>
    <w:p w14:paraId="54A5BD78" w14:textId="17A105FF"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regional-scale analysis, we wanted to look at the effect of the sampling design (here the sampling method and the number of samplings) </w:t>
      </w:r>
      <w:r w:rsidR="00D7703C">
        <w:rPr>
          <w:rFonts w:asciiTheme="majorHAnsi" w:hAnsiTheme="majorHAnsi" w:cstheme="majorHAnsi"/>
          <w:lang w:val="en-US"/>
        </w:rPr>
        <w:t>i</w:t>
      </w:r>
      <w:r>
        <w:rPr>
          <w:rFonts w:asciiTheme="majorHAnsi" w:hAnsiTheme="majorHAnsi" w:cstheme="majorHAnsi"/>
          <w:lang w:val="en-US"/>
        </w:rPr>
        <w:t xml:space="preserve">n the estimation of a regional prevalence. We used a resampling approach on the data from </w:t>
      </w:r>
      <w:r w:rsidR="00E909C2">
        <w:rPr>
          <w:rFonts w:asciiTheme="majorHAnsi" w:hAnsiTheme="majorHAnsi" w:cstheme="majorHAnsi"/>
          <w:lang w:val="en-US"/>
        </w:rPr>
        <w:t xml:space="preserve">the </w:t>
      </w:r>
      <w:r>
        <w:rPr>
          <w:rFonts w:asciiTheme="majorHAnsi" w:hAnsiTheme="majorHAnsi" w:cstheme="majorHAnsi"/>
          <w:lang w:val="en-US"/>
        </w:rPr>
        <w:t>different sampling methods (minnow trap, seine net, transect</w:t>
      </w:r>
      <w:r w:rsidR="00E909C2">
        <w:rPr>
          <w:rFonts w:asciiTheme="majorHAnsi" w:hAnsiTheme="majorHAnsi" w:cstheme="majorHAnsi"/>
          <w:lang w:val="en-US"/>
        </w:rPr>
        <w:t>,</w:t>
      </w:r>
      <w:r>
        <w:rPr>
          <w:rFonts w:asciiTheme="majorHAnsi" w:hAnsiTheme="majorHAnsi" w:cstheme="majorHAnsi"/>
          <w:lang w:val="en-US"/>
        </w:rPr>
        <w:t xml:space="preserve"> and all methods combined) to visualize the accumulation of </w:t>
      </w:r>
      <w:proofErr w:type="spellStart"/>
      <w:r>
        <w:rPr>
          <w:rFonts w:asciiTheme="majorHAnsi" w:hAnsiTheme="majorHAnsi" w:cstheme="majorHAnsi"/>
          <w:lang w:val="en-US"/>
        </w:rPr>
        <w:t>i</w:t>
      </w:r>
      <w:proofErr w:type="spellEnd"/>
      <w:r>
        <w:rPr>
          <w:rFonts w:asciiTheme="majorHAnsi" w:hAnsiTheme="majorHAnsi" w:cstheme="majorHAnsi"/>
          <w:lang w:val="en-US"/>
        </w:rPr>
        <w:t>) the infected individuals, ii) the total individuals and, ii) the infection prevalence</w:t>
      </w:r>
      <w:r w:rsidR="00E909C2">
        <w:rPr>
          <w:rFonts w:asciiTheme="majorHAnsi" w:hAnsiTheme="majorHAnsi" w:cstheme="majorHAnsi"/>
          <w:lang w:val="en-US"/>
        </w:rPr>
        <w:t>,</w:t>
      </w:r>
      <w:r>
        <w:rPr>
          <w:rFonts w:asciiTheme="majorHAnsi" w:hAnsiTheme="majorHAnsi" w:cstheme="majorHAnsi"/>
          <w:lang w:val="en-US"/>
        </w:rPr>
        <w:t xml:space="preserve"> through an increasing sampling gradient. The number of samplings (N) w</w:t>
      </w:r>
      <w:r w:rsidR="00D7703C">
        <w:rPr>
          <w:rFonts w:asciiTheme="majorHAnsi" w:hAnsiTheme="majorHAnsi" w:cstheme="majorHAnsi"/>
          <w:lang w:val="en-US"/>
        </w:rPr>
        <w:t>as</w:t>
      </w:r>
      <w:r>
        <w:rPr>
          <w:rFonts w:asciiTheme="majorHAnsi" w:hAnsiTheme="majorHAnsi" w:cstheme="majorHAnsi"/>
          <w:lang w:val="en-US"/>
        </w:rPr>
        <w:t xml:space="preserve"> set at N = </w:t>
      </w:r>
      <w:proofErr w:type="gramStart"/>
      <w:r>
        <w:rPr>
          <w:rFonts w:asciiTheme="majorHAnsi" w:hAnsiTheme="majorHAnsi" w:cstheme="majorHAnsi"/>
          <w:lang w:val="en-US"/>
        </w:rPr>
        <w:t>c(</w:t>
      </w:r>
      <w:proofErr w:type="gramEnd"/>
      <w:r>
        <w:rPr>
          <w:rFonts w:asciiTheme="majorHAnsi" w:hAnsiTheme="majorHAnsi" w:cstheme="majorHAnsi"/>
          <w:lang w:val="en-US"/>
        </w:rPr>
        <w:t xml:space="preserve">1, 2, 3, 5, 7, 10, 15, 20, 25, 35) </w:t>
      </w:r>
      <w:r w:rsidR="00656736">
        <w:rPr>
          <w:rFonts w:asciiTheme="majorHAnsi" w:hAnsiTheme="majorHAnsi" w:cstheme="majorHAnsi"/>
          <w:lang w:val="en-US"/>
        </w:rPr>
        <w:t>not to</w:t>
      </w:r>
      <w:r>
        <w:rPr>
          <w:rFonts w:asciiTheme="majorHAnsi" w:hAnsiTheme="majorHAnsi" w:cstheme="majorHAnsi"/>
          <w:lang w:val="en-US"/>
        </w:rPr>
        <w:t xml:space="preserve"> exceed the actual number of samplings (smallest to be 39 samplings for the transect method). The abundance data (infected and total individuals)</w:t>
      </w:r>
      <w:r w:rsidR="00E909C2">
        <w:rPr>
          <w:rFonts w:asciiTheme="majorHAnsi" w:hAnsiTheme="majorHAnsi" w:cstheme="majorHAnsi"/>
          <w:lang w:val="en-US"/>
        </w:rPr>
        <w:t xml:space="preserve"> from every lake</w:t>
      </w:r>
      <w:r>
        <w:rPr>
          <w:rFonts w:asciiTheme="majorHAnsi" w:hAnsiTheme="majorHAnsi" w:cstheme="majorHAnsi"/>
          <w:lang w:val="en-US"/>
        </w:rPr>
        <w:t xml:space="preserve"> w</w:t>
      </w:r>
      <w:r w:rsidR="00E909C2">
        <w:rPr>
          <w:rFonts w:asciiTheme="majorHAnsi" w:hAnsiTheme="majorHAnsi" w:cstheme="majorHAnsi"/>
          <w:lang w:val="en-US"/>
        </w:rPr>
        <w:t>ere</w:t>
      </w:r>
      <w:r>
        <w:rPr>
          <w:rFonts w:asciiTheme="majorHAnsi" w:hAnsiTheme="majorHAnsi" w:cstheme="majorHAnsi"/>
          <w:lang w:val="en-US"/>
        </w:rPr>
        <w:t xml:space="preserve"> pooled together, and the prevalence was calculated for every sampling. The data set was then split according to the sampling method. N random samples were drafted from the pooled </w:t>
      </w:r>
      <w:proofErr w:type="gramStart"/>
      <w:r>
        <w:rPr>
          <w:rFonts w:asciiTheme="majorHAnsi" w:hAnsiTheme="majorHAnsi" w:cstheme="majorHAnsi"/>
          <w:lang w:val="en-US"/>
        </w:rPr>
        <w:t>data</w:t>
      </w:r>
      <w:proofErr w:type="gramEnd"/>
      <w:r>
        <w:rPr>
          <w:rFonts w:asciiTheme="majorHAnsi" w:hAnsiTheme="majorHAnsi" w:cstheme="majorHAnsi"/>
          <w:lang w:val="en-US"/>
        </w:rPr>
        <w:t xml:space="preserve"> and, for the infected and tot</w:t>
      </w:r>
      <w:r w:rsidR="00656736">
        <w:rPr>
          <w:rFonts w:asciiTheme="majorHAnsi" w:hAnsiTheme="majorHAnsi" w:cstheme="majorHAnsi"/>
          <w:lang w:val="en-US"/>
        </w:rPr>
        <w:t>al</w:t>
      </w:r>
      <w:r>
        <w:rPr>
          <w:rFonts w:asciiTheme="majorHAnsi" w:hAnsiTheme="majorHAnsi" w:cstheme="majorHAnsi"/>
          <w:lang w:val="en-US"/>
        </w:rPr>
        <w:t xml:space="preserve"> individuals, the sum was calculated while the mean was calculated for the prevalence. The operation was replicated 999 times for each N and sampling methods. A linear regression was then fitted to the mean of every value sampled for each number of samplings</w:t>
      </w:r>
      <w:r w:rsidR="00E909C2">
        <w:rPr>
          <w:rFonts w:asciiTheme="majorHAnsi" w:hAnsiTheme="majorHAnsi" w:cstheme="majorHAnsi"/>
          <w:lang w:val="en-US"/>
        </w:rPr>
        <w:t xml:space="preserve"> for visualization and extraction of the curve parameters</w:t>
      </w:r>
      <w:r>
        <w:rPr>
          <w:rFonts w:asciiTheme="majorHAnsi" w:hAnsiTheme="majorHAnsi" w:cstheme="majorHAnsi"/>
          <w:lang w:val="en-US"/>
        </w:rPr>
        <w:t xml:space="preserve">. </w:t>
      </w:r>
    </w:p>
    <w:p w14:paraId="75628D6A" w14:textId="77777777" w:rsidR="00CF4537" w:rsidRDefault="00CF4537" w:rsidP="00CF4537">
      <w:pPr>
        <w:spacing w:line="276" w:lineRule="auto"/>
        <w:jc w:val="both"/>
        <w:rPr>
          <w:rFonts w:asciiTheme="majorHAnsi" w:hAnsiTheme="majorHAnsi" w:cstheme="majorHAnsi"/>
          <w:lang w:val="en-US"/>
        </w:rPr>
      </w:pPr>
    </w:p>
    <w:p w14:paraId="60D82021" w14:textId="5CA82E9B"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lastRenderedPageBreak/>
        <w:t>For the local-scale analysis, we examined the frequency distribution of the lakes’ prevalence according to the sampling method. The mean infection prevalence was previously calculated, and visualization was made with histograms.</w:t>
      </w:r>
      <w:r w:rsidR="00E909C2">
        <w:rPr>
          <w:rFonts w:asciiTheme="majorHAnsi" w:hAnsiTheme="majorHAnsi" w:cstheme="majorHAnsi"/>
          <w:lang w:val="en-US"/>
        </w:rPr>
        <w:t xml:space="preserve"> The distributions were then compared with the map of the study area (Figure 2) for spatial patterns.</w:t>
      </w:r>
    </w:p>
    <w:p w14:paraId="5E557F28" w14:textId="77777777" w:rsidR="00CF4537" w:rsidRPr="00A532EB" w:rsidRDefault="00CF4537" w:rsidP="00CF4537">
      <w:pPr>
        <w:spacing w:line="276" w:lineRule="auto"/>
        <w:jc w:val="both"/>
        <w:rPr>
          <w:rFonts w:asciiTheme="majorHAnsi" w:hAnsiTheme="majorHAnsi" w:cstheme="majorHAnsi"/>
          <w:lang w:val="en-US"/>
        </w:rPr>
      </w:pPr>
    </w:p>
    <w:p w14:paraId="2C4A00A9" w14:textId="34479AC3" w:rsidR="00CF4537" w:rsidRPr="000F6C98" w:rsidRDefault="00CF4537" w:rsidP="000F6C98">
      <w:pPr>
        <w:spacing w:line="276" w:lineRule="auto"/>
        <w:ind w:firstLine="708"/>
        <w:jc w:val="both"/>
        <w:rPr>
          <w:rFonts w:asciiTheme="majorHAnsi" w:hAnsiTheme="majorHAnsi" w:cstheme="majorHAnsi"/>
          <w:lang w:val="en-US"/>
        </w:rPr>
      </w:pPr>
      <w:r w:rsidRPr="00A532EB">
        <w:rPr>
          <w:rFonts w:asciiTheme="majorHAnsi" w:hAnsiTheme="majorHAnsi" w:cstheme="majorHAnsi"/>
          <w:lang w:val="en-US"/>
        </w:rPr>
        <w:t>For the fine-scale analysis, we modeled the relation</w:t>
      </w:r>
      <w:r w:rsidR="00DA2420">
        <w:rPr>
          <w:rFonts w:asciiTheme="majorHAnsi" w:hAnsiTheme="majorHAnsi" w:cstheme="majorHAnsi"/>
          <w:lang w:val="en-US"/>
        </w:rPr>
        <w:t>s</w:t>
      </w:r>
      <w:r w:rsidRPr="00A532EB">
        <w:rPr>
          <w:rFonts w:asciiTheme="majorHAnsi" w:hAnsiTheme="majorHAnsi" w:cstheme="majorHAnsi"/>
          <w:lang w:val="en-US"/>
        </w:rPr>
        <w:t xml:space="preserve"> between environmental </w:t>
      </w:r>
      <w:r w:rsidR="00CD5092">
        <w:rPr>
          <w:rFonts w:asciiTheme="majorHAnsi" w:hAnsiTheme="majorHAnsi" w:cstheme="majorHAnsi"/>
          <w:lang w:val="en-US"/>
        </w:rPr>
        <w:t xml:space="preserve">drivers </w:t>
      </w:r>
      <w:r w:rsidRPr="00A532EB">
        <w:rPr>
          <w:rFonts w:asciiTheme="majorHAnsi" w:hAnsiTheme="majorHAnsi" w:cstheme="majorHAnsi"/>
          <w:lang w:val="en-US"/>
        </w:rPr>
        <w:t xml:space="preserve">and the </w:t>
      </w:r>
      <w:r w:rsidR="00CD5092">
        <w:rPr>
          <w:rFonts w:asciiTheme="majorHAnsi" w:hAnsiTheme="majorHAnsi" w:cstheme="majorHAnsi"/>
          <w:lang w:val="en-US"/>
        </w:rPr>
        <w:t xml:space="preserve">community </w:t>
      </w:r>
      <w:r w:rsidRPr="00A532EB">
        <w:rPr>
          <w:rFonts w:asciiTheme="majorHAnsi" w:hAnsiTheme="majorHAnsi" w:cstheme="majorHAnsi"/>
          <w:lang w:val="en-US"/>
        </w:rPr>
        <w:t xml:space="preserve">infection prevalence on a transect level. </w:t>
      </w:r>
      <w:r w:rsidR="00CD5092">
        <w:rPr>
          <w:rFonts w:asciiTheme="majorHAnsi" w:hAnsiTheme="majorHAnsi" w:cstheme="majorHAnsi"/>
          <w:lang w:val="en-US"/>
        </w:rPr>
        <w:t xml:space="preserve">Prior to analysis, we </w:t>
      </w:r>
      <w:r w:rsidR="00ED5153">
        <w:rPr>
          <w:rFonts w:asciiTheme="majorHAnsi" w:hAnsiTheme="majorHAnsi" w:cstheme="majorHAnsi"/>
          <w:lang w:val="en-US"/>
        </w:rPr>
        <w:t xml:space="preserve">explored </w:t>
      </w:r>
      <w:r w:rsidR="00CD5092">
        <w:rPr>
          <w:rFonts w:asciiTheme="majorHAnsi" w:hAnsiTheme="majorHAnsi" w:cstheme="majorHAnsi"/>
          <w:lang w:val="en-US"/>
        </w:rPr>
        <w:t>data for</w:t>
      </w:r>
      <w:r w:rsidR="00ED5153">
        <w:rPr>
          <w:rFonts w:asciiTheme="majorHAnsi" w:hAnsiTheme="majorHAnsi" w:cstheme="majorHAnsi"/>
          <w:lang w:val="en-US"/>
        </w:rPr>
        <w:t xml:space="preserve"> outliers in response and explanatory variables, for collinearity between explanatory variables, and for the type of relationships between the response and the explanatory variables following </w:t>
      </w:r>
      <w:r w:rsidR="00CA4C3B">
        <w:rPr>
          <w:rFonts w:asciiTheme="majorHAnsi" w:hAnsiTheme="majorHAnsi" w:cstheme="majorHAnsi"/>
          <w:lang w:val="en-US"/>
        </w:rPr>
        <w:fldChar w:fldCharType="begin"/>
      </w:r>
      <w:r w:rsidR="00CA4C3B">
        <w:rPr>
          <w:rFonts w:asciiTheme="majorHAnsi" w:hAnsiTheme="majorHAnsi" w:cstheme="majorHAnsi"/>
          <w:lang w:val="en-US"/>
        </w:rPr>
        <w:instrText xml:space="preserve"> ADDIN ZOTERO_ITEM CSL_CITATION {"citationID":"SbHmwghM","properties":{"formattedCitation":"(Zuur et al., 2009)","plainCitation":"(Zuur et al., 2009)","noteIndex":0},"citationItems":[{"id":8033,"uris":["http://zotero.org/groups/2585270/items/ZGJJRBU4"],"itemData":{"id":8033,"type":"book","collection-title":"Statistics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r w:rsidR="00CA4C3B">
        <w:rPr>
          <w:rFonts w:asciiTheme="majorHAnsi" w:hAnsiTheme="majorHAnsi" w:cstheme="majorHAnsi"/>
          <w:lang w:val="en-US"/>
        </w:rPr>
        <w:fldChar w:fldCharType="separate"/>
      </w:r>
      <w:r w:rsidR="00CA4C3B">
        <w:rPr>
          <w:rFonts w:asciiTheme="majorHAnsi" w:hAnsiTheme="majorHAnsi" w:cstheme="majorHAnsi"/>
          <w:noProof/>
          <w:lang w:val="en-US"/>
        </w:rPr>
        <w:t>Zuur et al. (2009)</w:t>
      </w:r>
      <w:r w:rsidR="00CA4C3B">
        <w:rPr>
          <w:rFonts w:asciiTheme="majorHAnsi" w:hAnsiTheme="majorHAnsi" w:cstheme="majorHAnsi"/>
          <w:lang w:val="en-US"/>
        </w:rPr>
        <w:fldChar w:fldCharType="end"/>
      </w:r>
      <w:r w:rsidR="00CA4C3B">
        <w:rPr>
          <w:rFonts w:asciiTheme="majorHAnsi" w:hAnsiTheme="majorHAnsi" w:cstheme="majorHAnsi"/>
          <w:lang w:val="en-US"/>
        </w:rPr>
        <w:t xml:space="preserve"> </w:t>
      </w:r>
      <w:r w:rsidR="00ED5153">
        <w:rPr>
          <w:rFonts w:asciiTheme="majorHAnsi" w:hAnsiTheme="majorHAnsi" w:cstheme="majorHAnsi"/>
          <w:lang w:val="en-US"/>
        </w:rPr>
        <w:t xml:space="preserve">recommendations. </w:t>
      </w:r>
      <w:r w:rsidR="00986C0C">
        <w:rPr>
          <w:rFonts w:asciiTheme="majorHAnsi" w:hAnsiTheme="majorHAnsi" w:cstheme="majorHAnsi"/>
          <w:lang w:val="en-US"/>
        </w:rPr>
        <w:t xml:space="preserve">We decided to keep the outliers in the analysis because we have limited samples, and </w:t>
      </w:r>
      <w:r w:rsidR="00E909C2">
        <w:rPr>
          <w:rFonts w:asciiTheme="majorHAnsi" w:hAnsiTheme="majorHAnsi" w:cstheme="majorHAnsi"/>
          <w:lang w:val="en-US"/>
        </w:rPr>
        <w:t xml:space="preserve">because </w:t>
      </w:r>
      <w:r w:rsidR="00986C0C">
        <w:rPr>
          <w:rFonts w:asciiTheme="majorHAnsi" w:hAnsiTheme="majorHAnsi" w:cstheme="majorHAnsi"/>
          <w:lang w:val="en-US"/>
        </w:rPr>
        <w:t xml:space="preserve">it reflects the environmental heterogeneity. </w:t>
      </w:r>
      <w:r w:rsidR="00735761">
        <w:rPr>
          <w:rFonts w:asciiTheme="majorHAnsi" w:hAnsiTheme="majorHAnsi" w:cstheme="majorHAnsi"/>
          <w:lang w:val="en-US"/>
        </w:rPr>
        <w:t>Our data showed</w:t>
      </w:r>
      <w:r w:rsidR="00986C0C">
        <w:rPr>
          <w:rFonts w:asciiTheme="majorHAnsi" w:hAnsiTheme="majorHAnsi" w:cstheme="majorHAnsi"/>
          <w:lang w:val="en-US"/>
        </w:rPr>
        <w:t xml:space="preserve"> </w:t>
      </w:r>
      <w:r w:rsidR="00003FAF">
        <w:rPr>
          <w:rFonts w:asciiTheme="majorHAnsi" w:hAnsiTheme="majorHAnsi" w:cstheme="majorHAnsi"/>
          <w:lang w:val="en-US"/>
        </w:rPr>
        <w:t>some non-linear patterns. Consequently, w</w:t>
      </w:r>
      <w:r w:rsidR="00CA4C3B">
        <w:rPr>
          <w:rFonts w:asciiTheme="majorHAnsi" w:hAnsiTheme="majorHAnsi" w:cstheme="majorHAnsi"/>
          <w:lang w:val="en-US"/>
        </w:rPr>
        <w:t xml:space="preserve">e used generalized additive models in mixed-model framework (GAMMs) </w:t>
      </w:r>
      <w:r w:rsidR="00735761">
        <w:rPr>
          <w:rFonts w:asciiTheme="majorHAnsi" w:hAnsiTheme="majorHAnsi" w:cstheme="majorHAnsi"/>
          <w:lang w:val="en-US"/>
        </w:rPr>
        <w:t>fitted using m</w:t>
      </w:r>
      <w:r w:rsidR="007D6C2C">
        <w:rPr>
          <w:rFonts w:asciiTheme="majorHAnsi" w:hAnsiTheme="majorHAnsi" w:cstheme="majorHAnsi"/>
          <w:lang w:val="en-US"/>
        </w:rPr>
        <w:t>arginal</w:t>
      </w:r>
      <w:r w:rsidR="00735761">
        <w:rPr>
          <w:rFonts w:asciiTheme="majorHAnsi" w:hAnsiTheme="majorHAnsi" w:cstheme="majorHAnsi"/>
          <w:lang w:val="en-US"/>
        </w:rPr>
        <w:t xml:space="preserve"> likelihood (ML) </w:t>
      </w:r>
      <w:r w:rsidR="00E909C2">
        <w:rPr>
          <w:rFonts w:asciiTheme="majorHAnsi" w:hAnsiTheme="majorHAnsi" w:cstheme="majorHAnsi"/>
          <w:lang w:val="en-US"/>
        </w:rPr>
        <w:t xml:space="preserve">estimation </w:t>
      </w:r>
      <w:r w:rsidR="00CA4C3B">
        <w:rPr>
          <w:rFonts w:asciiTheme="majorHAnsi" w:hAnsiTheme="majorHAnsi" w:cstheme="majorHAnsi"/>
          <w:lang w:val="en-US"/>
        </w:rPr>
        <w:t xml:space="preserve">to account for spatial clustering </w:t>
      </w:r>
      <w:r w:rsidR="00735761">
        <w:rPr>
          <w:rFonts w:asciiTheme="majorHAnsi" w:hAnsiTheme="majorHAnsi" w:cstheme="majorHAnsi"/>
          <w:lang w:val="en-US"/>
        </w:rPr>
        <w:t xml:space="preserve">of </w:t>
      </w:r>
      <w:r w:rsidR="00CA4C3B">
        <w:rPr>
          <w:rFonts w:asciiTheme="majorHAnsi" w:hAnsiTheme="majorHAnsi" w:cstheme="majorHAnsi"/>
          <w:lang w:val="en-US"/>
        </w:rPr>
        <w:t>sites from the same lake</w:t>
      </w:r>
      <w:r w:rsidR="00735761">
        <w:rPr>
          <w:rFonts w:asciiTheme="majorHAnsi" w:hAnsiTheme="majorHAnsi" w:cstheme="majorHAnsi"/>
          <w:lang w:val="en-US"/>
        </w:rPr>
        <w:t>s</w:t>
      </w:r>
      <w:r w:rsidR="00CA4C3B">
        <w:rPr>
          <w:rFonts w:asciiTheme="majorHAnsi" w:hAnsiTheme="majorHAnsi" w:cstheme="majorHAnsi"/>
          <w:lang w:val="en-US"/>
        </w:rPr>
        <w:t>. We used a quasi-binomial family distribution</w:t>
      </w:r>
      <w:r w:rsidR="00735761">
        <w:rPr>
          <w:rFonts w:asciiTheme="majorHAnsi" w:hAnsiTheme="majorHAnsi" w:cstheme="majorHAnsi"/>
          <w:lang w:val="en-US"/>
        </w:rPr>
        <w:t xml:space="preserve"> because our response variable is a proportion constrained between 0 and 1 and,</w:t>
      </w:r>
      <w:r w:rsidR="00CA4C3B">
        <w:rPr>
          <w:rFonts w:asciiTheme="majorHAnsi" w:hAnsiTheme="majorHAnsi" w:cstheme="majorHAnsi"/>
          <w:lang w:val="en-US"/>
        </w:rPr>
        <w:t xml:space="preserve"> to account for overdispersion</w:t>
      </w:r>
      <w:r w:rsidR="00735761">
        <w:rPr>
          <w:rFonts w:asciiTheme="majorHAnsi" w:hAnsiTheme="majorHAnsi" w:cstheme="majorHAnsi"/>
          <w:lang w:val="en-US"/>
        </w:rPr>
        <w:t xml:space="preserve"> in the data. </w:t>
      </w:r>
      <w:r w:rsidR="000F6C98">
        <w:rPr>
          <w:rFonts w:asciiTheme="majorHAnsi" w:hAnsiTheme="majorHAnsi" w:cstheme="majorHAnsi"/>
          <w:lang w:val="en-US"/>
        </w:rPr>
        <w:t>The optimal amount of smoothing (</w:t>
      </w:r>
      <w:r w:rsidR="000F6C98">
        <w:rPr>
          <w:rFonts w:asciiTheme="majorHAnsi" w:hAnsiTheme="majorHAnsi" w:cstheme="majorHAnsi"/>
          <w:lang w:val="en-US"/>
        </w:rPr>
        <w:sym w:font="Symbol" w:char="F06C"/>
      </w:r>
      <w:r w:rsidR="000F6C98">
        <w:rPr>
          <w:rFonts w:asciiTheme="majorHAnsi" w:hAnsiTheme="majorHAnsi" w:cstheme="majorHAnsi"/>
          <w:lang w:val="en-US"/>
        </w:rPr>
        <w:t xml:space="preserve">) was internally determined by the modeling function </w:t>
      </w:r>
      <w:r w:rsidR="0042327C">
        <w:rPr>
          <w:rFonts w:asciiTheme="majorHAnsi" w:hAnsiTheme="majorHAnsi" w:cstheme="majorHAnsi"/>
          <w:lang w:val="en-US"/>
        </w:rPr>
        <w:t>from</w:t>
      </w:r>
      <w:r w:rsidR="000F6C98">
        <w:rPr>
          <w:rFonts w:asciiTheme="majorHAnsi" w:hAnsiTheme="majorHAnsi" w:cstheme="majorHAnsi"/>
          <w:lang w:val="en-US"/>
        </w:rPr>
        <w:t xml:space="preserve"> the </w:t>
      </w:r>
      <w:proofErr w:type="spellStart"/>
      <w:r w:rsidR="000F6C98" w:rsidRPr="000F6C98">
        <w:rPr>
          <w:rFonts w:asciiTheme="majorHAnsi" w:hAnsiTheme="majorHAnsi" w:cstheme="majorHAnsi"/>
          <w:i/>
          <w:iCs/>
          <w:lang w:val="en-US"/>
        </w:rPr>
        <w:t>mgcv</w:t>
      </w:r>
      <w:proofErr w:type="spellEnd"/>
      <w:r w:rsidR="000F6C98">
        <w:rPr>
          <w:rFonts w:asciiTheme="majorHAnsi" w:hAnsiTheme="majorHAnsi" w:cstheme="majorHAnsi"/>
          <w:lang w:val="en-US"/>
        </w:rPr>
        <w:t xml:space="preserve"> package </w:t>
      </w:r>
      <w:r w:rsidR="000F6C98">
        <w:rPr>
          <w:rFonts w:asciiTheme="majorHAnsi" w:hAnsiTheme="majorHAnsi" w:cstheme="majorHAnsi"/>
          <w:lang w:val="en-US"/>
        </w:rPr>
        <w:fldChar w:fldCharType="begin"/>
      </w:r>
      <w:r w:rsidR="007D6C2C">
        <w:rPr>
          <w:rFonts w:asciiTheme="majorHAnsi" w:hAnsiTheme="majorHAnsi" w:cstheme="majorHAnsi"/>
          <w:lang w:val="en-US"/>
        </w:rPr>
        <w:instrText xml:space="preserve"> ADDIN ZOTERO_ITEM CSL_CITATION {"citationID":"nWN6BNDT","properties":{"formattedCitation":"(Wood,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000F6C98">
        <w:rPr>
          <w:rFonts w:asciiTheme="majorHAnsi" w:hAnsiTheme="majorHAnsi" w:cstheme="majorHAnsi"/>
          <w:lang w:val="en-US"/>
        </w:rPr>
        <w:fldChar w:fldCharType="separate"/>
      </w:r>
      <w:r w:rsidR="007D6C2C">
        <w:rPr>
          <w:rFonts w:asciiTheme="majorHAnsi" w:hAnsiTheme="majorHAnsi" w:cstheme="majorHAnsi"/>
          <w:noProof/>
          <w:lang w:val="en-US"/>
        </w:rPr>
        <w:t>(Wood, 2017)</w:t>
      </w:r>
      <w:r w:rsidR="000F6C98">
        <w:rPr>
          <w:rFonts w:asciiTheme="majorHAnsi" w:hAnsiTheme="majorHAnsi" w:cstheme="majorHAnsi"/>
          <w:lang w:val="en-US"/>
        </w:rPr>
        <w:fldChar w:fldCharType="end"/>
      </w:r>
      <w:r w:rsidR="000F6C98">
        <w:rPr>
          <w:rFonts w:asciiTheme="majorHAnsi" w:hAnsiTheme="majorHAnsi" w:cstheme="majorHAnsi"/>
          <w:lang w:val="en-US"/>
        </w:rPr>
        <w:t>. Since we had a small sample size for the transect method (N = 39), we modeled on</w:t>
      </w:r>
      <w:r w:rsidR="0042327C">
        <w:rPr>
          <w:rFonts w:asciiTheme="majorHAnsi" w:hAnsiTheme="majorHAnsi" w:cstheme="majorHAnsi"/>
          <w:lang w:val="en-US"/>
        </w:rPr>
        <w:t>e</w:t>
      </w:r>
      <w:r w:rsidR="000F6C98">
        <w:rPr>
          <w:rFonts w:asciiTheme="majorHAnsi" w:hAnsiTheme="majorHAnsi" w:cstheme="majorHAnsi"/>
          <w:lang w:val="en-US"/>
        </w:rPr>
        <w:t xml:space="preserve"> environmental variable at the time with a cubic spline and a random effect on the lake variable to save degrees of freedom. The deviance explained (D</w:t>
      </w:r>
      <w:r w:rsidR="000F6C98">
        <w:rPr>
          <w:rFonts w:asciiTheme="majorHAnsi" w:hAnsiTheme="majorHAnsi" w:cstheme="majorHAnsi"/>
          <w:vertAlign w:val="superscript"/>
          <w:lang w:val="en-US"/>
        </w:rPr>
        <w:t>2</w:t>
      </w:r>
      <w:r w:rsidR="000F6C98">
        <w:rPr>
          <w:rFonts w:asciiTheme="majorHAnsi" w:hAnsiTheme="majorHAnsi" w:cstheme="majorHAnsi"/>
          <w:lang w:val="en-US"/>
        </w:rPr>
        <w:t xml:space="preserve">) was used as a measure of the model fit. </w:t>
      </w:r>
      <w:r w:rsidRPr="00A532EB">
        <w:rPr>
          <w:rFonts w:asciiTheme="majorHAnsi" w:hAnsiTheme="majorHAnsi" w:cstheme="majorHAnsi"/>
          <w:lang w:val="en-US"/>
        </w:rPr>
        <w:t xml:space="preserve">The model validations were conducted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package</w:t>
      </w:r>
      <w:r w:rsidR="0042327C">
        <w:rPr>
          <w:rFonts w:asciiTheme="majorHAnsi" w:hAnsiTheme="majorHAnsi" w:cstheme="majorHAnsi"/>
          <w:lang w:val="en-US"/>
        </w:rPr>
        <w:t xml:space="preserve"> </w:t>
      </w:r>
      <w:r w:rsidR="0042327C" w:rsidRPr="00A532EB">
        <w:rPr>
          <w:rFonts w:asciiTheme="majorHAnsi" w:hAnsiTheme="majorHAnsi" w:cstheme="majorHAnsi"/>
          <w:lang w:val="en-US"/>
        </w:rPr>
        <w:t xml:space="preserve"> </w:t>
      </w:r>
      <w:r w:rsidR="0042327C">
        <w:rPr>
          <w:rFonts w:asciiTheme="majorHAnsi" w:hAnsiTheme="majorHAnsi" w:cstheme="majorHAnsi"/>
          <w:lang w:val="en-US"/>
        </w:rPr>
        <w:fldChar w:fldCharType="begin"/>
      </w:r>
      <w:r w:rsidR="0042327C">
        <w:rPr>
          <w:rFonts w:asciiTheme="majorHAnsi" w:hAnsiTheme="majorHAnsi" w:cstheme="majorHAnsi"/>
          <w:lang w:val="en-US"/>
        </w:rPr>
        <w:instrText xml:space="preserve"> ADDIN ZOTERO_ITEM CSL_CITATION {"citationID":"SqyIxQ9v","properties":{"formattedCitation":"(Simpson,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42327C">
        <w:rPr>
          <w:rFonts w:asciiTheme="majorHAnsi" w:hAnsiTheme="majorHAnsi" w:cstheme="majorHAnsi"/>
          <w:lang w:val="en-US"/>
        </w:rPr>
        <w:fldChar w:fldCharType="separate"/>
      </w:r>
      <w:r w:rsidR="0042327C">
        <w:rPr>
          <w:rFonts w:asciiTheme="majorHAnsi" w:hAnsiTheme="majorHAnsi" w:cstheme="majorHAnsi"/>
          <w:noProof/>
          <w:lang w:val="en-US"/>
        </w:rPr>
        <w:t>(Simpson, 2023)</w:t>
      </w:r>
      <w:r w:rsidR="0042327C">
        <w:rPr>
          <w:rFonts w:asciiTheme="majorHAnsi" w:hAnsiTheme="majorHAnsi" w:cstheme="majorHAnsi"/>
          <w:lang w:val="en-US"/>
        </w:rPr>
        <w:fldChar w:fldCharType="end"/>
      </w:r>
      <w:r w:rsidRPr="00A532EB">
        <w:rPr>
          <w:rFonts w:asciiTheme="majorHAnsi" w:hAnsiTheme="majorHAnsi" w:cstheme="majorHAnsi"/>
          <w:lang w:val="en-US"/>
        </w:rPr>
        <w:t>. The visualization</w:t>
      </w:r>
      <w:r w:rsidR="00656736">
        <w:rPr>
          <w:rFonts w:asciiTheme="majorHAnsi" w:hAnsiTheme="majorHAnsi" w:cstheme="majorHAnsi"/>
          <w:lang w:val="en-US"/>
        </w:rPr>
        <w:t xml:space="preserve"> of the partial effects</w:t>
      </w:r>
      <w:r w:rsidRPr="00A532EB">
        <w:rPr>
          <w:rFonts w:asciiTheme="majorHAnsi" w:hAnsiTheme="majorHAnsi" w:cstheme="majorHAnsi"/>
          <w:lang w:val="en-US"/>
        </w:rPr>
        <w:t xml:space="preserve"> </w:t>
      </w:r>
      <w:r w:rsidR="00C97BB6" w:rsidRPr="00A532EB">
        <w:rPr>
          <w:rFonts w:asciiTheme="majorHAnsi" w:hAnsiTheme="majorHAnsi" w:cstheme="majorHAnsi"/>
          <w:lang w:val="en-US"/>
        </w:rPr>
        <w:t>was</w:t>
      </w:r>
      <w:r w:rsidRPr="00A532EB">
        <w:rPr>
          <w:rFonts w:asciiTheme="majorHAnsi" w:hAnsiTheme="majorHAnsi" w:cstheme="majorHAnsi"/>
          <w:lang w:val="en-US"/>
        </w:rPr>
        <w:t xml:space="preserve"> made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w:t>
      </w:r>
      <w:r w:rsidR="007D511A">
        <w:rPr>
          <w:rFonts w:asciiTheme="majorHAnsi" w:hAnsiTheme="majorHAnsi" w:cstheme="majorHAnsi"/>
          <w:lang w:val="en-US"/>
        </w:rPr>
        <w:fldChar w:fldCharType="begin"/>
      </w:r>
      <w:r w:rsidR="007D511A">
        <w:rPr>
          <w:rFonts w:asciiTheme="majorHAnsi" w:hAnsiTheme="majorHAnsi" w:cstheme="majorHAnsi"/>
          <w:lang w:val="en-US"/>
        </w:rPr>
        <w:instrText xml:space="preserve"> ADDIN ZOTERO_ITEM CSL_CITATION {"citationID":"SqyIxQ9v","properties":{"formattedCitation":"(Simpson,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(Simpson, 2023)</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r w:rsidRPr="00A532EB">
        <w:rPr>
          <w:rFonts w:asciiTheme="majorHAnsi" w:hAnsiTheme="majorHAnsi" w:cstheme="majorHAnsi"/>
          <w:lang w:val="en-US"/>
        </w:rPr>
        <w:t xml:space="preserve">and </w:t>
      </w:r>
      <w:r w:rsidRPr="00A532EB">
        <w:rPr>
          <w:rFonts w:asciiTheme="majorHAnsi" w:hAnsiTheme="majorHAnsi" w:cstheme="majorHAnsi"/>
          <w:i/>
          <w:iCs/>
          <w:lang w:val="en-US"/>
        </w:rPr>
        <w:t>ggplot</w:t>
      </w:r>
      <w:r w:rsidRPr="00A532EB">
        <w:rPr>
          <w:rFonts w:asciiTheme="majorHAnsi" w:hAnsiTheme="majorHAnsi" w:cstheme="majorHAnsi"/>
          <w:lang w:val="en-US"/>
        </w:rPr>
        <w:t xml:space="preserve">2 </w:t>
      </w:r>
      <w:r w:rsidR="007D511A">
        <w:rPr>
          <w:rFonts w:asciiTheme="majorHAnsi" w:hAnsiTheme="majorHAnsi" w:cstheme="majorHAnsi"/>
          <w:lang w:val="en-US"/>
        </w:rPr>
        <w:fldChar w:fldCharType="begin"/>
      </w:r>
      <w:r w:rsidR="007D511A">
        <w:rPr>
          <w:rFonts w:asciiTheme="majorHAnsi" w:hAnsiTheme="majorHAnsi" w:cstheme="majorHAnsi"/>
          <w:lang w:val="en-US"/>
        </w:rPr>
        <w:instrText xml:space="preserve"> ADDIN ZOTERO_ITEM CSL_CITATION {"citationID":"8QXriNpK","properties":{"formattedCitation":"(Wickham, 2016)","plainCitation":"(Wickham, 2016)","noteIndex":0},"citationItems":[{"id":8043,"uris":["http://zotero.org/groups/2585270/items/NCDVWD4Y"],"itemData":{"id":8043,"type":"software","publisher":"Springer-Verlag New York","title":"ggplot2: Elegant Graphics for Data Analysis.","author":[{"family":"Wickham","given":"H."}],"issued":{"date-parts":[["2016"]]}}}],"schema":"https://github.com/citation-style-language/schema/raw/master/csl-citation.json"}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(Wickham, 2016)</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r w:rsidRPr="00A532EB">
        <w:rPr>
          <w:rFonts w:asciiTheme="majorHAnsi" w:hAnsiTheme="majorHAnsi" w:cstheme="majorHAnsi"/>
          <w:lang w:val="en-US"/>
        </w:rPr>
        <w:t>packa</w:t>
      </w:r>
      <w:r w:rsidRPr="00DA2420">
        <w:rPr>
          <w:rFonts w:asciiTheme="majorHAnsi" w:hAnsiTheme="majorHAnsi" w:cstheme="majorHAnsi"/>
          <w:lang w:val="en-US"/>
        </w:rPr>
        <w:t>ge</w:t>
      </w:r>
      <w:r w:rsidR="007D511A">
        <w:rPr>
          <w:rFonts w:asciiTheme="majorHAnsi" w:hAnsiTheme="majorHAnsi" w:cstheme="majorHAnsi"/>
          <w:lang w:val="en-US"/>
        </w:rPr>
        <w:t>s</w:t>
      </w:r>
      <w:r w:rsidRPr="00DA2420">
        <w:rPr>
          <w:rFonts w:asciiTheme="majorHAnsi" w:hAnsiTheme="majorHAnsi" w:cstheme="majorHAnsi"/>
          <w:lang w:val="en-US"/>
        </w:rPr>
        <w:t>.</w:t>
      </w:r>
    </w:p>
    <w:sectPr w:rsidR="00CF4537" w:rsidRPr="000F6C9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0-05T22:19:00Z" w:initials="JV">
    <w:p w14:paraId="449296BD" w14:textId="77777777" w:rsidR="00DC4347" w:rsidRDefault="00DC4347" w:rsidP="00DC4347">
      <w:r>
        <w:rPr>
          <w:rStyle w:val="Marquedecommentaire"/>
        </w:rPr>
        <w:annotationRef/>
      </w:r>
      <w:r>
        <w:rPr>
          <w:color w:val="000000"/>
          <w:sz w:val="20"/>
          <w:szCs w:val="20"/>
        </w:rPr>
        <w:t>Do I have to put the protocols in the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9296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479269" w16cex:dateUtc="2023-10-06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9296BD" w16cid:durableId="02479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37"/>
    <w:rsid w:val="00003FAF"/>
    <w:rsid w:val="00097377"/>
    <w:rsid w:val="000F6C98"/>
    <w:rsid w:val="0015036A"/>
    <w:rsid w:val="001A69CC"/>
    <w:rsid w:val="003A5995"/>
    <w:rsid w:val="0042327C"/>
    <w:rsid w:val="00562DFA"/>
    <w:rsid w:val="006202C7"/>
    <w:rsid w:val="00656736"/>
    <w:rsid w:val="006B5525"/>
    <w:rsid w:val="006C7C65"/>
    <w:rsid w:val="00735761"/>
    <w:rsid w:val="007615A5"/>
    <w:rsid w:val="007D511A"/>
    <w:rsid w:val="007D6C2C"/>
    <w:rsid w:val="00857128"/>
    <w:rsid w:val="00885DC8"/>
    <w:rsid w:val="008D1489"/>
    <w:rsid w:val="00986C0C"/>
    <w:rsid w:val="00A84AAF"/>
    <w:rsid w:val="00B5504E"/>
    <w:rsid w:val="00C64737"/>
    <w:rsid w:val="00C76D88"/>
    <w:rsid w:val="00C97BB6"/>
    <w:rsid w:val="00CA4C3B"/>
    <w:rsid w:val="00CD5092"/>
    <w:rsid w:val="00CE164E"/>
    <w:rsid w:val="00CF4537"/>
    <w:rsid w:val="00D7703C"/>
    <w:rsid w:val="00DA2420"/>
    <w:rsid w:val="00DC4347"/>
    <w:rsid w:val="00DD6137"/>
    <w:rsid w:val="00E909C2"/>
    <w:rsid w:val="00ED5153"/>
    <w:rsid w:val="00F976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18E6"/>
  <w15:chartTrackingRefBased/>
  <w15:docId w15:val="{81BA4CF9-605C-B34A-8759-A324FF0D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37"/>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CF4537"/>
    <w:pPr>
      <w:outlineLvl w:val="0"/>
    </w:pPr>
    <w:rPr>
      <w:b/>
      <w:bCs/>
    </w:rPr>
  </w:style>
  <w:style w:type="paragraph" w:styleId="Titre2">
    <w:name w:val="heading 2"/>
    <w:basedOn w:val="Normal"/>
    <w:next w:val="Normal"/>
    <w:link w:val="Titre2Car"/>
    <w:uiPriority w:val="9"/>
    <w:unhideWhenUsed/>
    <w:qFormat/>
    <w:rsid w:val="00CF4537"/>
    <w:pPr>
      <w:spacing w:line="276" w:lineRule="auto"/>
      <w:jc w:val="both"/>
      <w:outlineLvl w:val="1"/>
    </w:pPr>
    <w:rPr>
      <w:rFonts w:asciiTheme="majorHAnsi" w:hAnsiTheme="majorHAnsi" w:cstheme="majorHAnsi"/>
      <w:b/>
      <w:bCs/>
      <w:i/>
      <w:i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537"/>
    <w:rPr>
      <w:rFonts w:ascii="Times New Roman" w:eastAsia="Times New Roman" w:hAnsi="Times New Roman" w:cs="Times New Roman"/>
      <w:b/>
      <w:bCs/>
      <w:kern w:val="0"/>
      <w:lang w:eastAsia="fr-CA"/>
      <w14:ligatures w14:val="none"/>
    </w:rPr>
  </w:style>
  <w:style w:type="character" w:customStyle="1" w:styleId="Titre2Car">
    <w:name w:val="Titre 2 Car"/>
    <w:basedOn w:val="Policepardfaut"/>
    <w:link w:val="Titre2"/>
    <w:uiPriority w:val="9"/>
    <w:rsid w:val="00CF4537"/>
    <w:rPr>
      <w:rFonts w:asciiTheme="majorHAnsi" w:eastAsia="Times New Roman" w:hAnsiTheme="majorHAnsi" w:cstheme="majorHAnsi"/>
      <w:b/>
      <w:bCs/>
      <w:i/>
      <w:iCs/>
      <w:kern w:val="0"/>
      <w:lang w:val="en-US" w:eastAsia="fr-CA"/>
      <w14:ligatures w14:val="none"/>
    </w:rPr>
  </w:style>
  <w:style w:type="character" w:styleId="Marquedecommentaire">
    <w:name w:val="annotation reference"/>
    <w:basedOn w:val="Policepardfaut"/>
    <w:uiPriority w:val="99"/>
    <w:semiHidden/>
    <w:unhideWhenUsed/>
    <w:rsid w:val="00CF4537"/>
    <w:rPr>
      <w:sz w:val="16"/>
      <w:szCs w:val="16"/>
    </w:rPr>
  </w:style>
  <w:style w:type="paragraph" w:styleId="NormalWeb">
    <w:name w:val="Normal (Web)"/>
    <w:basedOn w:val="Normal"/>
    <w:uiPriority w:val="99"/>
    <w:unhideWhenUsed/>
    <w:rsid w:val="00CF4537"/>
    <w:pPr>
      <w:spacing w:before="100" w:beforeAutospacing="1" w:after="100" w:afterAutospacing="1"/>
    </w:p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eastAsia="Times New Roman" w:hAnsi="Times New Roman" w:cs="Times New Roman"/>
      <w:kern w:val="0"/>
      <w:sz w:val="20"/>
      <w:szCs w:val="2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5722</Words>
  <Characters>31474</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18</cp:revision>
  <dcterms:created xsi:type="dcterms:W3CDTF">2023-10-10T01:00:00Z</dcterms:created>
  <dcterms:modified xsi:type="dcterms:W3CDTF">2023-10-17T23:57:00Z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id="ECpTJQv6"/&gt;&lt;style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