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  <w:bookmarkStart w:id="0" w:name="_GoBack"/>
      <w:bookmarkEnd w:id="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098"/>
        <w:gridCol w:w="2098"/>
        <w:gridCol w:w="2098"/>
        <w:gridCol w:w="2098"/>
      </w:tblGrid>
      <w:tr w:rsidR="00156C41" w:rsidRPr="00156C41" w:rsidTr="00156C41">
        <w:tc>
          <w:tcPr>
            <w:tcW w:w="13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56C41" w:rsidRPr="00156C41" w:rsidRDefault="00156C41" w:rsidP="00F10AF0">
            <w:pPr>
              <w:spacing w:before="0" w:line="240" w:lineRule="auto"/>
              <w:rPr>
                <w:rFonts w:ascii="Arial" w:hAnsi="Arial"/>
                <w:sz w:val="20"/>
              </w:rPr>
            </w:pPr>
          </w:p>
        </w:tc>
        <w:tc>
          <w:tcPr>
            <w:tcW w:w="8392" w:type="dxa"/>
            <w:gridSpan w:val="4"/>
            <w:shd w:val="clear" w:color="auto" w:fill="auto"/>
          </w:tcPr>
          <w:p w:rsidR="00156C41" w:rsidRPr="00156C41" w:rsidRDefault="00156C41" w:rsidP="00F10AF0">
            <w:pPr>
              <w:spacing w:before="0" w:line="240" w:lineRule="auto"/>
              <w:rPr>
                <w:rFonts w:ascii="Arial" w:hAnsi="Arial"/>
                <w:b/>
                <w:sz w:val="20"/>
              </w:rPr>
            </w:pPr>
            <w:r w:rsidRPr="00156C41">
              <w:rPr>
                <w:rFonts w:ascii="Arial" w:hAnsi="Arial"/>
                <w:b/>
                <w:sz w:val="20"/>
              </w:rPr>
              <w:t>Verkäufer</w:t>
            </w:r>
          </w:p>
        </w:tc>
      </w:tr>
      <w:tr w:rsidR="001828DF" w:rsidRPr="00D00F2E" w:rsidTr="00156C41">
        <w:tc>
          <w:tcPr>
            <w:tcW w:w="1384" w:type="dxa"/>
            <w:tcBorders>
              <w:top w:val="nil"/>
              <w:left w:val="nil"/>
            </w:tcBorders>
            <w:shd w:val="clear" w:color="auto" w:fill="auto"/>
          </w:tcPr>
          <w:p w:rsidR="001828DF" w:rsidRPr="00D00F2E" w:rsidRDefault="001828DF" w:rsidP="00D00F2E">
            <w:pPr>
              <w:spacing w:before="0" w:line="240" w:lineRule="auto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2098" w:type="dxa"/>
            <w:shd w:val="clear" w:color="auto" w:fill="auto"/>
          </w:tcPr>
          <w:p w:rsidR="001828DF" w:rsidRPr="001828DF" w:rsidRDefault="001828DF" w:rsidP="001828DF">
            <w:pPr>
              <w:spacing w:before="0" w:line="240" w:lineRule="auto"/>
              <w:rPr>
                <w:rFonts w:ascii="Arial" w:hAnsi="Arial"/>
                <w:b/>
                <w:sz w:val="48"/>
                <w:szCs w:val="22"/>
              </w:rPr>
            </w:pPr>
            <w:r w:rsidRPr="001828DF">
              <w:rPr>
                <w:rFonts w:ascii="Arial" w:hAnsi="Arial"/>
                <w:b/>
                <w:sz w:val="48"/>
                <w:szCs w:val="22"/>
              </w:rPr>
              <w:t>D</w:t>
            </w:r>
          </w:p>
        </w:tc>
        <w:tc>
          <w:tcPr>
            <w:tcW w:w="2098" w:type="dxa"/>
            <w:shd w:val="clear" w:color="auto" w:fill="auto"/>
          </w:tcPr>
          <w:p w:rsidR="001828DF" w:rsidRPr="00D00F2E" w:rsidRDefault="001828DF" w:rsidP="00D00F2E">
            <w:pPr>
              <w:spacing w:before="0" w:line="240" w:lineRule="auto"/>
              <w:rPr>
                <w:rFonts w:ascii="Arial" w:hAnsi="Arial"/>
                <w:b/>
                <w:sz w:val="48"/>
                <w:szCs w:val="22"/>
              </w:rPr>
            </w:pPr>
            <w:r w:rsidRPr="00D00F2E">
              <w:rPr>
                <w:rFonts w:ascii="Arial" w:hAnsi="Arial"/>
                <w:b/>
                <w:sz w:val="48"/>
                <w:szCs w:val="22"/>
              </w:rPr>
              <w:t>I</w:t>
            </w:r>
          </w:p>
        </w:tc>
        <w:tc>
          <w:tcPr>
            <w:tcW w:w="2098" w:type="dxa"/>
            <w:shd w:val="clear" w:color="auto" w:fill="auto"/>
          </w:tcPr>
          <w:p w:rsidR="001828DF" w:rsidRPr="00D00F2E" w:rsidRDefault="001828DF" w:rsidP="00D00F2E">
            <w:pPr>
              <w:spacing w:before="0" w:line="240" w:lineRule="auto"/>
              <w:rPr>
                <w:rFonts w:ascii="Arial" w:hAnsi="Arial"/>
                <w:b/>
                <w:sz w:val="48"/>
                <w:szCs w:val="22"/>
              </w:rPr>
            </w:pPr>
            <w:r>
              <w:rPr>
                <w:rFonts w:ascii="Arial" w:hAnsi="Arial"/>
                <w:b/>
                <w:sz w:val="48"/>
                <w:szCs w:val="22"/>
              </w:rPr>
              <w:t>S</w:t>
            </w:r>
          </w:p>
        </w:tc>
        <w:tc>
          <w:tcPr>
            <w:tcW w:w="2098" w:type="dxa"/>
            <w:shd w:val="clear" w:color="auto" w:fill="auto"/>
          </w:tcPr>
          <w:p w:rsidR="001828DF" w:rsidRPr="00D00F2E" w:rsidRDefault="001828DF" w:rsidP="00D00F2E">
            <w:pPr>
              <w:spacing w:before="0" w:line="240" w:lineRule="auto"/>
              <w:rPr>
                <w:rFonts w:ascii="Arial" w:hAnsi="Arial"/>
                <w:b/>
                <w:sz w:val="48"/>
                <w:szCs w:val="22"/>
              </w:rPr>
            </w:pPr>
            <w:r>
              <w:rPr>
                <w:rFonts w:ascii="Arial" w:hAnsi="Arial"/>
                <w:b/>
                <w:sz w:val="48"/>
                <w:szCs w:val="22"/>
              </w:rPr>
              <w:t>G</w:t>
            </w:r>
          </w:p>
        </w:tc>
      </w:tr>
      <w:tr w:rsidR="006229DC" w:rsidRPr="003C16BA" w:rsidTr="000E7CDE">
        <w:tc>
          <w:tcPr>
            <w:tcW w:w="1384" w:type="dxa"/>
          </w:tcPr>
          <w:p w:rsidR="006229DC" w:rsidRDefault="006229DC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1 Presales</w:t>
            </w:r>
          </w:p>
          <w:p w:rsidR="006229DC" w:rsidRPr="00D3736D" w:rsidRDefault="006229DC" w:rsidP="00D3736D">
            <w:pPr>
              <w:spacing w:before="0" w:line="240" w:lineRule="auto"/>
              <w:rPr>
                <w:rFonts w:ascii="Arial" w:hAnsi="Arial"/>
                <w:sz w:val="20"/>
                <w:szCs w:val="22"/>
              </w:rPr>
            </w:pPr>
            <w:r w:rsidRPr="00D3736D">
              <w:rPr>
                <w:rFonts w:ascii="Arial" w:hAnsi="Arial"/>
                <w:sz w:val="16"/>
                <w:szCs w:val="22"/>
              </w:rPr>
              <w:t>Zusätzlich zum AIV-Standard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Normal vorbereitet, auf spontane Richtungswec</w:t>
            </w:r>
            <w:r>
              <w:rPr>
                <w:rFonts w:ascii="Arial" w:hAnsi="Arial"/>
                <w:sz w:val="16"/>
                <w:szCs w:val="22"/>
              </w:rPr>
              <w:t>h</w:t>
            </w:r>
            <w:r>
              <w:rPr>
                <w:rFonts w:ascii="Arial" w:hAnsi="Arial"/>
                <w:sz w:val="16"/>
                <w:szCs w:val="22"/>
              </w:rPr>
              <w:t>sel vorbereitet sein, weiß der Kunde schon, was er will? Agenda knapp aber alles drin.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Freundlich sein, lächeln, etwas lockerer werden, erst Kontakt herstellen, Gas raus, mehr Interakt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on, um den Kunden zu aktivieren, sein Vertrauen gewinnen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762BF" w:rsidRDefault="00B762BF" w:rsidP="00B762B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B762BF" w:rsidRDefault="00B762BF" w:rsidP="00B762B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Beziehung zu mir finden, mir vertauen können, mit Kauf persönliche Vorteile haben, mehr Harmonie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Normal vorbereitet, auf spontane Richtungswec</w:t>
            </w:r>
            <w:r>
              <w:rPr>
                <w:rFonts w:ascii="Arial" w:hAnsi="Arial"/>
                <w:sz w:val="16"/>
                <w:szCs w:val="22"/>
              </w:rPr>
              <w:t>h</w:t>
            </w:r>
            <w:r>
              <w:rPr>
                <w:rFonts w:ascii="Arial" w:hAnsi="Arial"/>
                <w:sz w:val="16"/>
                <w:szCs w:val="22"/>
              </w:rPr>
              <w:t>sel vorbereitet sein, weiß der Kunde schon, was er will? Agenda knapp aber alles drin.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Auf Zeitmanagement achten, nicht alle Schle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fen des Kunden mitgehen, helfen, daß der Kunde auf dem Boden bleibt, Ziel setzen, sich selbst etwas zurücknehmen, ich bin für´s Strukturieren z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ständig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762BF" w:rsidRDefault="00B762BF" w:rsidP="00B762B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B762BF" w:rsidRDefault="00B762BF" w:rsidP="00B762B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Beziehung zu mir finden, mir vertauen können, mit Kauf persönliche Vorteile haben, ich bin wichtiger als du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Normal vorbereitet, auf spontane Richtungswec</w:t>
            </w:r>
            <w:r>
              <w:rPr>
                <w:rFonts w:ascii="Arial" w:hAnsi="Arial"/>
                <w:sz w:val="16"/>
                <w:szCs w:val="22"/>
              </w:rPr>
              <w:t>h</w:t>
            </w:r>
            <w:r>
              <w:rPr>
                <w:rFonts w:ascii="Arial" w:hAnsi="Arial"/>
                <w:sz w:val="16"/>
                <w:szCs w:val="22"/>
              </w:rPr>
              <w:t>sel vorbereitet sein, weiß der Kunde schon, was er will? Agenda knapp aber alles drin.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Mehr Entusiasmus zeigen als sonst, nicht alle Schleifen des Kunden mitgehen, vom Optimi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mus des Kunden anst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cken lassen, positiv thi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king, mit Details versch</w:t>
            </w:r>
            <w:r>
              <w:rPr>
                <w:rFonts w:ascii="Arial" w:hAnsi="Arial"/>
                <w:sz w:val="16"/>
                <w:szCs w:val="22"/>
              </w:rPr>
              <w:t>o</w:t>
            </w:r>
            <w:r>
              <w:rPr>
                <w:rFonts w:ascii="Arial" w:hAnsi="Arial"/>
                <w:sz w:val="16"/>
                <w:szCs w:val="22"/>
              </w:rPr>
              <w:t>nen, ich bin für´s Strukt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rieren zuständig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762BF" w:rsidRDefault="00B762BF" w:rsidP="00B762B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B762BF" w:rsidRDefault="00B762BF" w:rsidP="00B762B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Beziehung zu mir finden, mir vertauen können, mit Kauf persönliche Vorteile haben, mehr Action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Normal vorbereitet, auf spontane Richtungswec</w:t>
            </w:r>
            <w:r>
              <w:rPr>
                <w:rFonts w:ascii="Arial" w:hAnsi="Arial"/>
                <w:sz w:val="16"/>
                <w:szCs w:val="22"/>
              </w:rPr>
              <w:t>h</w:t>
            </w:r>
            <w:r>
              <w:rPr>
                <w:rFonts w:ascii="Arial" w:hAnsi="Arial"/>
                <w:sz w:val="16"/>
                <w:szCs w:val="22"/>
              </w:rPr>
              <w:t>sel vorbereitet sein, weiß der Kunde schon, was er will? Agenda knapp aber alles drin.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Mehr persönliche Antei</w:t>
            </w:r>
            <w:r>
              <w:rPr>
                <w:rFonts w:ascii="Arial" w:hAnsi="Arial"/>
                <w:sz w:val="16"/>
                <w:szCs w:val="22"/>
              </w:rPr>
              <w:t>l</w:t>
            </w:r>
            <w:r>
              <w:rPr>
                <w:rFonts w:ascii="Arial" w:hAnsi="Arial"/>
                <w:sz w:val="16"/>
                <w:szCs w:val="22"/>
              </w:rPr>
              <w:t>nahme zeigen als sonst, nicht alle Schleifen des Kunden mitgehen, positiv thinking, mit Details ve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schonen, ich bin für´s Strukturieren zuständig, evt. muß ich improvisi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ren, flexibel bleiben, nicht verkrampfen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762BF" w:rsidRDefault="00B762BF" w:rsidP="00B762B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B762BF" w:rsidRDefault="00B762BF" w:rsidP="00B762B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Beziehung zu mir finden, mir vertauen können, mit Kauf persönliche Vorteile haben, nicht so langweilig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229DC" w:rsidRPr="003C16BA" w:rsidTr="000E7CDE">
        <w:tc>
          <w:tcPr>
            <w:tcW w:w="1384" w:type="dxa"/>
          </w:tcPr>
          <w:p w:rsidR="006229DC" w:rsidRPr="009841BB" w:rsidRDefault="006229DC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2 Kontakt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Aktiv und begeistert au</w:t>
            </w:r>
            <w:r>
              <w:rPr>
                <w:rFonts w:ascii="Arial" w:hAnsi="Arial"/>
                <w:sz w:val="16"/>
                <w:szCs w:val="22"/>
              </w:rPr>
              <w:t>f</w:t>
            </w:r>
            <w:r>
              <w:rPr>
                <w:rFonts w:ascii="Arial" w:hAnsi="Arial"/>
                <w:sz w:val="16"/>
                <w:szCs w:val="22"/>
              </w:rPr>
              <w:t>treten, ausgedehnter Smalltalk, flotter Spruch, Zeit einplanen, Bühne für Selbstdarstellung geben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Sei du selbst, Smalltalk nicht zu stark ausdehnen, Bühne für Selbstdarste</w:t>
            </w:r>
            <w:r>
              <w:rPr>
                <w:rFonts w:ascii="Arial" w:hAnsi="Arial"/>
                <w:sz w:val="16"/>
                <w:szCs w:val="22"/>
              </w:rPr>
              <w:t>l</w:t>
            </w:r>
            <w:r>
              <w:rPr>
                <w:rFonts w:ascii="Arial" w:hAnsi="Arial"/>
                <w:sz w:val="16"/>
                <w:szCs w:val="22"/>
              </w:rPr>
              <w:t>lung geben, nicht übe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treiben (Zeitmanag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ment!)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Etwas Smalltalk einpl</w:t>
            </w:r>
            <w:r>
              <w:rPr>
                <w:rFonts w:ascii="Arial" w:hAnsi="Arial"/>
                <w:sz w:val="16"/>
                <w:szCs w:val="22"/>
              </w:rPr>
              <w:t>a</w:t>
            </w:r>
            <w:r>
              <w:rPr>
                <w:rFonts w:ascii="Arial" w:hAnsi="Arial"/>
                <w:sz w:val="16"/>
                <w:szCs w:val="22"/>
              </w:rPr>
              <w:t>nen, lebhafter sein als sonst, Bühne für Selbs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darstellung geben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Etwas Smalltalk einpl</w:t>
            </w:r>
            <w:r>
              <w:rPr>
                <w:rFonts w:ascii="Arial" w:hAnsi="Arial"/>
                <w:sz w:val="16"/>
                <w:szCs w:val="22"/>
              </w:rPr>
              <w:t>a</w:t>
            </w:r>
            <w:r>
              <w:rPr>
                <w:rFonts w:ascii="Arial" w:hAnsi="Arial"/>
                <w:sz w:val="16"/>
                <w:szCs w:val="22"/>
              </w:rPr>
              <w:t>nen, lebhafter sein als sonst, Bühne für Selbs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darstellung geben, Kunde bestimmt den Einstieg in die Sache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229DC" w:rsidRPr="003C16BA" w:rsidTr="000E7CDE">
        <w:tc>
          <w:tcPr>
            <w:tcW w:w="1384" w:type="dxa"/>
          </w:tcPr>
          <w:p w:rsidR="006229DC" w:rsidRPr="009841BB" w:rsidRDefault="006229DC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3 Bedarf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W-Fragen stellen statt argumentieren, aktiv zuhören, raushören, was er wirklich will (Kunde weiß es nicht immer), keine voreiligen Schlüsse ziehen, nicht drängeln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W-Fragen stellen statt zutexten, aktiv zuhören, raushören, was er wirklich will (Kunde weiß es nicht immer), mitschreiben bzw. visualisieren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W-Fragen stellen, ko</w:t>
            </w:r>
            <w:r>
              <w:rPr>
                <w:rFonts w:ascii="Arial" w:hAnsi="Arial"/>
                <w:sz w:val="16"/>
                <w:szCs w:val="22"/>
              </w:rPr>
              <w:t>m</w:t>
            </w:r>
            <w:r>
              <w:rPr>
                <w:rFonts w:ascii="Arial" w:hAnsi="Arial"/>
                <w:sz w:val="16"/>
                <w:szCs w:val="22"/>
              </w:rPr>
              <w:t>men lassen, aktiv zuh</w:t>
            </w:r>
            <w:r>
              <w:rPr>
                <w:rFonts w:ascii="Arial" w:hAnsi="Arial"/>
                <w:sz w:val="16"/>
                <w:szCs w:val="22"/>
              </w:rPr>
              <w:t>ö</w:t>
            </w:r>
            <w:r>
              <w:rPr>
                <w:rFonts w:ascii="Arial" w:hAnsi="Arial"/>
                <w:sz w:val="16"/>
                <w:szCs w:val="22"/>
              </w:rPr>
              <w:t>ren, raushören, was er wirklich will (Kunde weiß es nicht immer), mehr Zeit dafür vorsehen, mi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schreiben bzw. visualisi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ren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W-Fragen stellen, ko</w:t>
            </w:r>
            <w:r>
              <w:rPr>
                <w:rFonts w:ascii="Arial" w:hAnsi="Arial"/>
                <w:sz w:val="16"/>
                <w:szCs w:val="22"/>
              </w:rPr>
              <w:t>m</w:t>
            </w:r>
            <w:r>
              <w:rPr>
                <w:rFonts w:ascii="Arial" w:hAnsi="Arial"/>
                <w:sz w:val="16"/>
                <w:szCs w:val="22"/>
              </w:rPr>
              <w:t>men lassen, aktiv zuh</w:t>
            </w:r>
            <w:r>
              <w:rPr>
                <w:rFonts w:ascii="Arial" w:hAnsi="Arial"/>
                <w:sz w:val="16"/>
                <w:szCs w:val="22"/>
              </w:rPr>
              <w:t>ö</w:t>
            </w:r>
            <w:r>
              <w:rPr>
                <w:rFonts w:ascii="Arial" w:hAnsi="Arial"/>
                <w:sz w:val="16"/>
                <w:szCs w:val="22"/>
              </w:rPr>
              <w:t>ren, raushören, was er wirklich will (Kunde weiß es nicht immer), mehr Zeit dafür vorsehen, Details überspringen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229DC" w:rsidRPr="003C16BA" w:rsidTr="000E7CDE">
        <w:tc>
          <w:tcPr>
            <w:tcW w:w="1384" w:type="dxa"/>
          </w:tcPr>
          <w:p w:rsidR="006229DC" w:rsidRPr="009841BB" w:rsidRDefault="006229DC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4 Angebot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Lösung moderieren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mit in die Lösung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findung einbeziehen (moderieren), mit l</w:t>
            </w:r>
            <w:r>
              <w:rPr>
                <w:rFonts w:ascii="Arial" w:hAnsi="Arial"/>
                <w:sz w:val="16"/>
                <w:szCs w:val="22"/>
              </w:rPr>
              <w:t>ö</w:t>
            </w:r>
            <w:r>
              <w:rPr>
                <w:rFonts w:ascii="Arial" w:hAnsi="Arial"/>
                <w:sz w:val="16"/>
                <w:szCs w:val="22"/>
              </w:rPr>
              <w:t>sungsorientierten Fragen weiter aktivieren, Köder auslegen, Gründe liefern, damit er groß rauskommt, locker bleiben, Begeist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rung wecken, kaufen helfen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Die geniale Lösung, eigene Kräfte schonen, Wie kann er persönlich erfolgreich und gut dast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hen?, hatte er ein `Kaufe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lebnis`?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Lösung moderieren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mit in die Lösung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findung einbeziehen (moderieren), mit l</w:t>
            </w:r>
            <w:r>
              <w:rPr>
                <w:rFonts w:ascii="Arial" w:hAnsi="Arial"/>
                <w:sz w:val="16"/>
                <w:szCs w:val="22"/>
              </w:rPr>
              <w:t>ö</w:t>
            </w:r>
            <w:r>
              <w:rPr>
                <w:rFonts w:ascii="Arial" w:hAnsi="Arial"/>
                <w:sz w:val="16"/>
                <w:szCs w:val="22"/>
              </w:rPr>
              <w:t>sungsorientierten Fragen weiter aktivieren, Köder auslegen, Gründe liefern, damit er groß rauskommt, Gespräch strukturieren, eine Art Entertainer sein, Begeisterung wecken, Ziel ist Business machen! kaufen helfen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Die geniale Lösung, eigene Kräfte schonen, Wie kann er persönlich erfolgreich und gut dast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hen?, hatte er ein `Kaufe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lebnis`?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Lösung moderieren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mit in die Lösung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findung einbeziehen (moderieren), mit l</w:t>
            </w:r>
            <w:r>
              <w:rPr>
                <w:rFonts w:ascii="Arial" w:hAnsi="Arial"/>
                <w:sz w:val="16"/>
                <w:szCs w:val="22"/>
              </w:rPr>
              <w:t>ö</w:t>
            </w:r>
            <w:r>
              <w:rPr>
                <w:rFonts w:ascii="Arial" w:hAnsi="Arial"/>
                <w:sz w:val="16"/>
                <w:szCs w:val="22"/>
              </w:rPr>
              <w:t>sungsorientierten Fragen weiter aktivieren, Köder auslegen, Gründe liefern, damit er groß rauskommt, Gespräch strukturieren, unterhaltend sein, Begei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terung wecken, kaufen helfen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Die geniale Lösung, eigene Kräfte schonen, Wie kann er persönlich erfolgreich und gut dast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hen?, hatte er ein `Kaufe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lebnis`?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Lösung moderieren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mit in die Lösung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findung einbeziehen (moderieren), mit l</w:t>
            </w:r>
            <w:r>
              <w:rPr>
                <w:rFonts w:ascii="Arial" w:hAnsi="Arial"/>
                <w:sz w:val="16"/>
                <w:szCs w:val="22"/>
              </w:rPr>
              <w:t>ö</w:t>
            </w:r>
            <w:r>
              <w:rPr>
                <w:rFonts w:ascii="Arial" w:hAnsi="Arial"/>
                <w:sz w:val="16"/>
                <w:szCs w:val="22"/>
              </w:rPr>
              <w:t>sungsorientierten Fragen weiter aktivieren, Köder auslegen, Gründe liefern, damit er groß rauskommt, Gespräch strukturieren, engagiert und beweglich bleiben, mehr emotionale Ansprache als Details, kaufen helfen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Die geniale Lösung, eigene Kräfte schonen, Wie kann er persönlich erfolgreich und gut dast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hen?, hatte er ein `Kaufe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lebnis`?</w:t>
            </w:r>
          </w:p>
        </w:tc>
      </w:tr>
      <w:tr w:rsidR="006229DC" w:rsidRPr="003C16BA" w:rsidTr="000E7CDE">
        <w:tc>
          <w:tcPr>
            <w:tcW w:w="1384" w:type="dxa"/>
          </w:tcPr>
          <w:p w:rsidR="006229DC" w:rsidRPr="009841BB" w:rsidRDefault="006229DC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lastRenderedPageBreak/>
              <w:t>5 Einwände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Immer freundlich und locker bleiben, Kunde anregen, Einwände zu äußern, in gemeinsame Lösung miteinbeziehen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Einwände sportlich ne</w:t>
            </w:r>
            <w:r>
              <w:rPr>
                <w:rFonts w:ascii="Arial" w:hAnsi="Arial"/>
                <w:sz w:val="16"/>
                <w:szCs w:val="22"/>
              </w:rPr>
              <w:t>h</w:t>
            </w:r>
            <w:r>
              <w:rPr>
                <w:rFonts w:ascii="Arial" w:hAnsi="Arial"/>
                <w:sz w:val="16"/>
                <w:szCs w:val="22"/>
              </w:rPr>
              <w:t>men, sie sind eine Cha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ce, immer freundlich und locker bleiben, gemei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same Lösung herausa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beiten, viel reden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Einwände leicht nehmen, nicht entmutigen lassen, immer freundlich und locker bleiben, gemei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same Lösung herausa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beiten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Einwände leicht nehmen, immer freundlich und locker bleiben, gemei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same Lösung herausa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beiten, eher emotional als rational abholen</w:t>
            </w:r>
          </w:p>
        </w:tc>
      </w:tr>
      <w:tr w:rsidR="006229DC" w:rsidRPr="003C16BA" w:rsidTr="000E7CDE">
        <w:tc>
          <w:tcPr>
            <w:tcW w:w="1384" w:type="dxa"/>
          </w:tcPr>
          <w:p w:rsidR="006229DC" w:rsidRPr="009841BB" w:rsidRDefault="006229DC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6 Abschluß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spontan, emotionalen Point of Sale spüren, Abschluß aktiv herbeiführen, Empfehlung aussprechen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spontan, emotionalen Point of Sale spüren, Abschluß aktiv herbeiführen, Empfehlung aussprechen, Zukunft ausmalen, nächste Schri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te visualisieren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spontan, emotionalen Point of Sale spüren, Abschluß aktiv herbeiführen, Empfehlung aussprechen, Zukunft ausmalen, nächste Schri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te visualisieren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spontan, emotionalen Point of Sale spüren, Abschluß aktiv herbeiführen, Empfehlung aussprechen, Zukunft ausmalen, nächste Schri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te visualisieren</w:t>
            </w:r>
          </w:p>
        </w:tc>
      </w:tr>
      <w:tr w:rsidR="006229DC" w:rsidRPr="003C16BA" w:rsidTr="000E7CDE">
        <w:tc>
          <w:tcPr>
            <w:tcW w:w="1384" w:type="dxa"/>
          </w:tcPr>
          <w:p w:rsidR="006229DC" w:rsidRPr="009841BB" w:rsidRDefault="006229DC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7 Aftersales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Beziehung vertiefen, Zeit für Kundenpflege, will unterhalten werden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Kontakt halten, Zeit für Kundenpflege, will unte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halten werden, alles schriftlich dokumentieren, evt. Chancen für Cross Selling nutzen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Beziehung vertiefen, Zeit für Kundenpflege, will unterhalten werden</w:t>
            </w:r>
          </w:p>
        </w:tc>
        <w:tc>
          <w:tcPr>
            <w:tcW w:w="2098" w:type="dxa"/>
          </w:tcPr>
          <w:p w:rsidR="006229DC" w:rsidRDefault="006229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Beziehung vertiefen, Zeit für Kundenpflege, will unterhalten werden, öfter einfach mal so kontakti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ren</w:t>
            </w:r>
          </w:p>
        </w:tc>
      </w:tr>
    </w:tbl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P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260368" w:rsidRDefault="00260368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sectPr w:rsidR="00393853" w:rsidSect="006060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701" w:right="1134" w:bottom="1276" w:left="1134" w:header="709" w:footer="709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6E1" w:rsidRDefault="009C06E1">
      <w:r>
        <w:separator/>
      </w:r>
    </w:p>
  </w:endnote>
  <w:endnote w:type="continuationSeparator" w:id="0">
    <w:p w:rsidR="009C06E1" w:rsidRDefault="009C0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C-Outlin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narrator"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spacing w:before="0"/>
      <w:rPr>
        <w:rFonts w:ascii="AGC-Outline" w:hAnsi="AGC-Outline"/>
        <w:sz w:val="16"/>
        <w:szCs w:val="16"/>
      </w:rPr>
    </w:pPr>
    <w:r>
      <w:rPr>
        <w:rFonts w:ascii="AGC-Outline" w:hAnsi="AGC-Outline"/>
        <w:sz w:val="18"/>
        <w:szCs w:val="18"/>
      </w:rPr>
      <w:t>AGC</w:t>
    </w:r>
    <w:r>
      <w:rPr>
        <w:rFonts w:ascii="Helv" w:hAnsi="Helv"/>
        <w:sz w:val="16"/>
        <w:szCs w:val="16"/>
      </w:rPr>
      <w:t xml:space="preserve">        Axel Germek Consulting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Dipl.Ing.(FH) Axel Germek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Raiffeisenbank Rosenheim  BLZ 71160161 Nr. 5301602</w:t>
    </w:r>
    <w:r>
      <w:rPr>
        <w:rFonts w:ascii="narrator" w:hAnsi="narrator"/>
        <w:sz w:val="18"/>
        <w:szCs w:val="18"/>
      </w:rPr>
      <w:t xml:space="preserve">       </w:t>
    </w:r>
    <w:r>
      <w:rPr>
        <w:rFonts w:ascii="AGC-Outline" w:hAnsi="AGC-Outline"/>
        <w:sz w:val="18"/>
        <w:szCs w:val="18"/>
      </w:rPr>
      <w:t xml:space="preserve"> AGC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tabs>
        <w:tab w:val="right" w:pos="9639"/>
      </w:tabs>
      <w:spacing w:before="0" w:line="240" w:lineRule="atLeast"/>
      <w:rPr>
        <w:rFonts w:ascii="Arial" w:hAnsi="Arial"/>
        <w:bCs/>
        <w:color w:val="000000"/>
        <w:sz w:val="12"/>
        <w:szCs w:val="60"/>
      </w:rPr>
    </w:pPr>
    <w:r>
      <w:rPr>
        <w:rFonts w:ascii="Arial" w:hAnsi="Arial"/>
        <w:bCs/>
        <w:color w:val="000000"/>
        <w:sz w:val="12"/>
        <w:szCs w:val="60"/>
      </w:rPr>
      <w:t>www.AxelGermek.de</w:t>
    </w:r>
    <w:r>
      <w:rPr>
        <w:rFonts w:ascii="Arial" w:hAnsi="Arial"/>
        <w:bCs/>
        <w:color w:val="000000"/>
        <w:sz w:val="12"/>
        <w:szCs w:val="60"/>
      </w:rPr>
      <w:tab/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AE27EA">
      <w:rPr>
        <w:rFonts w:ascii="Arial" w:hAnsi="Arial"/>
        <w:noProof/>
        <w:sz w:val="12"/>
      </w:rPr>
      <w:t>Vergleich I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154C13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154C13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right"/>
      <w:rPr>
        <w:sz w:val="12"/>
      </w:rPr>
    </w:pP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AE27EA">
      <w:rPr>
        <w:rFonts w:ascii="Arial" w:hAnsi="Arial"/>
        <w:noProof/>
        <w:sz w:val="12"/>
      </w:rPr>
      <w:t>Vergleich I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AE27EA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AE27EA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6E1" w:rsidRDefault="009C06E1">
      <w:r>
        <w:separator/>
      </w:r>
    </w:p>
  </w:footnote>
  <w:footnote w:type="continuationSeparator" w:id="0">
    <w:p w:rsidR="009C06E1" w:rsidRDefault="009C06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Pr="00154C13" w:rsidRDefault="000D64DF">
    <w:pPr>
      <w:pStyle w:val="berschrift1"/>
      <w:tabs>
        <w:tab w:val="clear" w:pos="7056"/>
      </w:tabs>
      <w:spacing w:line="240" w:lineRule="atLeast"/>
      <w:jc w:val="left"/>
      <w:rPr>
        <w:rFonts w:cs="Arial"/>
        <w:bCs/>
        <w:sz w:val="24"/>
      </w:rPr>
    </w:pPr>
    <w:r w:rsidRPr="00154C13">
      <w:rPr>
        <w:noProof/>
        <w:sz w:val="24"/>
      </w:rPr>
      <w:drawing>
        <wp:anchor distT="0" distB="0" distL="114300" distR="114300" simplePos="0" relativeHeight="251659264" behindDoc="0" locked="0" layoutInCell="1" allowOverlap="1" wp14:anchorId="245E7759" wp14:editId="5715688C">
          <wp:simplePos x="0" y="0"/>
          <wp:positionH relativeFrom="column">
            <wp:posOffset>5142230</wp:posOffset>
          </wp:positionH>
          <wp:positionV relativeFrom="page">
            <wp:posOffset>428625</wp:posOffset>
          </wp:positionV>
          <wp:extent cx="1217295" cy="766445"/>
          <wp:effectExtent l="0" t="0" r="1905" b="0"/>
          <wp:wrapNone/>
          <wp:docPr id="30" name="Bild 30" descr="Logo-Skript (400x251,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-Skript (400x251,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4C13" w:rsidRPr="00154C13">
      <w:rPr>
        <w:noProof/>
        <w:sz w:val="24"/>
      </w:rPr>
      <w:t xml:space="preserve">4 </w:t>
    </w:r>
    <w:r w:rsidR="00D00F2E" w:rsidRPr="00154C13">
      <w:rPr>
        <w:noProof/>
        <w:sz w:val="24"/>
      </w:rPr>
      <w:t xml:space="preserve">Vergleich für </w:t>
    </w:r>
    <w:r w:rsidR="001116F5" w:rsidRPr="00154C13">
      <w:rPr>
        <w:noProof/>
        <w:sz w:val="24"/>
      </w:rPr>
      <w:t>I</w:t>
    </w:r>
    <w:r w:rsidR="00D00F2E" w:rsidRPr="00154C13">
      <w:rPr>
        <w:noProof/>
        <w:sz w:val="24"/>
      </w:rPr>
      <w:t>-Kunden</w:t>
    </w:r>
  </w:p>
  <w:p w:rsidR="00393853" w:rsidRPr="003D017B" w:rsidRDefault="00393853">
    <w:pPr>
      <w:spacing w:before="0" w:line="240" w:lineRule="atLeast"/>
      <w:rPr>
        <w:rFonts w:ascii="Arial" w:hAnsi="Arial" w:cs="Arial"/>
        <w:bCs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0D64DF">
    <w:pPr>
      <w:pStyle w:val="berschrift1"/>
      <w:tabs>
        <w:tab w:val="clear" w:pos="7056"/>
      </w:tabs>
      <w:ind w:left="567"/>
      <w:jc w:val="right"/>
      <w:rPr>
        <w:rFonts w:ascii="Arial Black" w:hAnsi="Arial Black"/>
        <w:color w:val="000000"/>
      </w:rPr>
    </w:pP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C2AFB1" wp14:editId="65DAEB32">
              <wp:simplePos x="0" y="0"/>
              <wp:positionH relativeFrom="column">
                <wp:posOffset>6185535</wp:posOffset>
              </wp:positionH>
              <wp:positionV relativeFrom="paragraph">
                <wp:posOffset>124460</wp:posOffset>
              </wp:positionV>
              <wp:extent cx="0" cy="22542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54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05pt,9.8pt" to="487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JiHwIAAEIEAAAOAAAAZHJzL2Uyb0RvYy54bWysU8uO2yAU3VfqPyDvEz/GyWSsOKPKTrpJ&#10;O5Fm+gEEcIyKAQGJE1X9916wkzbtpqrqBb7AuYdzX8vncyfQiRnLlSyjdJpEiEmiKJeHMvrytpks&#10;ImQdlhQLJVkZXZiNnlfv3y17XbBMtUpQZhCQSFv0uoxa53QRx5a0rMN2qjSTcNko02EHW3OIqcE9&#10;sHcizpJkHvfKUG0UYdbCaT1cRqvA3zSMuJemscwhUUagzYXVhHXv13i1xMXBYN1yMsrA/6Ciw1zC&#10;ozeqGjuMjob/QdVxYpRVjZsS1cWqaThhIQaIJk1+i+a1xZqFWCA5Vt/SZP8fLfl82hnEaRk9REji&#10;Dkq05ZKhR5+ZXtsCAJXcGR8bOctXvVXkq0VSVS2WBxYUvl00uKXeI75z8RurgX/ff1IUMPjoVEjT&#10;uTGdp4QEoHOoxuVWDXZ2iAyHBE6zbJZns0COi6ufNtZ9ZKpD3igjAZIDLz5trfM6cHGF+Gek2nAh&#10;Qq2FRD2IzR6TJHhYJTj1tx5nzWFfCYNO2LdL+MaH72Ceusa2HXD2YmvlPA4XRh0lDVbLMF2PtsNc&#10;DDboEtIDIUhQOlpDp3x7Sp7Wi/Uin+TZfD3Jk7qefNhU+WS+SR9n9UNdVXX63YtO86LllDLpdV+7&#10;Ns3/rivG+Rn67da3twzF9+whlSD2+g+iQ5V9YYcW2St62RmfdV9waNQAHofKT8Kv+4D6OfqrHwAA&#10;AP//AwBQSwMEFAAGAAgAAAAhAKn2sMDdAAAACQEAAA8AAABkcnMvZG93bnJldi54bWxMj8FOwzAM&#10;hu9IvENkJG4sLWKDlaYTmoATTGIMzl5j2mqJUzXZVnh6jDjA0f4//f5cLkbv1IGG2AU2kE8yUMR1&#10;sB03BjavDxc3oGJCtugCk4FPirCoTk9KLGw48gsd1qlRUsKxQANtSn2hdaxb8hgnoSeW7CMMHpOM&#10;Q6PtgEcp905fZtlMe+xYLrTY07KlerfeewPLrHu+f1q5x9x/bXZv79jUadUYc3423t2CSjSmPxh+&#10;9EUdKnHahj3bqJyB+fVVLqgE8xkoAX4XWwPTaQ66KvX/D6pvAAAA//8DAFBLAQItABQABgAIAAAA&#10;IQC2gziS/gAAAOEBAAATAAAAAAAAAAAAAAAAAAAAAABbQ29udGVudF9UeXBlc10ueG1sUEsBAi0A&#10;FAAGAAgAAAAhADj9If/WAAAAlAEAAAsAAAAAAAAAAAAAAAAALwEAAF9yZWxzLy5yZWxzUEsBAi0A&#10;FAAGAAgAAAAhAF/Q0mIfAgAAQgQAAA4AAAAAAAAAAAAAAAAALgIAAGRycy9lMm9Eb2MueG1sUEsB&#10;Ai0AFAAGAAgAAAAhAKn2sMDdAAAACQEAAA8AAAAAAAAAAAAAAAAAeQQAAGRycy9kb3ducmV2Lnht&#10;bFBLBQYAAAAABAAEAPMAAACDBQAAAAA=&#10;" strokeweight="1pt">
              <v:stroke dashstyle="1 1"/>
            </v:line>
          </w:pict>
        </mc:Fallback>
      </mc:AlternateContent>
    </w: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7DCB76" wp14:editId="66F32FBA">
              <wp:simplePos x="0" y="0"/>
              <wp:positionH relativeFrom="column">
                <wp:posOffset>6045835</wp:posOffset>
              </wp:positionH>
              <wp:positionV relativeFrom="paragraph">
                <wp:posOffset>130175</wp:posOffset>
              </wp:positionV>
              <wp:extent cx="1524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05pt,10.25pt" to="488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WHHQIAAEIEAAAOAAAAZHJzL2Uyb0RvYy54bWysU02P2yAQvVfqf0DcE3/Um81acVaVnfSS&#10;diPt9gcQwDEqBgQkTlT1v3fASbS7vVRVfcADMzzezLxZPJ56iY7cOqFVhbNpihFXVDOh9hX+/rKe&#10;zDFynihGpFa8wmfu8OPy44fFYEqe605Lxi0CEOXKwVS4896USeJox3viptpwBc5W25542Np9wiwZ&#10;AL2XSZ6ms2TQlhmrKXcOTpvRiZcRv2059U9t67hHssLAzcfVxnUX1mS5IOXeEtMJeqFB/oFFT4SC&#10;R29QDfEEHaz4A6oX1GqnWz+luk902wrKYw6QTZa+y+a5I4bHXKA4ztzK5P4fLP123FokWIVzjBTp&#10;oUUboTiahcoMxpUQUKutDbnRk3o2G01/OKR03RG155Hhy9nAtSzcSN5cCRtnAH83fNUMYsjB61im&#10;U2v7AAkFQKfYjfOtG/zkEYXD7C4vUugZvboSUl7vGev8F657FIwKS6Accclx43zgQcprSHhG6bWQ&#10;MvZaKjQAdn4P0MHltBQseOPG7ne1tOhIglziF7N6FxagG+K6Mc6dXaP9qCSrD4rFdzpO2OpieyLk&#10;aAMvqcJLkCQwvVijUn4+pA+r+WpeTIp8tpoUadNMPq/rYjJbZ/d3zaemrpvsVyCdFWUnGOMq8L6q&#10;Niv+ThWX+Rn1dtPtrULJW/RYSiB7/UfSscuhsaNEdpqdt/bafRBqDL4MVZiE13uwX4/+8jcAAAD/&#10;/wMAUEsDBBQABgAIAAAAIQDCXIWd3QAAAAkBAAAPAAAAZHJzL2Rvd25yZXYueG1sTI9NT8MwDIbv&#10;SPyHyEjcWNJKG6w0ndAEnNgkxuDstSatlo+qybbCr8cTBzj69aPXj8vF6Kw40hC74DVkEwWCfB2a&#10;zhsN27enmzsQMaFv0AZPGr4owqK6vCixaMLJv9Jxk4zgEh8L1NCm1BdSxrolh3ESevK8+wyDw8Tj&#10;YGQz4InLnZW5UjPpsPN8ocWeli3V+83BaViqbvX4srbPmfve7t8/0NRpbbS+vhof7kEkGtMfDGd9&#10;VoeKnXbh4JsorIb5NM8Y1ZCrKQgG5rczDna/gaxK+f+D6gcAAP//AwBQSwECLQAUAAYACAAAACEA&#10;toM4kv4AAADhAQAAEwAAAAAAAAAAAAAAAAAAAAAAW0NvbnRlbnRfVHlwZXNdLnhtbFBLAQItABQA&#10;BgAIAAAAIQA4/SH/1gAAAJQBAAALAAAAAAAAAAAAAAAAAC8BAABfcmVscy8ucmVsc1BLAQItABQA&#10;BgAIAAAAIQCnXoWHHQIAAEIEAAAOAAAAAAAAAAAAAAAAAC4CAABkcnMvZTJvRG9jLnhtbFBLAQIt&#10;ABQABgAIAAAAIQDCXIWd3QAAAAkBAAAPAAAAAAAAAAAAAAAAAHcEAABkcnMvZG93bnJldi54bWxQ&#10;SwUGAAAAAAQABADzAAAAgQUAAAAA&#10;" strokeweight="1pt">
              <v:stroke dashstyle="1 1"/>
            </v:line>
          </w:pict>
        </mc:Fallback>
      </mc:AlternateContent>
    </w:r>
    <w:r w:rsidR="00393853">
      <w:rPr>
        <w:rFonts w:ascii="Arial Black" w:hAnsi="Arial Black"/>
        <w:color w:val="000000"/>
        <w:sz w:val="24"/>
      </w:rPr>
      <w:t>proTRAIN AG.</w:t>
    </w:r>
  </w:p>
  <w:p w:rsidR="00393853" w:rsidRDefault="000D64DF">
    <w:pPr>
      <w:pStyle w:val="berschrift4"/>
      <w:spacing w:before="110"/>
      <w:rPr>
        <w:color w:val="000000"/>
      </w:rPr>
    </w:pPr>
    <w:r>
      <w:rPr>
        <w:noProof/>
        <w:color w:val="000000"/>
        <w:w w:val="1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7AE5D0" wp14:editId="77CF1DF9">
              <wp:simplePos x="0" y="0"/>
              <wp:positionH relativeFrom="column">
                <wp:posOffset>5674995</wp:posOffset>
              </wp:positionH>
              <wp:positionV relativeFrom="paragraph">
                <wp:posOffset>128905</wp:posOffset>
              </wp:positionV>
              <wp:extent cx="51816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18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85pt,10.15pt" to="487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ViJgIAAEwEAAAOAAAAZHJzL2Uyb0RvYy54bWysVMGO2jAQvVfqP1i5QxLKsmxEWFUJtIdt&#10;i7TbDzC2Q6w6Hss2BFT13zt2gLLtpaqagzOOZ968mXnO4vHYKXIQ1knQZZKPs4QIzYBLvSuTry/r&#10;0TwhzlPNqQItyuQkXPK4fPtm0ZtCTKAFxYUlCKJd0Zsyab03RZo61oqOujEYofGwAdtRj1u7S7ml&#10;PaJ3Kp1k2SztwXJjgQnn8Gs9HCbLiN80gvkvTeOEJ6pMkJuPq43rNqzpckGLnaWmlexMg/4Di45K&#10;jUmvUDX1lOyt/AOqk8yCg8aPGXQpNI1kItaA1eTZb9U8t9SIWAs2x5lrm9z/g2WfDxtLJMfZJUTT&#10;Dkf0JLUg89CZ3rgCHSq9saE2dtTP5gnYN0c0VC3VOxEZvpwMhuUhIn0VEjbOIP62/wQcfejeQ2zT&#10;sbEdaZQ0H0NgAMdWkGOcy+k6F3H0hOHHu3yez3B67HKU0iIghDhjnf8goCPBKBOF5CMePTw5Hxj9&#10;cgnuGtZSqTh1pUmP2Sf3WRYjHCjJw2nwc3a3rZQlBxqEE59YH57cuoWkNXXt4OdOrgY/aMrCXvOY&#10;pxWUr862p1INNvJSOmTCIpHp2Ro08/0he1jNV/PpaDqZrUbTrK5H79fVdDRb5/d39bu6qur8RyCd&#10;T4tWci504H3Rbz79O32cb9KgvKuCrx1KX6PHViLZyzuSjvMOIx7EsgV+2tiLDlCy0fl8vcKduN2j&#10;ffsTWP4EAAD//wMAUEsDBBQABgAIAAAAIQBEslWh3AAAAAkBAAAPAAAAZHJzL2Rvd25yZXYueG1s&#10;TI9NT8JAEIbvJv6HzZh4ky0QBWq3BFEu3gQ/rkN3bBu6s013C+XfO8SD3ubjyTvPZMvBNepIXag9&#10;GxiPElDEhbc1lwbed5u7OagQkS02nsnAmQIs8+urDFPrT/xGx20slYRwSNFAFWObah2KihyGkW+J&#10;ZfftO4dR2q7UtsOThLtGT5LkQTusWS5U2NK6ouKw7Z0B/apt/KrpZXNYf6yeds++H396Y25vhtUj&#10;qEhD/IPhoi/qkIvT3vdsg2oMzBfTmaAGJskUlACL2b0U+9+BzjP9/4P8BwAA//8DAFBLAQItABQA&#10;BgAIAAAAIQC2gziS/gAAAOEBAAATAAAAAAAAAAAAAAAAAAAAAABbQ29udGVudF9UeXBlc10ueG1s&#10;UEsBAi0AFAAGAAgAAAAhADj9If/WAAAAlAEAAAsAAAAAAAAAAAAAAAAALwEAAF9yZWxzLy5yZWxz&#10;UEsBAi0AFAAGAAgAAAAhAETWRWImAgAATAQAAA4AAAAAAAAAAAAAAAAALgIAAGRycy9lMm9Eb2Mu&#10;eG1sUEsBAi0AFAAGAAgAAAAhAESyVaHcAAAACQEAAA8AAAAAAAAAAAAAAAAAgAQAAGRycy9kb3du&#10;cmV2LnhtbFBLBQYAAAAABAAEAPMAAACJBQAAAAA=&#10;" strokeweight="1pt">
              <v:stroke dashstyle="1 1"/>
            </v:line>
          </w:pict>
        </mc:Fallback>
      </mc:AlternateContent>
    </w:r>
    <w:r w:rsidR="00393853">
      <w:rPr>
        <w:color w:val="000000"/>
      </w:rPr>
      <w:t>Axel Germek</w:t>
    </w:r>
  </w:p>
  <w:p w:rsidR="00393853" w:rsidRDefault="00393853">
    <w:pPr>
      <w:pStyle w:val="Kopfzeile"/>
      <w:spacing w:before="0"/>
      <w:jc w:val="right"/>
      <w:rPr>
        <w:sz w:val="16"/>
        <w:szCs w:val="6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62F7"/>
    <w:multiLevelType w:val="hybridMultilevel"/>
    <w:tmpl w:val="F77CF1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CC2ABC"/>
    <w:multiLevelType w:val="hybridMultilevel"/>
    <w:tmpl w:val="3CF4B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55C85"/>
    <w:multiLevelType w:val="hybridMultilevel"/>
    <w:tmpl w:val="3B1C26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952C24"/>
    <w:multiLevelType w:val="hybridMultilevel"/>
    <w:tmpl w:val="57C22D98"/>
    <w:lvl w:ilvl="0" w:tplc="31CEFA1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777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4F"/>
    <w:rsid w:val="00020BCC"/>
    <w:rsid w:val="0004117B"/>
    <w:rsid w:val="000628A6"/>
    <w:rsid w:val="0008714A"/>
    <w:rsid w:val="000A61B3"/>
    <w:rsid w:val="000C75D1"/>
    <w:rsid w:val="000D64DF"/>
    <w:rsid w:val="000E28E5"/>
    <w:rsid w:val="000E720A"/>
    <w:rsid w:val="001116F5"/>
    <w:rsid w:val="00116C1E"/>
    <w:rsid w:val="00142661"/>
    <w:rsid w:val="00154C13"/>
    <w:rsid w:val="00156C41"/>
    <w:rsid w:val="00162B70"/>
    <w:rsid w:val="001828DF"/>
    <w:rsid w:val="001E3D8F"/>
    <w:rsid w:val="001E3E52"/>
    <w:rsid w:val="001E5890"/>
    <w:rsid w:val="001F3069"/>
    <w:rsid w:val="002161CB"/>
    <w:rsid w:val="00222B13"/>
    <w:rsid w:val="00222DEE"/>
    <w:rsid w:val="0023020C"/>
    <w:rsid w:val="002331A1"/>
    <w:rsid w:val="00240F8B"/>
    <w:rsid w:val="00260368"/>
    <w:rsid w:val="002628D4"/>
    <w:rsid w:val="002875D7"/>
    <w:rsid w:val="002F0F75"/>
    <w:rsid w:val="002F2F55"/>
    <w:rsid w:val="0031358F"/>
    <w:rsid w:val="00325159"/>
    <w:rsid w:val="00345CC8"/>
    <w:rsid w:val="00360944"/>
    <w:rsid w:val="00387CB0"/>
    <w:rsid w:val="003937F2"/>
    <w:rsid w:val="00393853"/>
    <w:rsid w:val="003A6151"/>
    <w:rsid w:val="003B77E4"/>
    <w:rsid w:val="003B7E7E"/>
    <w:rsid w:val="003C16BA"/>
    <w:rsid w:val="003C22EA"/>
    <w:rsid w:val="003D017B"/>
    <w:rsid w:val="003E6138"/>
    <w:rsid w:val="00403DF3"/>
    <w:rsid w:val="0042104F"/>
    <w:rsid w:val="0044455F"/>
    <w:rsid w:val="00446B93"/>
    <w:rsid w:val="00460C4C"/>
    <w:rsid w:val="0049374C"/>
    <w:rsid w:val="00496483"/>
    <w:rsid w:val="004B0DFA"/>
    <w:rsid w:val="004B3C6C"/>
    <w:rsid w:val="004C7504"/>
    <w:rsid w:val="004E59B7"/>
    <w:rsid w:val="0050209D"/>
    <w:rsid w:val="00534480"/>
    <w:rsid w:val="00565783"/>
    <w:rsid w:val="005721F1"/>
    <w:rsid w:val="005727CC"/>
    <w:rsid w:val="00575880"/>
    <w:rsid w:val="005758C6"/>
    <w:rsid w:val="005A7603"/>
    <w:rsid w:val="005C10B2"/>
    <w:rsid w:val="005C6EA0"/>
    <w:rsid w:val="005F4882"/>
    <w:rsid w:val="005F54A7"/>
    <w:rsid w:val="00603908"/>
    <w:rsid w:val="006060F4"/>
    <w:rsid w:val="006229DC"/>
    <w:rsid w:val="006312A0"/>
    <w:rsid w:val="006339EC"/>
    <w:rsid w:val="00637EC7"/>
    <w:rsid w:val="00640598"/>
    <w:rsid w:val="00666B81"/>
    <w:rsid w:val="00667A54"/>
    <w:rsid w:val="00681F00"/>
    <w:rsid w:val="00681FC8"/>
    <w:rsid w:val="00683C16"/>
    <w:rsid w:val="00683DC4"/>
    <w:rsid w:val="00687940"/>
    <w:rsid w:val="006A0259"/>
    <w:rsid w:val="006B53FB"/>
    <w:rsid w:val="006D2191"/>
    <w:rsid w:val="006D66D7"/>
    <w:rsid w:val="00732A2D"/>
    <w:rsid w:val="0073307D"/>
    <w:rsid w:val="00761A47"/>
    <w:rsid w:val="00761B1C"/>
    <w:rsid w:val="00774D12"/>
    <w:rsid w:val="007C139C"/>
    <w:rsid w:val="007C4B14"/>
    <w:rsid w:val="007E3E2C"/>
    <w:rsid w:val="007E5A7C"/>
    <w:rsid w:val="007F3A22"/>
    <w:rsid w:val="00805872"/>
    <w:rsid w:val="00844511"/>
    <w:rsid w:val="00844FCA"/>
    <w:rsid w:val="00851551"/>
    <w:rsid w:val="008667C7"/>
    <w:rsid w:val="0086791F"/>
    <w:rsid w:val="00874306"/>
    <w:rsid w:val="0088370A"/>
    <w:rsid w:val="00886F55"/>
    <w:rsid w:val="00891A1E"/>
    <w:rsid w:val="008B493B"/>
    <w:rsid w:val="008F72DB"/>
    <w:rsid w:val="00903EBA"/>
    <w:rsid w:val="009046E2"/>
    <w:rsid w:val="00940EA6"/>
    <w:rsid w:val="00953F56"/>
    <w:rsid w:val="00963423"/>
    <w:rsid w:val="00964CE0"/>
    <w:rsid w:val="0097637C"/>
    <w:rsid w:val="009841BB"/>
    <w:rsid w:val="00987542"/>
    <w:rsid w:val="009B177D"/>
    <w:rsid w:val="009C06E1"/>
    <w:rsid w:val="009E7A79"/>
    <w:rsid w:val="009F0479"/>
    <w:rsid w:val="00A23FAA"/>
    <w:rsid w:val="00A427D6"/>
    <w:rsid w:val="00A55CF6"/>
    <w:rsid w:val="00A56498"/>
    <w:rsid w:val="00A67DD3"/>
    <w:rsid w:val="00A97E9E"/>
    <w:rsid w:val="00AB2C74"/>
    <w:rsid w:val="00AC0934"/>
    <w:rsid w:val="00AE27EA"/>
    <w:rsid w:val="00B45948"/>
    <w:rsid w:val="00B52A70"/>
    <w:rsid w:val="00B54D12"/>
    <w:rsid w:val="00B7605B"/>
    <w:rsid w:val="00B762BF"/>
    <w:rsid w:val="00B80EDC"/>
    <w:rsid w:val="00B87800"/>
    <w:rsid w:val="00BA5AE7"/>
    <w:rsid w:val="00BB1E84"/>
    <w:rsid w:val="00BE7691"/>
    <w:rsid w:val="00BF180D"/>
    <w:rsid w:val="00BF4ED7"/>
    <w:rsid w:val="00C03F76"/>
    <w:rsid w:val="00C07985"/>
    <w:rsid w:val="00C159CB"/>
    <w:rsid w:val="00C165AE"/>
    <w:rsid w:val="00C20E61"/>
    <w:rsid w:val="00C3474F"/>
    <w:rsid w:val="00C567C7"/>
    <w:rsid w:val="00C838D8"/>
    <w:rsid w:val="00CC73EE"/>
    <w:rsid w:val="00CF1430"/>
    <w:rsid w:val="00D00F2E"/>
    <w:rsid w:val="00D02FC3"/>
    <w:rsid w:val="00D3736D"/>
    <w:rsid w:val="00D65697"/>
    <w:rsid w:val="00D65E20"/>
    <w:rsid w:val="00D66FF7"/>
    <w:rsid w:val="00D70537"/>
    <w:rsid w:val="00D75F7C"/>
    <w:rsid w:val="00D93A43"/>
    <w:rsid w:val="00D97FC4"/>
    <w:rsid w:val="00DB1425"/>
    <w:rsid w:val="00DC54E2"/>
    <w:rsid w:val="00DD087C"/>
    <w:rsid w:val="00DE27A1"/>
    <w:rsid w:val="00DF4F4C"/>
    <w:rsid w:val="00DF65CA"/>
    <w:rsid w:val="00DF785F"/>
    <w:rsid w:val="00E04F8B"/>
    <w:rsid w:val="00E145E6"/>
    <w:rsid w:val="00E171B8"/>
    <w:rsid w:val="00E21496"/>
    <w:rsid w:val="00E7578D"/>
    <w:rsid w:val="00EC4414"/>
    <w:rsid w:val="00EE5408"/>
    <w:rsid w:val="00EF7BC5"/>
    <w:rsid w:val="00F105DF"/>
    <w:rsid w:val="00F106C5"/>
    <w:rsid w:val="00F30963"/>
    <w:rsid w:val="00F44491"/>
    <w:rsid w:val="00F73A02"/>
    <w:rsid w:val="00F92AFF"/>
    <w:rsid w:val="00FB19AA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865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Briefkopf AGC</vt:lpstr>
    </vt:vector>
  </TitlesOfParts>
  <Company>Schuler Business Solutions AG</Company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 AGC</dc:title>
  <dc:creator>Axel Germek</dc:creator>
  <cp:keywords>AGC</cp:keywords>
  <cp:lastModifiedBy>Axel Germek</cp:lastModifiedBy>
  <cp:revision>2</cp:revision>
  <cp:lastPrinted>2012-04-25T15:55:00Z</cp:lastPrinted>
  <dcterms:created xsi:type="dcterms:W3CDTF">2012-06-06T10:33:00Z</dcterms:created>
  <dcterms:modified xsi:type="dcterms:W3CDTF">2012-06-06T10:33:00Z</dcterms:modified>
</cp:coreProperties>
</file>