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Pasos para instalar IPython Notebook (Jupyter)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INSTALACION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Se debe instalar Python y Jupyter, esto lo facilita un programa llamado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Anaconda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https://www.continuum.io/downloads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descarga la versión para Windows y se ejecuta. (Ya deberíamos tener ambas herramientas)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 instalar node js (para que corra javascript), si se quiere otro lenguaje hay que instalar su intérprete, por ej: para ruby se debería instalar ryby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Instalar el kernel (depende del lenguaje que queramos), para este caso javascript, se llama ijavascript, y se instalada globalmente con npm desde anaconda prompt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npm install -g ijavascript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Se instala el plugin para las presentaciones. Para esto se clona el repositorio y se ejecuta con python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$ git clone </w:t>
      </w:r>
      <w:hyperlink r:id="rId6">
        <w:r w:rsidDel="00000000" w:rsidR="00000000" w:rsidRPr="00000000">
          <w:rPr>
            <w:rFonts w:ascii="Calibri" w:cs="Calibri" w:eastAsia="Calibri" w:hAnsi="Calibri"/>
            <w:color w:val="008ce3"/>
            <w:sz w:val="21"/>
            <w:szCs w:val="21"/>
            <w:rtl w:val="0"/>
          </w:rPr>
          <w:t xml:space="preserve">https://github.com/damianavila/RISE</w:t>
        </w:r>
      </w:hyperlink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$ cd RISE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$ python </w:t>
      </w:r>
      <w:hyperlink r:id="rId7">
        <w:r w:rsidDel="00000000" w:rsidR="00000000" w:rsidRPr="00000000">
          <w:rPr>
            <w:rFonts w:ascii="Calibri" w:cs="Calibri" w:eastAsia="Calibri" w:hAnsi="Calibri"/>
            <w:color w:val="008ce3"/>
            <w:sz w:val="21"/>
            <w:szCs w:val="21"/>
            <w:rtl w:val="0"/>
          </w:rPr>
          <w:t xml:space="preserve">setup.py</w:t>
        </w:r>
      </w:hyperlink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 install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5. Después se conecta con Jupiter ejecutando los siguientes comandos: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ab/>
        <w:t xml:space="preserve">jupyter-nbextension install rise --py --sys-prefix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jupyter-nbextension enable rise --py --sys-prefix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1"/>
          <w:szCs w:val="21"/>
          <w:rtl w:val="0"/>
        </w:rPr>
        <w:t xml:space="preserve">USO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6. Para ejecutarlo ipython notebook.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1"/>
          <w:szCs w:val="21"/>
          <w:rtl w:val="0"/>
        </w:rPr>
        <w:t xml:space="preserve">para ejecutarlo con javascript es: ijs (conveniente ejecutarlo desde el directorio raiz del proyecto)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ontinuum.io/downloads" TargetMode="External"/><Relationship Id="rId6" Type="http://schemas.openxmlformats.org/officeDocument/2006/relationships/hyperlink" Target="https://github.com/damianavila/RISE" TargetMode="External"/><Relationship Id="rId7" Type="http://schemas.openxmlformats.org/officeDocument/2006/relationships/hyperlink" Target="http://setup.py/" TargetMode="External"/></Relationships>
</file>