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A673C4" w14:textId="54A51B19" w:rsidR="00895B54" w:rsidRPr="00E11C37" w:rsidRDefault="00895B54" w:rsidP="00895B54">
      <w:pPr>
        <w:spacing w:after="0"/>
        <w:jc w:val="center"/>
      </w:pPr>
      <w:r w:rsidRPr="00E11C37">
        <w:t>VOC</w:t>
      </w:r>
      <w:r w:rsidR="0065688D" w:rsidRPr="00E11C37">
        <w:t xml:space="preserve"> Screening </w:t>
      </w:r>
      <w:r w:rsidRPr="00E11C37">
        <w:t>Survey of the PES Refinery</w:t>
      </w:r>
      <w:r w:rsidR="0065688D" w:rsidRPr="00E11C37">
        <w:t xml:space="preserve"> Perimeter</w:t>
      </w:r>
    </w:p>
    <w:p w14:paraId="1A2EDB32" w14:textId="5DCC0085" w:rsidR="00895B54" w:rsidRDefault="0065688D" w:rsidP="00895B54">
      <w:pPr>
        <w:spacing w:after="0"/>
        <w:jc w:val="center"/>
      </w:pPr>
      <w:r w:rsidRPr="00E11C37">
        <w:t>November 1</w:t>
      </w:r>
      <w:r w:rsidR="00D173EF">
        <w:t>9</w:t>
      </w:r>
      <w:r w:rsidR="00895B54" w:rsidRPr="00E11C37">
        <w:t>, 2019</w:t>
      </w:r>
    </w:p>
    <w:p w14:paraId="702E4659" w14:textId="2C2BB9C9" w:rsidR="009A3F16" w:rsidRPr="00E11C37" w:rsidRDefault="009A3F16" w:rsidP="00895B54">
      <w:pPr>
        <w:spacing w:after="0"/>
        <w:jc w:val="center"/>
      </w:pPr>
      <w:r>
        <w:t>Julian Grauer</w:t>
      </w:r>
      <w:r w:rsidR="00D6786C">
        <w:t>, C</w:t>
      </w:r>
      <w:r>
        <w:t xml:space="preserve">onsulting </w:t>
      </w:r>
      <w:r w:rsidR="00D6786C">
        <w:t>E</w:t>
      </w:r>
      <w:r>
        <w:t>ngineer</w:t>
      </w:r>
    </w:p>
    <w:p w14:paraId="0CAF2BFA" w14:textId="77777777" w:rsidR="00895B54" w:rsidRPr="00E11C37" w:rsidRDefault="00895B54"/>
    <w:p w14:paraId="34CB99E4" w14:textId="22FECACC" w:rsidR="00A9709B" w:rsidRPr="00E11C37" w:rsidRDefault="00A9709B">
      <w:pPr>
        <w:rPr>
          <w:b/>
          <w:bCs/>
        </w:rPr>
      </w:pPr>
      <w:r w:rsidRPr="00E11C37">
        <w:rPr>
          <w:b/>
          <w:bCs/>
        </w:rPr>
        <w:t>Introduction.</w:t>
      </w:r>
    </w:p>
    <w:p w14:paraId="2C8BA3FA" w14:textId="166D6C1C" w:rsidR="00047C61" w:rsidRPr="00E11C37" w:rsidRDefault="006B7598">
      <w:r w:rsidRPr="00E11C37">
        <w:t xml:space="preserve">A screening </w:t>
      </w:r>
      <w:r w:rsidR="005A36E6" w:rsidRPr="00E11C37">
        <w:t>survey</w:t>
      </w:r>
      <w:r w:rsidRPr="00E11C37">
        <w:t xml:space="preserve"> </w:t>
      </w:r>
      <w:r w:rsidR="0065688D" w:rsidRPr="00E11C37">
        <w:t>was</w:t>
      </w:r>
      <w:r w:rsidRPr="00E11C37">
        <w:t xml:space="preserve"> conducted at various</w:t>
      </w:r>
      <w:r w:rsidR="00975982" w:rsidRPr="00E11C37">
        <w:t xml:space="preserve"> residential and non-residential </w:t>
      </w:r>
      <w:r w:rsidRPr="00E11C37">
        <w:t xml:space="preserve">sites adjacent to the PES </w:t>
      </w:r>
      <w:r w:rsidR="00A9709B" w:rsidRPr="00E11C37">
        <w:t>Philadelphia R</w:t>
      </w:r>
      <w:r w:rsidRPr="00E11C37">
        <w:t xml:space="preserve">efinery to </w:t>
      </w:r>
      <w:r w:rsidR="00D47B13" w:rsidRPr="00E11C37">
        <w:t>estimate the concentration of volatile organic compounds (VOC</w:t>
      </w:r>
      <w:r w:rsidR="00D6786C">
        <w:t>s</w:t>
      </w:r>
      <w:r w:rsidR="00D47B13" w:rsidRPr="00E11C37">
        <w:t>)</w:t>
      </w:r>
      <w:r w:rsidR="00975982" w:rsidRPr="00E11C37">
        <w:t>.</w:t>
      </w:r>
      <w:r w:rsidR="00D47B13" w:rsidRPr="00E11C37">
        <w:t xml:space="preserve"> </w:t>
      </w:r>
      <w:r w:rsidRPr="00E11C37">
        <w:t xml:space="preserve">  </w:t>
      </w:r>
      <w:r w:rsidR="005A36E6" w:rsidRPr="00E11C37">
        <w:t xml:space="preserve">Since this survey </w:t>
      </w:r>
      <w:r w:rsidR="0065688D" w:rsidRPr="00E11C37">
        <w:t xml:space="preserve">is </w:t>
      </w:r>
      <w:r w:rsidR="005A36E6" w:rsidRPr="00E11C37">
        <w:t>based on field measurement</w:t>
      </w:r>
      <w:r w:rsidR="00975982" w:rsidRPr="00E11C37">
        <w:t>s</w:t>
      </w:r>
      <w:r w:rsidR="005A36E6" w:rsidRPr="00E11C37">
        <w:t xml:space="preserve"> it is only intended as screening procedure whose results </w:t>
      </w:r>
      <w:r w:rsidRPr="00E11C37">
        <w:t>may be used to guide other sample collection activities</w:t>
      </w:r>
      <w:r w:rsidR="00D47B13" w:rsidRPr="00E11C37">
        <w:t xml:space="preserve"> </w:t>
      </w:r>
      <w:r w:rsidR="00591B9F" w:rsidRPr="00E11C37">
        <w:t>and advanced</w:t>
      </w:r>
      <w:r w:rsidR="005A36E6" w:rsidRPr="00E11C37">
        <w:t xml:space="preserve"> </w:t>
      </w:r>
      <w:r w:rsidR="00591B9F" w:rsidRPr="00E11C37">
        <w:t>techniques</w:t>
      </w:r>
      <w:r w:rsidR="00D47B13" w:rsidRPr="00E11C37">
        <w:t xml:space="preserve"> such </w:t>
      </w:r>
      <w:r w:rsidR="00591B9F" w:rsidRPr="00E11C37">
        <w:t>as GC</w:t>
      </w:r>
      <w:r w:rsidR="00D47B13" w:rsidRPr="00E11C37">
        <w:t>/MS</w:t>
      </w:r>
      <w:r w:rsidR="005A36E6" w:rsidRPr="00E11C37">
        <w:t xml:space="preserve"> analysis.</w:t>
      </w:r>
      <w:r w:rsidR="00D47B13" w:rsidRPr="00E11C37">
        <w:t xml:space="preserve"> </w:t>
      </w:r>
    </w:p>
    <w:p w14:paraId="2D5D0EA3" w14:textId="7ED93008" w:rsidR="005A36E6" w:rsidRPr="00E11C37" w:rsidRDefault="00BE25ED">
      <w:r w:rsidRPr="00E11C37">
        <w:t xml:space="preserve">At test is the </w:t>
      </w:r>
      <w:r w:rsidR="00591B9F" w:rsidRPr="00E11C37">
        <w:t>hypothesis</w:t>
      </w:r>
      <w:r w:rsidRPr="00E11C37">
        <w:t xml:space="preserve"> that </w:t>
      </w:r>
      <w:r w:rsidR="00A9709B" w:rsidRPr="00E11C37">
        <w:t>some fraction</w:t>
      </w:r>
      <w:r w:rsidRPr="00E11C37">
        <w:t xml:space="preserve"> of the VOCs </w:t>
      </w:r>
      <w:r w:rsidR="00A9709B" w:rsidRPr="00E11C37">
        <w:t>emitted</w:t>
      </w:r>
      <w:r w:rsidRPr="00E11C37">
        <w:t xml:space="preserve"> by </w:t>
      </w:r>
      <w:r w:rsidR="00A9709B" w:rsidRPr="00E11C37">
        <w:t xml:space="preserve">supply </w:t>
      </w:r>
      <w:r w:rsidR="00591B9F" w:rsidRPr="00E11C37">
        <w:t>stocks, petrochemical</w:t>
      </w:r>
      <w:r w:rsidRPr="00E11C37">
        <w:t xml:space="preserve"> process</w:t>
      </w:r>
      <w:r w:rsidR="00A9709B" w:rsidRPr="00E11C37">
        <w:t>es and product storage</w:t>
      </w:r>
      <w:r w:rsidRPr="00E11C37">
        <w:t xml:space="preserve"> escape the boundaries of the PES refinery through groundwater, fugitive emissions or runoff and are retained by </w:t>
      </w:r>
      <w:r w:rsidR="00975982" w:rsidRPr="00E11C37">
        <w:t>soils adjacent to the refinery</w:t>
      </w:r>
    </w:p>
    <w:p w14:paraId="3EAD0BC2" w14:textId="49D0F15E" w:rsidR="005A36E6" w:rsidRPr="00E11C37" w:rsidRDefault="00A9709B">
      <w:r w:rsidRPr="00E11C37">
        <w:t xml:space="preserve">A head space analysis </w:t>
      </w:r>
      <w:r w:rsidR="0065688D" w:rsidRPr="00E11C37">
        <w:t>was</w:t>
      </w:r>
      <w:r w:rsidRPr="00E11C37">
        <w:t xml:space="preserve"> performed on surface soils at 1</w:t>
      </w:r>
      <w:r w:rsidR="00D6786C">
        <w:t>3</w:t>
      </w:r>
      <w:r w:rsidRPr="00E11C37">
        <w:t xml:space="preserve"> sites following the procedures outlined in the EPA </w:t>
      </w:r>
      <w:r w:rsidR="00591B9F" w:rsidRPr="00E11C37">
        <w:t>Method 3815 (</w:t>
      </w:r>
      <w:r w:rsidRPr="00E11C37">
        <w:t>SCREENING SOLID SAMPLES FOR VOLATILE ORGANICS)</w:t>
      </w:r>
    </w:p>
    <w:p w14:paraId="5B7B5513" w14:textId="0BAC6FCE" w:rsidR="005A36E6" w:rsidRPr="00E11C37" w:rsidRDefault="00A9709B">
      <w:pPr>
        <w:rPr>
          <w:b/>
          <w:bCs/>
        </w:rPr>
      </w:pPr>
      <w:r w:rsidRPr="00E11C37">
        <w:rPr>
          <w:b/>
          <w:bCs/>
        </w:rPr>
        <w:t>The S</w:t>
      </w:r>
      <w:r w:rsidR="001C5C4E" w:rsidRPr="00E11C37">
        <w:rPr>
          <w:b/>
          <w:bCs/>
        </w:rPr>
        <w:t>etting.</w:t>
      </w:r>
    </w:p>
    <w:p w14:paraId="02A26931" w14:textId="5BA42694" w:rsidR="00A9709B" w:rsidRPr="00E11C37" w:rsidRDefault="00A9709B">
      <w:r w:rsidRPr="00E11C37">
        <w:t xml:space="preserve">The PES Philadelphia refinery </w:t>
      </w:r>
      <w:r w:rsidR="008E2D5C" w:rsidRPr="00E11C37">
        <w:t xml:space="preserve">occupies a </w:t>
      </w:r>
      <w:r w:rsidR="00591B9F" w:rsidRPr="00E11C37">
        <w:t>1,295-acre</w:t>
      </w:r>
      <w:r w:rsidR="008E2D5C" w:rsidRPr="00E11C37">
        <w:t xml:space="preserve"> site </w:t>
      </w:r>
      <w:r w:rsidR="00D72256" w:rsidRPr="00E11C37">
        <w:t xml:space="preserve">located in south west </w:t>
      </w:r>
      <w:r w:rsidR="00591B9F" w:rsidRPr="00E11C37">
        <w:t>Philadelphia and</w:t>
      </w:r>
      <w:r w:rsidR="00D72C7A" w:rsidRPr="00E11C37">
        <w:t xml:space="preserve"> </w:t>
      </w:r>
      <w:r w:rsidR="00591B9F" w:rsidRPr="00E11C37">
        <w:t>is south</w:t>
      </w:r>
      <w:r w:rsidR="00D72C7A" w:rsidRPr="00E11C37">
        <w:t xml:space="preserve"> east of the fall line. </w:t>
      </w:r>
      <w:r w:rsidR="00D72256" w:rsidRPr="00E11C37">
        <w:t xml:space="preserve">The </w:t>
      </w:r>
      <w:r w:rsidR="00591B9F" w:rsidRPr="00E11C37">
        <w:t>southernmost</w:t>
      </w:r>
      <w:r w:rsidR="00D72256" w:rsidRPr="00E11C37">
        <w:t xml:space="preserve"> point is near the confluence of the</w:t>
      </w:r>
      <w:r w:rsidR="00591B9F" w:rsidRPr="00E11C37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591B9F" w:rsidRPr="00D6786C">
        <w:rPr>
          <w:rFonts w:cs="Arial"/>
          <w:color w:val="222222"/>
          <w:shd w:val="clear" w:color="auto" w:fill="FFFFFF"/>
        </w:rPr>
        <w:t>Schuylkill</w:t>
      </w:r>
      <w:r w:rsidR="00591B9F" w:rsidRPr="00E11C37">
        <w:t xml:space="preserve"> and</w:t>
      </w:r>
      <w:r w:rsidR="00D72256" w:rsidRPr="00E11C37">
        <w:t xml:space="preserve"> </w:t>
      </w:r>
      <w:r w:rsidR="00591B9F" w:rsidRPr="00E11C37">
        <w:t>Delaware</w:t>
      </w:r>
      <w:r w:rsidR="00D72256" w:rsidRPr="00E11C37">
        <w:t xml:space="preserve"> Rivers and extends north about 3,300 meters </w:t>
      </w:r>
      <w:r w:rsidR="00D86A80" w:rsidRPr="00E11C37">
        <w:t>to</w:t>
      </w:r>
      <w:r w:rsidR="00D72256" w:rsidRPr="00E11C37">
        <w:t xml:space="preserve"> a parallel with Wolf St. The widest contiguous portion of the property is about 1,700 meters measured east/west.</w:t>
      </w:r>
    </w:p>
    <w:p w14:paraId="4EA09FB1" w14:textId="307962C8" w:rsidR="00D72256" w:rsidRPr="00E11C37" w:rsidRDefault="00B741D3">
      <w:r w:rsidRPr="00E11C37">
        <w:rPr>
          <w:color w:val="4E3A20"/>
          <w:shd w:val="clear" w:color="auto" w:fill="FFFFFF"/>
        </w:rPr>
        <w:t xml:space="preserve">The area occupied by the PES has a long history of oil refining. </w:t>
      </w:r>
      <w:r w:rsidR="0010620D" w:rsidRPr="00E11C37">
        <w:rPr>
          <w:color w:val="4E3A20"/>
          <w:shd w:val="clear" w:color="auto" w:fill="FFFFFF"/>
        </w:rPr>
        <w:t>In the late nineteenth century, a refinery cluster emerged on both sides of the Schuylkill</w:t>
      </w:r>
      <w:r w:rsidRPr="00E11C37">
        <w:rPr>
          <w:color w:val="4E3A20"/>
          <w:shd w:val="clear" w:color="auto" w:fill="FFFFFF"/>
        </w:rPr>
        <w:t xml:space="preserve"> making the current PES site </w:t>
      </w:r>
      <w:r w:rsidR="00591B9F" w:rsidRPr="00E11C37">
        <w:rPr>
          <w:color w:val="4E3A20"/>
          <w:shd w:val="clear" w:color="auto" w:fill="FFFFFF"/>
        </w:rPr>
        <w:t>the oldest</w:t>
      </w:r>
      <w:r w:rsidR="0010620D" w:rsidRPr="00E11C37">
        <w:rPr>
          <w:color w:val="4E3A20"/>
          <w:shd w:val="clear" w:color="auto" w:fill="FFFFFF"/>
        </w:rPr>
        <w:t xml:space="preserve"> continuously operating petroleum facility in the world</w:t>
      </w:r>
      <w:r w:rsidRPr="00E11C37">
        <w:rPr>
          <w:color w:val="4E3A20"/>
          <w:shd w:val="clear" w:color="auto" w:fill="FFFFFF"/>
        </w:rPr>
        <w:t xml:space="preserve">. </w:t>
      </w:r>
    </w:p>
    <w:p w14:paraId="23726A3C" w14:textId="77777777" w:rsidR="00895B54" w:rsidRPr="00E11C37" w:rsidRDefault="00895B54" w:rsidP="00895B54">
      <w:pPr>
        <w:rPr>
          <w:b/>
          <w:bCs/>
        </w:rPr>
      </w:pPr>
      <w:r w:rsidRPr="00E11C37">
        <w:rPr>
          <w:b/>
          <w:bCs/>
        </w:rPr>
        <w:t>Materials and Methods.</w:t>
      </w:r>
    </w:p>
    <w:p w14:paraId="776249BF" w14:textId="018FBCAA" w:rsidR="00895B54" w:rsidRPr="00E11C37" w:rsidRDefault="00895B54" w:rsidP="00895B54">
      <w:r w:rsidRPr="00E11C37">
        <w:t>The testing procedure is an equilibrium headspace analysis. T</w:t>
      </w:r>
      <w:r w:rsidR="00F80523" w:rsidRPr="00E11C37">
        <w:t xml:space="preserve">hirteen </w:t>
      </w:r>
      <w:r w:rsidRPr="00E11C37">
        <w:t xml:space="preserve">samples </w:t>
      </w:r>
      <w:r w:rsidR="0065688D" w:rsidRPr="00E11C37">
        <w:t xml:space="preserve">were </w:t>
      </w:r>
      <w:r w:rsidRPr="00E11C37">
        <w:t>collected</w:t>
      </w:r>
      <w:r w:rsidR="00F80523" w:rsidRPr="00E11C37">
        <w:t xml:space="preserve"> from undisturbed disturbed soil at depths ranging from 1 to 12 inches. All measurements were performed </w:t>
      </w:r>
      <w:r w:rsidRPr="00E11C37">
        <w:t xml:space="preserve"> </w:t>
      </w:r>
      <w:r w:rsidR="00F80523" w:rsidRPr="00E11C37">
        <w:t>on-</w:t>
      </w:r>
      <w:r w:rsidR="001726E5" w:rsidRPr="00E11C37">
        <w:t xml:space="preserve"> site</w:t>
      </w:r>
      <w:r w:rsidR="00F80523" w:rsidRPr="00E11C37">
        <w:t xml:space="preserve"> as each sample was collected. </w:t>
      </w:r>
      <w:r w:rsidRPr="00E11C37">
        <w:t xml:space="preserve">  </w:t>
      </w:r>
      <w:r w:rsidR="00F80523" w:rsidRPr="00E11C37">
        <w:t xml:space="preserve"> Using a </w:t>
      </w:r>
      <w:r w:rsidR="000A4B7D" w:rsidRPr="00E11C37">
        <w:t>stainless-steel</w:t>
      </w:r>
      <w:r w:rsidR="00F80523" w:rsidRPr="00E11C37">
        <w:t xml:space="preserve"> scoop, about 400 ml of sample soil was </w:t>
      </w:r>
      <w:r w:rsidRPr="00E11C37">
        <w:t xml:space="preserve">placed in an 800-ml glass jar, sealed with </w:t>
      </w:r>
      <w:r w:rsidR="00591B9F" w:rsidRPr="00E11C37">
        <w:t>aluminum</w:t>
      </w:r>
      <w:r w:rsidRPr="00E11C37">
        <w:t xml:space="preserve"> foil, covered with a metal lid and vigorously shaken for about 20 seconds. The soil w</w:t>
      </w:r>
      <w:r w:rsidR="00F80523" w:rsidRPr="00E11C37">
        <w:t xml:space="preserve">as </w:t>
      </w:r>
      <w:r w:rsidR="00591B9F" w:rsidRPr="00E11C37">
        <w:t>allowed</w:t>
      </w:r>
      <w:r w:rsidRPr="00E11C37">
        <w:t xml:space="preserve"> to equilibrate for 10 minutes after which the sampling tube from a MiniRae 3000 model GP </w:t>
      </w:r>
      <w:r w:rsidR="00591B9F" w:rsidRPr="00E11C37">
        <w:t xml:space="preserve">11012 </w:t>
      </w:r>
      <w:r w:rsidR="00F80523" w:rsidRPr="00E11C37">
        <w:t>was</w:t>
      </w:r>
      <w:r w:rsidRPr="00E11C37">
        <w:t xml:space="preserve"> pushed through a small hole in metal cover to penetrate the </w:t>
      </w:r>
      <w:r w:rsidR="00591B9F" w:rsidRPr="00E11C37">
        <w:t>aluminum</w:t>
      </w:r>
      <w:r w:rsidRPr="00E11C37">
        <w:t xml:space="preserve"> foil. The maximum VOC reading obtained in this process w</w:t>
      </w:r>
      <w:r w:rsidR="00F80523" w:rsidRPr="00E11C37">
        <w:t>as</w:t>
      </w:r>
      <w:r w:rsidRPr="00E11C37">
        <w:t xml:space="preserve"> recorded. Prior to soil testing the MiniRae 3000 w</w:t>
      </w:r>
      <w:r w:rsidR="00F80523" w:rsidRPr="00E11C37">
        <w:t>as</w:t>
      </w:r>
      <w:r w:rsidRPr="00E11C37">
        <w:t xml:space="preserve"> calibrated with 100 PPM Isobutylene. </w:t>
      </w:r>
    </w:p>
    <w:p w14:paraId="76D540B2" w14:textId="0EEE20C4" w:rsidR="008E34B6" w:rsidRPr="00E11C37" w:rsidRDefault="008E34B6">
      <w:pPr>
        <w:rPr>
          <w:b/>
          <w:bCs/>
        </w:rPr>
      </w:pPr>
      <w:r w:rsidRPr="00E11C37">
        <w:rPr>
          <w:b/>
          <w:bCs/>
        </w:rPr>
        <w:t xml:space="preserve">Survey </w:t>
      </w:r>
      <w:r w:rsidR="001C5C4E" w:rsidRPr="00E11C37">
        <w:rPr>
          <w:b/>
          <w:bCs/>
        </w:rPr>
        <w:t>Sites.</w:t>
      </w:r>
    </w:p>
    <w:p w14:paraId="58E99BEC" w14:textId="7A0CE855" w:rsidR="001C5C4E" w:rsidRPr="00E11C37" w:rsidRDefault="00165A5D">
      <w:r w:rsidRPr="00E11C37">
        <w:t>T</w:t>
      </w:r>
      <w:r w:rsidR="00F80523" w:rsidRPr="00E11C37">
        <w:t>hirteen</w:t>
      </w:r>
      <w:r w:rsidRPr="00E11C37">
        <w:t xml:space="preserve"> s</w:t>
      </w:r>
      <w:r w:rsidR="001C5C4E" w:rsidRPr="00E11C37">
        <w:t>urvey sites</w:t>
      </w:r>
      <w:r w:rsidR="00303EB0" w:rsidRPr="00E11C37">
        <w:t xml:space="preserve"> </w:t>
      </w:r>
      <w:r w:rsidR="001C5C4E" w:rsidRPr="00E11C37">
        <w:t xml:space="preserve">were selected </w:t>
      </w:r>
      <w:r w:rsidR="00F80523" w:rsidRPr="00E11C37">
        <w:t xml:space="preserve">for sampling </w:t>
      </w:r>
      <w:r w:rsidR="001C5C4E" w:rsidRPr="00E11C37">
        <w:t>in order to assess VOCs in</w:t>
      </w:r>
      <w:r w:rsidR="00D6786C">
        <w:t xml:space="preserve"> </w:t>
      </w:r>
      <w:r w:rsidR="000A4B7D">
        <w:t xml:space="preserve">both </w:t>
      </w:r>
      <w:r w:rsidR="000A4B7D" w:rsidRPr="00E11C37">
        <w:t>residential</w:t>
      </w:r>
      <w:r w:rsidR="001C5C4E" w:rsidRPr="00E11C37">
        <w:t xml:space="preserve"> areas </w:t>
      </w:r>
      <w:r w:rsidR="00591B9F" w:rsidRPr="00E11C37">
        <w:t>and</w:t>
      </w:r>
      <w:r w:rsidR="001C5C4E" w:rsidRPr="00E11C37">
        <w:t xml:space="preserve"> </w:t>
      </w:r>
      <w:r w:rsidR="000A4B7D" w:rsidRPr="00E11C37">
        <w:t>areas near</w:t>
      </w:r>
      <w:r w:rsidR="00F80523" w:rsidRPr="00E11C37">
        <w:t xml:space="preserve"> the perimeter of the refinery</w:t>
      </w:r>
      <w:r w:rsidRPr="00E11C37">
        <w:t xml:space="preserve">. </w:t>
      </w:r>
      <w:r w:rsidR="000A4B7D" w:rsidRPr="00E11C37">
        <w:t>Samples 6</w:t>
      </w:r>
      <w:r w:rsidR="00F80523" w:rsidRPr="00E11C37">
        <w:t>, 7 and 8 are</w:t>
      </w:r>
      <w:r w:rsidR="001C5C4E" w:rsidRPr="00E11C37">
        <w:t xml:space="preserve"> </w:t>
      </w:r>
      <w:r w:rsidR="00F80523" w:rsidRPr="00E11C37">
        <w:t>near housing</w:t>
      </w:r>
      <w:r w:rsidR="000A4B7D">
        <w:t xml:space="preserve"> developments</w:t>
      </w:r>
      <w:r w:rsidR="00F80523" w:rsidRPr="00E11C37">
        <w:t xml:space="preserve"> </w:t>
      </w:r>
      <w:r w:rsidR="000A4B7D" w:rsidRPr="00E11C37">
        <w:t xml:space="preserve">and </w:t>
      </w:r>
      <w:proofErr w:type="gramStart"/>
      <w:r w:rsidR="000A4B7D" w:rsidRPr="00E11C37">
        <w:t>samples</w:t>
      </w:r>
      <w:r w:rsidR="00F80523" w:rsidRPr="00E11C37">
        <w:t xml:space="preserve"> </w:t>
      </w:r>
      <w:r w:rsidR="001C5C4E" w:rsidRPr="00E11C37">
        <w:t xml:space="preserve"> </w:t>
      </w:r>
      <w:r w:rsidR="00F80523" w:rsidRPr="00E11C37">
        <w:t>1</w:t>
      </w:r>
      <w:proofErr w:type="gramEnd"/>
      <w:r w:rsidR="00F80523" w:rsidRPr="00E11C37">
        <w:t xml:space="preserve">, 2, 5,  9 and 10 are sites </w:t>
      </w:r>
      <w:r w:rsidR="001C5C4E" w:rsidRPr="00E11C37">
        <w:t xml:space="preserve"> that are close to the PES boundary line. S</w:t>
      </w:r>
      <w:r w:rsidR="00F80523" w:rsidRPr="00E11C37">
        <w:t>amples</w:t>
      </w:r>
      <w:r w:rsidR="001C5C4E" w:rsidRPr="00E11C37">
        <w:t xml:space="preserve"> </w:t>
      </w:r>
      <w:r w:rsidR="00F80523" w:rsidRPr="00E11C37">
        <w:t xml:space="preserve">3,4 and 12 are </w:t>
      </w:r>
      <w:r w:rsidR="001C5C4E" w:rsidRPr="00E11C37">
        <w:t xml:space="preserve">on the southern boundary of the refinery which is a primary direction of flow for ground water. </w:t>
      </w:r>
      <w:r w:rsidRPr="00E11C37">
        <w:t>The remaining sites</w:t>
      </w:r>
      <w:r w:rsidR="00D6786C">
        <w:t>,</w:t>
      </w:r>
      <w:r w:rsidRPr="00E11C37">
        <w:t xml:space="preserve"> </w:t>
      </w:r>
      <w:r w:rsidR="00F80523" w:rsidRPr="00E11C37">
        <w:t>11 and 13</w:t>
      </w:r>
      <w:r w:rsidR="00D6786C">
        <w:t>,</w:t>
      </w:r>
      <w:r w:rsidR="00F80523" w:rsidRPr="00E11C37">
        <w:t xml:space="preserve"> </w:t>
      </w:r>
      <w:r w:rsidR="00D6786C">
        <w:t>were used</w:t>
      </w:r>
      <w:r w:rsidR="00F80523" w:rsidRPr="00E11C37">
        <w:t xml:space="preserve"> </w:t>
      </w:r>
      <w:r w:rsidRPr="00E11C37">
        <w:t>as controls.</w:t>
      </w:r>
    </w:p>
    <w:p w14:paraId="7FBAAA64" w14:textId="3C608742" w:rsidR="00165A5D" w:rsidRPr="00E11C37" w:rsidRDefault="00D04620">
      <w:pPr>
        <w:rPr>
          <w:b/>
          <w:bCs/>
        </w:rPr>
      </w:pPr>
      <w:r w:rsidRPr="00E11C37">
        <w:t xml:space="preserve">                                         </w:t>
      </w:r>
      <w:r w:rsidR="00F80523" w:rsidRPr="00E11C37">
        <w:t xml:space="preserve">           </w:t>
      </w:r>
      <w:r w:rsidRPr="00E11C37">
        <w:t xml:space="preserve">                 </w:t>
      </w:r>
      <w:r w:rsidRPr="00E11C37">
        <w:rPr>
          <w:b/>
          <w:bCs/>
        </w:rPr>
        <w:t xml:space="preserve">      </w:t>
      </w:r>
    </w:p>
    <w:p w14:paraId="29E9CBB7" w14:textId="357E6A05" w:rsidR="00F80523" w:rsidRPr="00E11C37" w:rsidRDefault="00F80523">
      <w:pPr>
        <w:rPr>
          <w:b/>
          <w:bCs/>
        </w:rPr>
      </w:pPr>
      <w:r w:rsidRPr="00E11C37">
        <w:rPr>
          <w:b/>
          <w:bCs/>
        </w:rPr>
        <w:lastRenderedPageBreak/>
        <w:t xml:space="preserve">                                                          The PES Refinery Survey Area</w:t>
      </w:r>
    </w:p>
    <w:p w14:paraId="3825CB7A" w14:textId="7F44BEDA" w:rsidR="0065688D" w:rsidRPr="00E11C37" w:rsidRDefault="00466ADE">
      <w:pPr>
        <w:rPr>
          <w:u w:val="single"/>
        </w:rPr>
      </w:pPr>
      <w:r w:rsidRPr="00E11C37">
        <w:rPr>
          <w:noProof/>
        </w:rPr>
        <w:drawing>
          <wp:inline distT="0" distB="0" distL="0" distR="0" wp14:anchorId="0B5AA590" wp14:editId="29AD4F9A">
            <wp:extent cx="5943600" cy="58820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C749" w14:textId="0D1B18C5" w:rsidR="0065688D" w:rsidRPr="00E11C37" w:rsidRDefault="0065688D">
      <w:pPr>
        <w:rPr>
          <w:u w:val="single"/>
        </w:rPr>
      </w:pPr>
    </w:p>
    <w:p w14:paraId="5CB4783F" w14:textId="64C77EFC" w:rsidR="00F80523" w:rsidRPr="00E11C37" w:rsidRDefault="00F80523">
      <w:pPr>
        <w:rPr>
          <w:b/>
          <w:bCs/>
        </w:rPr>
      </w:pPr>
      <w:r w:rsidRPr="00E11C37">
        <w:rPr>
          <w:b/>
          <w:bCs/>
        </w:rPr>
        <w:t>Results</w:t>
      </w:r>
    </w:p>
    <w:p w14:paraId="545F712C" w14:textId="79C9E82B" w:rsidR="00F80523" w:rsidRPr="00E11C37" w:rsidRDefault="00F80523">
      <w:r w:rsidRPr="00E11C37">
        <w:t xml:space="preserve">The survey revealed one area of slightly elevated VOCs while all other sites had none or very low levels. In general, the soil adjacent to the refinery has VOC levels </w:t>
      </w:r>
      <w:proofErr w:type="gramStart"/>
      <w:r w:rsidRPr="00E11C37">
        <w:t>similar to</w:t>
      </w:r>
      <w:proofErr w:type="gramEnd"/>
      <w:r w:rsidRPr="00E11C37">
        <w:t xml:space="preserve"> soil samples collected at distance from the refinery. </w:t>
      </w:r>
    </w:p>
    <w:p w14:paraId="0A0C8EDA" w14:textId="77777777" w:rsidR="00F80523" w:rsidRPr="00E11C37" w:rsidRDefault="00F80523"/>
    <w:p w14:paraId="691D6CA9" w14:textId="50C307CE" w:rsidR="0065688D" w:rsidRPr="00E11C37" w:rsidRDefault="0065688D">
      <w:pPr>
        <w:rPr>
          <w:u w:val="single"/>
        </w:rPr>
      </w:pPr>
      <w:r w:rsidRPr="00E11C37">
        <w:rPr>
          <w:noProof/>
        </w:rPr>
        <w:lastRenderedPageBreak/>
        <w:drawing>
          <wp:inline distT="0" distB="0" distL="0" distR="0" wp14:anchorId="77F55309" wp14:editId="57F159B1">
            <wp:extent cx="5036322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060" cy="368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65812" w14:textId="7A5DA3EB" w:rsidR="0065688D" w:rsidRPr="00E11C37" w:rsidRDefault="0065688D">
      <w:pPr>
        <w:rPr>
          <w:u w:val="single"/>
        </w:rPr>
      </w:pPr>
    </w:p>
    <w:p w14:paraId="75667876" w14:textId="51DCAB23" w:rsidR="0065688D" w:rsidRPr="00E11C37" w:rsidRDefault="00F80523">
      <w:r w:rsidRPr="00E11C37">
        <w:t xml:space="preserve">At 3 of the survey sites the surface soil was removed exposing a tan, pale-brown clay at depths from 5 to 12 inches. The clay layer was too dense to allow deeper excavation with hand tools (see next page for picture.)   </w:t>
      </w:r>
    </w:p>
    <w:p w14:paraId="70888849" w14:textId="536CD668" w:rsidR="00F80523" w:rsidRDefault="00F80523">
      <w:pPr>
        <w:rPr>
          <w:b/>
          <w:bCs/>
          <w:noProof/>
        </w:rPr>
      </w:pPr>
      <w:r w:rsidRPr="00F80523">
        <w:rPr>
          <w:b/>
          <w:bCs/>
          <w:noProof/>
        </w:rPr>
        <w:t>Discussion</w:t>
      </w:r>
      <w:r>
        <w:rPr>
          <w:b/>
          <w:bCs/>
          <w:noProof/>
        </w:rPr>
        <w:t xml:space="preserve"> </w:t>
      </w:r>
    </w:p>
    <w:p w14:paraId="116A2ADA" w14:textId="71C5628C" w:rsidR="00E11C37" w:rsidRDefault="00E11C37">
      <w:pPr>
        <w:rPr>
          <w:noProof/>
        </w:rPr>
      </w:pPr>
      <w:r>
        <w:rPr>
          <w:noProof/>
        </w:rPr>
        <w:t>The survey results indicate that runoff and fugative emissions are not pollution pathways for VOCs in the areas that were surveyed. Ground water</w:t>
      </w:r>
      <w:r w:rsidR="00E93547">
        <w:rPr>
          <w:noProof/>
        </w:rPr>
        <w:t>, however,</w:t>
      </w:r>
      <w:r>
        <w:rPr>
          <w:noProof/>
        </w:rPr>
        <w:t xml:space="preserve"> can also be  pollution pathway especialy since the water table near the refinery is high  and under these conditions the light non-aquis phase liquids (LNAPL) float</w:t>
      </w:r>
      <w:r w:rsidR="00F965C6">
        <w:rPr>
          <w:noProof/>
        </w:rPr>
        <w:t xml:space="preserve">ing </w:t>
      </w:r>
      <w:r>
        <w:rPr>
          <w:noProof/>
        </w:rPr>
        <w:t xml:space="preserve"> </w:t>
      </w:r>
      <w:r w:rsidR="00F965C6">
        <w:rPr>
          <w:noProof/>
        </w:rPr>
        <w:t xml:space="preserve">close </w:t>
      </w:r>
      <w:r>
        <w:rPr>
          <w:noProof/>
        </w:rPr>
        <w:t>to surface</w:t>
      </w:r>
      <w:r w:rsidR="00F965C6">
        <w:rPr>
          <w:noProof/>
        </w:rPr>
        <w:t xml:space="preserve"> may </w:t>
      </w:r>
      <w:r>
        <w:rPr>
          <w:noProof/>
        </w:rPr>
        <w:t>volitize and travel up  through the soil</w:t>
      </w:r>
      <w:r w:rsidR="009A3F16">
        <w:rPr>
          <w:noProof/>
        </w:rPr>
        <w:t>.</w:t>
      </w:r>
      <w:r>
        <w:rPr>
          <w:noProof/>
        </w:rPr>
        <w:t xml:space="preserve"> </w:t>
      </w:r>
    </w:p>
    <w:p w14:paraId="5FFD73F7" w14:textId="195ADD25" w:rsidR="00E11C37" w:rsidRDefault="0028385B">
      <w:pPr>
        <w:rPr>
          <w:noProof/>
        </w:rPr>
      </w:pPr>
      <w:r>
        <w:rPr>
          <w:noProof/>
        </w:rPr>
        <w:t>G</w:t>
      </w:r>
      <w:r w:rsidR="003A2FD1">
        <w:rPr>
          <w:noProof/>
        </w:rPr>
        <w:t>r</w:t>
      </w:r>
      <w:r>
        <w:rPr>
          <w:noProof/>
        </w:rPr>
        <w:t xml:space="preserve">ound water can become contaminated </w:t>
      </w:r>
      <w:r w:rsidR="009A3F16">
        <w:rPr>
          <w:noProof/>
        </w:rPr>
        <w:t xml:space="preserve">as a result of leaks </w:t>
      </w:r>
      <w:r>
        <w:rPr>
          <w:noProof/>
        </w:rPr>
        <w:t xml:space="preserve">from </w:t>
      </w:r>
      <w:r>
        <w:rPr>
          <w:rFonts w:ascii="Calibri" w:hAnsi="Calibri"/>
          <w:color w:val="222222"/>
          <w:shd w:val="clear" w:color="auto" w:fill="FFFFFF"/>
        </w:rPr>
        <w:t xml:space="preserve">storage tanks, values, flanges and underground piping. </w:t>
      </w:r>
      <w:r>
        <w:rPr>
          <w:noProof/>
        </w:rPr>
        <w:t xml:space="preserve"> </w:t>
      </w:r>
      <w:r w:rsidR="009A3F16">
        <w:rPr>
          <w:noProof/>
        </w:rPr>
        <w:t xml:space="preserve">PES  </w:t>
      </w:r>
      <w:r>
        <w:rPr>
          <w:noProof/>
        </w:rPr>
        <w:t xml:space="preserve"> </w:t>
      </w:r>
      <w:r w:rsidR="009A3F16">
        <w:rPr>
          <w:noProof/>
        </w:rPr>
        <w:t>w</w:t>
      </w:r>
      <w:r w:rsidR="00D10EA7">
        <w:rPr>
          <w:noProof/>
        </w:rPr>
        <w:t>ell gaug</w:t>
      </w:r>
      <w:r w:rsidR="009A3F16">
        <w:rPr>
          <w:noProof/>
        </w:rPr>
        <w:t>e</w:t>
      </w:r>
      <w:r w:rsidR="00D10EA7">
        <w:rPr>
          <w:noProof/>
        </w:rPr>
        <w:t xml:space="preserve"> report</w:t>
      </w:r>
      <w:r w:rsidR="009A3F16">
        <w:rPr>
          <w:noProof/>
        </w:rPr>
        <w:t>s</w:t>
      </w:r>
      <w:r>
        <w:rPr>
          <w:noProof/>
        </w:rPr>
        <w:t xml:space="preserve">  </w:t>
      </w:r>
      <w:r w:rsidR="00F965C6">
        <w:rPr>
          <w:noProof/>
        </w:rPr>
        <w:t xml:space="preserve">in 2012 </w:t>
      </w:r>
      <w:r w:rsidR="009A3F16">
        <w:rPr>
          <w:noProof/>
        </w:rPr>
        <w:t>indicate</w:t>
      </w:r>
      <w:r w:rsidR="00D10EA7">
        <w:rPr>
          <w:noProof/>
        </w:rPr>
        <w:t xml:space="preserve"> </w:t>
      </w:r>
      <w:r w:rsidR="009A3F16">
        <w:rPr>
          <w:noProof/>
        </w:rPr>
        <w:t xml:space="preserve">that </w:t>
      </w:r>
      <w:r w:rsidR="00D10EA7">
        <w:rPr>
          <w:noProof/>
        </w:rPr>
        <w:t xml:space="preserve">a significant amount </w:t>
      </w:r>
      <w:r>
        <w:rPr>
          <w:noProof/>
        </w:rPr>
        <w:t>of leakage from the refinery</w:t>
      </w:r>
      <w:r w:rsidR="00D10EA7">
        <w:rPr>
          <w:noProof/>
        </w:rPr>
        <w:t xml:space="preserve"> has reached the water table</w:t>
      </w:r>
      <w:r>
        <w:rPr>
          <w:noProof/>
        </w:rPr>
        <w:t>.</w:t>
      </w:r>
      <w:r w:rsidR="009A227C">
        <w:rPr>
          <w:noProof/>
        </w:rPr>
        <w:t xml:space="preserve">  </w:t>
      </w:r>
      <w:r w:rsidR="009A227C">
        <w:rPr>
          <w:rFonts w:ascii="Calibri" w:hAnsi="Calibri"/>
          <w:color w:val="222222"/>
          <w:shd w:val="clear" w:color="auto" w:fill="FFFFFF"/>
        </w:rPr>
        <w:t xml:space="preserve">About </w:t>
      </w:r>
      <w:r w:rsidR="00D10EA7">
        <w:rPr>
          <w:rFonts w:ascii="Calibri" w:hAnsi="Calibri"/>
          <w:color w:val="222222"/>
          <w:shd w:val="clear" w:color="auto" w:fill="FFFFFF"/>
        </w:rPr>
        <w:t>1/3 of the 150 wells t</w:t>
      </w:r>
      <w:r w:rsidR="009A3F16">
        <w:rPr>
          <w:rFonts w:ascii="Calibri" w:hAnsi="Calibri"/>
          <w:color w:val="222222"/>
          <w:shd w:val="clear" w:color="auto" w:fill="FFFFFF"/>
        </w:rPr>
        <w:t>hat</w:t>
      </w:r>
      <w:r w:rsidR="00D10EA7">
        <w:rPr>
          <w:rFonts w:ascii="Calibri" w:hAnsi="Calibri"/>
          <w:color w:val="222222"/>
          <w:shd w:val="clear" w:color="auto" w:fill="FFFFFF"/>
        </w:rPr>
        <w:t xml:space="preserve"> are mainly located in AOI-1 show</w:t>
      </w:r>
      <w:r w:rsidR="003A2FD1">
        <w:rPr>
          <w:rFonts w:ascii="Calibri" w:hAnsi="Calibri"/>
          <w:color w:val="222222"/>
          <w:shd w:val="clear" w:color="auto" w:fill="FFFFFF"/>
        </w:rPr>
        <w:t>ed</w:t>
      </w:r>
      <w:r w:rsidR="00D10EA7">
        <w:rPr>
          <w:rFonts w:ascii="Calibri" w:hAnsi="Calibri"/>
          <w:color w:val="222222"/>
          <w:shd w:val="clear" w:color="auto" w:fill="FFFFFF"/>
        </w:rPr>
        <w:t xml:space="preserve"> the presence of LNAPL’s floating </w:t>
      </w:r>
      <w:r w:rsidR="00F965C6">
        <w:rPr>
          <w:rFonts w:ascii="Calibri" w:hAnsi="Calibri"/>
          <w:color w:val="222222"/>
          <w:shd w:val="clear" w:color="auto" w:fill="FFFFFF"/>
        </w:rPr>
        <w:t xml:space="preserve">near the </w:t>
      </w:r>
      <w:r w:rsidR="00D10EA7">
        <w:rPr>
          <w:rFonts w:ascii="Calibri" w:hAnsi="Calibri"/>
          <w:color w:val="222222"/>
          <w:shd w:val="clear" w:color="auto" w:fill="FFFFFF"/>
        </w:rPr>
        <w:t xml:space="preserve">top of the water table </w:t>
      </w:r>
      <w:r>
        <w:rPr>
          <w:rFonts w:ascii="Calibri" w:hAnsi="Calibri"/>
          <w:color w:val="222222"/>
          <w:shd w:val="clear" w:color="auto" w:fill="FFFFFF"/>
        </w:rPr>
        <w:t xml:space="preserve">which is found at a </w:t>
      </w:r>
      <w:r w:rsidR="00D10EA7">
        <w:rPr>
          <w:rFonts w:ascii="Calibri" w:hAnsi="Calibri"/>
          <w:color w:val="222222"/>
          <w:shd w:val="clear" w:color="auto" w:fill="FFFFFF"/>
        </w:rPr>
        <w:t>depth of 15 to 26 feet</w:t>
      </w:r>
      <w:r>
        <w:rPr>
          <w:rFonts w:ascii="Calibri" w:hAnsi="Calibri"/>
          <w:color w:val="222222"/>
          <w:shd w:val="clear" w:color="auto" w:fill="FFFFFF"/>
        </w:rPr>
        <w:t xml:space="preserve"> below the surface. </w:t>
      </w:r>
      <w:r w:rsidR="00D10EA7">
        <w:rPr>
          <w:rFonts w:ascii="Calibri" w:hAnsi="Calibri"/>
          <w:color w:val="222222"/>
          <w:shd w:val="clear" w:color="auto" w:fill="FFFFFF"/>
        </w:rPr>
        <w:t xml:space="preserve"> For 16 of these wells, the depth of the LNAPLs range</w:t>
      </w:r>
      <w:r w:rsidR="003A2FD1">
        <w:rPr>
          <w:rFonts w:ascii="Calibri" w:hAnsi="Calibri"/>
          <w:color w:val="222222"/>
          <w:shd w:val="clear" w:color="auto" w:fill="FFFFFF"/>
        </w:rPr>
        <w:t>d</w:t>
      </w:r>
      <w:r w:rsidR="00D10EA7">
        <w:rPr>
          <w:rFonts w:ascii="Calibri" w:hAnsi="Calibri"/>
          <w:color w:val="222222"/>
          <w:shd w:val="clear" w:color="auto" w:fill="FFFFFF"/>
        </w:rPr>
        <w:t xml:space="preserve"> from ½ inch to 4 inches.</w:t>
      </w:r>
      <w:r w:rsidR="009A227C">
        <w:rPr>
          <w:rFonts w:ascii="Calibri" w:hAnsi="Calibri"/>
          <w:color w:val="222222"/>
          <w:shd w:val="clear" w:color="auto" w:fill="FFFFFF"/>
        </w:rPr>
        <w:t xml:space="preserve"> </w:t>
      </w:r>
    </w:p>
    <w:p w14:paraId="31130BBD" w14:textId="13D81A84" w:rsidR="00E11C37" w:rsidRDefault="00D06725">
      <w:pPr>
        <w:rPr>
          <w:noProof/>
        </w:rPr>
      </w:pPr>
      <w:r>
        <w:rPr>
          <w:noProof/>
        </w:rPr>
        <w:t xml:space="preserve">As </w:t>
      </w:r>
      <w:r w:rsidR="009A227C">
        <w:rPr>
          <w:noProof/>
        </w:rPr>
        <w:t>contaminents</w:t>
      </w:r>
      <w:r>
        <w:rPr>
          <w:noProof/>
        </w:rPr>
        <w:t xml:space="preserve"> reach the water table and  even deeper layers</w:t>
      </w:r>
      <w:r w:rsidR="00463D97">
        <w:rPr>
          <w:noProof/>
        </w:rPr>
        <w:t xml:space="preserve"> </w:t>
      </w:r>
      <w:r>
        <w:rPr>
          <w:noProof/>
        </w:rPr>
        <w:t xml:space="preserve"> </w:t>
      </w:r>
      <w:r w:rsidR="00463D97">
        <w:rPr>
          <w:noProof/>
        </w:rPr>
        <w:t xml:space="preserve">they spread </w:t>
      </w:r>
      <w:r>
        <w:rPr>
          <w:noProof/>
        </w:rPr>
        <w:t xml:space="preserve"> out </w:t>
      </w:r>
      <w:r w:rsidR="00463D97">
        <w:rPr>
          <w:noProof/>
        </w:rPr>
        <w:t xml:space="preserve">and </w:t>
      </w:r>
      <w:r>
        <w:rPr>
          <w:noProof/>
        </w:rPr>
        <w:t>in the case of the PES refinery</w:t>
      </w:r>
      <w:r w:rsidR="00463D97">
        <w:rPr>
          <w:noProof/>
        </w:rPr>
        <w:t xml:space="preserve"> they would appear as an elliptical shaped plume with the </w:t>
      </w:r>
      <w:r>
        <w:rPr>
          <w:noProof/>
        </w:rPr>
        <w:t>long axis pointing South and South East</w:t>
      </w:r>
      <w:r w:rsidR="003A2FD1">
        <w:rPr>
          <w:noProof/>
        </w:rPr>
        <w:t xml:space="preserve"> </w:t>
      </w:r>
      <w:r>
        <w:rPr>
          <w:noProof/>
        </w:rPr>
        <w:t xml:space="preserve">extending  for 1 or 2 kilometers. </w:t>
      </w:r>
    </w:p>
    <w:p w14:paraId="4BE40EBD" w14:textId="6EA05086" w:rsidR="006A0353" w:rsidRDefault="003A2FD1">
      <w:pPr>
        <w:rPr>
          <w:noProof/>
        </w:rPr>
      </w:pPr>
      <w:r>
        <w:rPr>
          <w:noProof/>
        </w:rPr>
        <w:t xml:space="preserve">For serveral years </w:t>
      </w:r>
      <w:r w:rsidR="00D06725">
        <w:rPr>
          <w:noProof/>
        </w:rPr>
        <w:t>PES has been extracting ground</w:t>
      </w:r>
      <w:r w:rsidR="006A0353">
        <w:rPr>
          <w:noProof/>
        </w:rPr>
        <w:t xml:space="preserve"> water</w:t>
      </w:r>
      <w:r w:rsidR="00D06725">
        <w:rPr>
          <w:noProof/>
        </w:rPr>
        <w:t xml:space="preserve"> and </w:t>
      </w:r>
      <w:r w:rsidR="006A0353">
        <w:rPr>
          <w:noProof/>
        </w:rPr>
        <w:t xml:space="preserve">seperating the  pollutants </w:t>
      </w:r>
      <w:r w:rsidR="00D06725">
        <w:rPr>
          <w:noProof/>
        </w:rPr>
        <w:t xml:space="preserve"> from th</w:t>
      </w:r>
      <w:r w:rsidR="006A0353">
        <w:rPr>
          <w:noProof/>
        </w:rPr>
        <w:t>e pollution</w:t>
      </w:r>
      <w:r w:rsidR="00D06725">
        <w:rPr>
          <w:noProof/>
        </w:rPr>
        <w:t xml:space="preserve"> plume</w:t>
      </w:r>
      <w:r w:rsidR="00F965C6">
        <w:rPr>
          <w:noProof/>
        </w:rPr>
        <w:t xml:space="preserve">. A </w:t>
      </w:r>
      <w:r w:rsidR="00D06725">
        <w:rPr>
          <w:noProof/>
        </w:rPr>
        <w:t>2014 report</w:t>
      </w:r>
      <w:r w:rsidR="009A227C">
        <w:rPr>
          <w:noProof/>
        </w:rPr>
        <w:t xml:space="preserve"> </w:t>
      </w:r>
      <w:r w:rsidR="006A0353">
        <w:rPr>
          <w:noProof/>
        </w:rPr>
        <w:t>stated that 246,853 gallons of LNAPL had been extracted from water</w:t>
      </w:r>
      <w:r w:rsidR="009A227C">
        <w:rPr>
          <w:noProof/>
        </w:rPr>
        <w:t xml:space="preserve"> </w:t>
      </w:r>
      <w:r w:rsidR="009A227C">
        <w:rPr>
          <w:noProof/>
        </w:rPr>
        <w:lastRenderedPageBreak/>
        <w:t>wells</w:t>
      </w:r>
      <w:r w:rsidR="006A0353">
        <w:rPr>
          <w:noProof/>
        </w:rPr>
        <w:t>. It is</w:t>
      </w:r>
      <w:r w:rsidR="004E2ACA">
        <w:rPr>
          <w:noProof/>
        </w:rPr>
        <w:t xml:space="preserve">, therefore, </w:t>
      </w:r>
      <w:r w:rsidR="006A0353">
        <w:rPr>
          <w:noProof/>
        </w:rPr>
        <w:t xml:space="preserve"> possible that the PES “pump and treat” strategy has reduced the size of the pollution plume and </w:t>
      </w:r>
      <w:r w:rsidR="009A227C">
        <w:rPr>
          <w:noProof/>
        </w:rPr>
        <w:t xml:space="preserve">this </w:t>
      </w:r>
      <w:r w:rsidR="00F965C6">
        <w:rPr>
          <w:noProof/>
        </w:rPr>
        <w:t xml:space="preserve"> could explain</w:t>
      </w:r>
      <w:r w:rsidR="006A0353">
        <w:rPr>
          <w:noProof/>
        </w:rPr>
        <w:t xml:space="preserve"> the absence of VOC’s in the surface soil.</w:t>
      </w:r>
      <w:r w:rsidR="004E2ACA">
        <w:rPr>
          <w:noProof/>
        </w:rPr>
        <w:t xml:space="preserve"> A</w:t>
      </w:r>
      <w:r w:rsidR="00463D97">
        <w:rPr>
          <w:noProof/>
        </w:rPr>
        <w:t>nother interpertation of the data</w:t>
      </w:r>
      <w:r w:rsidR="009A3F16">
        <w:rPr>
          <w:noProof/>
        </w:rPr>
        <w:t xml:space="preserve">, however, </w:t>
      </w:r>
      <w:r w:rsidR="00463D97">
        <w:rPr>
          <w:noProof/>
        </w:rPr>
        <w:t xml:space="preserve"> is that layers of clay have i</w:t>
      </w:r>
      <w:r w:rsidR="009A3F16">
        <w:rPr>
          <w:noProof/>
        </w:rPr>
        <w:t>solated</w:t>
      </w:r>
      <w:r w:rsidR="00463D97">
        <w:rPr>
          <w:noProof/>
        </w:rPr>
        <w:t xml:space="preserve"> the surface soil from polluntants </w:t>
      </w:r>
      <w:r w:rsidR="008D00FB">
        <w:rPr>
          <w:noProof/>
        </w:rPr>
        <w:t xml:space="preserve">located at </w:t>
      </w:r>
      <w:r w:rsidR="00463D97">
        <w:rPr>
          <w:noProof/>
        </w:rPr>
        <w:t>lower l</w:t>
      </w:r>
      <w:r w:rsidR="004E2ACA">
        <w:rPr>
          <w:noProof/>
        </w:rPr>
        <w:t xml:space="preserve">evels </w:t>
      </w:r>
      <w:r w:rsidR="008D00FB">
        <w:rPr>
          <w:noProof/>
        </w:rPr>
        <w:t xml:space="preserve">in the ground. </w:t>
      </w:r>
      <w:r w:rsidR="004E2ACA">
        <w:rPr>
          <w:noProof/>
        </w:rPr>
        <w:t xml:space="preserve"> </w:t>
      </w:r>
    </w:p>
    <w:p w14:paraId="68B4D84F" w14:textId="77777777" w:rsidR="004E2ACA" w:rsidRDefault="004E2ACA">
      <w:pPr>
        <w:rPr>
          <w:noProof/>
        </w:rPr>
      </w:pPr>
    </w:p>
    <w:p w14:paraId="31297B86" w14:textId="72A6AC54" w:rsidR="00F80523" w:rsidRPr="00F80523" w:rsidRDefault="00D10EA7">
      <w:pPr>
        <w:rPr>
          <w:b/>
          <w:bCs/>
          <w:noProof/>
          <w:sz w:val="24"/>
          <w:szCs w:val="24"/>
        </w:rPr>
      </w:pPr>
      <w:r>
        <w:rPr>
          <w:rFonts w:ascii="Calibri" w:hAnsi="Calibri"/>
          <w:color w:val="222222"/>
          <w:shd w:val="clear" w:color="auto" w:fill="FFFFFF"/>
        </w:rPr>
        <w:t xml:space="preserve"> </w:t>
      </w:r>
      <w:r w:rsidR="00F80523">
        <w:rPr>
          <w:b/>
          <w:bCs/>
          <w:noProof/>
          <w:sz w:val="24"/>
          <w:szCs w:val="24"/>
        </w:rPr>
        <w:t xml:space="preserve">               </w:t>
      </w:r>
      <w:r w:rsidR="004E2ACA">
        <w:rPr>
          <w:b/>
          <w:bCs/>
          <w:noProof/>
          <w:sz w:val="24"/>
          <w:szCs w:val="24"/>
        </w:rPr>
        <w:t xml:space="preserve">          </w:t>
      </w:r>
      <w:r w:rsidR="00F80523">
        <w:rPr>
          <w:b/>
          <w:bCs/>
          <w:noProof/>
          <w:sz w:val="24"/>
          <w:szCs w:val="24"/>
        </w:rPr>
        <w:t xml:space="preserve">                   </w:t>
      </w:r>
      <w:r w:rsidR="00F80523" w:rsidRPr="00F80523">
        <w:rPr>
          <w:b/>
          <w:bCs/>
          <w:noProof/>
          <w:sz w:val="24"/>
          <w:szCs w:val="24"/>
        </w:rPr>
        <w:t>The Clay Layer</w:t>
      </w:r>
    </w:p>
    <w:p w14:paraId="6FD66061" w14:textId="04AACE34" w:rsidR="0065688D" w:rsidRPr="00F80523" w:rsidRDefault="00F80523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4D84C7C" wp14:editId="3904D84B">
            <wp:extent cx="4128448" cy="436972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0987" cy="444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C38B" w14:textId="6A2A809D" w:rsidR="0065688D" w:rsidRPr="00F80523" w:rsidRDefault="0065688D">
      <w:pPr>
        <w:rPr>
          <w:sz w:val="24"/>
          <w:szCs w:val="24"/>
          <w:u w:val="single"/>
        </w:rPr>
      </w:pPr>
    </w:p>
    <w:p w14:paraId="58015DCF" w14:textId="0FE62061" w:rsidR="009D02EA" w:rsidRDefault="004E2ACA" w:rsidP="004E2ACA">
      <w:pPr>
        <w:rPr>
          <w:rFonts w:ascii="Calibri" w:hAnsi="Calibri"/>
          <w:color w:val="222222"/>
          <w:shd w:val="clear" w:color="auto" w:fill="FFFFFF"/>
        </w:rPr>
      </w:pPr>
      <w:r>
        <w:rPr>
          <w:rFonts w:ascii="Calibri" w:hAnsi="Calibri"/>
          <w:color w:val="222222"/>
          <w:shd w:val="clear" w:color="auto" w:fill="FFFFFF"/>
        </w:rPr>
        <w:t xml:space="preserve">At three of the VOC survey sites an attempt was made to excavate </w:t>
      </w:r>
      <w:r w:rsidR="008D00FB">
        <w:rPr>
          <w:rFonts w:ascii="Calibri" w:hAnsi="Calibri"/>
          <w:color w:val="222222"/>
          <w:shd w:val="clear" w:color="auto" w:fill="FFFFFF"/>
        </w:rPr>
        <w:t xml:space="preserve">about a foot of soil in order to test subsurface conditions </w:t>
      </w:r>
      <w:r>
        <w:rPr>
          <w:rFonts w:ascii="Calibri" w:hAnsi="Calibri"/>
          <w:color w:val="222222"/>
          <w:shd w:val="clear" w:color="auto" w:fill="FFFFFF"/>
        </w:rPr>
        <w:t>and in each case a tough layer of clay was encountered within a few inches of the surface.</w:t>
      </w:r>
      <w:r w:rsidR="008D00FB">
        <w:rPr>
          <w:rFonts w:ascii="Calibri" w:hAnsi="Calibri"/>
          <w:color w:val="222222"/>
          <w:shd w:val="clear" w:color="auto" w:fill="FFFFFF"/>
        </w:rPr>
        <w:t xml:space="preserve"> Clay has the capacity to encapsulate and absorb refinery contaminants which could explain the absence of </w:t>
      </w:r>
      <w:proofErr w:type="gramStart"/>
      <w:r w:rsidR="008D00FB">
        <w:rPr>
          <w:rFonts w:ascii="Calibri" w:hAnsi="Calibri"/>
          <w:color w:val="222222"/>
          <w:shd w:val="clear" w:color="auto" w:fill="FFFFFF"/>
        </w:rPr>
        <w:t>VOC’s</w:t>
      </w:r>
      <w:proofErr w:type="gramEnd"/>
      <w:r w:rsidR="008D00FB">
        <w:rPr>
          <w:rFonts w:ascii="Calibri" w:hAnsi="Calibri"/>
          <w:color w:val="222222"/>
          <w:shd w:val="clear" w:color="auto" w:fill="FFFFFF"/>
        </w:rPr>
        <w:t xml:space="preserve"> at the soil surface</w:t>
      </w:r>
      <w:r w:rsidR="003C60C5">
        <w:rPr>
          <w:rFonts w:ascii="Calibri" w:hAnsi="Calibri"/>
          <w:color w:val="222222"/>
          <w:shd w:val="clear" w:color="auto" w:fill="FFFFFF"/>
        </w:rPr>
        <w:t>, assuming</w:t>
      </w:r>
      <w:r w:rsidR="008D00FB">
        <w:rPr>
          <w:rFonts w:ascii="Calibri" w:hAnsi="Calibri"/>
          <w:color w:val="222222"/>
          <w:shd w:val="clear" w:color="auto" w:fill="FFFFFF"/>
        </w:rPr>
        <w:t xml:space="preserve"> that the clay unit is wid</w:t>
      </w:r>
      <w:r w:rsidR="00D6786C">
        <w:rPr>
          <w:rFonts w:ascii="Calibri" w:hAnsi="Calibri"/>
          <w:color w:val="222222"/>
          <w:shd w:val="clear" w:color="auto" w:fill="FFFFFF"/>
        </w:rPr>
        <w:t>e</w:t>
      </w:r>
      <w:r w:rsidR="009D02EA">
        <w:rPr>
          <w:rFonts w:ascii="Calibri" w:hAnsi="Calibri"/>
          <w:color w:val="222222"/>
          <w:shd w:val="clear" w:color="auto" w:fill="FFFFFF"/>
        </w:rPr>
        <w:t>-</w:t>
      </w:r>
      <w:r w:rsidR="008D00FB">
        <w:rPr>
          <w:rFonts w:ascii="Calibri" w:hAnsi="Calibri"/>
          <w:color w:val="222222"/>
          <w:shd w:val="clear" w:color="auto" w:fill="FFFFFF"/>
        </w:rPr>
        <w:t xml:space="preserve">spread or at least present in the survey area. </w:t>
      </w:r>
    </w:p>
    <w:p w14:paraId="7BEA2CC2" w14:textId="77777777" w:rsidR="009D02EA" w:rsidRDefault="009D02EA" w:rsidP="004E2ACA">
      <w:pPr>
        <w:rPr>
          <w:rFonts w:ascii="Calibri" w:hAnsi="Calibri"/>
          <w:color w:val="222222"/>
          <w:shd w:val="clear" w:color="auto" w:fill="FFFFFF"/>
        </w:rPr>
      </w:pPr>
    </w:p>
    <w:p w14:paraId="36F8B79D" w14:textId="77777777" w:rsidR="009D02EA" w:rsidRDefault="009D02EA" w:rsidP="004E2ACA">
      <w:pPr>
        <w:rPr>
          <w:rFonts w:ascii="Calibri" w:hAnsi="Calibri"/>
          <w:color w:val="222222"/>
          <w:shd w:val="clear" w:color="auto" w:fill="FFFFFF"/>
        </w:rPr>
      </w:pPr>
    </w:p>
    <w:p w14:paraId="2F8F0BF8" w14:textId="77777777" w:rsidR="009D02EA" w:rsidRDefault="009D02EA" w:rsidP="004E2ACA">
      <w:pPr>
        <w:rPr>
          <w:rFonts w:ascii="Calibri" w:hAnsi="Calibri"/>
          <w:color w:val="222222"/>
          <w:shd w:val="clear" w:color="auto" w:fill="FFFFFF"/>
        </w:rPr>
      </w:pPr>
    </w:p>
    <w:p w14:paraId="0282D9AD" w14:textId="44E7FD85" w:rsidR="00F245BD" w:rsidRDefault="00F245BD" w:rsidP="004E2ACA">
      <w:pPr>
        <w:rPr>
          <w:rFonts w:ascii="Calibri" w:hAnsi="Calibri"/>
          <w:color w:val="222222"/>
          <w:shd w:val="clear" w:color="auto" w:fill="FFFFFF"/>
        </w:rPr>
      </w:pPr>
      <w:r>
        <w:rPr>
          <w:rFonts w:ascii="Calibri" w:hAnsi="Calibri"/>
          <w:color w:val="222222"/>
          <w:shd w:val="clear" w:color="auto" w:fill="FFFFFF"/>
        </w:rPr>
        <w:lastRenderedPageBreak/>
        <w:t>Data from the Monitoring Well Logs and Subsurface Boring Logs provided by Aquaterra are summarized in the following table:</w:t>
      </w:r>
    </w:p>
    <w:p w14:paraId="12F5C191" w14:textId="77777777" w:rsidR="00F245BD" w:rsidRDefault="00F245BD" w:rsidP="004E2ACA">
      <w:pPr>
        <w:rPr>
          <w:rFonts w:ascii="Calibri" w:hAnsi="Calibri"/>
          <w:color w:val="222222"/>
          <w:shd w:val="clear" w:color="auto" w:fill="FFFFFF"/>
        </w:rPr>
      </w:pPr>
    </w:p>
    <w:tbl>
      <w:tblPr>
        <w:tblW w:w="10170" w:type="dxa"/>
        <w:tblLook w:val="04A0" w:firstRow="1" w:lastRow="0" w:firstColumn="1" w:lastColumn="0" w:noHBand="0" w:noVBand="1"/>
      </w:tblPr>
      <w:tblGrid>
        <w:gridCol w:w="960"/>
        <w:gridCol w:w="1650"/>
        <w:gridCol w:w="2430"/>
        <w:gridCol w:w="2700"/>
        <w:gridCol w:w="2430"/>
      </w:tblGrid>
      <w:tr w:rsidR="00F245BD" w:rsidRPr="00F245BD" w14:paraId="0BB730B6" w14:textId="77777777" w:rsidTr="005559A8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1B500" w14:textId="77777777" w:rsidR="00F245BD" w:rsidRPr="00F245BD" w:rsidRDefault="00F245BD" w:rsidP="00F245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Number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98EC6" w14:textId="77777777" w:rsidR="00F245BD" w:rsidRPr="00F245BD" w:rsidRDefault="00F245BD" w:rsidP="00F245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 Depth of 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73099" w14:textId="77777777" w:rsidR="00F245BD" w:rsidRPr="00F245BD" w:rsidRDefault="00F245BD" w:rsidP="00F245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Number of Wells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0425C" w14:textId="77777777" w:rsidR="00F245BD" w:rsidRPr="00F245BD" w:rsidRDefault="00F245BD" w:rsidP="00F245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Average Depth of the Clay 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EA906" w14:textId="77777777" w:rsidR="00F245BD" w:rsidRPr="00F245BD" w:rsidRDefault="00F245BD" w:rsidP="00F245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Number of Wells Not</w:t>
            </w:r>
          </w:p>
        </w:tc>
      </w:tr>
      <w:tr w:rsidR="00F245BD" w:rsidRPr="00F245BD" w14:paraId="5707CDD4" w14:textId="77777777" w:rsidTr="005559A8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D46E51" w14:textId="77777777" w:rsidR="00F245BD" w:rsidRPr="00F245BD" w:rsidRDefault="00F245BD" w:rsidP="00F245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of Wells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98D5BF" w14:textId="77777777" w:rsidR="00F245BD" w:rsidRPr="00F245BD" w:rsidRDefault="00F245BD" w:rsidP="00F245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Well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4CBC54" w14:textId="77777777" w:rsidR="00F245BD" w:rsidRPr="00F245BD" w:rsidRDefault="00F245BD" w:rsidP="00F245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Encountering a Clay Layer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E1C859" w14:textId="77777777" w:rsidR="00F245BD" w:rsidRPr="00F245BD" w:rsidRDefault="00F245BD" w:rsidP="00F245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layer from the Surface 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CFAC0A" w14:textId="77777777" w:rsidR="00F245BD" w:rsidRPr="00F245BD" w:rsidRDefault="00F245BD" w:rsidP="00F245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Encountering a Clay Layer</w:t>
            </w:r>
          </w:p>
        </w:tc>
      </w:tr>
      <w:tr w:rsidR="00F245BD" w:rsidRPr="00F245BD" w14:paraId="52A48141" w14:textId="77777777" w:rsidTr="005559A8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021D2" w14:textId="77777777" w:rsidR="00F245BD" w:rsidRPr="00F245BD" w:rsidRDefault="00F245BD" w:rsidP="00F245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25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E4D08" w14:textId="77777777" w:rsidR="00F245BD" w:rsidRPr="00F245BD" w:rsidRDefault="00F245BD" w:rsidP="00F24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0 to 2 feet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DFA47" w14:textId="77777777" w:rsidR="00F245BD" w:rsidRPr="00F245BD" w:rsidRDefault="00F245BD" w:rsidP="00F245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0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775D8" w14:textId="77777777" w:rsidR="00F245BD" w:rsidRPr="00F245BD" w:rsidRDefault="00F245BD" w:rsidP="00F245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N/A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0C9A5" w14:textId="77777777" w:rsidR="00F245BD" w:rsidRPr="00F245BD" w:rsidRDefault="00F245BD" w:rsidP="00F245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25</w:t>
            </w:r>
          </w:p>
        </w:tc>
      </w:tr>
      <w:tr w:rsidR="00F245BD" w:rsidRPr="00F245BD" w14:paraId="427CC347" w14:textId="77777777" w:rsidTr="005559A8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F6AF1" w14:textId="77777777" w:rsidR="00F245BD" w:rsidRPr="00F245BD" w:rsidRDefault="00F245BD" w:rsidP="00F245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21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6483C" w14:textId="77777777" w:rsidR="00F245BD" w:rsidRPr="00F245BD" w:rsidRDefault="00F245BD" w:rsidP="00F24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&gt;2 to 20 feet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E17D6" w14:textId="77777777" w:rsidR="00F245BD" w:rsidRPr="00F245BD" w:rsidRDefault="00F245BD" w:rsidP="00F245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12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5581D" w14:textId="77777777" w:rsidR="00F245BD" w:rsidRPr="00F245BD" w:rsidRDefault="00F245BD" w:rsidP="00F245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11.2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2358B" w14:textId="77777777" w:rsidR="00F245BD" w:rsidRPr="00F245BD" w:rsidRDefault="00F245BD" w:rsidP="00F245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7</w:t>
            </w:r>
          </w:p>
        </w:tc>
      </w:tr>
      <w:tr w:rsidR="00F245BD" w:rsidRPr="00F245BD" w14:paraId="5883CCB1" w14:textId="77777777" w:rsidTr="005559A8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C53F5" w14:textId="77777777" w:rsidR="00F245BD" w:rsidRPr="00F245BD" w:rsidRDefault="00F245BD" w:rsidP="00F245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DBDB0" w14:textId="77777777" w:rsidR="00F245BD" w:rsidRPr="00F245BD" w:rsidRDefault="00F245BD" w:rsidP="00F24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&gt; 20 to 30 feet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2E10D" w14:textId="77777777" w:rsidR="00F245BD" w:rsidRPr="00F245BD" w:rsidRDefault="00F245BD" w:rsidP="00F245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0A0F1" w14:textId="77777777" w:rsidR="00F245BD" w:rsidRPr="00F245BD" w:rsidRDefault="00F245BD" w:rsidP="00F245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20.5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B02B5" w14:textId="77777777" w:rsidR="00F245BD" w:rsidRPr="00F245BD" w:rsidRDefault="00F245BD" w:rsidP="00F245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4</w:t>
            </w:r>
          </w:p>
        </w:tc>
      </w:tr>
      <w:tr w:rsidR="00F245BD" w:rsidRPr="00F245BD" w14:paraId="50C04593" w14:textId="77777777" w:rsidTr="005559A8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09491" w14:textId="77777777" w:rsidR="00F245BD" w:rsidRPr="00F245BD" w:rsidRDefault="00F245BD" w:rsidP="00F245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05897" w14:textId="77777777" w:rsidR="00F245BD" w:rsidRPr="00F245BD" w:rsidRDefault="00F245BD" w:rsidP="00F24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53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3717E" w14:textId="77777777" w:rsidR="00F245BD" w:rsidRPr="00F245BD" w:rsidRDefault="00F245BD" w:rsidP="00F245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5EA69" w14:textId="77777777" w:rsidR="00F245BD" w:rsidRPr="00F245BD" w:rsidRDefault="00F245BD" w:rsidP="00F245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15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E6687" w14:textId="77777777" w:rsidR="00F245BD" w:rsidRPr="00F245BD" w:rsidRDefault="00F245BD" w:rsidP="00F245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N/A</w:t>
            </w:r>
          </w:p>
        </w:tc>
      </w:tr>
      <w:tr w:rsidR="00F245BD" w:rsidRPr="00F245BD" w14:paraId="028B27F1" w14:textId="77777777" w:rsidTr="005559A8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9EE0B" w14:textId="77777777" w:rsidR="00F245BD" w:rsidRPr="00F245BD" w:rsidRDefault="00F245BD" w:rsidP="00F245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E0D6F" w14:textId="77777777" w:rsidR="00F245BD" w:rsidRPr="00F245BD" w:rsidRDefault="00F245BD" w:rsidP="00F24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76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65BD4" w14:textId="77777777" w:rsidR="00F245BD" w:rsidRPr="00F245BD" w:rsidRDefault="00F245BD" w:rsidP="00F245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D9B45" w14:textId="77777777" w:rsidR="00F245BD" w:rsidRPr="00F245BD" w:rsidRDefault="00F245BD" w:rsidP="00F245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20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A9C4E" w14:textId="77777777" w:rsidR="00F245BD" w:rsidRPr="00F245BD" w:rsidRDefault="00F245BD" w:rsidP="00F245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F245BD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N/A</w:t>
            </w:r>
          </w:p>
        </w:tc>
      </w:tr>
    </w:tbl>
    <w:p w14:paraId="2C90D150" w14:textId="77777777" w:rsidR="00F245BD" w:rsidRDefault="00F245BD" w:rsidP="004E2ACA">
      <w:pPr>
        <w:rPr>
          <w:rFonts w:ascii="Calibri" w:hAnsi="Calibri"/>
          <w:color w:val="222222"/>
          <w:shd w:val="clear" w:color="auto" w:fill="FFFFFF"/>
        </w:rPr>
      </w:pPr>
    </w:p>
    <w:p w14:paraId="77CC9FAD" w14:textId="14D69EF1" w:rsidR="00F245BD" w:rsidRDefault="00F245BD" w:rsidP="004E2ACA">
      <w:pPr>
        <w:rPr>
          <w:rFonts w:ascii="Calibri" w:hAnsi="Calibri"/>
          <w:color w:val="222222"/>
          <w:shd w:val="clear" w:color="auto" w:fill="FFFFFF"/>
        </w:rPr>
      </w:pPr>
      <w:r>
        <w:rPr>
          <w:rFonts w:ascii="Calibri" w:hAnsi="Calibri"/>
          <w:color w:val="222222"/>
          <w:shd w:val="clear" w:color="auto" w:fill="FFFFFF"/>
        </w:rPr>
        <w:t>Sampling to a depth of 2 feet using a hand auger did not reveal any clay near the surface as was the case with the VOC survey</w:t>
      </w:r>
      <w:r w:rsidR="005559A8">
        <w:rPr>
          <w:rFonts w:ascii="Calibri" w:hAnsi="Calibri"/>
          <w:color w:val="222222"/>
          <w:shd w:val="clear" w:color="auto" w:fill="FFFFFF"/>
        </w:rPr>
        <w:t xml:space="preserve"> although</w:t>
      </w:r>
      <w:r>
        <w:rPr>
          <w:rFonts w:ascii="Calibri" w:hAnsi="Calibri"/>
          <w:color w:val="222222"/>
          <w:shd w:val="clear" w:color="auto" w:fill="FFFFFF"/>
        </w:rPr>
        <w:t xml:space="preserve"> the two deepest wells found </w:t>
      </w:r>
      <w:r w:rsidR="005559A8">
        <w:rPr>
          <w:rFonts w:ascii="Calibri" w:hAnsi="Calibri"/>
          <w:color w:val="222222"/>
          <w:shd w:val="clear" w:color="auto" w:fill="FFFFFF"/>
        </w:rPr>
        <w:t xml:space="preserve">a substantial </w:t>
      </w:r>
      <w:r>
        <w:rPr>
          <w:rFonts w:ascii="Calibri" w:hAnsi="Calibri"/>
          <w:color w:val="222222"/>
          <w:shd w:val="clear" w:color="auto" w:fill="FFFFFF"/>
        </w:rPr>
        <w:t xml:space="preserve">clay </w:t>
      </w:r>
      <w:r w:rsidR="005559A8">
        <w:rPr>
          <w:rFonts w:ascii="Calibri" w:hAnsi="Calibri"/>
          <w:color w:val="222222"/>
          <w:shd w:val="clear" w:color="auto" w:fill="FFFFFF"/>
        </w:rPr>
        <w:t xml:space="preserve">layer </w:t>
      </w:r>
      <w:r>
        <w:rPr>
          <w:rFonts w:ascii="Calibri" w:hAnsi="Calibri"/>
          <w:color w:val="222222"/>
          <w:shd w:val="clear" w:color="auto" w:fill="FFFFFF"/>
        </w:rPr>
        <w:t>at 15 and 20</w:t>
      </w:r>
      <w:r w:rsidR="005559A8">
        <w:rPr>
          <w:rFonts w:ascii="Calibri" w:hAnsi="Calibri"/>
          <w:color w:val="222222"/>
          <w:shd w:val="clear" w:color="auto" w:fill="FFFFFF"/>
        </w:rPr>
        <w:t xml:space="preserve"> feet respectively that</w:t>
      </w:r>
      <w:r>
        <w:rPr>
          <w:rFonts w:ascii="Calibri" w:hAnsi="Calibri"/>
          <w:color w:val="222222"/>
          <w:shd w:val="clear" w:color="auto" w:fill="FFFFFF"/>
        </w:rPr>
        <w:t xml:space="preserve"> extend</w:t>
      </w:r>
      <w:r w:rsidR="005559A8">
        <w:rPr>
          <w:rFonts w:ascii="Calibri" w:hAnsi="Calibri"/>
          <w:color w:val="222222"/>
          <w:shd w:val="clear" w:color="auto" w:fill="FFFFFF"/>
        </w:rPr>
        <w:t>ed</w:t>
      </w:r>
      <w:r>
        <w:rPr>
          <w:rFonts w:ascii="Calibri" w:hAnsi="Calibri"/>
          <w:color w:val="222222"/>
          <w:shd w:val="clear" w:color="auto" w:fill="FFFFFF"/>
        </w:rPr>
        <w:t xml:space="preserve"> down through the full depth of the borehole. </w:t>
      </w:r>
      <w:r w:rsidR="005559A8">
        <w:rPr>
          <w:rFonts w:ascii="Calibri" w:hAnsi="Calibri"/>
          <w:color w:val="222222"/>
          <w:shd w:val="clear" w:color="auto" w:fill="FFFFFF"/>
        </w:rPr>
        <w:t>The extent of the clay at the PES refinery is not clear from this data since four out of a total of 8 wells that extended 30 feet did not encounter a clay layer.</w:t>
      </w:r>
      <w:r w:rsidR="00F965C6">
        <w:rPr>
          <w:rFonts w:ascii="Calibri" w:hAnsi="Calibri"/>
          <w:color w:val="222222"/>
          <w:shd w:val="clear" w:color="auto" w:fill="FFFFFF"/>
        </w:rPr>
        <w:t xml:space="preserve"> Conclusions about the spread of contaminants from the PES will have to wait until additional data becomes. available. </w:t>
      </w:r>
    </w:p>
    <w:p w14:paraId="006FBFDB" w14:textId="3C3952CA" w:rsidR="00F245BD" w:rsidRDefault="00F245BD" w:rsidP="004E2ACA">
      <w:pPr>
        <w:rPr>
          <w:rFonts w:ascii="Calibri" w:hAnsi="Calibri"/>
          <w:color w:val="222222"/>
          <w:shd w:val="clear" w:color="auto" w:fill="FFFFFF"/>
        </w:rPr>
      </w:pPr>
    </w:p>
    <w:p w14:paraId="12EAB98F" w14:textId="77777777" w:rsidR="00F245BD" w:rsidRDefault="00F245BD" w:rsidP="004E2ACA">
      <w:pPr>
        <w:rPr>
          <w:rFonts w:ascii="Calibri" w:hAnsi="Calibri"/>
          <w:color w:val="222222"/>
          <w:shd w:val="clear" w:color="auto" w:fill="FFFFFF"/>
        </w:rPr>
      </w:pPr>
    </w:p>
    <w:p w14:paraId="35BC0914" w14:textId="77777777" w:rsidR="00F245BD" w:rsidRDefault="00F245BD" w:rsidP="004E2ACA">
      <w:pPr>
        <w:rPr>
          <w:rFonts w:ascii="Calibri" w:hAnsi="Calibri"/>
          <w:color w:val="222222"/>
          <w:shd w:val="clear" w:color="auto" w:fill="FFFFFF"/>
        </w:rPr>
      </w:pPr>
    </w:p>
    <w:p w14:paraId="004BF1B9" w14:textId="51DD66C2" w:rsidR="00F245BD" w:rsidRDefault="00F245BD" w:rsidP="004E2ACA">
      <w:pPr>
        <w:rPr>
          <w:rFonts w:ascii="Calibri" w:hAnsi="Calibri"/>
          <w:color w:val="222222"/>
          <w:shd w:val="clear" w:color="auto" w:fill="FFFFFF"/>
        </w:rPr>
      </w:pPr>
      <w:r>
        <w:rPr>
          <w:rFonts w:ascii="Calibri" w:hAnsi="Calibri"/>
          <w:color w:val="222222"/>
          <w:shd w:val="clear" w:color="auto" w:fill="FFFFFF"/>
        </w:rPr>
        <w:t xml:space="preserve"> </w:t>
      </w:r>
    </w:p>
    <w:p w14:paraId="1296F555" w14:textId="77777777" w:rsidR="00F245BD" w:rsidRDefault="00F245BD" w:rsidP="004E2ACA">
      <w:pPr>
        <w:rPr>
          <w:rFonts w:ascii="Calibri" w:hAnsi="Calibri"/>
          <w:color w:val="222222"/>
          <w:shd w:val="clear" w:color="auto" w:fill="FFFFFF"/>
        </w:rPr>
      </w:pPr>
    </w:p>
    <w:p w14:paraId="00F28798" w14:textId="73487D26" w:rsidR="004A062E" w:rsidRPr="00F80523" w:rsidRDefault="004A062E">
      <w:pPr>
        <w:rPr>
          <w:noProof/>
          <w:sz w:val="24"/>
          <w:szCs w:val="24"/>
        </w:rPr>
      </w:pPr>
    </w:p>
    <w:p w14:paraId="3EF61E15" w14:textId="02ECD3A4" w:rsidR="004A062E" w:rsidRPr="00F80523" w:rsidRDefault="004A062E">
      <w:pPr>
        <w:rPr>
          <w:noProof/>
          <w:sz w:val="24"/>
          <w:szCs w:val="24"/>
        </w:rPr>
      </w:pPr>
    </w:p>
    <w:p w14:paraId="527FDD0B" w14:textId="0E4FDE1F" w:rsidR="004A062E" w:rsidRPr="00F80523" w:rsidRDefault="004A062E">
      <w:pPr>
        <w:rPr>
          <w:noProof/>
          <w:sz w:val="24"/>
          <w:szCs w:val="24"/>
        </w:rPr>
      </w:pPr>
    </w:p>
    <w:p w14:paraId="6DE356C4" w14:textId="4D5EF69C" w:rsidR="00BB7687" w:rsidRPr="00F80523" w:rsidRDefault="00BB7687">
      <w:pPr>
        <w:rPr>
          <w:noProof/>
          <w:sz w:val="24"/>
          <w:szCs w:val="24"/>
        </w:rPr>
      </w:pPr>
    </w:p>
    <w:p w14:paraId="4F278D6C" w14:textId="552F9583" w:rsidR="004A062E" w:rsidRPr="00F80523" w:rsidRDefault="00152B5B">
      <w:pPr>
        <w:rPr>
          <w:noProof/>
          <w:sz w:val="24"/>
          <w:szCs w:val="24"/>
        </w:rPr>
      </w:pPr>
      <w:r w:rsidRPr="00F80523">
        <w:rPr>
          <w:noProof/>
          <w:sz w:val="24"/>
          <w:szCs w:val="24"/>
        </w:rPr>
        <w:t xml:space="preserve"> </w:t>
      </w:r>
    </w:p>
    <w:p w14:paraId="7B69771F" w14:textId="1DA45719" w:rsidR="00702F71" w:rsidRPr="00F80523" w:rsidRDefault="00702F71">
      <w:pPr>
        <w:rPr>
          <w:sz w:val="24"/>
          <w:szCs w:val="24"/>
        </w:rPr>
      </w:pPr>
    </w:p>
    <w:p w14:paraId="403E3063" w14:textId="2CD329C5" w:rsidR="00152B5B" w:rsidRPr="00F80523" w:rsidRDefault="00152B5B">
      <w:pPr>
        <w:rPr>
          <w:sz w:val="24"/>
          <w:szCs w:val="24"/>
        </w:rPr>
      </w:pPr>
    </w:p>
    <w:p w14:paraId="3BF6424F" w14:textId="715A9F12" w:rsidR="00152B5B" w:rsidRPr="00F80523" w:rsidRDefault="00152B5B">
      <w:pPr>
        <w:rPr>
          <w:sz w:val="24"/>
          <w:szCs w:val="24"/>
        </w:rPr>
      </w:pPr>
    </w:p>
    <w:p w14:paraId="3C957598" w14:textId="4CCD0C07" w:rsidR="00152B5B" w:rsidRPr="00F80523" w:rsidRDefault="00152B5B">
      <w:pPr>
        <w:rPr>
          <w:sz w:val="24"/>
          <w:szCs w:val="24"/>
        </w:rPr>
      </w:pPr>
    </w:p>
    <w:p w14:paraId="5F67B4C6" w14:textId="5D75AA84" w:rsidR="00152B5B" w:rsidRDefault="00152B5B"/>
    <w:sectPr w:rsidR="00152B5B"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DC6B2E" w14:textId="77777777" w:rsidR="00917544" w:rsidRDefault="00917544" w:rsidP="00991EFB">
      <w:pPr>
        <w:spacing w:after="0" w:line="240" w:lineRule="auto"/>
      </w:pPr>
      <w:r>
        <w:separator/>
      </w:r>
    </w:p>
  </w:endnote>
  <w:endnote w:type="continuationSeparator" w:id="0">
    <w:p w14:paraId="233DCB28" w14:textId="77777777" w:rsidR="00917544" w:rsidRDefault="00917544" w:rsidP="00991E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2655038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7A185D6C" w14:textId="0314B98D" w:rsidR="00991EFB" w:rsidRDefault="00991EFB" w:rsidP="00991EFB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2BEDAA1" w14:textId="77777777" w:rsidR="00991EFB" w:rsidRDefault="00991EFB" w:rsidP="00991EFB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234DAC" w14:textId="77777777" w:rsidR="00917544" w:rsidRDefault="00917544" w:rsidP="00991EFB">
      <w:pPr>
        <w:spacing w:after="0" w:line="240" w:lineRule="auto"/>
      </w:pPr>
      <w:r>
        <w:separator/>
      </w:r>
    </w:p>
  </w:footnote>
  <w:footnote w:type="continuationSeparator" w:id="0">
    <w:p w14:paraId="5BF76CF4" w14:textId="77777777" w:rsidR="00917544" w:rsidRDefault="00917544" w:rsidP="00991E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598"/>
    <w:rsid w:val="00003411"/>
    <w:rsid w:val="00033BBD"/>
    <w:rsid w:val="0004440E"/>
    <w:rsid w:val="00047C61"/>
    <w:rsid w:val="000916AE"/>
    <w:rsid w:val="000A4B7D"/>
    <w:rsid w:val="0010620D"/>
    <w:rsid w:val="00126CA5"/>
    <w:rsid w:val="00152B5B"/>
    <w:rsid w:val="00165A5D"/>
    <w:rsid w:val="001726E5"/>
    <w:rsid w:val="001C5C4E"/>
    <w:rsid w:val="002208FE"/>
    <w:rsid w:val="0024131C"/>
    <w:rsid w:val="0028385B"/>
    <w:rsid w:val="002A3CC8"/>
    <w:rsid w:val="00300EE4"/>
    <w:rsid w:val="00303EB0"/>
    <w:rsid w:val="00366860"/>
    <w:rsid w:val="003712CA"/>
    <w:rsid w:val="003A2FD1"/>
    <w:rsid w:val="003A50B0"/>
    <w:rsid w:val="003A692E"/>
    <w:rsid w:val="003B0ACB"/>
    <w:rsid w:val="003C60C5"/>
    <w:rsid w:val="00413865"/>
    <w:rsid w:val="0043560D"/>
    <w:rsid w:val="00440A2A"/>
    <w:rsid w:val="00444B19"/>
    <w:rsid w:val="00450082"/>
    <w:rsid w:val="00463D97"/>
    <w:rsid w:val="00466ADE"/>
    <w:rsid w:val="004A062E"/>
    <w:rsid w:val="004E2ACA"/>
    <w:rsid w:val="005559A8"/>
    <w:rsid w:val="00571C22"/>
    <w:rsid w:val="00591B9F"/>
    <w:rsid w:val="005A36E6"/>
    <w:rsid w:val="00615382"/>
    <w:rsid w:val="0065688D"/>
    <w:rsid w:val="006A0353"/>
    <w:rsid w:val="006B7598"/>
    <w:rsid w:val="006D615C"/>
    <w:rsid w:val="006F4A3F"/>
    <w:rsid w:val="00702F71"/>
    <w:rsid w:val="00760E82"/>
    <w:rsid w:val="007F64D3"/>
    <w:rsid w:val="008252FE"/>
    <w:rsid w:val="00895B54"/>
    <w:rsid w:val="008D00FB"/>
    <w:rsid w:val="008D1760"/>
    <w:rsid w:val="008E2D5C"/>
    <w:rsid w:val="008E34B6"/>
    <w:rsid w:val="00917544"/>
    <w:rsid w:val="00955607"/>
    <w:rsid w:val="0097244F"/>
    <w:rsid w:val="00975982"/>
    <w:rsid w:val="00991EFB"/>
    <w:rsid w:val="009A227C"/>
    <w:rsid w:val="009A3F16"/>
    <w:rsid w:val="009A7361"/>
    <w:rsid w:val="009C30A5"/>
    <w:rsid w:val="009D02EA"/>
    <w:rsid w:val="00A23BB1"/>
    <w:rsid w:val="00A2493A"/>
    <w:rsid w:val="00A9709B"/>
    <w:rsid w:val="00B009E5"/>
    <w:rsid w:val="00B61C07"/>
    <w:rsid w:val="00B741D3"/>
    <w:rsid w:val="00BB0D96"/>
    <w:rsid w:val="00BB7687"/>
    <w:rsid w:val="00BE25ED"/>
    <w:rsid w:val="00C747E3"/>
    <w:rsid w:val="00C85C0B"/>
    <w:rsid w:val="00D04620"/>
    <w:rsid w:val="00D06725"/>
    <w:rsid w:val="00D10EA7"/>
    <w:rsid w:val="00D173EF"/>
    <w:rsid w:val="00D3283B"/>
    <w:rsid w:val="00D47B13"/>
    <w:rsid w:val="00D65EC5"/>
    <w:rsid w:val="00D6786C"/>
    <w:rsid w:val="00D72256"/>
    <w:rsid w:val="00D72C7A"/>
    <w:rsid w:val="00D86A80"/>
    <w:rsid w:val="00DB66EC"/>
    <w:rsid w:val="00DB735D"/>
    <w:rsid w:val="00E11C37"/>
    <w:rsid w:val="00E93547"/>
    <w:rsid w:val="00EA2A63"/>
    <w:rsid w:val="00EF4F86"/>
    <w:rsid w:val="00F245BD"/>
    <w:rsid w:val="00F53BE2"/>
    <w:rsid w:val="00F80523"/>
    <w:rsid w:val="00F867DE"/>
    <w:rsid w:val="00F96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963CD"/>
  <w15:chartTrackingRefBased/>
  <w15:docId w15:val="{8F349EE9-2128-4A06-82F7-2B6766D03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5A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91E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1EFB"/>
  </w:style>
  <w:style w:type="paragraph" w:styleId="Footer">
    <w:name w:val="footer"/>
    <w:basedOn w:val="Normal"/>
    <w:link w:val="FooterChar"/>
    <w:uiPriority w:val="99"/>
    <w:unhideWhenUsed/>
    <w:rsid w:val="00991E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1E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669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63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4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7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8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6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7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35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6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3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79669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70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412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2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15751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58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BEF97-FF0C-444C-9B48-FA829B3215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995</Words>
  <Characters>5678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Grauer</dc:creator>
  <cp:keywords/>
  <dc:description/>
  <cp:lastModifiedBy>Julian Grauer</cp:lastModifiedBy>
  <cp:revision>2</cp:revision>
  <cp:lastPrinted>2019-11-19T19:33:00Z</cp:lastPrinted>
  <dcterms:created xsi:type="dcterms:W3CDTF">2024-11-25T18:13:00Z</dcterms:created>
  <dcterms:modified xsi:type="dcterms:W3CDTF">2024-11-25T18:13:00Z</dcterms:modified>
</cp:coreProperties>
</file>