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445E" w:rsidRPr="004F445E" w:rsidRDefault="004F445E" w:rsidP="004F445E">
      <w:pPr>
        <w:autoSpaceDE w:val="0"/>
        <w:autoSpaceDN w:val="0"/>
        <w:adjustRightInd w:val="0"/>
        <w:spacing w:after="0" w:line="240" w:lineRule="auto"/>
        <w:rPr>
          <w:rFonts w:ascii="GaramondITCbyBT-BoldCondensed" w:hAnsi="GaramondITCbyBT-BoldCondensed" w:cs="GaramondITCbyBT-BoldCondensed"/>
          <w:b/>
          <w:bCs/>
        </w:rPr>
      </w:pPr>
      <w:bookmarkStart w:id="0" w:name="_GoBack"/>
      <w:bookmarkEnd w:id="0"/>
    </w:p>
    <w:p w:rsidR="004F445E" w:rsidRPr="004F445E" w:rsidRDefault="004F445E" w:rsidP="004F445E">
      <w:pPr>
        <w:autoSpaceDE w:val="0"/>
        <w:autoSpaceDN w:val="0"/>
        <w:adjustRightInd w:val="0"/>
        <w:spacing w:after="0" w:line="240" w:lineRule="auto"/>
        <w:rPr>
          <w:rFonts w:ascii="GaramondITCbyBT-BoldCondensed" w:hAnsi="GaramondITCbyBT-BoldCondensed" w:cs="GaramondITCbyBT-BoldCondensed"/>
          <w:b/>
          <w:bCs/>
        </w:rPr>
      </w:pPr>
    </w:p>
    <w:p w:rsidR="004F445E" w:rsidRPr="004F445E" w:rsidRDefault="004F445E" w:rsidP="004F445E">
      <w:pPr>
        <w:autoSpaceDE w:val="0"/>
        <w:autoSpaceDN w:val="0"/>
        <w:adjustRightInd w:val="0"/>
        <w:spacing w:after="0" w:line="240" w:lineRule="auto"/>
        <w:rPr>
          <w:rFonts w:ascii="GaramondITCbyBT-BoldCondensed" w:hAnsi="GaramondITCbyBT-BoldCondensed" w:cs="GaramondITCbyBT-BoldCondensed"/>
          <w:b/>
          <w:bCs/>
        </w:rPr>
      </w:pPr>
    </w:p>
    <w:p w:rsidR="004F445E" w:rsidRPr="004F445E" w:rsidRDefault="004F445E" w:rsidP="004F445E">
      <w:pPr>
        <w:autoSpaceDE w:val="0"/>
        <w:autoSpaceDN w:val="0"/>
        <w:adjustRightInd w:val="0"/>
        <w:spacing w:after="0" w:line="240" w:lineRule="auto"/>
        <w:rPr>
          <w:rFonts w:ascii="GaramondITCbyBT-BookCondensed" w:hAnsi="GaramondITCbyBT-BookCondensed" w:cs="GaramondITCbyBT-BookCondensed"/>
        </w:rPr>
      </w:pPr>
      <w:r w:rsidRPr="004F445E">
        <w:rPr>
          <w:rFonts w:ascii="GaramondITCbyBT-BoldCondensed" w:hAnsi="GaramondITCbyBT-BoldCondensed" w:cs="GaramondITCbyBT-BoldCondensed"/>
          <w:b/>
          <w:bCs/>
        </w:rPr>
        <w:t xml:space="preserve">Evan Smith </w:t>
      </w:r>
      <w:r w:rsidRPr="004F445E">
        <w:rPr>
          <w:rFonts w:ascii="GaramondITCbyBT-BookCondensed" w:hAnsi="GaramondITCbyBT-BookCondensed" w:cs="GaramondITCbyBT-BookCondensed"/>
        </w:rPr>
        <w:t>is the Editor in Chief and CEO of The Texas Tribune, a non-profit, non-partisan digital news</w:t>
      </w:r>
    </w:p>
    <w:p w:rsidR="004F445E" w:rsidRPr="004F445E" w:rsidRDefault="004F445E" w:rsidP="004F445E">
      <w:pPr>
        <w:autoSpaceDE w:val="0"/>
        <w:autoSpaceDN w:val="0"/>
        <w:adjustRightInd w:val="0"/>
        <w:spacing w:after="0" w:line="240" w:lineRule="auto"/>
        <w:rPr>
          <w:rFonts w:ascii="GaramondITCbyBT-BookCondensed" w:hAnsi="GaramondITCbyBT-BookCondensed" w:cs="GaramondITCbyBT-BookCondensed"/>
        </w:rPr>
      </w:pPr>
      <w:proofErr w:type="gramStart"/>
      <w:r w:rsidRPr="004F445E">
        <w:rPr>
          <w:rFonts w:ascii="GaramondITCbyBT-BookCondensed" w:hAnsi="GaramondITCbyBT-BookCondensed" w:cs="GaramondITCbyBT-BookCondensed"/>
        </w:rPr>
        <w:t>organization</w:t>
      </w:r>
      <w:proofErr w:type="gramEnd"/>
      <w:r w:rsidRPr="004F445E">
        <w:rPr>
          <w:rFonts w:ascii="GaramondITCbyBT-BookCondensed" w:hAnsi="GaramondITCbyBT-BookCondensed" w:cs="GaramondITCbyBT-BookCondensed"/>
        </w:rPr>
        <w:t xml:space="preserve"> based in Austin. The Tribune’s deep coverage of Texas politics and public policy can be found at its</w:t>
      </w:r>
      <w:r>
        <w:rPr>
          <w:rFonts w:ascii="GaramondITCbyBT-BookCondensed" w:hAnsi="GaramondITCbyBT-BookCondensed" w:cs="GaramondITCbyBT-BookCondensed"/>
        </w:rPr>
        <w:t xml:space="preserve"> </w:t>
      </w:r>
      <w:r w:rsidRPr="004F445E">
        <w:rPr>
          <w:rFonts w:ascii="GaramondITCbyBT-BookCondensed" w:hAnsi="GaramondITCbyBT-BookCondensed" w:cs="GaramondITCbyBT-BookCondensed"/>
        </w:rPr>
        <w:t xml:space="preserve">website, texastribune.org; in the pages of the </w:t>
      </w:r>
      <w:r w:rsidRPr="004F445E">
        <w:rPr>
          <w:rFonts w:ascii="GaramondITCbyBT-BookCondItalic" w:hAnsi="GaramondITCbyBT-BookCondItalic" w:cs="GaramondITCbyBT-BookCondItalic"/>
          <w:i/>
          <w:iCs/>
        </w:rPr>
        <w:t>New York Times</w:t>
      </w:r>
      <w:r w:rsidRPr="004F445E">
        <w:rPr>
          <w:rFonts w:ascii="GaramondITCbyBT-BookCondensed" w:hAnsi="GaramondITCbyBT-BookCondensed" w:cs="GaramondITCbyBT-BookCondensed"/>
        </w:rPr>
        <w:t xml:space="preserve">; and in newspapers and on TV and radio stations across the state. In not quite </w:t>
      </w:r>
      <w:r w:rsidR="001C377E">
        <w:rPr>
          <w:rFonts w:ascii="GaramondITCbyBT-BookCondensed" w:hAnsi="GaramondITCbyBT-BookCondensed" w:cs="GaramondITCbyBT-BookCondensed"/>
        </w:rPr>
        <w:t>four</w:t>
      </w:r>
      <w:r w:rsidRPr="004F445E">
        <w:rPr>
          <w:rFonts w:ascii="GaramondITCbyBT-BookCondensed" w:hAnsi="GaramondITCbyBT-BookCondensed" w:cs="GaramondITCbyBT-BookCondensed"/>
        </w:rPr>
        <w:t xml:space="preserve"> years in operation, the Tribune has won four Edward R. Murrow Awards from the Radio Television</w:t>
      </w:r>
      <w:r>
        <w:rPr>
          <w:rFonts w:ascii="GaramondITCbyBT-BookCondensed" w:hAnsi="GaramondITCbyBT-BookCondensed" w:cs="GaramondITCbyBT-BookCondensed"/>
        </w:rPr>
        <w:t xml:space="preserve"> </w:t>
      </w:r>
      <w:r w:rsidRPr="004F445E">
        <w:rPr>
          <w:rFonts w:ascii="GaramondITCbyBT-BookCondensed" w:hAnsi="GaramondITCbyBT-BookCondensed" w:cs="GaramondITCbyBT-BookCondensed"/>
        </w:rPr>
        <w:t>Digital News Association, a Sigma Delta Chi award for excellence in journalism from the Society of</w:t>
      </w:r>
      <w:r>
        <w:rPr>
          <w:rFonts w:ascii="GaramondITCbyBT-BookCondensed" w:hAnsi="GaramondITCbyBT-BookCondensed" w:cs="GaramondITCbyBT-BookCondensed"/>
        </w:rPr>
        <w:t xml:space="preserve"> </w:t>
      </w:r>
      <w:r w:rsidRPr="004F445E">
        <w:rPr>
          <w:rFonts w:ascii="GaramondITCbyBT-BookCondensed" w:hAnsi="GaramondITCbyBT-BookCondensed" w:cs="GaramondITCbyBT-BookCondensed"/>
        </w:rPr>
        <w:t xml:space="preserve">Professional Journalists, and a Knight-Batten award for innovations in journalism. Before co-founding the Tribune, Evan spent nearly 18 years at </w:t>
      </w:r>
      <w:r w:rsidRPr="004F445E">
        <w:rPr>
          <w:rFonts w:ascii="GaramondITCbyBT-BookCondItalic" w:hAnsi="GaramondITCbyBT-BookCondItalic" w:cs="GaramondITCbyBT-BookCondItalic"/>
          <w:i/>
          <w:iCs/>
        </w:rPr>
        <w:t xml:space="preserve">Texas Monthly, </w:t>
      </w:r>
      <w:r w:rsidRPr="004F445E">
        <w:rPr>
          <w:rFonts w:ascii="GaramondITCbyBT-BookCondensed" w:hAnsi="GaramondITCbyBT-BookCondensed" w:cs="GaramondITCbyBT-BookCondensed"/>
        </w:rPr>
        <w:t>including eight years as Editor and a year as President and Editor in Chief. On his watch,</w:t>
      </w:r>
    </w:p>
    <w:p w:rsidR="005B1A52" w:rsidRPr="004F445E" w:rsidRDefault="004F445E" w:rsidP="004F445E">
      <w:pPr>
        <w:autoSpaceDE w:val="0"/>
        <w:autoSpaceDN w:val="0"/>
        <w:adjustRightInd w:val="0"/>
        <w:spacing w:after="0" w:line="240" w:lineRule="auto"/>
      </w:pPr>
      <w:r w:rsidRPr="004F445E">
        <w:rPr>
          <w:rFonts w:ascii="GaramondITCbyBT-BookCondItalic" w:hAnsi="GaramondITCbyBT-BookCondItalic" w:cs="GaramondITCbyBT-BookCondItalic"/>
          <w:i/>
          <w:iCs/>
        </w:rPr>
        <w:t xml:space="preserve">Texas Monthly </w:t>
      </w:r>
      <w:r w:rsidRPr="004F445E">
        <w:rPr>
          <w:rFonts w:ascii="GaramondITCbyBT-BookCondensed" w:hAnsi="GaramondITCbyBT-BookCondensed" w:cs="GaramondITCbyBT-BookCondensed"/>
        </w:rPr>
        <w:t xml:space="preserve">twice won the National Magazine Award for General Excellence. </w:t>
      </w:r>
    </w:p>
    <w:sectPr w:rsidR="005B1A52" w:rsidRPr="004F445E" w:rsidSect="005B1A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ITCbyBT-BoldCondense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GaramondITCbyBT-BookCondense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GaramondITCbyBT-BookCond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45E"/>
    <w:rsid w:val="001C377E"/>
    <w:rsid w:val="004F445E"/>
    <w:rsid w:val="005B1A52"/>
    <w:rsid w:val="00623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B9213C5-4A3D-4DA9-84AD-BF2DE10ED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1A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Kathryne Hillier</dc:creator>
  <cp:lastModifiedBy>Kathryne Hillier</cp:lastModifiedBy>
  <cp:revision>2</cp:revision>
  <dcterms:created xsi:type="dcterms:W3CDTF">2014-09-18T14:56:00Z</dcterms:created>
  <dcterms:modified xsi:type="dcterms:W3CDTF">2014-09-18T14:56:00Z</dcterms:modified>
</cp:coreProperties>
</file>