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D4" w:rsidRDefault="00470F6F" w:rsidP="00470F6F">
      <w:pPr>
        <w:jc w:val="both"/>
      </w:pPr>
      <w:r>
        <w:rPr>
          <w:rFonts w:ascii="Verdana" w:hAnsi="Verdana"/>
          <w:noProof/>
          <w:color w:val="0072BC"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632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044" y="21330"/>
                <wp:lineTo x="21044" y="0"/>
                <wp:lineTo x="0" y="0"/>
              </wp:wrapPolygon>
            </wp:wrapThrough>
            <wp:docPr id="1" name="Picture 1" descr="Pictu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26" descr="Pictu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0AA">
        <w:t>Ro</w:t>
      </w:r>
      <w:r>
        <w:t>n</w:t>
      </w:r>
      <w:r w:rsidR="00E570AA">
        <w:t xml:space="preserve"> Davis, Jr. is a Man</w:t>
      </w:r>
      <w:r w:rsidR="00B178D4">
        <w:t xml:space="preserve">aging Director at </w:t>
      </w:r>
      <w:proofErr w:type="spellStart"/>
      <w:r w:rsidR="00B178D4">
        <w:t>FirstSouthwest</w:t>
      </w:r>
      <w:proofErr w:type="spellEnd"/>
      <w:r w:rsidR="00B178D4">
        <w:t xml:space="preserve"> Company </w:t>
      </w:r>
      <w:r w:rsidR="00E570AA">
        <w:t xml:space="preserve">where he specializes in public finance with expertise in tax-exempt and taxable bond advisory and underwriting of debt </w:t>
      </w:r>
      <w:r>
        <w:t xml:space="preserve">and </w:t>
      </w:r>
      <w:r w:rsidR="00E570AA">
        <w:t xml:space="preserve">equity. </w:t>
      </w:r>
      <w:r>
        <w:t xml:space="preserve"> </w:t>
      </w:r>
      <w:r w:rsidR="00E570AA">
        <w:t>Mr. Davis r</w:t>
      </w:r>
      <w:r w:rsidR="00E570AA" w:rsidRPr="00E570AA">
        <w:t>epresents clients in transportation, health care, economic development</w:t>
      </w:r>
      <w:r>
        <w:t xml:space="preserve"> </w:t>
      </w:r>
      <w:r w:rsidR="00E570AA" w:rsidRPr="00E570AA">
        <w:t>and public/private/partnerships.</w:t>
      </w:r>
      <w:r w:rsidR="00E570AA">
        <w:t xml:space="preserve"> </w:t>
      </w:r>
      <w:r>
        <w:t xml:space="preserve"> </w:t>
      </w:r>
      <w:r w:rsidR="00E570AA">
        <w:t>Mr. Davis has been involved with more than $1</w:t>
      </w:r>
      <w:r>
        <w:t>5</w:t>
      </w:r>
      <w:r w:rsidR="00E570AA">
        <w:t xml:space="preserve"> billion in bond financing</w:t>
      </w:r>
      <w:r>
        <w:t>s</w:t>
      </w:r>
      <w:r w:rsidR="00E570AA">
        <w:t xml:space="preserve">. </w:t>
      </w:r>
      <w:r>
        <w:t xml:space="preserve"> Client</w:t>
      </w:r>
      <w:r w:rsidR="00C22238">
        <w:t xml:space="preserve">s </w:t>
      </w:r>
      <w:r>
        <w:t xml:space="preserve">include the Dallas/Fort </w:t>
      </w:r>
      <w:proofErr w:type="gramStart"/>
      <w:r>
        <w:t>Worth</w:t>
      </w:r>
      <w:proofErr w:type="gramEnd"/>
      <w:r>
        <w:t xml:space="preserve"> International Airport, North Texas </w:t>
      </w:r>
      <w:proofErr w:type="spellStart"/>
      <w:r>
        <w:t>Tollway</w:t>
      </w:r>
      <w:proofErr w:type="spellEnd"/>
      <w:r>
        <w:t xml:space="preserve"> Authority, Parkland Hospital, Dallas Area Rapid Transit, Dallas Independent School District</w:t>
      </w:r>
      <w:r w:rsidR="00B178D4">
        <w:t xml:space="preserve">, City of Philadelphia </w:t>
      </w:r>
      <w:r>
        <w:t xml:space="preserve">and others.  </w:t>
      </w:r>
    </w:p>
    <w:p w:rsidR="00272487" w:rsidRDefault="00E832BF" w:rsidP="00470F6F">
      <w:pPr>
        <w:jc w:val="both"/>
      </w:pPr>
      <w:r>
        <w:t>Mr. Davis serves as Chairman of the Grants and Foundation Committee of the Executive Board of the Circle Ten Boy Scouts of America</w:t>
      </w:r>
      <w:r w:rsidR="00B40CD4">
        <w:t>,</w:t>
      </w:r>
      <w:bookmarkStart w:id="0" w:name="_GoBack"/>
      <w:bookmarkEnd w:id="0"/>
      <w:r>
        <w:t xml:space="preserve"> a basketball coach for the Fellowship Christian Academy, and a member of the Mid-Cities Texas Chapter of the </w:t>
      </w:r>
      <w:r w:rsidR="00941EDD">
        <w:t>Texas Chapter of the Links Incorporated Connecting Link.</w:t>
      </w:r>
      <w:r w:rsidR="00470F6F">
        <w:t xml:space="preserve">  He is an alumni of the </w:t>
      </w:r>
      <w:r w:rsidR="00E35E54">
        <w:t>Northwestern State University f</w:t>
      </w:r>
      <w:r w:rsidR="00D21CC5">
        <w:t xml:space="preserve">ootball </w:t>
      </w:r>
      <w:r w:rsidR="00470F6F">
        <w:t xml:space="preserve">team </w:t>
      </w:r>
      <w:r w:rsidR="00E35E54">
        <w:t>and</w:t>
      </w:r>
      <w:r w:rsidR="005A3C57">
        <w:t xml:space="preserve"> was</w:t>
      </w:r>
      <w:r w:rsidR="00E35E54">
        <w:t xml:space="preserve"> an NFL and CFL f</w:t>
      </w:r>
      <w:r w:rsidR="00D21CC5">
        <w:t>ootball free agent.  Mr. Davis holds a Bachelor of Science degree in Accounting from Northwestern State University of Louisiana.</w:t>
      </w:r>
      <w:r w:rsidR="00C22238">
        <w:t xml:space="preserve">  </w:t>
      </w:r>
      <w:r w:rsidR="00D21CC5">
        <w:t xml:space="preserve"> </w:t>
      </w:r>
    </w:p>
    <w:sectPr w:rsidR="0027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A"/>
    <w:rsid w:val="00272487"/>
    <w:rsid w:val="002C56F5"/>
    <w:rsid w:val="003E1932"/>
    <w:rsid w:val="00470F6F"/>
    <w:rsid w:val="005A3C57"/>
    <w:rsid w:val="00941EDD"/>
    <w:rsid w:val="009C59A4"/>
    <w:rsid w:val="00AE7FA6"/>
    <w:rsid w:val="00B178D4"/>
    <w:rsid w:val="00B40CD4"/>
    <w:rsid w:val="00C22238"/>
    <w:rsid w:val="00D21CC5"/>
    <w:rsid w:val="00E35E54"/>
    <w:rsid w:val="00E570AA"/>
    <w:rsid w:val="00E8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9E254-0918-42FF-949C-88CD6780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eams.firstsw.com/sites/pdg/library/Headshots/Forms/All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Southwest Company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Ward</dc:creator>
  <cp:lastModifiedBy>Kathryne Hillier</cp:lastModifiedBy>
  <cp:revision>3</cp:revision>
  <cp:lastPrinted>2014-09-24T20:29:00Z</cp:lastPrinted>
  <dcterms:created xsi:type="dcterms:W3CDTF">2014-09-25T22:07:00Z</dcterms:created>
  <dcterms:modified xsi:type="dcterms:W3CDTF">2014-09-25T22:10:00Z</dcterms:modified>
</cp:coreProperties>
</file>