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73D9" w14:textId="77777777" w:rsidR="00C17FB3" w:rsidRDefault="00C17FB3" w:rsidP="00C17FB3">
      <w:pPr>
        <w:tabs>
          <w:tab w:val="left" w:pos="5750"/>
        </w:tabs>
        <w:spacing w:before="74" w:line="420" w:lineRule="auto"/>
        <w:ind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INTI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International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College Penang</w:t>
      </w:r>
      <w:r>
        <w:rPr>
          <w:rFonts w:ascii="Arial"/>
          <w:b/>
          <w:sz w:val="20"/>
        </w:rPr>
        <w:tab/>
        <w:t xml:space="preserve">                               School of Computing</w:t>
      </w:r>
    </w:p>
    <w:p w14:paraId="13AC23A7" w14:textId="77777777" w:rsidR="00C17FB3" w:rsidRDefault="00C17FB3" w:rsidP="00C17FB3">
      <w:pPr>
        <w:tabs>
          <w:tab w:val="left" w:pos="5750"/>
        </w:tabs>
        <w:spacing w:before="74" w:line="420" w:lineRule="auto"/>
        <w:ind w:left="100" w:right="307"/>
        <w:rPr>
          <w:rFonts w:ascii="Arial"/>
          <w:b/>
          <w:sz w:val="20"/>
        </w:rPr>
      </w:pPr>
      <w:r>
        <w:rPr>
          <w:rFonts w:ascii="Arial"/>
          <w:b/>
          <w:sz w:val="20"/>
        </w:rPr>
        <w:t>3+0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Bachelor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of Science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Computer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Science,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UK</w:t>
      </w:r>
      <w:r>
        <w:rPr>
          <w:rFonts w:ascii="Arial"/>
          <w:b/>
          <w:spacing w:val="-52"/>
          <w:sz w:val="20"/>
        </w:rPr>
        <w:t xml:space="preserve"> </w:t>
      </w:r>
      <w:r>
        <w:rPr>
          <w:rFonts w:ascii="Arial"/>
          <w:b/>
          <w:sz w:val="20"/>
        </w:rPr>
        <w:t>3+0 Bachelor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Science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(Hons)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Computing,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collaboration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7"/>
          <w:sz w:val="20"/>
        </w:rPr>
        <w:t xml:space="preserve"> </w:t>
      </w:r>
      <w:r>
        <w:rPr>
          <w:rFonts w:ascii="Arial"/>
          <w:b/>
          <w:sz w:val="20"/>
        </w:rPr>
        <w:t>Coventry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University,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UK</w:t>
      </w:r>
    </w:p>
    <w:p w14:paraId="4DE06CA6" w14:textId="77777777" w:rsidR="00C17FB3" w:rsidRDefault="00C17FB3" w:rsidP="00C17FB3">
      <w:pPr>
        <w:pStyle w:val="BodyText"/>
        <w:rPr>
          <w:rFonts w:ascii="Arial"/>
          <w:b/>
        </w:rPr>
      </w:pPr>
    </w:p>
    <w:p w14:paraId="35B4F1E0" w14:textId="77777777" w:rsidR="00C17FB3" w:rsidRDefault="00C17FB3" w:rsidP="00C17FB3">
      <w:pPr>
        <w:pStyle w:val="Heading1"/>
        <w:spacing w:before="161"/>
      </w:pPr>
      <w:r>
        <w:t>Coursework</w:t>
      </w:r>
      <w:r>
        <w:rPr>
          <w:spacing w:val="-4"/>
        </w:rPr>
        <w:t xml:space="preserve"> </w:t>
      </w:r>
      <w:r>
        <w:t>cover sheet</w:t>
      </w:r>
    </w:p>
    <w:p w14:paraId="79AFE27B" w14:textId="77777777" w:rsidR="00C17FB3" w:rsidRDefault="00C17FB3" w:rsidP="00C17FB3">
      <w:pPr>
        <w:pStyle w:val="BodyText"/>
        <w:spacing w:before="8"/>
        <w:rPr>
          <w:rFonts w:ascii="Arial"/>
          <w:b/>
          <w:sz w:val="24"/>
        </w:rPr>
      </w:pPr>
    </w:p>
    <w:p w14:paraId="6B908D28" w14:textId="77777777" w:rsidR="00C17FB3" w:rsidRDefault="00C17FB3" w:rsidP="00C17FB3">
      <w:pPr>
        <w:ind w:left="100"/>
        <w:rPr>
          <w:rFonts w:ascii="Arial"/>
          <w:b/>
        </w:rPr>
      </w:pPr>
      <w:r>
        <w:rPr>
          <w:rFonts w:ascii="Arial"/>
          <w:b/>
        </w:rPr>
        <w:t>Section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be completed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student.</w:t>
      </w:r>
    </w:p>
    <w:p w14:paraId="238416C4" w14:textId="77777777" w:rsidR="00C17FB3" w:rsidRDefault="00C17FB3" w:rsidP="00C17FB3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4"/>
        <w:gridCol w:w="4635"/>
      </w:tblGrid>
      <w:tr w:rsidR="00C17FB3" w14:paraId="0E0AFB77" w14:textId="77777777" w:rsidTr="00C17FB3">
        <w:trPr>
          <w:trHeight w:val="167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A31F3" w14:textId="77777777" w:rsidR="00C17FB3" w:rsidRDefault="00C17FB3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Full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Name: Julian Koh Chee Yong</w:t>
            </w:r>
          </w:p>
        </w:tc>
      </w:tr>
      <w:tr w:rsidR="00C17FB3" w14:paraId="660C9906" w14:textId="77777777" w:rsidTr="00C17FB3">
        <w:trPr>
          <w:trHeight w:val="166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DC2F2" w14:textId="77777777" w:rsidR="00C17FB3" w:rsidRDefault="00C17FB3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CU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Student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ID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Number: p22014789</w:t>
            </w:r>
          </w:p>
        </w:tc>
      </w:tr>
      <w:tr w:rsidR="00C17FB3" w14:paraId="126D388E" w14:textId="77777777" w:rsidTr="00C17FB3">
        <w:trPr>
          <w:trHeight w:val="166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77697" w14:textId="77777777" w:rsidR="00C17FB3" w:rsidRDefault="00C17FB3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Semester: Semester 3</w:t>
            </w:r>
          </w:p>
        </w:tc>
      </w:tr>
      <w:tr w:rsidR="00C17FB3" w14:paraId="0B6EA019" w14:textId="77777777" w:rsidTr="00C17FB3">
        <w:trPr>
          <w:trHeight w:val="167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F4DD2" w14:textId="77777777" w:rsidR="00C17FB3" w:rsidRDefault="00C17FB3">
            <w:pPr>
              <w:pStyle w:val="TableParagraph"/>
              <w:spacing w:line="256" w:lineRule="auto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Session:</w:t>
            </w:r>
          </w:p>
          <w:p w14:paraId="62F92789" w14:textId="77777777" w:rsidR="00C17FB3" w:rsidRDefault="00C17FB3">
            <w:pPr>
              <w:pStyle w:val="TableParagraph"/>
              <w:spacing w:before="123" w:line="256" w:lineRule="auto"/>
              <w:ind w:left="105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kern w:val="2"/>
                <w14:ligatures w14:val="standardContextual"/>
              </w:rPr>
              <w:t>April</w:t>
            </w:r>
            <w:r>
              <w:rPr>
                <w:rFonts w:ascii="Arial"/>
                <w:b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kern w:val="2"/>
                <w14:ligatures w14:val="standardContextual"/>
              </w:rPr>
              <w:t>2023</w:t>
            </w:r>
          </w:p>
        </w:tc>
      </w:tr>
      <w:tr w:rsidR="00C17FB3" w14:paraId="39B64BCD" w14:textId="77777777" w:rsidTr="00C17FB3">
        <w:trPr>
          <w:trHeight w:val="166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083B9" w14:textId="77777777" w:rsidR="00C17FB3" w:rsidRDefault="00C17FB3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Lecturer:</w:t>
            </w:r>
          </w:p>
          <w:p w14:paraId="64CA233A" w14:textId="77777777" w:rsidR="00C17FB3" w:rsidRDefault="00C17FB3">
            <w:pPr>
              <w:pStyle w:val="TableParagraph"/>
              <w:spacing w:before="124" w:line="256" w:lineRule="auto"/>
              <w:ind w:left="105"/>
              <w:rPr>
                <w:rFonts w:ascii="Arial"/>
                <w:b/>
                <w:kern w:val="2"/>
                <w14:ligatures w14:val="standardContextual"/>
              </w:rPr>
            </w:pPr>
            <w:proofErr w:type="spellStart"/>
            <w:r>
              <w:rPr>
                <w:rFonts w:ascii="Arial"/>
                <w:b/>
                <w:kern w:val="2"/>
                <w14:ligatures w14:val="standardContextual"/>
              </w:rPr>
              <w:t>Puteri</w:t>
            </w:r>
            <w:proofErr w:type="spellEnd"/>
            <w:r>
              <w:rPr>
                <w:rFonts w:ascii="Arial"/>
                <w:b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/>
                <w:b/>
                <w:kern w:val="2"/>
                <w14:ligatures w14:val="standardContextual"/>
              </w:rPr>
              <w:t>Nursyawati</w:t>
            </w:r>
            <w:proofErr w:type="spellEnd"/>
            <w:r>
              <w:rPr>
                <w:rFonts w:ascii="Arial"/>
                <w:b/>
                <w:kern w:val="2"/>
                <w14:ligatures w14:val="standardContextual"/>
              </w:rPr>
              <w:t xml:space="preserve"> </w:t>
            </w:r>
            <w:proofErr w:type="spellStart"/>
            <w:r>
              <w:rPr>
                <w:rFonts w:ascii="Arial"/>
                <w:b/>
                <w:kern w:val="2"/>
                <w14:ligatures w14:val="standardContextual"/>
              </w:rPr>
              <w:t>Azzuri</w:t>
            </w:r>
            <w:proofErr w:type="spellEnd"/>
            <w:r>
              <w:rPr>
                <w:rFonts w:ascii="Arial"/>
                <w:b/>
                <w:spacing w:val="-6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kern w:val="2"/>
                <w14:ligatures w14:val="standardContextual"/>
              </w:rPr>
              <w:t>(puteri.azzuri@newinti.edu.my)</w:t>
            </w:r>
          </w:p>
        </w:tc>
      </w:tr>
      <w:tr w:rsidR="00C17FB3" w14:paraId="4C9EE7EA" w14:textId="77777777" w:rsidTr="00C17FB3">
        <w:trPr>
          <w:trHeight w:val="167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6C83F" w14:textId="77777777" w:rsidR="00C17FB3" w:rsidRDefault="00C17FB3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Module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Code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Title:</w:t>
            </w:r>
          </w:p>
          <w:p w14:paraId="4ABCEB62" w14:textId="77777777" w:rsidR="00C17FB3" w:rsidRDefault="00C17FB3">
            <w:pPr>
              <w:pStyle w:val="TableParagraph"/>
              <w:spacing w:before="124" w:line="256" w:lineRule="auto"/>
              <w:ind w:left="105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kern w:val="2"/>
                <w14:ligatures w14:val="standardContextual"/>
              </w:rPr>
              <w:t>4067CEM</w:t>
            </w:r>
            <w:r>
              <w:rPr>
                <w:rFonts w:ascii="Arial"/>
                <w:b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kern w:val="2"/>
                <w14:ligatures w14:val="standardContextual"/>
              </w:rPr>
              <w:t>Software</w:t>
            </w:r>
            <w:r>
              <w:rPr>
                <w:rFonts w:ascii="Arial"/>
                <w:b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kern w:val="2"/>
                <w14:ligatures w14:val="standardContextual"/>
              </w:rPr>
              <w:t>Design</w:t>
            </w:r>
          </w:p>
        </w:tc>
      </w:tr>
      <w:tr w:rsidR="00C17FB3" w14:paraId="32312D25" w14:textId="77777777" w:rsidTr="00C17FB3">
        <w:trPr>
          <w:trHeight w:val="166"/>
        </w:trPr>
        <w:tc>
          <w:tcPr>
            <w:tcW w:w="46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3E9A2" w14:textId="77777777" w:rsidR="00C17FB3" w:rsidRDefault="00C17FB3">
            <w:pPr>
              <w:pStyle w:val="TableParagraph"/>
              <w:spacing w:line="251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Assignment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No.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/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Title:</w:t>
            </w:r>
          </w:p>
          <w:p w14:paraId="6D96955C" w14:textId="77777777" w:rsidR="00C17FB3" w:rsidRDefault="00C17FB3">
            <w:pPr>
              <w:pStyle w:val="TableParagraph"/>
              <w:spacing w:before="124" w:line="256" w:lineRule="auto"/>
              <w:ind w:left="105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kern w:val="2"/>
                <w14:ligatures w14:val="standardContextual"/>
              </w:rPr>
              <w:t>Continuous</w:t>
            </w:r>
            <w:r>
              <w:rPr>
                <w:rFonts w:ascii="Arial"/>
                <w:b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kern w:val="2"/>
                <w14:ligatures w14:val="standardContextual"/>
              </w:rPr>
              <w:t>Assessment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CDC63" w14:textId="77777777" w:rsidR="00C17FB3" w:rsidRDefault="00C17FB3">
            <w:pPr>
              <w:pStyle w:val="TableParagraph"/>
              <w:spacing w:line="251" w:lineRule="exact"/>
              <w:ind w:left="107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%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of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Module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Mark:</w:t>
            </w:r>
          </w:p>
          <w:p w14:paraId="4DCFA671" w14:textId="77777777" w:rsidR="00C17FB3" w:rsidRDefault="00C17FB3">
            <w:pPr>
              <w:pStyle w:val="TableParagraph"/>
              <w:spacing w:before="124" w:line="256" w:lineRule="auto"/>
              <w:ind w:left="107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kern w:val="2"/>
                <w14:ligatures w14:val="standardContextual"/>
              </w:rPr>
              <w:t>50</w:t>
            </w:r>
          </w:p>
        </w:tc>
      </w:tr>
      <w:tr w:rsidR="00C17FB3" w14:paraId="22E05E1C" w14:textId="77777777" w:rsidTr="00C17FB3">
        <w:trPr>
          <w:trHeight w:val="501"/>
        </w:trPr>
        <w:tc>
          <w:tcPr>
            <w:tcW w:w="46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DB418" w14:textId="77777777" w:rsidR="00C17FB3" w:rsidRDefault="00C17FB3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Hand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out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Date:</w:t>
            </w:r>
          </w:p>
          <w:p w14:paraId="7412B36A" w14:textId="77777777" w:rsidR="00C17FB3" w:rsidRDefault="00C17FB3">
            <w:pPr>
              <w:pStyle w:val="TableParagraph"/>
              <w:spacing w:before="124" w:line="256" w:lineRule="auto"/>
              <w:ind w:left="105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12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May</w:t>
            </w:r>
            <w:r>
              <w:rPr>
                <w:rFonts w:ascii="Arial"/>
                <w:b/>
                <w:color w:val="FF0000"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2023</w:t>
            </w:r>
          </w:p>
        </w:tc>
        <w:tc>
          <w:tcPr>
            <w:tcW w:w="4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DA47" w14:textId="77777777" w:rsidR="00C17FB3" w:rsidRDefault="00C17FB3">
            <w:pPr>
              <w:pStyle w:val="TableParagraph"/>
              <w:spacing w:line="250" w:lineRule="exact"/>
              <w:ind w:left="107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Due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Date:</w:t>
            </w:r>
          </w:p>
          <w:p w14:paraId="39B79781" w14:textId="77777777" w:rsidR="00C17FB3" w:rsidRDefault="00C17FB3">
            <w:pPr>
              <w:pStyle w:val="TableParagraph"/>
              <w:spacing w:before="124" w:line="256" w:lineRule="auto"/>
              <w:ind w:left="107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Task 1:</w:t>
            </w:r>
            <w:r>
              <w:rPr>
                <w:rFonts w:ascii="Arial"/>
                <w:b/>
                <w:color w:val="FF0000"/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02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June</w:t>
            </w:r>
            <w:r>
              <w:rPr>
                <w:rFonts w:ascii="Arial"/>
                <w:b/>
                <w:color w:val="FF0000"/>
                <w:spacing w:val="-5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2023,</w:t>
            </w:r>
            <w:r>
              <w:rPr>
                <w:rFonts w:ascii="Arial"/>
                <w:b/>
                <w:color w:val="FF0000"/>
                <w:spacing w:val="3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by</w:t>
            </w:r>
            <w:r>
              <w:rPr>
                <w:rFonts w:ascii="Arial"/>
                <w:b/>
                <w:color w:val="FF0000"/>
                <w:spacing w:val="-5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11.59pm.</w:t>
            </w:r>
          </w:p>
          <w:p w14:paraId="533C152A" w14:textId="77777777" w:rsidR="00C17FB3" w:rsidRDefault="00C17FB3">
            <w:pPr>
              <w:pStyle w:val="TableParagraph"/>
              <w:spacing w:before="126" w:line="256" w:lineRule="auto"/>
              <w:ind w:left="107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Task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2:</w:t>
            </w:r>
            <w:r>
              <w:rPr>
                <w:rFonts w:ascii="Arial"/>
                <w:b/>
                <w:color w:val="FF0000"/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07 July</w:t>
            </w:r>
            <w:r>
              <w:rPr>
                <w:rFonts w:ascii="Arial"/>
                <w:b/>
                <w:color w:val="FF0000"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by</w:t>
            </w:r>
            <w:r>
              <w:rPr>
                <w:rFonts w:ascii="Arial"/>
                <w:b/>
                <w:color w:val="FF0000"/>
                <w:spacing w:val="-5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11.59pm</w:t>
            </w:r>
          </w:p>
          <w:p w14:paraId="4304DC47" w14:textId="77777777" w:rsidR="00C17FB3" w:rsidRDefault="00C17FB3">
            <w:pPr>
              <w:pStyle w:val="TableParagraph"/>
              <w:spacing w:before="126" w:line="256" w:lineRule="auto"/>
              <w:ind w:left="107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Task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3:</w:t>
            </w:r>
            <w:r>
              <w:rPr>
                <w:rFonts w:ascii="Arial"/>
                <w:b/>
                <w:color w:val="FF0000"/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23 June</w:t>
            </w:r>
            <w:r>
              <w:rPr>
                <w:rFonts w:ascii="Arial"/>
                <w:b/>
                <w:color w:val="FF0000"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by</w:t>
            </w:r>
            <w:r>
              <w:rPr>
                <w:rFonts w:ascii="Arial"/>
                <w:b/>
                <w:color w:val="FF0000"/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11.59pm.</w:t>
            </w:r>
          </w:p>
          <w:p w14:paraId="2C83587A" w14:textId="77777777" w:rsidR="00C17FB3" w:rsidRDefault="00C17FB3">
            <w:pPr>
              <w:pStyle w:val="TableParagraph"/>
              <w:spacing w:before="129" w:line="256" w:lineRule="auto"/>
              <w:ind w:left="107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Task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4:</w:t>
            </w:r>
            <w:r>
              <w:rPr>
                <w:rFonts w:ascii="Arial"/>
                <w:b/>
                <w:color w:val="FF0000"/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23 June</w:t>
            </w:r>
            <w:r>
              <w:rPr>
                <w:rFonts w:ascii="Arial"/>
                <w:b/>
                <w:color w:val="FF0000"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by</w:t>
            </w:r>
            <w:r>
              <w:rPr>
                <w:rFonts w:ascii="Arial"/>
                <w:b/>
                <w:color w:val="FF0000"/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11.59pm.</w:t>
            </w:r>
          </w:p>
          <w:p w14:paraId="45E5FB24" w14:textId="77777777" w:rsidR="00C17FB3" w:rsidRDefault="00C17FB3">
            <w:pPr>
              <w:pStyle w:val="TableParagraph"/>
              <w:spacing w:before="126" w:line="256" w:lineRule="auto"/>
              <w:ind w:left="107"/>
              <w:rPr>
                <w:rFonts w:ascii="Arial"/>
                <w:b/>
                <w:kern w:val="2"/>
                <w14:ligatures w14:val="standardContextual"/>
              </w:rPr>
            </w:pP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Task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5:</w:t>
            </w:r>
            <w:r>
              <w:rPr>
                <w:rFonts w:ascii="Arial"/>
                <w:b/>
                <w:color w:val="FF0000"/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23 June</w:t>
            </w:r>
            <w:r>
              <w:rPr>
                <w:rFonts w:ascii="Arial"/>
                <w:b/>
                <w:color w:val="FF0000"/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2023,</w:t>
            </w:r>
            <w:r>
              <w:rPr>
                <w:rFonts w:ascii="Arial"/>
                <w:b/>
                <w:color w:val="FF0000"/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by</w:t>
            </w:r>
            <w:r>
              <w:rPr>
                <w:rFonts w:ascii="Arial"/>
                <w:b/>
                <w:color w:val="FF0000"/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rFonts w:ascii="Arial"/>
                <w:b/>
                <w:color w:val="FF0000"/>
                <w:kern w:val="2"/>
                <w14:ligatures w14:val="standardContextual"/>
              </w:rPr>
              <w:t>11.59pm.</w:t>
            </w:r>
          </w:p>
        </w:tc>
      </w:tr>
      <w:tr w:rsidR="00C17FB3" w14:paraId="3F39DE68" w14:textId="77777777" w:rsidTr="00C17FB3">
        <w:trPr>
          <w:trHeight w:val="166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71D55" w14:textId="77777777" w:rsidR="00C17FB3" w:rsidRDefault="00C17FB3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Penalties: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No</w:t>
            </w:r>
            <w:r>
              <w:rPr>
                <w:spacing w:val="5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late</w:t>
            </w:r>
            <w:r>
              <w:rPr>
                <w:spacing w:val="7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work</w:t>
            </w:r>
            <w:r>
              <w:rPr>
                <w:spacing w:val="6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will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be</w:t>
            </w:r>
            <w:r>
              <w:rPr>
                <w:spacing w:val="7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accepted.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If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you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are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unable</w:t>
            </w:r>
            <w:r>
              <w:rPr>
                <w:spacing w:val="6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to</w:t>
            </w:r>
            <w:r>
              <w:rPr>
                <w:spacing w:val="5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submit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coursework</w:t>
            </w:r>
            <w:r>
              <w:rPr>
                <w:spacing w:val="1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on</w:t>
            </w:r>
            <w:r>
              <w:rPr>
                <w:spacing w:val="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time</w:t>
            </w:r>
            <w:r>
              <w:rPr>
                <w:spacing w:val="5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due</w:t>
            </w:r>
          </w:p>
          <w:p w14:paraId="1E7D1275" w14:textId="77777777" w:rsidR="00C17FB3" w:rsidRDefault="00C17FB3">
            <w:pPr>
              <w:pStyle w:val="TableParagraph"/>
              <w:spacing w:before="126" w:line="256" w:lineRule="auto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to</w:t>
            </w:r>
            <w:r>
              <w:rPr>
                <w:spacing w:val="-1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extenuating</w:t>
            </w:r>
            <w:r>
              <w:rPr>
                <w:spacing w:val="-1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circumstances,</w:t>
            </w:r>
            <w:r>
              <w:rPr>
                <w:spacing w:val="-10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you</w:t>
            </w:r>
            <w:r>
              <w:rPr>
                <w:spacing w:val="-1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may</w:t>
            </w:r>
            <w:r>
              <w:rPr>
                <w:spacing w:val="-1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be</w:t>
            </w:r>
            <w:r>
              <w:rPr>
                <w:spacing w:val="-1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eligible</w:t>
            </w:r>
            <w:r>
              <w:rPr>
                <w:spacing w:val="-1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for</w:t>
            </w:r>
            <w:r>
              <w:rPr>
                <w:spacing w:val="-1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</w:t>
            </w:r>
            <w:r>
              <w:rPr>
                <w:spacing w:val="-1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extension.</w:t>
            </w:r>
            <w:r>
              <w:rPr>
                <w:spacing w:val="-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Please</w:t>
            </w:r>
            <w:r>
              <w:rPr>
                <w:spacing w:val="-1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consult</w:t>
            </w:r>
            <w:r>
              <w:rPr>
                <w:spacing w:val="-1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the</w:t>
            </w:r>
            <w:r>
              <w:rPr>
                <w:spacing w:val="-1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lecturer.</w:t>
            </w:r>
          </w:p>
        </w:tc>
      </w:tr>
      <w:tr w:rsidR="00C17FB3" w14:paraId="510FC5E0" w14:textId="77777777" w:rsidTr="00C17FB3">
        <w:trPr>
          <w:trHeight w:val="584"/>
        </w:trPr>
        <w:tc>
          <w:tcPr>
            <w:tcW w:w="9269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A1615B2" w14:textId="77777777" w:rsidR="00C17FB3" w:rsidRDefault="00C17FB3">
            <w:pPr>
              <w:pStyle w:val="TableParagraph"/>
              <w:spacing w:line="360" w:lineRule="auto"/>
              <w:ind w:left="105" w:right="97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Declaration: I/we the undersigned confirm that I/we have read and agree to abide by the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University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regulations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on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plagiarism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cheating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Faculty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coursework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policies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procedures. I/we confirm that this piece of work is my/our own. I/we consent to the appropriate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storage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of</w:t>
            </w:r>
            <w:r>
              <w:rPr>
                <w:spacing w:val="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our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work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for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plagiarism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checking.</w:t>
            </w:r>
          </w:p>
          <w:p w14:paraId="2C4B264E" w14:textId="77777777" w:rsidR="00C17FB3" w:rsidRDefault="00C17FB3">
            <w:pPr>
              <w:pStyle w:val="TableParagraph"/>
              <w:spacing w:line="256" w:lineRule="auto"/>
              <w:rPr>
                <w:rFonts w:ascii="Arial"/>
                <w:b/>
                <w:kern w:val="2"/>
                <w:sz w:val="24"/>
                <w14:ligatures w14:val="standardContextual"/>
              </w:rPr>
            </w:pPr>
          </w:p>
          <w:p w14:paraId="5A09539A" w14:textId="77777777" w:rsidR="00C17FB3" w:rsidRDefault="00C17FB3">
            <w:pPr>
              <w:pStyle w:val="TableParagraph"/>
              <w:spacing w:line="256" w:lineRule="auto"/>
              <w:rPr>
                <w:rFonts w:ascii="Arial"/>
                <w:b/>
                <w:kern w:val="2"/>
                <w:sz w:val="24"/>
                <w14:ligatures w14:val="standardContextual"/>
              </w:rPr>
            </w:pPr>
          </w:p>
          <w:p w14:paraId="32D92FE9" w14:textId="77777777" w:rsidR="00C17FB3" w:rsidRDefault="00C17FB3">
            <w:pPr>
              <w:pStyle w:val="TableParagraph"/>
              <w:tabs>
                <w:tab w:val="left" w:pos="4418"/>
              </w:tabs>
              <w:spacing w:before="205" w:line="256" w:lineRule="auto"/>
              <w:ind w:left="105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Signature(s):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:u w:val="single"/>
                <w14:ligatures w14:val="standardContextual"/>
              </w:rPr>
              <w:t xml:space="preserve"> </w:t>
            </w:r>
            <w:proofErr w:type="spellStart"/>
            <w:r>
              <w:rPr>
                <w:kern w:val="2"/>
                <w:u w:val="single"/>
                <w14:ligatures w14:val="standardContextual"/>
              </w:rPr>
              <w:t>jk</w:t>
            </w:r>
            <w:proofErr w:type="spellEnd"/>
            <w:r>
              <w:rPr>
                <w:kern w:val="2"/>
                <w:u w:val="single"/>
                <w14:ligatures w14:val="standardContextual"/>
              </w:rPr>
              <w:tab/>
            </w:r>
          </w:p>
        </w:tc>
      </w:tr>
    </w:tbl>
    <w:p w14:paraId="6527001C" w14:textId="77777777" w:rsidR="00C17FB3" w:rsidRDefault="00C17FB3" w:rsidP="00C17FB3">
      <w:pPr>
        <w:spacing w:after="0"/>
        <w:rPr>
          <w:kern w:val="0"/>
          <w14:ligatures w14:val="none"/>
        </w:rPr>
        <w:sectPr w:rsidR="00C17FB3">
          <w:pgSz w:w="12240" w:h="15840"/>
          <w:pgMar w:top="1320" w:right="1180" w:bottom="280" w:left="1220" w:header="720" w:footer="720" w:gutter="0"/>
          <w:cols w:space="720"/>
        </w:sectPr>
      </w:pPr>
    </w:p>
    <w:p w14:paraId="243C14EE" w14:textId="77777777" w:rsidR="00C17FB3" w:rsidRDefault="00C17FB3" w:rsidP="00C17FB3">
      <w:pPr>
        <w:pStyle w:val="Heading1"/>
        <w:spacing w:before="74"/>
      </w:pPr>
      <w:r>
        <w:lastRenderedPageBreak/>
        <w:t>Section B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To be completed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-2"/>
        </w:rPr>
        <w:t xml:space="preserve"> </w:t>
      </w:r>
      <w:proofErr w:type="gramStart"/>
      <w:r>
        <w:t>leader</w:t>
      </w:r>
      <w:proofErr w:type="gramEnd"/>
    </w:p>
    <w:p w14:paraId="2FFBB160" w14:textId="77777777" w:rsidR="00C17FB3" w:rsidRDefault="00C17FB3" w:rsidP="00C17FB3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6"/>
        <w:gridCol w:w="2278"/>
        <w:gridCol w:w="3118"/>
      </w:tblGrid>
      <w:tr w:rsidR="00C17FB3" w14:paraId="3F2AAC41" w14:textId="77777777" w:rsidTr="00C17FB3">
        <w:trPr>
          <w:trHeight w:val="3794"/>
        </w:trPr>
        <w:tc>
          <w:tcPr>
            <w:tcW w:w="9352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06B37" w14:textId="77777777" w:rsidR="00C17FB3" w:rsidRDefault="00C17FB3">
            <w:pPr>
              <w:pStyle w:val="TableParagraph"/>
              <w:spacing w:line="250" w:lineRule="exact"/>
              <w:ind w:left="105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Intended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learning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outcomes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assessed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by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this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work:</w:t>
            </w:r>
          </w:p>
          <w:p w14:paraId="07AE17CB" w14:textId="77777777" w:rsidR="00C17FB3" w:rsidRDefault="00C17FB3" w:rsidP="004F1F9F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spacing w:before="126" w:line="360" w:lineRule="auto"/>
              <w:ind w:right="95" w:firstLine="0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 xml:space="preserve">Understand and apply appropriate concepts, tools, and techniques to each stage of </w:t>
            </w:r>
            <w:proofErr w:type="gramStart"/>
            <w:r>
              <w:rPr>
                <w:kern w:val="2"/>
                <w14:ligatures w14:val="standardContextual"/>
              </w:rPr>
              <w:t>the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software</w:t>
            </w:r>
            <w:proofErr w:type="gramEnd"/>
            <w:r>
              <w:rPr>
                <w:kern w:val="2"/>
                <w14:ligatures w14:val="standardContextual"/>
              </w:rPr>
              <w:t xml:space="preserve"> development.</w:t>
            </w:r>
          </w:p>
          <w:p w14:paraId="3CD36F0F" w14:textId="77777777" w:rsidR="00C17FB3" w:rsidRDefault="00C17FB3" w:rsidP="004F1F9F">
            <w:pPr>
              <w:pStyle w:val="TableParagraph"/>
              <w:numPr>
                <w:ilvl w:val="0"/>
                <w:numId w:val="1"/>
              </w:numPr>
              <w:tabs>
                <w:tab w:val="left" w:pos="353"/>
              </w:tabs>
              <w:spacing w:line="250" w:lineRule="exact"/>
              <w:ind w:left="352" w:hanging="248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Understand</w:t>
            </w:r>
            <w:r>
              <w:rPr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apply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design</w:t>
            </w:r>
            <w:r>
              <w:rPr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patterns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to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software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components in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developing new</w:t>
            </w:r>
            <w:r>
              <w:rPr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software.</w:t>
            </w:r>
          </w:p>
          <w:p w14:paraId="165861A7" w14:textId="77777777" w:rsidR="00C17FB3" w:rsidRDefault="00C17FB3" w:rsidP="004F1F9F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</w:tabs>
              <w:spacing w:before="126" w:line="360" w:lineRule="auto"/>
              <w:ind w:right="100" w:firstLine="0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Demonstrate an understanding of project planning and working to agreed deadlines, along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with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professional,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interpersonal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skills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effective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communication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required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for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software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production.</w:t>
            </w:r>
          </w:p>
          <w:p w14:paraId="57A6F6EB" w14:textId="77777777" w:rsidR="00C17FB3" w:rsidRDefault="00C17FB3">
            <w:pPr>
              <w:pStyle w:val="TableParagraph"/>
              <w:spacing w:line="360" w:lineRule="auto"/>
              <w:ind w:left="105" w:right="96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5. Demonstrate an awareness of, and ability to apply, social, professional, legal, and ethical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standards</w:t>
            </w:r>
            <w:r>
              <w:rPr>
                <w:spacing w:val="5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as</w:t>
            </w:r>
            <w:r>
              <w:rPr>
                <w:spacing w:val="6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documented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in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relevant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laws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professional</w:t>
            </w:r>
            <w:r>
              <w:rPr>
                <w:spacing w:val="7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codes</w:t>
            </w:r>
            <w:r>
              <w:rPr>
                <w:spacing w:val="6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of</w:t>
            </w:r>
            <w:r>
              <w:rPr>
                <w:spacing w:val="9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conduct</w:t>
            </w:r>
            <w:r>
              <w:rPr>
                <w:spacing w:val="10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such</w:t>
            </w:r>
            <w:r>
              <w:rPr>
                <w:spacing w:val="8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as</w:t>
            </w:r>
            <w:r>
              <w:rPr>
                <w:spacing w:val="1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that</w:t>
            </w:r>
            <w:r>
              <w:rPr>
                <w:spacing w:val="7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of</w:t>
            </w:r>
          </w:p>
          <w:p w14:paraId="3B5B7880" w14:textId="77777777" w:rsidR="00C17FB3" w:rsidRDefault="00C17FB3">
            <w:pPr>
              <w:pStyle w:val="TableParagraph"/>
              <w:spacing w:line="256" w:lineRule="auto"/>
              <w:ind w:left="105"/>
              <w:jc w:val="both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the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Malaysian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National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Computer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Confederation.</w:t>
            </w:r>
          </w:p>
        </w:tc>
      </w:tr>
      <w:tr w:rsidR="00C17FB3" w14:paraId="54E9FA65" w14:textId="77777777" w:rsidTr="00C17FB3">
        <w:trPr>
          <w:trHeight w:val="381"/>
        </w:trPr>
        <w:tc>
          <w:tcPr>
            <w:tcW w:w="39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F06B6" w14:textId="77777777" w:rsidR="00C17FB3" w:rsidRDefault="00C17FB3">
            <w:pPr>
              <w:pStyle w:val="TableParagraph"/>
              <w:spacing w:line="256" w:lineRule="auto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Marking scheme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170CC" w14:textId="77777777" w:rsidR="00C17FB3" w:rsidRDefault="00C17FB3">
            <w:pPr>
              <w:pStyle w:val="TableParagraph"/>
              <w:spacing w:line="256" w:lineRule="auto"/>
              <w:ind w:left="910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Max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1258B" w14:textId="77777777" w:rsidR="00C17FB3" w:rsidRDefault="00C17FB3">
            <w:pPr>
              <w:pStyle w:val="TableParagraph"/>
              <w:spacing w:line="256" w:lineRule="auto"/>
              <w:ind w:left="1291" w:right="1287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Mark</w:t>
            </w:r>
          </w:p>
        </w:tc>
      </w:tr>
      <w:tr w:rsidR="00C17FB3" w14:paraId="0814BCFF" w14:textId="77777777" w:rsidTr="00C17FB3">
        <w:trPr>
          <w:trHeight w:val="311"/>
        </w:trPr>
        <w:tc>
          <w:tcPr>
            <w:tcW w:w="3956" w:type="dxa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2F37D7AC" w14:textId="77777777" w:rsidR="00C17FB3" w:rsidRDefault="00C17FB3">
            <w:pPr>
              <w:pStyle w:val="TableParagraph"/>
              <w:spacing w:line="250" w:lineRule="exact"/>
              <w:ind w:left="46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1.</w:t>
            </w:r>
            <w:r>
              <w:rPr>
                <w:spacing w:val="5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User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Story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Mapping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C59B94E" w14:textId="77777777" w:rsidR="00C17FB3" w:rsidRDefault="00C17FB3">
            <w:pPr>
              <w:pStyle w:val="TableParagraph"/>
              <w:spacing w:line="250" w:lineRule="exact"/>
              <w:ind w:left="908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20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9450" w14:textId="77777777" w:rsidR="00C17FB3" w:rsidRDefault="00C17FB3">
            <w:pPr>
              <w:pStyle w:val="TableParagraph"/>
              <w:spacing w:line="256" w:lineRule="auto"/>
              <w:rPr>
                <w:rFonts w:ascii="Times New Roman"/>
                <w:kern w:val="2"/>
                <w14:ligatures w14:val="standardContextual"/>
              </w:rPr>
            </w:pPr>
          </w:p>
        </w:tc>
      </w:tr>
      <w:tr w:rsidR="00C17FB3" w14:paraId="43B87F41" w14:textId="77777777" w:rsidTr="00C17FB3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1EA346C0" w14:textId="77777777" w:rsidR="00C17FB3" w:rsidRDefault="00C17FB3">
            <w:pPr>
              <w:pStyle w:val="TableParagraph"/>
              <w:spacing w:before="54" w:line="256" w:lineRule="auto"/>
              <w:ind w:left="46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2.</w:t>
            </w:r>
            <w:r>
              <w:rPr>
                <w:spacing w:val="5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Setting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up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GitHub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DDEB7E" w14:textId="77777777" w:rsidR="00C17FB3" w:rsidRDefault="00C17FB3">
            <w:pPr>
              <w:pStyle w:val="TableParagraph"/>
              <w:spacing w:line="256" w:lineRule="auto"/>
              <w:rPr>
                <w:rFonts w:ascii="Times New Roman"/>
                <w:kern w:val="2"/>
                <w14:ligatures w14:val="standardContextual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A0465E" w14:textId="77777777" w:rsidR="00C17FB3" w:rsidRDefault="00C17FB3">
            <w:pPr>
              <w:spacing w:after="0"/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C17FB3" w14:paraId="100BAD5D" w14:textId="77777777" w:rsidTr="00C17FB3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17F6CB3D" w14:textId="77777777" w:rsidR="00C17FB3" w:rsidRDefault="00C17FB3">
            <w:pPr>
              <w:pStyle w:val="TableParagraph"/>
              <w:spacing w:before="54" w:line="256" w:lineRule="auto"/>
              <w:ind w:left="82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Repository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1DFA8D7" w14:textId="77777777" w:rsidR="00C17FB3" w:rsidRDefault="00C17FB3">
            <w:pPr>
              <w:pStyle w:val="TableParagraph"/>
              <w:spacing w:before="54" w:line="256" w:lineRule="auto"/>
              <w:ind w:left="908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</w:t>
            </w: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D3D76" w14:textId="77777777" w:rsidR="00C17FB3" w:rsidRDefault="00C17FB3">
            <w:pPr>
              <w:spacing w:after="0"/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C17FB3" w14:paraId="770F6B10" w14:textId="77777777" w:rsidTr="00C17FB3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2B0685EE" w14:textId="77777777" w:rsidR="00C17FB3" w:rsidRDefault="00C17FB3">
            <w:pPr>
              <w:pStyle w:val="TableParagraph"/>
              <w:spacing w:before="54" w:line="256" w:lineRule="auto"/>
              <w:ind w:right="203"/>
              <w:jc w:val="righ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3.</w:t>
            </w:r>
            <w:r>
              <w:rPr>
                <w:spacing w:val="5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Creating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Class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diagram and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4CB754" w14:textId="77777777" w:rsidR="00C17FB3" w:rsidRDefault="00C17FB3">
            <w:pPr>
              <w:pStyle w:val="TableParagraph"/>
              <w:spacing w:line="256" w:lineRule="auto"/>
              <w:rPr>
                <w:rFonts w:ascii="Times New Roman"/>
                <w:kern w:val="2"/>
                <w14:ligatures w14:val="standardContextual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1F05F" w14:textId="77777777" w:rsidR="00C17FB3" w:rsidRDefault="00C17FB3">
            <w:pPr>
              <w:spacing w:after="0"/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C17FB3" w14:paraId="02C9E914" w14:textId="77777777" w:rsidTr="00C17FB3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258B3D13" w14:textId="77777777" w:rsidR="00C17FB3" w:rsidRDefault="00C17FB3">
            <w:pPr>
              <w:pStyle w:val="TableParagraph"/>
              <w:spacing w:before="54" w:line="256" w:lineRule="auto"/>
              <w:ind w:left="82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design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pattern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selection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69B2C9E8" w14:textId="77777777" w:rsidR="00C17FB3" w:rsidRDefault="00C17FB3">
            <w:pPr>
              <w:pStyle w:val="TableParagraph"/>
              <w:spacing w:before="54" w:line="256" w:lineRule="auto"/>
              <w:ind w:left="908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30</w:t>
            </w: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8B87A" w14:textId="77777777" w:rsidR="00C17FB3" w:rsidRDefault="00C17FB3">
            <w:pPr>
              <w:spacing w:after="0"/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C17FB3" w14:paraId="78B2B155" w14:textId="77777777" w:rsidTr="00C17FB3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16FF660E" w14:textId="77777777" w:rsidR="00C17FB3" w:rsidRDefault="00C17FB3">
            <w:pPr>
              <w:pStyle w:val="TableParagraph"/>
              <w:spacing w:before="54" w:line="256" w:lineRule="auto"/>
              <w:ind w:left="46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4.</w:t>
            </w:r>
            <w:r>
              <w:rPr>
                <w:spacing w:val="50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Creating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Prototype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User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FAECFF" w14:textId="77777777" w:rsidR="00C17FB3" w:rsidRDefault="00C17FB3">
            <w:pPr>
              <w:pStyle w:val="TableParagraph"/>
              <w:spacing w:line="256" w:lineRule="auto"/>
              <w:rPr>
                <w:rFonts w:ascii="Times New Roman"/>
                <w:kern w:val="2"/>
                <w14:ligatures w14:val="standardContextual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62CF2C" w14:textId="77777777" w:rsidR="00C17FB3" w:rsidRDefault="00C17FB3">
            <w:pPr>
              <w:spacing w:after="0"/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C17FB3" w14:paraId="17938C59" w14:textId="77777777" w:rsidTr="00C17FB3">
        <w:trPr>
          <w:trHeight w:val="370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7A4A0EB9" w14:textId="77777777" w:rsidR="00C17FB3" w:rsidRDefault="00C17FB3">
            <w:pPr>
              <w:pStyle w:val="TableParagraph"/>
              <w:spacing w:before="56" w:line="256" w:lineRule="auto"/>
              <w:ind w:right="155"/>
              <w:jc w:val="right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Interface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and</w:t>
            </w:r>
            <w:r>
              <w:rPr>
                <w:spacing w:val="-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Usability</w:t>
            </w:r>
            <w:r>
              <w:rPr>
                <w:spacing w:val="-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Testing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23D15D" w14:textId="77777777" w:rsidR="00C17FB3" w:rsidRDefault="00C17FB3">
            <w:pPr>
              <w:pStyle w:val="TableParagraph"/>
              <w:spacing w:before="56" w:line="256" w:lineRule="auto"/>
              <w:ind w:left="908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20</w:t>
            </w: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37D88" w14:textId="77777777" w:rsidR="00C17FB3" w:rsidRDefault="00C17FB3">
            <w:pPr>
              <w:spacing w:after="0"/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C17FB3" w14:paraId="13E6606D" w14:textId="77777777" w:rsidTr="00C17FB3">
        <w:trPr>
          <w:trHeight w:val="369"/>
        </w:trPr>
        <w:tc>
          <w:tcPr>
            <w:tcW w:w="395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  <w:hideMark/>
          </w:tcPr>
          <w:p w14:paraId="127BDFD1" w14:textId="77777777" w:rsidR="00C17FB3" w:rsidRDefault="00C17FB3">
            <w:pPr>
              <w:pStyle w:val="TableParagraph"/>
              <w:spacing w:before="55" w:line="256" w:lineRule="auto"/>
              <w:ind w:left="46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5.</w:t>
            </w:r>
            <w:r>
              <w:rPr>
                <w:spacing w:val="54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Discuss</w:t>
            </w:r>
            <w:r>
              <w:rPr>
                <w:spacing w:val="1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the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ethical issue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461238" w14:textId="77777777" w:rsidR="00C17FB3" w:rsidRDefault="00C17FB3">
            <w:pPr>
              <w:pStyle w:val="TableParagraph"/>
              <w:spacing w:line="256" w:lineRule="auto"/>
              <w:rPr>
                <w:rFonts w:ascii="Times New Roman"/>
                <w:kern w:val="2"/>
                <w14:ligatures w14:val="standardContextual"/>
              </w:rPr>
            </w:pP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5B826" w14:textId="77777777" w:rsidR="00C17FB3" w:rsidRDefault="00C17FB3">
            <w:pPr>
              <w:spacing w:after="0"/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C17FB3" w14:paraId="339EDE8A" w14:textId="77777777" w:rsidTr="00C17FB3">
        <w:trPr>
          <w:trHeight w:val="436"/>
        </w:trPr>
        <w:tc>
          <w:tcPr>
            <w:tcW w:w="3956" w:type="dxa"/>
            <w:tcBorders>
              <w:top w:val="nil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DE82E" w14:textId="77777777" w:rsidR="00C17FB3" w:rsidRDefault="00C17FB3">
            <w:pPr>
              <w:pStyle w:val="TableParagraph"/>
              <w:spacing w:before="54" w:line="256" w:lineRule="auto"/>
              <w:ind w:left="82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related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to</w:t>
            </w:r>
            <w:r>
              <w:rPr>
                <w:spacing w:val="-2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the</w:t>
            </w:r>
            <w:r>
              <w:rPr>
                <w:spacing w:val="-3"/>
                <w:kern w:val="2"/>
                <w14:ligatures w14:val="standardContextual"/>
              </w:rPr>
              <w:t xml:space="preserve"> </w:t>
            </w:r>
            <w:r>
              <w:rPr>
                <w:kern w:val="2"/>
                <w14:ligatures w14:val="standardContextual"/>
              </w:rPr>
              <w:t>software</w:t>
            </w:r>
          </w:p>
        </w:tc>
        <w:tc>
          <w:tcPr>
            <w:tcW w:w="22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0D121" w14:textId="77777777" w:rsidR="00C17FB3" w:rsidRDefault="00C17FB3">
            <w:pPr>
              <w:pStyle w:val="TableParagraph"/>
              <w:spacing w:before="54" w:line="256" w:lineRule="auto"/>
              <w:ind w:left="908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20</w:t>
            </w: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39D1C" w14:textId="77777777" w:rsidR="00C17FB3" w:rsidRDefault="00C17FB3">
            <w:pPr>
              <w:spacing w:after="0"/>
              <w:rPr>
                <w:rFonts w:ascii="Times New Roman" w:eastAsia="Arial MT" w:hAnsi="Arial MT" w:cs="Arial MT"/>
                <w:lang w:val="en-US" w:eastAsia="en-US"/>
              </w:rPr>
            </w:pPr>
          </w:p>
        </w:tc>
      </w:tr>
      <w:tr w:rsidR="00C17FB3" w14:paraId="5DCACDA1" w14:textId="77777777" w:rsidTr="00C17FB3">
        <w:trPr>
          <w:trHeight w:val="378"/>
        </w:trPr>
        <w:tc>
          <w:tcPr>
            <w:tcW w:w="395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C23C7" w14:textId="77777777" w:rsidR="00C17FB3" w:rsidRDefault="00C17FB3">
            <w:pPr>
              <w:pStyle w:val="TableParagraph"/>
              <w:spacing w:line="250" w:lineRule="exact"/>
              <w:ind w:left="105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Total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8CB7" w14:textId="77777777" w:rsidR="00C17FB3" w:rsidRDefault="00C17FB3">
            <w:pPr>
              <w:pStyle w:val="TableParagraph"/>
              <w:spacing w:line="250" w:lineRule="exact"/>
              <w:ind w:left="910" w:right="901"/>
              <w:jc w:val="center"/>
              <w:rPr>
                <w:kern w:val="2"/>
                <w14:ligatures w14:val="standardContextual"/>
              </w:rPr>
            </w:pPr>
            <w:r>
              <w:rPr>
                <w:kern w:val="2"/>
                <w14:ligatures w14:val="standardContextual"/>
              </w:rPr>
              <w:t>100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3966" w14:textId="77777777" w:rsidR="00C17FB3" w:rsidRDefault="00C17FB3">
            <w:pPr>
              <w:pStyle w:val="TableParagraph"/>
              <w:spacing w:line="256" w:lineRule="auto"/>
              <w:rPr>
                <w:rFonts w:ascii="Times New Roman"/>
                <w:kern w:val="2"/>
                <w14:ligatures w14:val="standardContextual"/>
              </w:rPr>
            </w:pPr>
          </w:p>
        </w:tc>
      </w:tr>
    </w:tbl>
    <w:p w14:paraId="483F6F95" w14:textId="77777777" w:rsidR="00C17FB3" w:rsidRDefault="00C17FB3" w:rsidP="00C17F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4A875A7" w14:textId="77777777" w:rsidR="00C17FB3" w:rsidRDefault="00C17FB3" w:rsidP="00C17F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0DB66F4C" w14:textId="77777777" w:rsidR="00C17FB3" w:rsidRDefault="00C17FB3" w:rsidP="00C17F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AD8721B" w14:textId="77777777" w:rsidR="00C17FB3" w:rsidRDefault="00C17FB3" w:rsidP="00C17F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C9E31D3" w14:textId="77777777" w:rsidR="00C17FB3" w:rsidRDefault="00C17FB3" w:rsidP="00C17FB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4F60BFD0" w14:textId="77777777" w:rsidR="00C17FB3" w:rsidRDefault="00C17FB3" w:rsidP="007D6AB1"/>
    <w:p w14:paraId="43ABAAC5" w14:textId="77777777" w:rsidR="00C17FB3" w:rsidRDefault="00C17FB3" w:rsidP="007D6AB1"/>
    <w:p w14:paraId="37EC3142" w14:textId="77777777" w:rsidR="00C17FB3" w:rsidRDefault="00C17FB3" w:rsidP="007D6AB1"/>
    <w:p w14:paraId="28B215E5" w14:textId="77777777" w:rsidR="00C17FB3" w:rsidRDefault="00C17FB3" w:rsidP="007D6AB1"/>
    <w:p w14:paraId="1128C023" w14:textId="77777777" w:rsidR="00C17FB3" w:rsidRDefault="00C17FB3" w:rsidP="007D6AB1"/>
    <w:p w14:paraId="6A690647" w14:textId="77777777" w:rsidR="00C17FB3" w:rsidRDefault="00C17FB3" w:rsidP="007D6AB1"/>
    <w:p w14:paraId="050CF33E" w14:textId="77777777" w:rsidR="00C17FB3" w:rsidRDefault="00C17FB3" w:rsidP="007D6AB1"/>
    <w:p w14:paraId="0ADC90D4" w14:textId="77777777" w:rsidR="00C17FB3" w:rsidRDefault="00C17FB3" w:rsidP="007D6AB1"/>
    <w:p w14:paraId="6285D095" w14:textId="77777777" w:rsidR="00C17FB3" w:rsidRDefault="00C17FB3" w:rsidP="007D6AB1"/>
    <w:p w14:paraId="2DF41B0D" w14:textId="1E5AD693" w:rsidR="00C7309B" w:rsidRDefault="00C7309B" w:rsidP="007D6AB1">
      <w:pPr>
        <w:rPr>
          <w:b/>
          <w:bCs/>
        </w:rPr>
      </w:pPr>
      <w:r>
        <w:rPr>
          <w:b/>
          <w:bCs/>
        </w:rPr>
        <w:lastRenderedPageBreak/>
        <w:t>TASK 4</w:t>
      </w:r>
    </w:p>
    <w:p w14:paraId="0513E719" w14:textId="5A5C9CB1" w:rsidR="00C17FB3" w:rsidRPr="00C17FB3" w:rsidRDefault="00C17FB3" w:rsidP="007D6AB1">
      <w:pPr>
        <w:rPr>
          <w:b/>
          <w:bCs/>
        </w:rPr>
      </w:pPr>
      <w:r w:rsidRPr="00C17FB3">
        <w:rPr>
          <w:b/>
          <w:bCs/>
        </w:rPr>
        <w:t>Payment function</w:t>
      </w:r>
    </w:p>
    <w:p w14:paraId="21FA174F" w14:textId="5A203F48" w:rsidR="00D334B1" w:rsidRDefault="00D334B1" w:rsidP="007D6AB1">
      <w:r>
        <w:t xml:space="preserve">This is the payment page </w:t>
      </w:r>
      <w:r w:rsidR="00267F74">
        <w:t xml:space="preserve">for a customer </w:t>
      </w:r>
      <w:r>
        <w:t xml:space="preserve">after </w:t>
      </w:r>
      <w:r w:rsidR="00267F74">
        <w:t>they</w:t>
      </w:r>
      <w:r>
        <w:t xml:space="preserve"> have decided on their orders</w:t>
      </w:r>
      <w:r w:rsidR="00C94571">
        <w:t xml:space="preserve"> and clicked confirm cart orders</w:t>
      </w:r>
      <w:r>
        <w:t>,</w:t>
      </w:r>
      <w:r w:rsidR="00C94571">
        <w:t xml:space="preserve"> they will be navigated to this page,</w:t>
      </w:r>
      <w:r>
        <w:t xml:space="preserve"> the payment method will default to saved card or they can change the payment method to cash on delivery. </w:t>
      </w:r>
    </w:p>
    <w:p w14:paraId="1329A37A" w14:textId="3F713B90" w:rsidR="00D334B1" w:rsidRDefault="00D334B1" w:rsidP="007D6AB1">
      <w:r>
        <w:rPr>
          <w:noProof/>
        </w:rPr>
        <w:drawing>
          <wp:inline distT="0" distB="0" distL="0" distR="0" wp14:anchorId="3E717FC1" wp14:editId="233EE2E3">
            <wp:extent cx="3137353" cy="4784651"/>
            <wp:effectExtent l="0" t="0" r="6350" b="0"/>
            <wp:docPr id="1345774739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74739" name="Picture 1" descr="A screenshot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042" cy="47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7042" w14:textId="532C4C07" w:rsidR="00D334B1" w:rsidRDefault="00D334B1" w:rsidP="007D6AB1">
      <w:r w:rsidRPr="00D334B1">
        <w:t xml:space="preserve">Objective: Assess the usability of the payment </w:t>
      </w:r>
      <w:r w:rsidR="00000322">
        <w:t>function</w:t>
      </w:r>
    </w:p>
    <w:p w14:paraId="2F2E4803" w14:textId="06CD9EBF" w:rsidR="001456B6" w:rsidRPr="00A23979" w:rsidRDefault="00A23979" w:rsidP="007D6AB1">
      <w:pPr>
        <w:rPr>
          <w:b/>
          <w:bCs/>
        </w:rPr>
      </w:pPr>
      <w:r>
        <w:rPr>
          <w:b/>
          <w:bCs/>
        </w:rPr>
        <w:t>P</w:t>
      </w:r>
      <w:r w:rsidR="001456B6" w:rsidRPr="00A23979">
        <w:rPr>
          <w:b/>
          <w:bCs/>
        </w:rPr>
        <w:t>ayment testing:</w:t>
      </w:r>
    </w:p>
    <w:p w14:paraId="4D8B85ED" w14:textId="56899684" w:rsidR="007D6AB1" w:rsidRDefault="007D6AB1" w:rsidP="007D6AB1">
      <w:r w:rsidRPr="007D6AB1">
        <w:t>Did you receive feedback or confirmation after confirming the payment?</w:t>
      </w:r>
    </w:p>
    <w:p w14:paraId="7BE9649D" w14:textId="324A53F2" w:rsidR="00C94571" w:rsidRDefault="00A02926" w:rsidP="007D6AB1">
      <w:r>
        <w:t>Was the confirm payment easy to press/click?</w:t>
      </w:r>
    </w:p>
    <w:p w14:paraId="2691F098" w14:textId="1582909C" w:rsidR="008A4FE0" w:rsidRDefault="00A23979" w:rsidP="007D6AB1">
      <w:r>
        <w:t>Is the payment interface intuitive to use?</w:t>
      </w:r>
    </w:p>
    <w:p w14:paraId="43A49AD3" w14:textId="66A815C6" w:rsidR="00A02926" w:rsidRDefault="00A02926" w:rsidP="007D6AB1">
      <w:r>
        <w:t>Was there any challenge selecting a payment method?</w:t>
      </w:r>
    </w:p>
    <w:p w14:paraId="267FB388" w14:textId="338E8341" w:rsidR="00FF27EB" w:rsidRDefault="001456B6" w:rsidP="007D6AB1">
      <w:proofErr w:type="gramStart"/>
      <w:r>
        <w:t>Is</w:t>
      </w:r>
      <w:proofErr w:type="gramEnd"/>
      <w:r>
        <w:t xml:space="preserve"> there any payment methods that </w:t>
      </w:r>
      <w:r w:rsidR="00C17FB3">
        <w:t>are missing</w:t>
      </w:r>
      <w:r>
        <w:t>?</w:t>
      </w:r>
    </w:p>
    <w:p w14:paraId="4FF7B164" w14:textId="528AECC2" w:rsidR="00FF27EB" w:rsidRDefault="00FF27EB" w:rsidP="007D6AB1"/>
    <w:p w14:paraId="6F6CD2CA" w14:textId="77777777" w:rsidR="008A4FE0" w:rsidRDefault="008A4FE0" w:rsidP="007D6AB1"/>
    <w:p w14:paraId="4AAADE9D" w14:textId="77777777" w:rsidR="007649CE" w:rsidRDefault="007649CE" w:rsidP="007D6AB1"/>
    <w:p w14:paraId="112CF027" w14:textId="06E270CB" w:rsidR="00C17FB3" w:rsidRPr="00C17FB3" w:rsidRDefault="00C17FB3" w:rsidP="007D6AB1">
      <w:pPr>
        <w:rPr>
          <w:b/>
          <w:bCs/>
        </w:rPr>
      </w:pPr>
      <w:r w:rsidRPr="00C17FB3">
        <w:rPr>
          <w:b/>
          <w:bCs/>
        </w:rPr>
        <w:t xml:space="preserve">Add product </w:t>
      </w:r>
      <w:proofErr w:type="gramStart"/>
      <w:r w:rsidRPr="00C17FB3">
        <w:rPr>
          <w:b/>
          <w:bCs/>
        </w:rPr>
        <w:t>function</w:t>
      </w:r>
      <w:proofErr w:type="gramEnd"/>
    </w:p>
    <w:p w14:paraId="4A64FA1B" w14:textId="54C7D46B" w:rsidR="00C94571" w:rsidRDefault="00C94571" w:rsidP="007D6AB1">
      <w:r>
        <w:t xml:space="preserve">This is the </w:t>
      </w:r>
      <w:r w:rsidR="00267F74">
        <w:t>Add product</w:t>
      </w:r>
      <w:r>
        <w:t xml:space="preserve"> page of the students to </w:t>
      </w:r>
      <w:r w:rsidR="00267F74">
        <w:t>list products to their store page</w:t>
      </w:r>
      <w:r>
        <w:t xml:space="preserve">. </w:t>
      </w:r>
      <w:r w:rsidR="00267F74">
        <w:t>This is the page where students add in the details of the product.</w:t>
      </w:r>
    </w:p>
    <w:p w14:paraId="6D803437" w14:textId="7BE14263" w:rsidR="00C94571" w:rsidRDefault="00267F74" w:rsidP="007D6AB1">
      <w:r>
        <w:rPr>
          <w:noProof/>
        </w:rPr>
        <w:drawing>
          <wp:inline distT="0" distB="0" distL="0" distR="0" wp14:anchorId="0BBCC89A" wp14:editId="318F0110">
            <wp:extent cx="3075709" cy="4871135"/>
            <wp:effectExtent l="0" t="0" r="0" b="5715"/>
            <wp:docPr id="101751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11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0068" cy="48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EA36" w14:textId="2BA79259" w:rsidR="00C94571" w:rsidRDefault="00C94571" w:rsidP="007D6AB1">
      <w:r>
        <w:t xml:space="preserve">Objective: Assess the usability of the </w:t>
      </w:r>
      <w:r w:rsidR="00267F74">
        <w:t>add</w:t>
      </w:r>
      <w:r w:rsidR="00000322">
        <w:t xml:space="preserve"> product function</w:t>
      </w:r>
    </w:p>
    <w:p w14:paraId="2FE10D6C" w14:textId="2BA2DA4F" w:rsidR="001456B6" w:rsidRDefault="007649CE" w:rsidP="007D6AB1">
      <w:pPr>
        <w:rPr>
          <w:b/>
          <w:bCs/>
        </w:rPr>
      </w:pPr>
      <w:r w:rsidRPr="00A23979">
        <w:rPr>
          <w:b/>
          <w:bCs/>
        </w:rPr>
        <w:t>Manage listed</w:t>
      </w:r>
      <w:r w:rsidR="001456B6" w:rsidRPr="00A23979">
        <w:rPr>
          <w:b/>
          <w:bCs/>
        </w:rPr>
        <w:t xml:space="preserve"> product testing:</w:t>
      </w:r>
    </w:p>
    <w:p w14:paraId="2DE1375E" w14:textId="2CCC0D80" w:rsidR="00267F74" w:rsidRPr="00267F74" w:rsidRDefault="00267F74" w:rsidP="007D6AB1">
      <w:r>
        <w:t>Were the required fields well indicated?</w:t>
      </w:r>
    </w:p>
    <w:p w14:paraId="72677F1D" w14:textId="0F742DD9" w:rsidR="001456B6" w:rsidRDefault="001456B6" w:rsidP="007D6AB1">
      <w:r>
        <w:t xml:space="preserve">Was it easy to add </w:t>
      </w:r>
      <w:r w:rsidR="00267F74">
        <w:t>input details into the fields</w:t>
      </w:r>
      <w:r w:rsidR="007649CE">
        <w:t>?</w:t>
      </w:r>
    </w:p>
    <w:p w14:paraId="09C34202" w14:textId="12048D9E" w:rsidR="0093773F" w:rsidRDefault="003F7535" w:rsidP="007D6AB1">
      <w:r>
        <w:t>Is the uploading image for the product easy?</w:t>
      </w:r>
    </w:p>
    <w:p w14:paraId="1EE9F0B6" w14:textId="43E85FF5" w:rsidR="007649CE" w:rsidRDefault="007649CE" w:rsidP="007D6AB1">
      <w:r>
        <w:t xml:space="preserve">Is the interface intuitive </w:t>
      </w:r>
      <w:r w:rsidR="00A23979">
        <w:t xml:space="preserve">and </w:t>
      </w:r>
      <w:r>
        <w:t>easy to use?</w:t>
      </w:r>
    </w:p>
    <w:p w14:paraId="2D8BDD4F" w14:textId="0A604970" w:rsidR="007649CE" w:rsidRDefault="007649CE" w:rsidP="007D6AB1">
      <w:r>
        <w:t xml:space="preserve">Anything you would like to </w:t>
      </w:r>
      <w:r w:rsidR="0093773F">
        <w:t>add?</w:t>
      </w:r>
    </w:p>
    <w:p w14:paraId="78D4E8DA" w14:textId="77777777" w:rsidR="007649CE" w:rsidRDefault="007649CE" w:rsidP="007D6AB1"/>
    <w:p w14:paraId="1651C116" w14:textId="77777777" w:rsidR="001456B6" w:rsidRDefault="001456B6" w:rsidP="007D6AB1"/>
    <w:p w14:paraId="365762D8" w14:textId="5216331D" w:rsidR="00C94571" w:rsidRPr="007D6AB1" w:rsidRDefault="00C94571" w:rsidP="007D6AB1"/>
    <w:sectPr w:rsidR="00C94571" w:rsidRPr="007D6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78E"/>
    <w:multiLevelType w:val="hybridMultilevel"/>
    <w:tmpl w:val="55924410"/>
    <w:lvl w:ilvl="0" w:tplc="653AFAD0">
      <w:start w:val="1"/>
      <w:numFmt w:val="decimal"/>
      <w:lvlText w:val="%1."/>
      <w:lvlJc w:val="left"/>
      <w:pPr>
        <w:ind w:left="105" w:hanging="286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D6CB696">
      <w:numFmt w:val="bullet"/>
      <w:lvlText w:val="•"/>
      <w:lvlJc w:val="left"/>
      <w:pPr>
        <w:ind w:left="1023" w:hanging="286"/>
      </w:pPr>
      <w:rPr>
        <w:lang w:val="en-US" w:eastAsia="en-US" w:bidi="ar-SA"/>
      </w:rPr>
    </w:lvl>
    <w:lvl w:ilvl="2" w:tplc="3D00A230">
      <w:numFmt w:val="bullet"/>
      <w:lvlText w:val="•"/>
      <w:lvlJc w:val="left"/>
      <w:pPr>
        <w:ind w:left="1947" w:hanging="286"/>
      </w:pPr>
      <w:rPr>
        <w:lang w:val="en-US" w:eastAsia="en-US" w:bidi="ar-SA"/>
      </w:rPr>
    </w:lvl>
    <w:lvl w:ilvl="3" w:tplc="783AB988">
      <w:numFmt w:val="bullet"/>
      <w:lvlText w:val="•"/>
      <w:lvlJc w:val="left"/>
      <w:pPr>
        <w:ind w:left="2871" w:hanging="286"/>
      </w:pPr>
      <w:rPr>
        <w:lang w:val="en-US" w:eastAsia="en-US" w:bidi="ar-SA"/>
      </w:rPr>
    </w:lvl>
    <w:lvl w:ilvl="4" w:tplc="3C563E80">
      <w:numFmt w:val="bullet"/>
      <w:lvlText w:val="•"/>
      <w:lvlJc w:val="left"/>
      <w:pPr>
        <w:ind w:left="3795" w:hanging="286"/>
      </w:pPr>
      <w:rPr>
        <w:lang w:val="en-US" w:eastAsia="en-US" w:bidi="ar-SA"/>
      </w:rPr>
    </w:lvl>
    <w:lvl w:ilvl="5" w:tplc="1780E95A">
      <w:numFmt w:val="bullet"/>
      <w:lvlText w:val="•"/>
      <w:lvlJc w:val="left"/>
      <w:pPr>
        <w:ind w:left="4719" w:hanging="286"/>
      </w:pPr>
      <w:rPr>
        <w:lang w:val="en-US" w:eastAsia="en-US" w:bidi="ar-SA"/>
      </w:rPr>
    </w:lvl>
    <w:lvl w:ilvl="6" w:tplc="A4C808BA">
      <w:numFmt w:val="bullet"/>
      <w:lvlText w:val="•"/>
      <w:lvlJc w:val="left"/>
      <w:pPr>
        <w:ind w:left="5643" w:hanging="286"/>
      </w:pPr>
      <w:rPr>
        <w:lang w:val="en-US" w:eastAsia="en-US" w:bidi="ar-SA"/>
      </w:rPr>
    </w:lvl>
    <w:lvl w:ilvl="7" w:tplc="20A81B0E">
      <w:numFmt w:val="bullet"/>
      <w:lvlText w:val="•"/>
      <w:lvlJc w:val="left"/>
      <w:pPr>
        <w:ind w:left="6567" w:hanging="286"/>
      </w:pPr>
      <w:rPr>
        <w:lang w:val="en-US" w:eastAsia="en-US" w:bidi="ar-SA"/>
      </w:rPr>
    </w:lvl>
    <w:lvl w:ilvl="8" w:tplc="2CF8850E">
      <w:numFmt w:val="bullet"/>
      <w:lvlText w:val="•"/>
      <w:lvlJc w:val="left"/>
      <w:pPr>
        <w:ind w:left="7491" w:hanging="286"/>
      </w:pPr>
      <w:rPr>
        <w:lang w:val="en-US" w:eastAsia="en-US" w:bidi="ar-SA"/>
      </w:rPr>
    </w:lvl>
  </w:abstractNum>
  <w:num w:numId="1" w16cid:durableId="25181450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76"/>
    <w:rsid w:val="00000322"/>
    <w:rsid w:val="001456B6"/>
    <w:rsid w:val="001538FF"/>
    <w:rsid w:val="00267F74"/>
    <w:rsid w:val="003F7535"/>
    <w:rsid w:val="0042227A"/>
    <w:rsid w:val="007649CE"/>
    <w:rsid w:val="007D6AB1"/>
    <w:rsid w:val="00847376"/>
    <w:rsid w:val="0085181A"/>
    <w:rsid w:val="008A4FE0"/>
    <w:rsid w:val="0093773F"/>
    <w:rsid w:val="00A02926"/>
    <w:rsid w:val="00A23979"/>
    <w:rsid w:val="00C17FB3"/>
    <w:rsid w:val="00C7309B"/>
    <w:rsid w:val="00C94571"/>
    <w:rsid w:val="00CA1F40"/>
    <w:rsid w:val="00D334B1"/>
    <w:rsid w:val="00D74881"/>
    <w:rsid w:val="00EF1C41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98CD"/>
  <w15:chartTrackingRefBased/>
  <w15:docId w15:val="{E6730250-EEC5-4A09-94A7-35492B88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7FB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FB3"/>
    <w:rPr>
      <w:rFonts w:ascii="Arial" w:eastAsia="Arial" w:hAnsi="Arial" w:cs="Arial"/>
      <w:b/>
      <w:bCs/>
      <w:kern w:val="0"/>
      <w:lang w:val="en-US" w:eastAsia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17FB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17FB3"/>
    <w:rPr>
      <w:rFonts w:ascii="Arial MT" w:eastAsia="Arial MT" w:hAnsi="Arial MT" w:cs="Arial MT"/>
      <w:kern w:val="0"/>
      <w:lang w:val="en-US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17FB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koh</dc:creator>
  <cp:keywords/>
  <dc:description/>
  <cp:lastModifiedBy>julian koh</cp:lastModifiedBy>
  <cp:revision>10</cp:revision>
  <dcterms:created xsi:type="dcterms:W3CDTF">2023-07-06T14:45:00Z</dcterms:created>
  <dcterms:modified xsi:type="dcterms:W3CDTF">2023-07-07T07:24:00Z</dcterms:modified>
</cp:coreProperties>
</file>