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0951" w:rsidRDefault="002B0951" w:rsidP="002B0951"/>
    <w:p w:rsidR="002B0951" w:rsidRDefault="002B0951" w:rsidP="002B0951"/>
    <w:p w:rsidR="002B0951" w:rsidRDefault="002B0951" w:rsidP="002B0951"/>
    <w:p w:rsidR="002B0951" w:rsidRDefault="002B0951" w:rsidP="002B0951"/>
    <w:p w:rsidR="002B0951" w:rsidRDefault="002B0951" w:rsidP="002B0951">
      <w:pPr>
        <w:jc w:val="center"/>
      </w:pPr>
      <w:r>
        <w:rPr>
          <w:noProof/>
          <w:lang w:val="en-US"/>
        </w:rPr>
        <w:drawing>
          <wp:inline distT="0" distB="0" distL="0" distR="0" wp14:anchorId="4500924D" wp14:editId="41F96725">
            <wp:extent cx="2844800" cy="2623679"/>
            <wp:effectExtent l="0" t="0" r="0" b="5715"/>
            <wp:docPr id="2" name="Imagen 2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cono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710" cy="265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951" w:rsidRPr="00F20DE7" w:rsidRDefault="002B0951" w:rsidP="002B0951">
      <w:pPr>
        <w:jc w:val="center"/>
      </w:pPr>
    </w:p>
    <w:p w:rsidR="002B0951" w:rsidRDefault="002B0951" w:rsidP="002B0951">
      <w:pPr>
        <w:jc w:val="center"/>
        <w:rPr>
          <w:rFonts w:ascii="Segoe UI Semibold" w:hAnsi="Segoe UI Semibold" w:cs="Segoe UI Semibold"/>
          <w:color w:val="595959" w:themeColor="text1" w:themeTint="A6"/>
          <w:sz w:val="40"/>
          <w:szCs w:val="40"/>
        </w:rPr>
      </w:pPr>
      <w:r>
        <w:rPr>
          <w:rFonts w:ascii="Segoe UI Semibold" w:hAnsi="Segoe UI Semibold" w:cs="Segoe UI Semibold"/>
          <w:color w:val="595959" w:themeColor="text1" w:themeTint="A6"/>
          <w:sz w:val="40"/>
          <w:szCs w:val="40"/>
        </w:rPr>
        <w:t>Configuración de Base de Datos</w:t>
      </w:r>
    </w:p>
    <w:p w:rsidR="002B0951" w:rsidRPr="00B10471" w:rsidRDefault="002B0951" w:rsidP="002B0951">
      <w:pPr>
        <w:jc w:val="center"/>
        <w:rPr>
          <w:rFonts w:ascii="Segoe UI Semibold" w:hAnsi="Segoe UI Semibold" w:cs="Segoe UI Semibold"/>
          <w:color w:val="595959" w:themeColor="text1" w:themeTint="A6"/>
          <w:sz w:val="32"/>
          <w:szCs w:val="32"/>
        </w:rPr>
      </w:pPr>
      <w:r w:rsidRPr="00B10471">
        <w:rPr>
          <w:rFonts w:ascii="Segoe UI Semibold" w:hAnsi="Segoe UI Semibold" w:cs="Segoe UI Semibold"/>
          <w:color w:val="595959" w:themeColor="text1" w:themeTint="A6"/>
          <w:sz w:val="32"/>
          <w:szCs w:val="32"/>
        </w:rPr>
        <w:t xml:space="preserve">Versión: </w:t>
      </w:r>
      <w:r>
        <w:rPr>
          <w:rFonts w:ascii="Segoe UI Semibold" w:hAnsi="Segoe UI Semibold" w:cs="Segoe UI Semibold"/>
          <w:color w:val="595959" w:themeColor="text1" w:themeTint="A6"/>
          <w:sz w:val="32"/>
          <w:szCs w:val="32"/>
        </w:rPr>
        <w:t>1.1</w:t>
      </w:r>
    </w:p>
    <w:p w:rsidR="002B0951" w:rsidRDefault="002B0951" w:rsidP="002B0951">
      <w:pPr>
        <w:jc w:val="center"/>
        <w:rPr>
          <w:rFonts w:ascii="Segoe UI Semibold" w:hAnsi="Segoe UI Semibold" w:cs="Segoe UI Semibold"/>
          <w:color w:val="595959" w:themeColor="text1" w:themeTint="A6"/>
          <w:sz w:val="40"/>
          <w:szCs w:val="40"/>
        </w:rPr>
      </w:pPr>
      <w:r w:rsidRPr="009825DB">
        <w:rPr>
          <w:rFonts w:ascii="Segoe UI Semibold" w:hAnsi="Segoe UI Semibold" w:cs="Segoe UI Semibold"/>
          <w:color w:val="595959" w:themeColor="text1" w:themeTint="A6"/>
          <w:sz w:val="40"/>
          <w:szCs w:val="40"/>
        </w:rPr>
        <w:t xml:space="preserve">Proyecto: Parking </w:t>
      </w:r>
      <w:proofErr w:type="spellStart"/>
      <w:r w:rsidRPr="009825DB">
        <w:rPr>
          <w:rFonts w:ascii="Segoe UI Semibold" w:hAnsi="Segoe UI Semibold" w:cs="Segoe UI Semibold"/>
          <w:color w:val="595959" w:themeColor="text1" w:themeTint="A6"/>
          <w:sz w:val="40"/>
          <w:szCs w:val="40"/>
        </w:rPr>
        <w:t>Soft</w:t>
      </w:r>
      <w:proofErr w:type="spellEnd"/>
    </w:p>
    <w:p w:rsidR="002B0951" w:rsidRDefault="002B0951" w:rsidP="002B0951"/>
    <w:p w:rsidR="002B0951" w:rsidRDefault="002B0951" w:rsidP="002B0951"/>
    <w:p w:rsidR="002B0951" w:rsidRDefault="002B0951" w:rsidP="002B0951"/>
    <w:p w:rsidR="002B0951" w:rsidRDefault="002B0951" w:rsidP="002B0951"/>
    <w:p w:rsidR="002B0951" w:rsidRDefault="002B0951" w:rsidP="002B0951"/>
    <w:p w:rsidR="002B0951" w:rsidRDefault="002B0951" w:rsidP="002B0951"/>
    <w:p w:rsidR="002B0951" w:rsidRDefault="002B0951" w:rsidP="002B0951">
      <w:pPr>
        <w:jc w:val="center"/>
      </w:pPr>
    </w:p>
    <w:p w:rsidR="002B0951" w:rsidRDefault="002B0951" w:rsidP="002B0951">
      <w:pPr>
        <w:jc w:val="center"/>
      </w:pPr>
    </w:p>
    <w:p w:rsidR="002B0951" w:rsidRDefault="002B0951" w:rsidP="002B0951">
      <w:pPr>
        <w:jc w:val="center"/>
      </w:pPr>
      <w:r>
        <w:rPr>
          <w:noProof/>
          <w:lang w:val="en-US"/>
        </w:rPr>
        <w:drawing>
          <wp:inline distT="0" distB="0" distL="0" distR="0" wp14:anchorId="17F6C1BF" wp14:editId="707384EA">
            <wp:extent cx="3081297" cy="964898"/>
            <wp:effectExtent l="0" t="0" r="5080" b="6985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1439" cy="97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0" w:name="_Toc89182354" w:displacedByCustomXml="next"/>
    <w:sdt>
      <w:sdtPr>
        <w:rPr>
          <w:rFonts w:asciiTheme="minorHAnsi" w:eastAsiaTheme="minorEastAsia" w:hAnsiTheme="minorHAnsi" w:cstheme="minorBidi"/>
          <w:b w:val="0"/>
          <w:color w:val="auto"/>
          <w:sz w:val="22"/>
          <w:szCs w:val="22"/>
          <w:lang w:val="es-ES" w:eastAsia="en-US"/>
        </w:rPr>
        <w:id w:val="252942192"/>
        <w:docPartObj>
          <w:docPartGallery w:val="Table of Contents"/>
          <w:docPartUnique/>
        </w:docPartObj>
      </w:sdtPr>
      <w:sdtEndPr>
        <w:rPr>
          <w:rFonts w:eastAsiaTheme="minorHAnsi"/>
          <w:bCs/>
        </w:rPr>
      </w:sdtEndPr>
      <w:sdtContent>
        <w:p w:rsidR="002B0951" w:rsidRDefault="002B0951" w:rsidP="002B0951">
          <w:pPr>
            <w:pStyle w:val="Ttulo1"/>
          </w:pPr>
          <w:r>
            <w:rPr>
              <w:lang w:val="es-ES"/>
            </w:rPr>
            <w:t>Tabla de contenido</w:t>
          </w:r>
          <w:bookmarkEnd w:id="0"/>
        </w:p>
        <w:p w:rsidR="00CC0166" w:rsidRDefault="002B0951">
          <w:pPr>
            <w:pStyle w:val="TDC1"/>
            <w:tabs>
              <w:tab w:val="right" w:leader="dot" w:pos="8494"/>
            </w:tabs>
            <w:rPr>
              <w:noProof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182354" w:history="1">
            <w:r w:rsidR="00CC0166" w:rsidRPr="0096228A">
              <w:rPr>
                <w:rStyle w:val="Hipervnculo"/>
                <w:noProof/>
                <w:lang w:val="es-ES"/>
              </w:rPr>
              <w:t>Tabla de contenido</w:t>
            </w:r>
            <w:r w:rsidR="00CC0166">
              <w:rPr>
                <w:noProof/>
                <w:webHidden/>
              </w:rPr>
              <w:tab/>
            </w:r>
            <w:r w:rsidR="00CC0166">
              <w:rPr>
                <w:noProof/>
                <w:webHidden/>
              </w:rPr>
              <w:fldChar w:fldCharType="begin"/>
            </w:r>
            <w:r w:rsidR="00CC0166">
              <w:rPr>
                <w:noProof/>
                <w:webHidden/>
              </w:rPr>
              <w:instrText xml:space="preserve"> PAGEREF _Toc89182354 \h </w:instrText>
            </w:r>
            <w:r w:rsidR="00CC0166">
              <w:rPr>
                <w:noProof/>
                <w:webHidden/>
              </w:rPr>
            </w:r>
            <w:r w:rsidR="00CC0166">
              <w:rPr>
                <w:noProof/>
                <w:webHidden/>
              </w:rPr>
              <w:fldChar w:fldCharType="separate"/>
            </w:r>
            <w:r w:rsidR="00CC0166">
              <w:rPr>
                <w:noProof/>
                <w:webHidden/>
              </w:rPr>
              <w:t>2</w:t>
            </w:r>
            <w:r w:rsidR="00CC0166">
              <w:rPr>
                <w:noProof/>
                <w:webHidden/>
              </w:rPr>
              <w:fldChar w:fldCharType="end"/>
            </w:r>
          </w:hyperlink>
        </w:p>
        <w:p w:rsidR="00CC0166" w:rsidRDefault="00CC0166">
          <w:pPr>
            <w:pStyle w:val="TDC1"/>
            <w:tabs>
              <w:tab w:val="right" w:leader="dot" w:pos="8494"/>
            </w:tabs>
            <w:rPr>
              <w:noProof/>
              <w:lang w:val="en-US" w:eastAsia="en-US"/>
            </w:rPr>
          </w:pPr>
          <w:hyperlink w:anchor="_Toc89182355" w:history="1">
            <w:r w:rsidRPr="0096228A">
              <w:rPr>
                <w:rStyle w:val="Hipervnculo"/>
                <w:noProof/>
              </w:rPr>
              <w:t>Información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_Toc89182355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0166" w:rsidRDefault="00CC0166">
          <w:pPr>
            <w:pStyle w:val="TDC2"/>
            <w:tabs>
              <w:tab w:val="right" w:leader="dot" w:pos="8494"/>
            </w:tabs>
            <w:rPr>
              <w:noProof/>
              <w:lang w:val="en-US" w:eastAsia="en-US"/>
            </w:rPr>
          </w:pPr>
          <w:hyperlink w:anchor="_Toc89182356" w:history="1">
            <w:r w:rsidRPr="0096228A">
              <w:rPr>
                <w:rStyle w:val="Hipervnculo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_Toc89182356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0166" w:rsidRDefault="00CC0166">
          <w:pPr>
            <w:pStyle w:val="TDC2"/>
            <w:tabs>
              <w:tab w:val="right" w:leader="dot" w:pos="8494"/>
            </w:tabs>
            <w:rPr>
              <w:noProof/>
              <w:lang w:val="en-US" w:eastAsia="en-US"/>
            </w:rPr>
          </w:pPr>
          <w:hyperlink w:anchor="_Toc89182357" w:history="1">
            <w:r w:rsidRPr="0096228A">
              <w:rPr>
                <w:rStyle w:val="Hipervnculo"/>
                <w:noProof/>
              </w:rPr>
              <w:t>Control de versiones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_Toc89182357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0166" w:rsidRDefault="00CC0166">
          <w:pPr>
            <w:pStyle w:val="TDC1"/>
            <w:tabs>
              <w:tab w:val="right" w:leader="dot" w:pos="8494"/>
            </w:tabs>
            <w:rPr>
              <w:noProof/>
              <w:lang w:val="en-US" w:eastAsia="en-US"/>
            </w:rPr>
          </w:pPr>
          <w:hyperlink w:anchor="_Toc89182358" w:history="1">
            <w:r w:rsidRPr="0096228A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_Toc89182358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0166" w:rsidRDefault="00CC0166">
          <w:pPr>
            <w:pStyle w:val="TDC2"/>
            <w:tabs>
              <w:tab w:val="right" w:leader="dot" w:pos="8494"/>
            </w:tabs>
            <w:rPr>
              <w:noProof/>
              <w:lang w:val="en-US" w:eastAsia="en-US"/>
            </w:rPr>
          </w:pPr>
          <w:hyperlink w:anchor="_Toc89182359" w:history="1">
            <w:r w:rsidRPr="0096228A">
              <w:rPr>
                <w:rStyle w:val="Hipervnculo"/>
                <w:noProof/>
              </w:rPr>
              <w:t>Bases de datos relacionales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_Toc89182359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0166" w:rsidRDefault="00CC0166">
          <w:pPr>
            <w:pStyle w:val="TDC2"/>
            <w:tabs>
              <w:tab w:val="right" w:leader="dot" w:pos="8494"/>
            </w:tabs>
            <w:rPr>
              <w:noProof/>
              <w:lang w:val="en-US" w:eastAsia="en-US"/>
            </w:rPr>
          </w:pPr>
          <w:hyperlink w:anchor="_Toc89182360" w:history="1">
            <w:r w:rsidRPr="0096228A">
              <w:rPr>
                <w:rStyle w:val="Hipervnculo"/>
                <w:noProof/>
              </w:rPr>
              <w:t>Sistemas Gestores de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_Toc89182360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0166" w:rsidRDefault="00CC0166">
          <w:pPr>
            <w:pStyle w:val="TDC1"/>
            <w:tabs>
              <w:tab w:val="right" w:leader="dot" w:pos="8494"/>
            </w:tabs>
            <w:rPr>
              <w:noProof/>
              <w:lang w:val="en-US" w:eastAsia="en-US"/>
            </w:rPr>
          </w:pPr>
          <w:hyperlink w:anchor="_Toc89182361" w:history="1">
            <w:r w:rsidRPr="0096228A">
              <w:rPr>
                <w:rStyle w:val="Hipervnculo"/>
                <w:noProof/>
              </w:rPr>
              <w:t>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_Toc89182361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0166" w:rsidRDefault="00CC0166">
          <w:pPr>
            <w:pStyle w:val="TDC2"/>
            <w:tabs>
              <w:tab w:val="right" w:leader="dot" w:pos="8494"/>
            </w:tabs>
            <w:rPr>
              <w:noProof/>
              <w:lang w:val="en-US" w:eastAsia="en-US"/>
            </w:rPr>
          </w:pPr>
          <w:hyperlink w:anchor="_Toc89182362" w:history="1">
            <w:r w:rsidRPr="0096228A">
              <w:rPr>
                <w:rStyle w:val="Hipervnculo"/>
                <w:noProof/>
              </w:rPr>
              <w:t>Qué es 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_Toc89182362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0166" w:rsidRDefault="00CC0166">
          <w:pPr>
            <w:pStyle w:val="TDC2"/>
            <w:tabs>
              <w:tab w:val="right" w:leader="dot" w:pos="8494"/>
            </w:tabs>
            <w:rPr>
              <w:noProof/>
              <w:lang w:val="en-US" w:eastAsia="en-US"/>
            </w:rPr>
          </w:pPr>
          <w:hyperlink w:anchor="_Toc89182363" w:history="1">
            <w:r w:rsidRPr="0096228A">
              <w:rPr>
                <w:rStyle w:val="Hipervnculo"/>
                <w:noProof/>
              </w:rPr>
              <w:t>Guía de Instalación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_Toc89182363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0166" w:rsidRDefault="00CC0166">
          <w:pPr>
            <w:pStyle w:val="TDC2"/>
            <w:tabs>
              <w:tab w:val="right" w:leader="dot" w:pos="8494"/>
            </w:tabs>
            <w:rPr>
              <w:noProof/>
              <w:lang w:val="en-US" w:eastAsia="en-US"/>
            </w:rPr>
          </w:pPr>
          <w:hyperlink w:anchor="_Toc89182364" w:history="1">
            <w:r w:rsidRPr="0096228A">
              <w:rPr>
                <w:rStyle w:val="Hipervnculo"/>
                <w:noProof/>
              </w:rPr>
              <w:t>Guía de configuración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_Toc89182364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0951" w:rsidRDefault="002B0951" w:rsidP="002B0951">
          <w:pPr>
            <w:rPr>
              <w:bCs/>
              <w:lang w:val="es-ES"/>
            </w:rPr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:rsidR="002B0951" w:rsidRDefault="002B0951" w:rsidP="002B0951">
      <w:pPr>
        <w:rPr>
          <w:bCs/>
          <w:lang w:val="es-ES"/>
        </w:rPr>
      </w:pPr>
    </w:p>
    <w:p w:rsidR="006C5006" w:rsidRDefault="006C5006">
      <w:r>
        <w:br w:type="page"/>
      </w:r>
      <w:bookmarkStart w:id="1" w:name="_GoBack"/>
      <w:bookmarkEnd w:id="1"/>
    </w:p>
    <w:p w:rsidR="006C5006" w:rsidRDefault="006C5006" w:rsidP="006C5006">
      <w:pPr>
        <w:pStyle w:val="Ttulo1"/>
      </w:pPr>
      <w:bookmarkStart w:id="2" w:name="_Toc89182355"/>
      <w:r>
        <w:lastRenderedPageBreak/>
        <w:t>Información general</w:t>
      </w:r>
      <w:bookmarkEnd w:id="2"/>
    </w:p>
    <w:p w:rsidR="00FC1EEE" w:rsidRDefault="006C5006" w:rsidP="00FC1EEE">
      <w:pPr>
        <w:pStyle w:val="Ttulo2"/>
        <w:rPr>
          <w:lang w:eastAsia="ko-KR"/>
        </w:rPr>
      </w:pPr>
      <w:bookmarkStart w:id="3" w:name="_Toc89182356"/>
      <w:r>
        <w:rPr>
          <w:lang w:eastAsia="ko-KR"/>
        </w:rPr>
        <w:t>Objetivo</w:t>
      </w:r>
      <w:bookmarkEnd w:id="3"/>
    </w:p>
    <w:p w:rsidR="00DD2952" w:rsidRPr="000676E2" w:rsidRDefault="00046C23" w:rsidP="00EB564E">
      <w:pPr>
        <w:spacing w:before="240" w:after="240"/>
        <w:ind w:left="709"/>
        <w:rPr>
          <w:lang w:eastAsia="ko-KR"/>
        </w:rPr>
      </w:pPr>
      <w:r>
        <w:rPr>
          <w:lang w:eastAsia="ko-KR"/>
        </w:rPr>
        <w:t>El objetivo de este documento es el de brindar al usuario</w:t>
      </w:r>
      <w:r w:rsidR="009D44AC">
        <w:rPr>
          <w:lang w:eastAsia="ko-KR"/>
        </w:rPr>
        <w:t xml:space="preserve"> </w:t>
      </w:r>
      <w:r w:rsidR="00C51684">
        <w:rPr>
          <w:lang w:eastAsia="ko-KR"/>
        </w:rPr>
        <w:t xml:space="preserve">en primera instancia, </w:t>
      </w:r>
      <w:r w:rsidR="009D44AC">
        <w:rPr>
          <w:lang w:eastAsia="ko-KR"/>
        </w:rPr>
        <w:t>una introducción</w:t>
      </w:r>
      <w:r w:rsidR="00C51684">
        <w:rPr>
          <w:lang w:eastAsia="ko-KR"/>
        </w:rPr>
        <w:t xml:space="preserve"> a lo que es una base de datos y un sistema gestor de base de datos (SGBD) De igual manera una guía básica </w:t>
      </w:r>
      <w:r w:rsidR="00DD2952">
        <w:rPr>
          <w:lang w:eastAsia="ko-KR"/>
        </w:rPr>
        <w:t>de</w:t>
      </w:r>
      <w:r w:rsidR="00C51684">
        <w:rPr>
          <w:lang w:eastAsia="ko-KR"/>
        </w:rPr>
        <w:t xml:space="preserve"> </w:t>
      </w:r>
      <w:r w:rsidR="00DD2952">
        <w:rPr>
          <w:lang w:eastAsia="ko-KR"/>
        </w:rPr>
        <w:t>instalación</w:t>
      </w:r>
      <w:r w:rsidR="00C51684">
        <w:rPr>
          <w:lang w:eastAsia="ko-KR"/>
        </w:rPr>
        <w:t xml:space="preserve"> </w:t>
      </w:r>
      <w:r w:rsidR="00DD2952">
        <w:rPr>
          <w:lang w:eastAsia="ko-KR"/>
        </w:rPr>
        <w:t xml:space="preserve">y configuración inicial de </w:t>
      </w:r>
      <w:proofErr w:type="spellStart"/>
      <w:r w:rsidR="00C51684">
        <w:rPr>
          <w:lang w:eastAsia="ko-KR"/>
        </w:rPr>
        <w:t>MySQL</w:t>
      </w:r>
      <w:proofErr w:type="spellEnd"/>
      <w:r w:rsidR="00B1127C">
        <w:rPr>
          <w:lang w:eastAsia="ko-KR"/>
        </w:rPr>
        <w:t xml:space="preserve"> en</w:t>
      </w:r>
      <w:r w:rsidR="00C51684">
        <w:rPr>
          <w:lang w:eastAsia="ko-KR"/>
        </w:rPr>
        <w:t xml:space="preserve">, el SGBD del que haremos uso para manejar la base de datos del sistema Parking </w:t>
      </w:r>
      <w:proofErr w:type="spellStart"/>
      <w:r w:rsidR="00C51684">
        <w:rPr>
          <w:lang w:eastAsia="ko-KR"/>
        </w:rPr>
        <w:t>So</w:t>
      </w:r>
      <w:r w:rsidR="00DD2952">
        <w:rPr>
          <w:lang w:eastAsia="ko-KR"/>
        </w:rPr>
        <w:t>ft</w:t>
      </w:r>
      <w:proofErr w:type="spellEnd"/>
      <w:r w:rsidR="00DD2952">
        <w:rPr>
          <w:lang w:eastAsia="ko-KR"/>
        </w:rPr>
        <w:t xml:space="preserve">. Además de ello, también proporcionar la configuración y creación de la base de datos </w:t>
      </w:r>
      <w:r w:rsidR="00EB564E">
        <w:rPr>
          <w:lang w:eastAsia="ko-KR"/>
        </w:rPr>
        <w:t>a usar junto con el sistema.</w:t>
      </w:r>
    </w:p>
    <w:p w:rsidR="006C5006" w:rsidRDefault="006C5006" w:rsidP="006C5006">
      <w:pPr>
        <w:pStyle w:val="Ttulo2"/>
        <w:rPr>
          <w:lang w:eastAsia="ko-KR"/>
        </w:rPr>
      </w:pPr>
      <w:bookmarkStart w:id="4" w:name="_Toc89182357"/>
      <w:r>
        <w:rPr>
          <w:lang w:eastAsia="ko-KR"/>
        </w:rPr>
        <w:t>Control de versiones</w:t>
      </w:r>
      <w:bookmarkEnd w:id="4"/>
    </w:p>
    <w:tbl>
      <w:tblPr>
        <w:tblStyle w:val="Tablaconcuadrcula"/>
        <w:tblW w:w="8480" w:type="dxa"/>
        <w:tblInd w:w="-5" w:type="dxa"/>
        <w:tblLook w:val="04A0" w:firstRow="1" w:lastRow="0" w:firstColumn="1" w:lastColumn="0" w:noHBand="0" w:noVBand="1"/>
      </w:tblPr>
      <w:tblGrid>
        <w:gridCol w:w="1701"/>
        <w:gridCol w:w="2917"/>
        <w:gridCol w:w="1559"/>
        <w:gridCol w:w="2303"/>
      </w:tblGrid>
      <w:tr w:rsidR="000676E2" w:rsidRPr="00B10471" w:rsidTr="003E1F66">
        <w:trPr>
          <w:trHeight w:val="454"/>
        </w:trPr>
        <w:tc>
          <w:tcPr>
            <w:tcW w:w="1701" w:type="dxa"/>
            <w:shd w:val="clear" w:color="auto" w:fill="B6D09D"/>
            <w:vAlign w:val="center"/>
          </w:tcPr>
          <w:p w:rsidR="000676E2" w:rsidRPr="00EF3CF2" w:rsidRDefault="000676E2" w:rsidP="003E1F66">
            <w:pPr>
              <w:spacing w:before="240" w:after="240"/>
              <w:jc w:val="center"/>
              <w:rPr>
                <w:rFonts w:ascii="Arial" w:hAnsi="Arial" w:cs="Arial"/>
                <w:b/>
                <w:bCs/>
                <w:i/>
                <w:iCs/>
                <w:sz w:val="24"/>
                <w:szCs w:val="24"/>
              </w:rPr>
            </w:pPr>
            <w:r w:rsidRPr="00EF3CF2">
              <w:rPr>
                <w:rFonts w:ascii="Arial" w:hAnsi="Arial" w:cs="Arial"/>
                <w:b/>
                <w:bCs/>
                <w:i/>
                <w:iCs/>
                <w:sz w:val="24"/>
                <w:szCs w:val="24"/>
              </w:rPr>
              <w:t>Versión</w:t>
            </w:r>
          </w:p>
        </w:tc>
        <w:tc>
          <w:tcPr>
            <w:tcW w:w="2917" w:type="dxa"/>
            <w:shd w:val="clear" w:color="auto" w:fill="B6D09D"/>
            <w:vAlign w:val="center"/>
          </w:tcPr>
          <w:p w:rsidR="000676E2" w:rsidRPr="00EF3CF2" w:rsidRDefault="000676E2" w:rsidP="003E1F66">
            <w:pPr>
              <w:spacing w:before="240" w:after="240"/>
              <w:jc w:val="center"/>
              <w:rPr>
                <w:rFonts w:ascii="Arial" w:hAnsi="Arial" w:cs="Arial"/>
                <w:b/>
                <w:bCs/>
                <w:i/>
                <w:iCs/>
                <w:sz w:val="24"/>
                <w:szCs w:val="24"/>
              </w:rPr>
            </w:pPr>
            <w:r w:rsidRPr="00EF3CF2">
              <w:rPr>
                <w:rFonts w:ascii="Arial" w:hAnsi="Arial" w:cs="Arial"/>
                <w:b/>
                <w:bCs/>
                <w:i/>
                <w:iCs/>
                <w:sz w:val="24"/>
                <w:szCs w:val="24"/>
              </w:rPr>
              <w:t>Descripción</w:t>
            </w:r>
          </w:p>
        </w:tc>
        <w:tc>
          <w:tcPr>
            <w:tcW w:w="1559" w:type="dxa"/>
            <w:shd w:val="clear" w:color="auto" w:fill="B6D09D"/>
            <w:vAlign w:val="center"/>
          </w:tcPr>
          <w:p w:rsidR="000676E2" w:rsidRPr="00EF3CF2" w:rsidRDefault="000676E2" w:rsidP="003E1F66">
            <w:pPr>
              <w:spacing w:before="240" w:after="240"/>
              <w:jc w:val="center"/>
              <w:rPr>
                <w:rFonts w:ascii="Arial" w:hAnsi="Arial" w:cs="Arial"/>
                <w:b/>
                <w:bCs/>
                <w:i/>
                <w:iCs/>
                <w:sz w:val="24"/>
                <w:szCs w:val="24"/>
              </w:rPr>
            </w:pPr>
            <w:r w:rsidRPr="00EF3CF2">
              <w:rPr>
                <w:rFonts w:ascii="Arial" w:hAnsi="Arial" w:cs="Arial"/>
                <w:b/>
                <w:bCs/>
                <w:i/>
                <w:iCs/>
                <w:sz w:val="24"/>
                <w:szCs w:val="24"/>
              </w:rPr>
              <w:t>Fecha</w:t>
            </w:r>
          </w:p>
        </w:tc>
        <w:tc>
          <w:tcPr>
            <w:tcW w:w="2303" w:type="dxa"/>
            <w:shd w:val="clear" w:color="auto" w:fill="B6D09D"/>
            <w:vAlign w:val="center"/>
          </w:tcPr>
          <w:p w:rsidR="000676E2" w:rsidRPr="00EF3CF2" w:rsidRDefault="000676E2" w:rsidP="003E1F66">
            <w:pPr>
              <w:spacing w:before="240" w:after="240"/>
              <w:jc w:val="center"/>
              <w:rPr>
                <w:rFonts w:ascii="Arial" w:hAnsi="Arial" w:cs="Arial"/>
                <w:b/>
                <w:bCs/>
                <w:i/>
                <w:iCs/>
                <w:sz w:val="24"/>
                <w:szCs w:val="24"/>
              </w:rPr>
            </w:pPr>
            <w:r w:rsidRPr="00EF3CF2">
              <w:rPr>
                <w:rFonts w:ascii="Arial" w:hAnsi="Arial" w:cs="Arial"/>
                <w:b/>
                <w:bCs/>
                <w:i/>
                <w:iCs/>
                <w:sz w:val="24"/>
                <w:szCs w:val="24"/>
              </w:rPr>
              <w:t>Responsable</w:t>
            </w:r>
          </w:p>
        </w:tc>
      </w:tr>
      <w:tr w:rsidR="000676E2" w:rsidRPr="00B10471" w:rsidTr="003E1F66">
        <w:trPr>
          <w:trHeight w:val="454"/>
        </w:trPr>
        <w:tc>
          <w:tcPr>
            <w:tcW w:w="1701" w:type="dxa"/>
            <w:vAlign w:val="center"/>
          </w:tcPr>
          <w:p w:rsidR="000676E2" w:rsidRPr="00B10471" w:rsidRDefault="000676E2" w:rsidP="003E1F66">
            <w:pPr>
              <w:spacing w:before="240" w:after="24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1.0</w:t>
            </w:r>
          </w:p>
        </w:tc>
        <w:tc>
          <w:tcPr>
            <w:tcW w:w="2917" w:type="dxa"/>
            <w:vAlign w:val="center"/>
          </w:tcPr>
          <w:p w:rsidR="000676E2" w:rsidRPr="00B10471" w:rsidRDefault="007A193B" w:rsidP="00241384">
            <w:pPr>
              <w:spacing w:before="240" w:after="24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Redacción </w:t>
            </w:r>
            <w:r w:rsidR="00241384">
              <w:rPr>
                <w:rFonts w:ascii="Arial" w:hAnsi="Arial" w:cs="Arial"/>
              </w:rPr>
              <w:t>inicial e</w:t>
            </w:r>
            <w:r>
              <w:rPr>
                <w:rFonts w:ascii="Arial" w:hAnsi="Arial" w:cs="Arial"/>
              </w:rPr>
              <w:t xml:space="preserve"> introducción</w:t>
            </w:r>
          </w:p>
        </w:tc>
        <w:tc>
          <w:tcPr>
            <w:tcW w:w="1559" w:type="dxa"/>
            <w:vAlign w:val="center"/>
          </w:tcPr>
          <w:p w:rsidR="000676E2" w:rsidRPr="00B10471" w:rsidRDefault="000676E2" w:rsidP="003E1F66">
            <w:pPr>
              <w:spacing w:before="240" w:after="24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16/11/21</w:t>
            </w:r>
          </w:p>
        </w:tc>
        <w:tc>
          <w:tcPr>
            <w:tcW w:w="2303" w:type="dxa"/>
            <w:vAlign w:val="center"/>
          </w:tcPr>
          <w:p w:rsidR="000676E2" w:rsidRPr="00B10471" w:rsidRDefault="000676E2" w:rsidP="003E1F66">
            <w:pPr>
              <w:spacing w:before="240" w:after="24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Alexis Tocto</w:t>
            </w:r>
          </w:p>
        </w:tc>
      </w:tr>
      <w:tr w:rsidR="000676E2" w:rsidRPr="00B10471" w:rsidTr="003E1F66">
        <w:trPr>
          <w:trHeight w:val="282"/>
        </w:trPr>
        <w:tc>
          <w:tcPr>
            <w:tcW w:w="1701" w:type="dxa"/>
            <w:vAlign w:val="center"/>
          </w:tcPr>
          <w:p w:rsidR="000676E2" w:rsidRPr="00B10471" w:rsidRDefault="000676E2" w:rsidP="003E1F66">
            <w:pPr>
              <w:spacing w:before="240" w:after="24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1.1</w:t>
            </w:r>
          </w:p>
        </w:tc>
        <w:tc>
          <w:tcPr>
            <w:tcW w:w="2917" w:type="dxa"/>
            <w:vAlign w:val="center"/>
          </w:tcPr>
          <w:p w:rsidR="000676E2" w:rsidRPr="00B10471" w:rsidRDefault="009D44AC" w:rsidP="003C79A7">
            <w:pPr>
              <w:spacing w:before="240" w:after="24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Introducción </w:t>
            </w:r>
            <w:r w:rsidR="00EF6355">
              <w:rPr>
                <w:rFonts w:ascii="Arial" w:hAnsi="Arial" w:cs="Arial"/>
              </w:rPr>
              <w:t xml:space="preserve">e instalación </w:t>
            </w:r>
            <w:r>
              <w:rPr>
                <w:rFonts w:ascii="Arial" w:hAnsi="Arial" w:cs="Arial"/>
              </w:rPr>
              <w:t xml:space="preserve">de </w:t>
            </w:r>
            <w:proofErr w:type="spellStart"/>
            <w:r w:rsidR="00241384">
              <w:rPr>
                <w:rFonts w:ascii="Arial" w:hAnsi="Arial" w:cs="Arial"/>
              </w:rPr>
              <w:t>MySQL</w:t>
            </w:r>
            <w:proofErr w:type="spellEnd"/>
          </w:p>
        </w:tc>
        <w:tc>
          <w:tcPr>
            <w:tcW w:w="1559" w:type="dxa"/>
            <w:vAlign w:val="center"/>
          </w:tcPr>
          <w:p w:rsidR="000676E2" w:rsidRPr="00B10471" w:rsidRDefault="00EF6355" w:rsidP="003E1F66">
            <w:pPr>
              <w:spacing w:before="240" w:after="24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22</w:t>
            </w:r>
            <w:r w:rsidR="000676E2">
              <w:rPr>
                <w:rFonts w:ascii="Arial" w:hAnsi="Arial" w:cs="Arial"/>
              </w:rPr>
              <w:t>/11/21</w:t>
            </w:r>
          </w:p>
        </w:tc>
        <w:tc>
          <w:tcPr>
            <w:tcW w:w="2303" w:type="dxa"/>
            <w:vAlign w:val="center"/>
          </w:tcPr>
          <w:p w:rsidR="00FB6CAA" w:rsidRPr="00B10471" w:rsidRDefault="009D44AC" w:rsidP="00FB6CAA">
            <w:pPr>
              <w:spacing w:before="240" w:after="24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Alexis Tocto</w:t>
            </w:r>
          </w:p>
        </w:tc>
      </w:tr>
    </w:tbl>
    <w:p w:rsidR="000676E2" w:rsidRDefault="000676E2" w:rsidP="000676E2"/>
    <w:p w:rsidR="006C5006" w:rsidRDefault="00263433" w:rsidP="006C5006">
      <w:pPr>
        <w:pStyle w:val="Ttulo1"/>
      </w:pPr>
      <w:bookmarkStart w:id="5" w:name="_Toc89182358"/>
      <w:r>
        <w:t>Introducción</w:t>
      </w:r>
      <w:bookmarkEnd w:id="5"/>
    </w:p>
    <w:p w:rsidR="00263433" w:rsidRPr="00263433" w:rsidRDefault="00263433" w:rsidP="00263433">
      <w:pPr>
        <w:pStyle w:val="Ttulo2"/>
        <w:rPr>
          <w:lang w:eastAsia="ko-KR"/>
        </w:rPr>
      </w:pPr>
      <w:bookmarkStart w:id="6" w:name="_Toc89182359"/>
      <w:r>
        <w:rPr>
          <w:lang w:eastAsia="ko-KR"/>
        </w:rPr>
        <w:t>Bases de datos relacionales</w:t>
      </w:r>
      <w:bookmarkEnd w:id="6"/>
    </w:p>
    <w:p w:rsidR="001E404E" w:rsidRDefault="00795868" w:rsidP="00263433">
      <w:pPr>
        <w:spacing w:before="240" w:after="240"/>
        <w:ind w:left="709"/>
        <w:rPr>
          <w:lang w:eastAsia="ko-KR"/>
        </w:rPr>
      </w:pPr>
      <w:r w:rsidRPr="004271F4">
        <w:rPr>
          <w:lang w:eastAsia="ko-KR"/>
        </w:rPr>
        <w:t>Las bases de datos relacionales s</w:t>
      </w:r>
      <w:r w:rsidR="00F9652C" w:rsidRPr="004271F4">
        <w:rPr>
          <w:lang w:eastAsia="ko-KR"/>
        </w:rPr>
        <w:t xml:space="preserve">on una colección de elementos de datos organizados en un conjunto de tablas formalmente descritas, desde donde se puede acceder a los datos o volver a montarlos de muchas maneras diferentes sin tener que reorganizar las tablas de la base. </w:t>
      </w:r>
    </w:p>
    <w:p w:rsidR="00E631AE" w:rsidRDefault="00F9652C" w:rsidP="001E404E">
      <w:pPr>
        <w:spacing w:before="240" w:after="240"/>
        <w:ind w:left="709"/>
        <w:rPr>
          <w:lang w:eastAsia="ko-KR"/>
        </w:rPr>
      </w:pPr>
      <w:r w:rsidRPr="004271F4">
        <w:rPr>
          <w:lang w:eastAsia="ko-KR"/>
        </w:rPr>
        <w:t xml:space="preserve">La interfaz estándar de programa de usuario y aplicación a una base de datos relacional, es el </w:t>
      </w:r>
      <w:r w:rsidRPr="00263433">
        <w:rPr>
          <w:lang w:eastAsia="ko-KR"/>
        </w:rPr>
        <w:t>Lenguaje de Consultas Estructuradas (SQL)</w:t>
      </w:r>
      <w:r w:rsidRPr="004271F4">
        <w:rPr>
          <w:lang w:eastAsia="ko-KR"/>
        </w:rPr>
        <w:t>. Los comandos SQL se utilizan tanto para consultas interactivas como para obtener información de una base de datos relacional y la recopilación de datos para informes.</w:t>
      </w:r>
    </w:p>
    <w:p w:rsidR="003D70BA" w:rsidRDefault="00F9652C" w:rsidP="001E404E">
      <w:pPr>
        <w:spacing w:before="240" w:after="240"/>
        <w:ind w:left="709"/>
        <w:rPr>
          <w:lang w:eastAsia="ko-KR"/>
        </w:rPr>
      </w:pPr>
      <w:r w:rsidRPr="004271F4">
        <w:rPr>
          <w:lang w:eastAsia="ko-KR"/>
        </w:rPr>
        <w:t>Las bases de datos relacionales se basan en la organización de la información en partes pequeñas que se integran mediante identificadores; a diferencia de las bases de datos no relacionales que, como su nombre lo indica, no tienen un identificador que sirva para relacionar dos o más conjuntos de datos. Además, son más robustas, es decir, tienen mayor capacidad de almacenamiento, y son menos vulnerables ante fallas, estas son sus principales características.</w:t>
      </w:r>
    </w:p>
    <w:p w:rsidR="001E404E" w:rsidRDefault="001E404E" w:rsidP="001E404E">
      <w:pPr>
        <w:pStyle w:val="Ttulo2"/>
        <w:rPr>
          <w:lang w:eastAsia="ko-KR"/>
        </w:rPr>
      </w:pPr>
      <w:bookmarkStart w:id="7" w:name="_Toc89182360"/>
      <w:r>
        <w:rPr>
          <w:lang w:eastAsia="ko-KR"/>
        </w:rPr>
        <w:t>Sistemas Gestores de Base de Datos</w:t>
      </w:r>
      <w:bookmarkEnd w:id="7"/>
    </w:p>
    <w:p w:rsidR="00E631AE" w:rsidRDefault="00E631AE" w:rsidP="00E631AE">
      <w:pPr>
        <w:spacing w:before="240" w:after="240"/>
        <w:ind w:left="709"/>
        <w:rPr>
          <w:lang w:eastAsia="ko-KR"/>
        </w:rPr>
      </w:pPr>
      <w:r w:rsidRPr="00837965">
        <w:rPr>
          <w:lang w:eastAsia="ko-KR"/>
        </w:rPr>
        <w:t xml:space="preserve">Un sistema gestor de base de datos (SGBD), o también llamado DBMS por sus siglas en inglés, es un software que se utiliza para acceder, extraer y administrar datos </w:t>
      </w:r>
      <w:r w:rsidRPr="00837965">
        <w:rPr>
          <w:lang w:eastAsia="ko-KR"/>
        </w:rPr>
        <w:lastRenderedPageBreak/>
        <w:t>almacenados en una fuente o base de datos, los usuarios accedan a esta información usando herramientas específicas de consulta y generalmente se accede a los datos mediante lenguajes de consulta como lo es SQL (</w:t>
      </w:r>
      <w:proofErr w:type="spellStart"/>
      <w:r w:rsidRPr="00837965">
        <w:rPr>
          <w:lang w:eastAsia="ko-KR"/>
        </w:rPr>
        <w:t>Structured</w:t>
      </w:r>
      <w:proofErr w:type="spellEnd"/>
      <w:r w:rsidRPr="00837965">
        <w:rPr>
          <w:lang w:eastAsia="ko-KR"/>
        </w:rPr>
        <w:t xml:space="preserve"> </w:t>
      </w:r>
      <w:proofErr w:type="spellStart"/>
      <w:r w:rsidRPr="00837965">
        <w:rPr>
          <w:lang w:eastAsia="ko-KR"/>
        </w:rPr>
        <w:t>Query</w:t>
      </w:r>
      <w:proofErr w:type="spellEnd"/>
      <w:r w:rsidRPr="00837965">
        <w:rPr>
          <w:lang w:eastAsia="ko-KR"/>
        </w:rPr>
        <w:t xml:space="preserve"> </w:t>
      </w:r>
      <w:proofErr w:type="spellStart"/>
      <w:r w:rsidRPr="00837965">
        <w:rPr>
          <w:lang w:eastAsia="ko-KR"/>
        </w:rPr>
        <w:t>Language</w:t>
      </w:r>
      <w:proofErr w:type="spellEnd"/>
      <w:r w:rsidRPr="00837965">
        <w:rPr>
          <w:lang w:eastAsia="ko-KR"/>
        </w:rPr>
        <w:t xml:space="preserve">). </w:t>
      </w:r>
    </w:p>
    <w:p w:rsidR="005C4A63" w:rsidRPr="005C4A63" w:rsidRDefault="005C4A63" w:rsidP="005C4A63">
      <w:pPr>
        <w:spacing w:before="240" w:after="240"/>
        <w:ind w:left="709"/>
        <w:rPr>
          <w:lang w:eastAsia="ko-KR"/>
        </w:rPr>
      </w:pPr>
      <w:r w:rsidRPr="005C4A63">
        <w:rPr>
          <w:lang w:eastAsia="ko-KR"/>
        </w:rPr>
        <w:t>En pocas palabras, un SGBD controla cualquier operación ejecutada por el usuario contra la Base de Datos. Para desarrollar esta función, es se requieren de herramientas específicas, como sistemas de búsqueda y de generación de informes, así como distintas aplicaciones. Además de ello, los SGBD también permiten:</w:t>
      </w:r>
    </w:p>
    <w:p w:rsidR="005C4A63" w:rsidRPr="005C4A63" w:rsidRDefault="005C4A63" w:rsidP="005C4A63">
      <w:pPr>
        <w:pStyle w:val="Prrafodelista"/>
        <w:numPr>
          <w:ilvl w:val="0"/>
          <w:numId w:val="1"/>
        </w:numPr>
        <w:spacing w:before="240" w:after="240"/>
        <w:ind w:left="1134"/>
        <w:rPr>
          <w:lang w:eastAsia="ko-KR"/>
        </w:rPr>
      </w:pPr>
      <w:r w:rsidRPr="005C4A63">
        <w:rPr>
          <w:lang w:eastAsia="ko-KR"/>
        </w:rPr>
        <w:t>Que las interacciones con cualquier base de datos gestionada puedan desarrollarse siempre separadamente a los programas o aplicaciones que los gestionan.</w:t>
      </w:r>
    </w:p>
    <w:p w:rsidR="005C4A63" w:rsidRPr="005C4A63" w:rsidRDefault="005C4A63" w:rsidP="005C4A63">
      <w:pPr>
        <w:pStyle w:val="Prrafodelista"/>
        <w:numPr>
          <w:ilvl w:val="0"/>
          <w:numId w:val="1"/>
        </w:numPr>
        <w:spacing w:before="240" w:after="240"/>
        <w:ind w:left="1134"/>
        <w:rPr>
          <w:lang w:eastAsia="ko-KR"/>
        </w:rPr>
      </w:pPr>
      <w:r w:rsidRPr="005C4A63">
        <w:rPr>
          <w:lang w:eastAsia="ko-KR"/>
        </w:rPr>
        <w:t>La manipulación de bases de datos, garantizando su seguridad, integridad y consistencia.</w:t>
      </w:r>
    </w:p>
    <w:p w:rsidR="005C4A63" w:rsidRPr="005C4A63" w:rsidRDefault="005C4A63" w:rsidP="005C4A63">
      <w:pPr>
        <w:pStyle w:val="Prrafodelista"/>
        <w:numPr>
          <w:ilvl w:val="0"/>
          <w:numId w:val="1"/>
        </w:numPr>
        <w:spacing w:before="240" w:after="240"/>
        <w:ind w:left="1134"/>
        <w:rPr>
          <w:lang w:eastAsia="ko-KR"/>
        </w:rPr>
      </w:pPr>
      <w:r w:rsidRPr="005C4A63">
        <w:rPr>
          <w:lang w:eastAsia="ko-KR"/>
        </w:rPr>
        <w:t>La definición de bases de datos a diferentes niveles de abstracción.</w:t>
      </w:r>
    </w:p>
    <w:p w:rsidR="00E631AE" w:rsidRDefault="00E631AE" w:rsidP="00E631AE">
      <w:pPr>
        <w:spacing w:before="240" w:after="240"/>
        <w:ind w:left="709"/>
        <w:rPr>
          <w:lang w:eastAsia="ko-KR"/>
        </w:rPr>
      </w:pPr>
      <w:r w:rsidRPr="00837965">
        <w:rPr>
          <w:lang w:eastAsia="ko-KR"/>
        </w:rPr>
        <w:t>Es importante saber que un SGBD y una base de datos no son lo mismo, una base de datos está conformada de solo los mismos datos en forma estructurada y el SGBD es una herramienta o elemento para materializar la base de datos y su estructura.</w:t>
      </w:r>
    </w:p>
    <w:p w:rsidR="005C4A63" w:rsidRDefault="00833206" w:rsidP="0073570B">
      <w:pPr>
        <w:pStyle w:val="Ttulo1"/>
      </w:pPr>
      <w:bookmarkStart w:id="8" w:name="_Toc89182361"/>
      <w:proofErr w:type="spellStart"/>
      <w:r>
        <w:t>MySQL</w:t>
      </w:r>
      <w:bookmarkEnd w:id="8"/>
      <w:proofErr w:type="spellEnd"/>
    </w:p>
    <w:p w:rsidR="00833206" w:rsidRDefault="00833206" w:rsidP="000A0D5E">
      <w:pPr>
        <w:pStyle w:val="Ttulo2"/>
        <w:rPr>
          <w:lang w:eastAsia="ko-KR"/>
        </w:rPr>
      </w:pPr>
      <w:bookmarkStart w:id="9" w:name="_Toc89182362"/>
      <w:r>
        <w:rPr>
          <w:lang w:eastAsia="ko-KR"/>
        </w:rPr>
        <w:t xml:space="preserve">Qué es </w:t>
      </w:r>
      <w:proofErr w:type="spellStart"/>
      <w:r>
        <w:rPr>
          <w:lang w:eastAsia="ko-KR"/>
        </w:rPr>
        <w:t>MySQL</w:t>
      </w:r>
      <w:bookmarkEnd w:id="9"/>
      <w:proofErr w:type="spellEnd"/>
    </w:p>
    <w:p w:rsidR="000A0D5E" w:rsidRDefault="000A0D5E" w:rsidP="000A0D5E">
      <w:pPr>
        <w:spacing w:before="240" w:after="240"/>
        <w:ind w:left="709"/>
        <w:rPr>
          <w:lang w:eastAsia="ko-KR"/>
        </w:rPr>
      </w:pPr>
      <w:proofErr w:type="spellStart"/>
      <w:r>
        <w:rPr>
          <w:lang w:eastAsia="ko-KR"/>
        </w:rPr>
        <w:t>MySQL</w:t>
      </w:r>
      <w:proofErr w:type="spellEnd"/>
      <w:r>
        <w:rPr>
          <w:lang w:eastAsia="ko-KR"/>
        </w:rPr>
        <w:t xml:space="preserve"> es un motor de gestión de bases de datos SQL de código abierto con lo cual sus funciones y características pueden ser cada día más escalables.</w:t>
      </w:r>
    </w:p>
    <w:p w:rsidR="000A0D5E" w:rsidRDefault="000A0D5E" w:rsidP="000A0D5E">
      <w:pPr>
        <w:spacing w:before="240" w:after="240"/>
        <w:ind w:left="709"/>
        <w:rPr>
          <w:lang w:eastAsia="ko-KR"/>
        </w:rPr>
      </w:pPr>
      <w:proofErr w:type="spellStart"/>
      <w:r>
        <w:rPr>
          <w:lang w:eastAsia="ko-KR"/>
        </w:rPr>
        <w:t>MySQL</w:t>
      </w:r>
      <w:proofErr w:type="spellEnd"/>
      <w:r>
        <w:rPr>
          <w:lang w:eastAsia="ko-KR"/>
        </w:rPr>
        <w:t xml:space="preserve"> se cuenta junto a Oracle y Microsoft SQL Server entre los sistemas de gestión de bases de datos relacionales más populares a escala mundial. El software desarrollado en 1994 por la empresa </w:t>
      </w:r>
      <w:proofErr w:type="spellStart"/>
      <w:r>
        <w:rPr>
          <w:lang w:eastAsia="ko-KR"/>
        </w:rPr>
        <w:t>MySQL</w:t>
      </w:r>
      <w:proofErr w:type="spellEnd"/>
      <w:r>
        <w:rPr>
          <w:lang w:eastAsia="ko-KR"/>
        </w:rPr>
        <w:t xml:space="preserve"> AB cuenta hoy en día con el patrocinio de Oracle </w:t>
      </w:r>
      <w:proofErr w:type="spellStart"/>
      <w:r>
        <w:rPr>
          <w:lang w:eastAsia="ko-KR"/>
        </w:rPr>
        <w:t>Corporation</w:t>
      </w:r>
      <w:proofErr w:type="spellEnd"/>
      <w:r>
        <w:rPr>
          <w:lang w:eastAsia="ko-KR"/>
        </w:rPr>
        <w:t xml:space="preserve"> y se comercializa bajo un sistema de licencias dual. Asimismo, además de la edición Enterprise propietaria, Oracle ofrece una versión de código abierto con una licencia GPL. Esta licencia dual ofrece a las empresas la posibilidad de desarrollar aplicaciones propias basándose en </w:t>
      </w:r>
      <w:proofErr w:type="spellStart"/>
      <w:r>
        <w:rPr>
          <w:lang w:eastAsia="ko-KR"/>
        </w:rPr>
        <w:t>MySQL</w:t>
      </w:r>
      <w:proofErr w:type="spellEnd"/>
      <w:r>
        <w:rPr>
          <w:lang w:eastAsia="ko-KR"/>
        </w:rPr>
        <w:t xml:space="preserve"> sin tener que someterlas a</w:t>
      </w:r>
      <w:r w:rsidR="00484EB3">
        <w:rPr>
          <w:lang w:eastAsia="ko-KR"/>
        </w:rPr>
        <w:t xml:space="preserve"> la licencia de código abierto.</w:t>
      </w:r>
    </w:p>
    <w:p w:rsidR="00EF6355" w:rsidRDefault="00484EB3" w:rsidP="00EF6355">
      <w:pPr>
        <w:pStyle w:val="Ttulo2"/>
        <w:rPr>
          <w:lang w:eastAsia="ko-KR"/>
        </w:rPr>
      </w:pPr>
      <w:bookmarkStart w:id="10" w:name="_Toc89182363"/>
      <w:r>
        <w:rPr>
          <w:lang w:eastAsia="ko-KR"/>
        </w:rPr>
        <w:t>Guía de Instalación</w:t>
      </w:r>
      <w:bookmarkEnd w:id="10"/>
    </w:p>
    <w:p w:rsidR="00EF6355" w:rsidRDefault="001471A8" w:rsidP="00093BF9">
      <w:pPr>
        <w:pStyle w:val="Prrafodelista"/>
        <w:numPr>
          <w:ilvl w:val="0"/>
          <w:numId w:val="2"/>
        </w:numPr>
        <w:spacing w:before="240" w:after="240"/>
        <w:rPr>
          <w:lang w:eastAsia="ko-KR"/>
        </w:rPr>
      </w:pPr>
      <w:r>
        <w:rPr>
          <w:lang w:eastAsia="ko-KR"/>
        </w:rPr>
        <w:t xml:space="preserve">Nos dirigimos a la página oficial de </w:t>
      </w:r>
      <w:proofErr w:type="spellStart"/>
      <w:r>
        <w:rPr>
          <w:lang w:eastAsia="ko-KR"/>
        </w:rPr>
        <w:t>MySQL</w:t>
      </w:r>
      <w:proofErr w:type="spellEnd"/>
      <w:r>
        <w:rPr>
          <w:lang w:eastAsia="ko-KR"/>
        </w:rPr>
        <w:t xml:space="preserve">, </w:t>
      </w:r>
      <w:r w:rsidR="00BC50E6">
        <w:rPr>
          <w:lang w:eastAsia="ko-KR"/>
        </w:rPr>
        <w:t>más</w:t>
      </w:r>
      <w:r>
        <w:rPr>
          <w:lang w:eastAsia="ko-KR"/>
        </w:rPr>
        <w:t xml:space="preserve"> precisamente en la página de descarga de la comunidad donde podremos descargar </w:t>
      </w:r>
      <w:proofErr w:type="spellStart"/>
      <w:r>
        <w:rPr>
          <w:lang w:eastAsia="ko-KR"/>
        </w:rPr>
        <w:t>MySQL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Community</w:t>
      </w:r>
      <w:proofErr w:type="spellEnd"/>
      <w:r>
        <w:rPr>
          <w:lang w:eastAsia="ko-KR"/>
        </w:rPr>
        <w:t xml:space="preserve"> para Windows en el siguiente enlace: </w:t>
      </w:r>
      <w:hyperlink r:id="rId9" w:history="1">
        <w:r w:rsidRPr="00387F56">
          <w:rPr>
            <w:rStyle w:val="Hipervnculo"/>
            <w:lang w:eastAsia="ko-KR"/>
          </w:rPr>
          <w:t>https://dev.mysql.com/downloads/installer/</w:t>
        </w:r>
      </w:hyperlink>
      <w:r w:rsidR="00093BF9">
        <w:rPr>
          <w:lang w:eastAsia="ko-KR"/>
        </w:rPr>
        <w:t>, u</w:t>
      </w:r>
      <w:r w:rsidR="00093BF9">
        <w:rPr>
          <w:lang w:eastAsia="ko-KR"/>
        </w:rPr>
        <w:t xml:space="preserve">na vez en la página, </w:t>
      </w:r>
      <w:proofErr w:type="spellStart"/>
      <w:r w:rsidR="00093BF9">
        <w:rPr>
          <w:lang w:eastAsia="ko-KR"/>
        </w:rPr>
        <w:t>clickeamos</w:t>
      </w:r>
      <w:proofErr w:type="spellEnd"/>
      <w:r w:rsidR="00093BF9">
        <w:rPr>
          <w:lang w:eastAsia="ko-KR"/>
        </w:rPr>
        <w:t xml:space="preserve"> la opción </w:t>
      </w:r>
      <w:r w:rsidR="00093BF9">
        <w:rPr>
          <w:lang w:eastAsia="ko-KR"/>
        </w:rPr>
        <w:t>que menos peso tiene.</w:t>
      </w:r>
    </w:p>
    <w:p w:rsidR="001471A8" w:rsidRDefault="00AD44B7" w:rsidP="001471A8">
      <w:pPr>
        <w:spacing w:before="240" w:after="240"/>
        <w:jc w:val="center"/>
        <w:rPr>
          <w:lang w:eastAsia="ko-KR"/>
        </w:rPr>
      </w:pPr>
      <w:r>
        <w:rPr>
          <w:noProof/>
          <w:lang w:val="en-US"/>
        </w:rPr>
        <w:lastRenderedPageBreak/>
        <w:drawing>
          <wp:inline distT="0" distB="0" distL="0" distR="0" wp14:anchorId="247F4D71" wp14:editId="42CAAD23">
            <wp:extent cx="5391150" cy="39052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1A8" w:rsidRDefault="00093BF9" w:rsidP="003030AD">
      <w:pPr>
        <w:pStyle w:val="Prrafodelista"/>
        <w:numPr>
          <w:ilvl w:val="0"/>
          <w:numId w:val="2"/>
        </w:numPr>
        <w:spacing w:before="240" w:after="240"/>
        <w:rPr>
          <w:lang w:eastAsia="ko-KR"/>
        </w:rPr>
      </w:pPr>
      <w:r>
        <w:rPr>
          <w:lang w:eastAsia="ko-KR"/>
        </w:rPr>
        <w:t>E</w:t>
      </w:r>
      <w:r w:rsidR="00AD44B7">
        <w:rPr>
          <w:lang w:eastAsia="ko-KR"/>
        </w:rPr>
        <w:t xml:space="preserve">n todas las páginas de descarga de productos de </w:t>
      </w:r>
      <w:proofErr w:type="spellStart"/>
      <w:r w:rsidR="00AD44B7">
        <w:rPr>
          <w:lang w:eastAsia="ko-KR"/>
        </w:rPr>
        <w:t>MySQL</w:t>
      </w:r>
      <w:proofErr w:type="spellEnd"/>
      <w:r w:rsidR="00AD44B7">
        <w:rPr>
          <w:lang w:eastAsia="ko-KR"/>
        </w:rPr>
        <w:t xml:space="preserve"> se nos va a pedir si queremos entrar o regist</w:t>
      </w:r>
      <w:r>
        <w:rPr>
          <w:lang w:eastAsia="ko-KR"/>
        </w:rPr>
        <w:t>rarnos en una cuenta Oracle. Ni</w:t>
      </w:r>
      <w:r w:rsidR="00AD44B7">
        <w:rPr>
          <w:lang w:eastAsia="ko-KR"/>
        </w:rPr>
        <w:t>nguna de ellas es necesaria</w:t>
      </w:r>
      <w:r w:rsidR="00EB70F9">
        <w:rPr>
          <w:lang w:eastAsia="ko-KR"/>
        </w:rPr>
        <w:t>, ya que más abajo se nos ofrece un enlace para empezar la descarga</w:t>
      </w:r>
    </w:p>
    <w:p w:rsidR="00AD44B7" w:rsidRDefault="00EB70F9" w:rsidP="00EB70F9">
      <w:pPr>
        <w:spacing w:before="240" w:after="240"/>
        <w:jc w:val="center"/>
        <w:rPr>
          <w:lang w:eastAsia="ko-KR"/>
        </w:rPr>
      </w:pPr>
      <w:r>
        <w:rPr>
          <w:noProof/>
          <w:lang w:val="en-US"/>
        </w:rPr>
        <w:drawing>
          <wp:inline distT="0" distB="0" distL="0" distR="0" wp14:anchorId="7460DD52" wp14:editId="4317892D">
            <wp:extent cx="5048250" cy="3329886"/>
            <wp:effectExtent l="0" t="0" r="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329" cy="3332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1A8" w:rsidRDefault="00EB70F9" w:rsidP="003030AD">
      <w:pPr>
        <w:pStyle w:val="Prrafodelista"/>
        <w:numPr>
          <w:ilvl w:val="0"/>
          <w:numId w:val="2"/>
        </w:numPr>
        <w:spacing w:before="240" w:after="240"/>
        <w:rPr>
          <w:lang w:eastAsia="ko-KR"/>
        </w:rPr>
      </w:pPr>
      <w:r>
        <w:rPr>
          <w:lang w:eastAsia="ko-KR"/>
        </w:rPr>
        <w:t xml:space="preserve">Una vez descargado el archivo </w:t>
      </w:r>
      <w:proofErr w:type="spellStart"/>
      <w:r>
        <w:rPr>
          <w:lang w:eastAsia="ko-KR"/>
        </w:rPr>
        <w:t>clickeamos</w:t>
      </w:r>
      <w:proofErr w:type="spellEnd"/>
      <w:r>
        <w:rPr>
          <w:lang w:eastAsia="ko-KR"/>
        </w:rPr>
        <w:t xml:space="preserve"> en él y tras un momento se nos abrirá la una ventana en donde elegiremos la opción “</w:t>
      </w:r>
      <w:proofErr w:type="spellStart"/>
      <w:r>
        <w:rPr>
          <w:lang w:eastAsia="ko-KR"/>
        </w:rPr>
        <w:t>Custom</w:t>
      </w:r>
      <w:proofErr w:type="spellEnd"/>
      <w:r>
        <w:rPr>
          <w:lang w:eastAsia="ko-KR"/>
        </w:rPr>
        <w:t>”</w:t>
      </w:r>
    </w:p>
    <w:p w:rsidR="00EB70F9" w:rsidRDefault="00EB70F9" w:rsidP="00EB70F9">
      <w:pPr>
        <w:spacing w:before="240" w:after="240"/>
        <w:jc w:val="center"/>
        <w:rPr>
          <w:lang w:eastAsia="ko-KR"/>
        </w:rPr>
      </w:pPr>
      <w:r w:rsidRPr="00EB70F9">
        <w:rPr>
          <w:lang w:eastAsia="ko-KR"/>
        </w:rPr>
        <w:lastRenderedPageBreak/>
        <w:drawing>
          <wp:inline distT="0" distB="0" distL="0" distR="0" wp14:anchorId="78F65CE2" wp14:editId="1E564CA1">
            <wp:extent cx="4905375" cy="371479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0886" cy="371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1A8" w:rsidRDefault="00EB70F9" w:rsidP="003030AD">
      <w:pPr>
        <w:pStyle w:val="Prrafodelista"/>
        <w:numPr>
          <w:ilvl w:val="0"/>
          <w:numId w:val="2"/>
        </w:numPr>
        <w:spacing w:before="240" w:after="240"/>
        <w:rPr>
          <w:lang w:eastAsia="ko-KR"/>
        </w:rPr>
      </w:pPr>
      <w:r>
        <w:rPr>
          <w:lang w:eastAsia="ko-KR"/>
        </w:rPr>
        <w:t xml:space="preserve">Seleccionamos los siguientes productos: </w:t>
      </w:r>
      <w:proofErr w:type="spellStart"/>
      <w:r>
        <w:rPr>
          <w:lang w:eastAsia="ko-KR"/>
        </w:rPr>
        <w:t>MySQL</w:t>
      </w:r>
      <w:proofErr w:type="spellEnd"/>
      <w:r>
        <w:rPr>
          <w:lang w:eastAsia="ko-KR"/>
        </w:rPr>
        <w:t xml:space="preserve"> Server, </w:t>
      </w:r>
      <w:proofErr w:type="spellStart"/>
      <w:r>
        <w:rPr>
          <w:lang w:eastAsia="ko-KR"/>
        </w:rPr>
        <w:t>WorkBench</w:t>
      </w:r>
      <w:proofErr w:type="spellEnd"/>
      <w:r>
        <w:rPr>
          <w:lang w:eastAsia="ko-KR"/>
        </w:rPr>
        <w:t xml:space="preserve"> y Shell; una vez hecho le damos a siguiente</w:t>
      </w:r>
    </w:p>
    <w:p w:rsidR="00EB70F9" w:rsidRDefault="00EB70F9" w:rsidP="00EB70F9">
      <w:pPr>
        <w:spacing w:before="240" w:after="240"/>
        <w:jc w:val="center"/>
        <w:rPr>
          <w:lang w:eastAsia="ko-KR"/>
        </w:rPr>
      </w:pPr>
      <w:r w:rsidRPr="00EB70F9">
        <w:rPr>
          <w:lang w:eastAsia="ko-KR"/>
        </w:rPr>
        <w:drawing>
          <wp:inline distT="0" distB="0" distL="0" distR="0" wp14:anchorId="6FC68025" wp14:editId="2D2F0C78">
            <wp:extent cx="4612359" cy="347662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7760" cy="348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1A8" w:rsidRDefault="00EB70F9" w:rsidP="003030AD">
      <w:pPr>
        <w:pStyle w:val="Prrafodelista"/>
        <w:numPr>
          <w:ilvl w:val="0"/>
          <w:numId w:val="2"/>
        </w:numPr>
        <w:spacing w:before="240" w:after="240"/>
        <w:rPr>
          <w:lang w:eastAsia="ko-KR"/>
        </w:rPr>
      </w:pPr>
      <w:r>
        <w:rPr>
          <w:lang w:eastAsia="ko-KR"/>
        </w:rPr>
        <w:t>El instalador comprobará los requisitos del software sistema, ofreciéndonos la posibilidad de descargar e instalar l</w:t>
      </w:r>
      <w:r w:rsidR="00F040F7">
        <w:rPr>
          <w:lang w:eastAsia="ko-KR"/>
        </w:rPr>
        <w:t>as dependencias que se necesitan</w:t>
      </w:r>
      <w:r>
        <w:rPr>
          <w:lang w:eastAsia="ko-KR"/>
        </w:rPr>
        <w:t xml:space="preserve"> de forma automática</w:t>
      </w:r>
      <w:r w:rsidR="00F040F7">
        <w:rPr>
          <w:lang w:eastAsia="ko-KR"/>
        </w:rPr>
        <w:t xml:space="preserve">, </w:t>
      </w:r>
    </w:p>
    <w:p w:rsidR="00EB70F9" w:rsidRDefault="00EB70F9" w:rsidP="00EB70F9">
      <w:pPr>
        <w:spacing w:before="240" w:after="240"/>
        <w:jc w:val="center"/>
        <w:rPr>
          <w:lang w:eastAsia="ko-KR"/>
        </w:rPr>
      </w:pPr>
      <w:r w:rsidRPr="00EB70F9">
        <w:rPr>
          <w:lang w:eastAsia="ko-KR"/>
        </w:rPr>
        <w:lastRenderedPageBreak/>
        <w:drawing>
          <wp:inline distT="0" distB="0" distL="0" distR="0" wp14:anchorId="00FE2958" wp14:editId="3184CEF7">
            <wp:extent cx="4876800" cy="369889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1649" cy="370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0F9" w:rsidRDefault="00BC50E6" w:rsidP="003030AD">
      <w:pPr>
        <w:pStyle w:val="Prrafodelista"/>
        <w:numPr>
          <w:ilvl w:val="0"/>
          <w:numId w:val="2"/>
        </w:numPr>
        <w:spacing w:before="240" w:after="240"/>
        <w:rPr>
          <w:lang w:eastAsia="ko-KR"/>
        </w:rPr>
      </w:pPr>
      <w:r>
        <w:rPr>
          <w:lang w:eastAsia="ko-KR"/>
        </w:rPr>
        <w:t>En</w:t>
      </w:r>
      <w:r w:rsidR="00F040F7">
        <w:rPr>
          <w:lang w:eastAsia="ko-KR"/>
        </w:rPr>
        <w:t xml:space="preserve"> caso de que se cumplan con todos los requerimientos se nos dirigirá a la pantalla de instalación en donde le </w:t>
      </w:r>
      <w:proofErr w:type="spellStart"/>
      <w:r w:rsidR="00F040F7">
        <w:rPr>
          <w:lang w:eastAsia="ko-KR"/>
        </w:rPr>
        <w:t>clickearemos</w:t>
      </w:r>
      <w:proofErr w:type="spellEnd"/>
      <w:r w:rsidR="00F040F7">
        <w:rPr>
          <w:lang w:eastAsia="ko-KR"/>
        </w:rPr>
        <w:t xml:space="preserve"> al botón “</w:t>
      </w:r>
      <w:proofErr w:type="spellStart"/>
      <w:r w:rsidR="00F040F7">
        <w:rPr>
          <w:lang w:eastAsia="ko-KR"/>
        </w:rPr>
        <w:t>Execute</w:t>
      </w:r>
      <w:proofErr w:type="spellEnd"/>
      <w:r w:rsidR="00F040F7">
        <w:rPr>
          <w:lang w:eastAsia="ko-KR"/>
        </w:rPr>
        <w:t>” para empezar con la descarga de cada uno de estos productos</w:t>
      </w:r>
    </w:p>
    <w:p w:rsidR="00F040F7" w:rsidRDefault="00F040F7" w:rsidP="00F040F7">
      <w:pPr>
        <w:spacing w:before="240" w:after="240"/>
        <w:jc w:val="center"/>
        <w:rPr>
          <w:lang w:eastAsia="ko-KR"/>
        </w:rPr>
      </w:pPr>
      <w:r w:rsidRPr="00F040F7">
        <w:rPr>
          <w:lang w:eastAsia="ko-KR"/>
        </w:rPr>
        <w:drawing>
          <wp:inline distT="0" distB="0" distL="0" distR="0" wp14:anchorId="4F04A3D6" wp14:editId="000E2060">
            <wp:extent cx="4857750" cy="3663306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8917" cy="367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0E6" w:rsidRDefault="00BC50E6" w:rsidP="00BC50E6">
      <w:pPr>
        <w:spacing w:before="240" w:after="240"/>
        <w:rPr>
          <w:lang w:eastAsia="ko-KR"/>
        </w:rPr>
      </w:pPr>
    </w:p>
    <w:p w:rsidR="00BC50E6" w:rsidRDefault="00BC50E6" w:rsidP="00BC50E6">
      <w:pPr>
        <w:pStyle w:val="Ttulo2"/>
        <w:rPr>
          <w:lang w:eastAsia="ko-KR"/>
        </w:rPr>
      </w:pPr>
      <w:bookmarkStart w:id="11" w:name="_Toc89182364"/>
      <w:r>
        <w:rPr>
          <w:lang w:eastAsia="ko-KR"/>
        </w:rPr>
        <w:lastRenderedPageBreak/>
        <w:t>Guía de configuración inicial</w:t>
      </w:r>
      <w:bookmarkEnd w:id="11"/>
    </w:p>
    <w:p w:rsidR="00BC50E6" w:rsidRDefault="00BC50E6" w:rsidP="00BC50E6">
      <w:pPr>
        <w:pStyle w:val="Prrafodelista"/>
        <w:numPr>
          <w:ilvl w:val="0"/>
          <w:numId w:val="3"/>
        </w:numPr>
        <w:rPr>
          <w:lang w:eastAsia="ko-KR"/>
        </w:rPr>
      </w:pPr>
      <w:r>
        <w:rPr>
          <w:lang w:eastAsia="ko-KR"/>
        </w:rPr>
        <w:t>Una vez terminada la instalación, el propio instalador nos ofrecerá configurar el gestor, colocamos los valores tal como se observa en la siguiente imagen y luego le damos al botón siguiente.</w:t>
      </w:r>
    </w:p>
    <w:p w:rsidR="00BC50E6" w:rsidRDefault="00BC50E6" w:rsidP="00805CA1">
      <w:pPr>
        <w:jc w:val="center"/>
        <w:rPr>
          <w:lang w:eastAsia="ko-KR"/>
        </w:rPr>
      </w:pPr>
      <w:r w:rsidRPr="00BC50E6">
        <w:rPr>
          <w:lang w:eastAsia="ko-KR"/>
        </w:rPr>
        <w:drawing>
          <wp:inline distT="0" distB="0" distL="0" distR="0" wp14:anchorId="797053F6" wp14:editId="65520F48">
            <wp:extent cx="4705350" cy="3556678"/>
            <wp:effectExtent l="0" t="0" r="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3575" cy="356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0E6" w:rsidRDefault="00805CA1" w:rsidP="00BC50E6">
      <w:pPr>
        <w:pStyle w:val="Prrafodelista"/>
        <w:numPr>
          <w:ilvl w:val="0"/>
          <w:numId w:val="3"/>
        </w:numPr>
        <w:rPr>
          <w:lang w:eastAsia="ko-KR"/>
        </w:rPr>
      </w:pPr>
      <w:r>
        <w:rPr>
          <w:lang w:eastAsia="ko-KR"/>
        </w:rPr>
        <w:t>En el método de autenticación, marcamos la casilla recomendada y luego siguiente</w:t>
      </w:r>
    </w:p>
    <w:p w:rsidR="00805CA1" w:rsidRDefault="00805CA1" w:rsidP="00805CA1">
      <w:pPr>
        <w:jc w:val="center"/>
        <w:rPr>
          <w:lang w:eastAsia="ko-KR"/>
        </w:rPr>
      </w:pPr>
      <w:r w:rsidRPr="00805CA1">
        <w:rPr>
          <w:lang w:eastAsia="ko-KR"/>
        </w:rPr>
        <w:drawing>
          <wp:inline distT="0" distB="0" distL="0" distR="0" wp14:anchorId="09DE0C1A" wp14:editId="02C4C70D">
            <wp:extent cx="4705350" cy="3579917"/>
            <wp:effectExtent l="0" t="0" r="0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4078" cy="358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0E6" w:rsidRDefault="005A4C90" w:rsidP="00BC50E6">
      <w:pPr>
        <w:pStyle w:val="Prrafodelista"/>
        <w:numPr>
          <w:ilvl w:val="0"/>
          <w:numId w:val="3"/>
        </w:numPr>
        <w:rPr>
          <w:lang w:eastAsia="ko-KR"/>
        </w:rPr>
      </w:pPr>
      <w:r>
        <w:rPr>
          <w:lang w:eastAsia="ko-KR"/>
        </w:rPr>
        <w:lastRenderedPageBreak/>
        <w:t>Luego nos pedirá crear una contraseña para el usuario principal “</w:t>
      </w:r>
      <w:proofErr w:type="spellStart"/>
      <w:r>
        <w:rPr>
          <w:lang w:eastAsia="ko-KR"/>
        </w:rPr>
        <w:t>root</w:t>
      </w:r>
      <w:proofErr w:type="spellEnd"/>
      <w:r>
        <w:rPr>
          <w:lang w:eastAsia="ko-KR"/>
        </w:rPr>
        <w:t>” con rol de administrador, una vez hecho le damos a siguiente.</w:t>
      </w:r>
    </w:p>
    <w:p w:rsidR="00805CA1" w:rsidRDefault="00805CA1" w:rsidP="005A4C90">
      <w:pPr>
        <w:jc w:val="center"/>
        <w:rPr>
          <w:lang w:eastAsia="ko-KR"/>
        </w:rPr>
      </w:pPr>
      <w:r w:rsidRPr="00805CA1">
        <w:rPr>
          <w:lang w:eastAsia="ko-KR"/>
        </w:rPr>
        <w:drawing>
          <wp:inline distT="0" distB="0" distL="0" distR="0" wp14:anchorId="6DF93CB1" wp14:editId="0D9A35A9">
            <wp:extent cx="4848225" cy="3674367"/>
            <wp:effectExtent l="0" t="0" r="0" b="25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4303" cy="367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0E6" w:rsidRDefault="005A4C90" w:rsidP="00BC50E6">
      <w:pPr>
        <w:pStyle w:val="Prrafodelista"/>
        <w:numPr>
          <w:ilvl w:val="0"/>
          <w:numId w:val="3"/>
        </w:numPr>
        <w:rPr>
          <w:lang w:eastAsia="ko-KR"/>
        </w:rPr>
      </w:pPr>
      <w:r>
        <w:rPr>
          <w:lang w:eastAsia="ko-KR"/>
        </w:rPr>
        <w:t xml:space="preserve">En la siguiente ventana se nos pedirá configurar </w:t>
      </w:r>
      <w:proofErr w:type="spellStart"/>
      <w:r>
        <w:rPr>
          <w:lang w:eastAsia="ko-KR"/>
        </w:rPr>
        <w:t>MySQL</w:t>
      </w:r>
      <w:proofErr w:type="spellEnd"/>
      <w:r>
        <w:rPr>
          <w:lang w:eastAsia="ko-KR"/>
        </w:rPr>
        <w:t xml:space="preserve"> Server como un servicio de Windows, de manera que podamos correr la base de datos, configuramos los valores a como se ve en la siguiente imagen y le damos </w:t>
      </w:r>
      <w:proofErr w:type="spellStart"/>
      <w:r>
        <w:rPr>
          <w:lang w:eastAsia="ko-KR"/>
        </w:rPr>
        <w:t>click</w:t>
      </w:r>
      <w:proofErr w:type="spellEnd"/>
      <w:r>
        <w:rPr>
          <w:lang w:eastAsia="ko-KR"/>
        </w:rPr>
        <w:t xml:space="preserve"> en siguiente.</w:t>
      </w:r>
    </w:p>
    <w:p w:rsidR="00805CA1" w:rsidRDefault="005A4C90" w:rsidP="005A4C90">
      <w:pPr>
        <w:jc w:val="center"/>
        <w:rPr>
          <w:lang w:eastAsia="ko-KR"/>
        </w:rPr>
      </w:pPr>
      <w:r w:rsidRPr="005A4C90">
        <w:rPr>
          <w:lang w:eastAsia="ko-KR"/>
        </w:rPr>
        <w:drawing>
          <wp:inline distT="0" distB="0" distL="0" distR="0" wp14:anchorId="54220C20" wp14:editId="167E405B">
            <wp:extent cx="4781550" cy="3626646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5556" cy="362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0E6" w:rsidRDefault="0062104E" w:rsidP="00BC50E6">
      <w:pPr>
        <w:pStyle w:val="Prrafodelista"/>
        <w:numPr>
          <w:ilvl w:val="0"/>
          <w:numId w:val="3"/>
        </w:numPr>
        <w:rPr>
          <w:lang w:eastAsia="ko-KR"/>
        </w:rPr>
      </w:pPr>
      <w:r>
        <w:rPr>
          <w:lang w:eastAsia="ko-KR"/>
        </w:rPr>
        <w:lastRenderedPageBreak/>
        <w:t>Una vez hecho todo lo anterior solo nos queda aplicar la configuración y darle al botón “</w:t>
      </w:r>
      <w:proofErr w:type="spellStart"/>
      <w:r>
        <w:rPr>
          <w:lang w:eastAsia="ko-KR"/>
        </w:rPr>
        <w:t>Execute</w:t>
      </w:r>
      <w:proofErr w:type="spellEnd"/>
      <w:r>
        <w:rPr>
          <w:lang w:eastAsia="ko-KR"/>
        </w:rPr>
        <w:t>”, el proceso puede tardar un poco.</w:t>
      </w:r>
    </w:p>
    <w:p w:rsidR="0062104E" w:rsidRDefault="0062104E" w:rsidP="0062104E">
      <w:pPr>
        <w:jc w:val="center"/>
        <w:rPr>
          <w:lang w:eastAsia="ko-KR"/>
        </w:rPr>
      </w:pPr>
      <w:r w:rsidRPr="0062104E">
        <w:rPr>
          <w:lang w:eastAsia="ko-KR"/>
        </w:rPr>
        <w:drawing>
          <wp:inline distT="0" distB="0" distL="0" distR="0" wp14:anchorId="4AC16C14" wp14:editId="496CCBD9">
            <wp:extent cx="4600575" cy="3477481"/>
            <wp:effectExtent l="0" t="0" r="0" b="8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08586" cy="348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2CA" w:rsidRDefault="00C122CA" w:rsidP="00C122CA">
      <w:pPr>
        <w:pStyle w:val="Prrafodelista"/>
        <w:numPr>
          <w:ilvl w:val="0"/>
          <w:numId w:val="3"/>
        </w:numPr>
        <w:rPr>
          <w:lang w:eastAsia="ko-KR"/>
        </w:rPr>
      </w:pPr>
      <w:r>
        <w:rPr>
          <w:lang w:eastAsia="ko-KR"/>
        </w:rPr>
        <w:t xml:space="preserve">Una vez aplicada la configuración le damos a siguiente y se nos abrirá la siguiente imagen:  Marcamos la primera casilla para abrir la mesa de trabajo de </w:t>
      </w:r>
      <w:proofErr w:type="spellStart"/>
      <w:r>
        <w:rPr>
          <w:lang w:eastAsia="ko-KR"/>
        </w:rPr>
        <w:t>MySQL</w:t>
      </w:r>
      <w:proofErr w:type="spellEnd"/>
      <w:r>
        <w:rPr>
          <w:lang w:eastAsia="ko-KR"/>
        </w:rPr>
        <w:t xml:space="preserve"> </w:t>
      </w:r>
      <w:r w:rsidR="007E48F4">
        <w:rPr>
          <w:lang w:eastAsia="ko-KR"/>
        </w:rPr>
        <w:t>y le damos al botón finalizar</w:t>
      </w:r>
    </w:p>
    <w:p w:rsidR="00D5447A" w:rsidRPr="00BC50E6" w:rsidRDefault="00D5447A" w:rsidP="00D5447A">
      <w:pPr>
        <w:jc w:val="center"/>
        <w:rPr>
          <w:lang w:eastAsia="ko-KR"/>
        </w:rPr>
      </w:pPr>
      <w:r w:rsidRPr="00D5447A">
        <w:rPr>
          <w:lang w:eastAsia="ko-KR"/>
        </w:rPr>
        <w:drawing>
          <wp:inline distT="0" distB="0" distL="0" distR="0" wp14:anchorId="2F3F151A" wp14:editId="62CFF529">
            <wp:extent cx="4695825" cy="3548927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5265" cy="355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951" w:rsidRPr="002B0951" w:rsidRDefault="002B0951">
      <w:pPr>
        <w:rPr>
          <w:rFonts w:ascii="Times New Roman" w:hAnsi="Times New Roman" w:cs="Times New Roman"/>
          <w:sz w:val="24"/>
        </w:rPr>
      </w:pPr>
    </w:p>
    <w:sectPr w:rsidR="002B0951" w:rsidRPr="002B0951" w:rsidSect="00444B36">
      <w:headerReference w:type="default" r:id="rId22"/>
      <w:pgSz w:w="11906" w:h="16838" w:code="9"/>
      <w:pgMar w:top="1417" w:right="1701" w:bottom="1417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8231B" w:rsidRDefault="0008231B" w:rsidP="00444B36">
      <w:pPr>
        <w:spacing w:after="0" w:line="240" w:lineRule="auto"/>
      </w:pPr>
      <w:r>
        <w:separator/>
      </w:r>
    </w:p>
  </w:endnote>
  <w:endnote w:type="continuationSeparator" w:id="0">
    <w:p w:rsidR="0008231B" w:rsidRDefault="0008231B" w:rsidP="00444B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8231B" w:rsidRDefault="0008231B" w:rsidP="00444B36">
      <w:pPr>
        <w:spacing w:after="0" w:line="240" w:lineRule="auto"/>
      </w:pPr>
      <w:r>
        <w:separator/>
      </w:r>
    </w:p>
  </w:footnote>
  <w:footnote w:type="continuationSeparator" w:id="0">
    <w:p w:rsidR="0008231B" w:rsidRDefault="0008231B" w:rsidP="00444B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1129"/>
      <w:gridCol w:w="5387"/>
      <w:gridCol w:w="1978"/>
    </w:tblGrid>
    <w:tr w:rsidR="00444B36" w:rsidTr="003E1F66">
      <w:trPr>
        <w:trHeight w:val="698"/>
      </w:trPr>
      <w:tc>
        <w:tcPr>
          <w:tcW w:w="1129" w:type="dxa"/>
          <w:vAlign w:val="center"/>
        </w:tcPr>
        <w:p w:rsidR="00444B36" w:rsidRDefault="00444B36" w:rsidP="00444B36">
          <w:pPr>
            <w:pStyle w:val="Encabezado"/>
            <w:jc w:val="center"/>
          </w:pPr>
          <w:r>
            <w:rPr>
              <w:noProof/>
              <w:lang w:val="en-US"/>
            </w:rPr>
            <w:drawing>
              <wp:inline distT="0" distB="0" distL="0" distR="0" wp14:anchorId="4102FAB6" wp14:editId="2A58E9B7">
                <wp:extent cx="445674" cy="487074"/>
                <wp:effectExtent l="0" t="0" r="0" b="8255"/>
                <wp:docPr id="11" name="Imagen 11" descr="Icon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 descr="Icono&#10;&#10;Descripción generada automáticamente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4430" cy="5185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387" w:type="dxa"/>
          <w:shd w:val="clear" w:color="auto" w:fill="B6D09D"/>
          <w:vAlign w:val="center"/>
        </w:tcPr>
        <w:p w:rsidR="00444B36" w:rsidRPr="006C5006" w:rsidRDefault="002B0951" w:rsidP="00444B36">
          <w:pPr>
            <w:pStyle w:val="Encabezado"/>
            <w:jc w:val="center"/>
            <w:rPr>
              <w:rFonts w:ascii="Segoe UI Semibold" w:hAnsi="Segoe UI Semibold" w:cs="Segoe UI Semibold"/>
              <w:i/>
              <w:iCs/>
              <w:sz w:val="24"/>
              <w:szCs w:val="24"/>
              <w:lang w:val="es-MX"/>
            </w:rPr>
          </w:pPr>
          <w:r w:rsidRPr="002B0951">
            <w:rPr>
              <w:rFonts w:ascii="Segoe UI Semibold" w:hAnsi="Segoe UI Semibold" w:cs="Segoe UI Semibold"/>
              <w:i/>
              <w:iCs/>
              <w:sz w:val="24"/>
              <w:szCs w:val="24"/>
              <w:lang w:val="es-MX"/>
            </w:rPr>
            <w:t>Configuración de Base de Datos</w:t>
          </w:r>
          <w:r w:rsidR="00444B36" w:rsidRPr="006C5006">
            <w:rPr>
              <w:rFonts w:ascii="Segoe UI Semibold" w:hAnsi="Segoe UI Semibold" w:cs="Segoe UI Semibold"/>
              <w:i/>
              <w:iCs/>
              <w:sz w:val="24"/>
              <w:szCs w:val="24"/>
              <w:lang w:val="es-MX"/>
            </w:rPr>
            <w:t xml:space="preserve"> – Parking </w:t>
          </w:r>
          <w:proofErr w:type="spellStart"/>
          <w:r w:rsidR="00444B36" w:rsidRPr="006C5006">
            <w:rPr>
              <w:rFonts w:ascii="Segoe UI Semibold" w:hAnsi="Segoe UI Semibold" w:cs="Segoe UI Semibold"/>
              <w:i/>
              <w:iCs/>
              <w:sz w:val="24"/>
              <w:szCs w:val="24"/>
              <w:lang w:val="es-MX"/>
            </w:rPr>
            <w:t>Soft</w:t>
          </w:r>
          <w:proofErr w:type="spellEnd"/>
          <w:r w:rsidR="00444B36" w:rsidRPr="006C5006">
            <w:rPr>
              <w:rFonts w:ascii="Segoe UI Semibold" w:hAnsi="Segoe UI Semibold" w:cs="Segoe UI Semibold"/>
              <w:i/>
              <w:iCs/>
              <w:sz w:val="24"/>
              <w:szCs w:val="24"/>
              <w:lang w:val="es-MX"/>
            </w:rPr>
            <w:t xml:space="preserve"> </w:t>
          </w:r>
        </w:p>
      </w:tc>
      <w:tc>
        <w:tcPr>
          <w:tcW w:w="1978" w:type="dxa"/>
          <w:shd w:val="clear" w:color="auto" w:fill="B6D09D"/>
          <w:vAlign w:val="center"/>
        </w:tcPr>
        <w:p w:rsidR="00444B36" w:rsidRPr="00A7456C" w:rsidRDefault="00444B36" w:rsidP="00444B36">
          <w:pPr>
            <w:pStyle w:val="Encabezado"/>
            <w:jc w:val="center"/>
            <w:rPr>
              <w:rFonts w:ascii="Segoe UI Semibold" w:hAnsi="Segoe UI Semibold" w:cs="Segoe UI Semibold"/>
              <w:i/>
              <w:iCs/>
              <w:sz w:val="24"/>
              <w:szCs w:val="24"/>
            </w:rPr>
          </w:pPr>
          <w:r w:rsidRPr="00A7456C">
            <w:rPr>
              <w:rFonts w:ascii="Segoe UI Semibold" w:hAnsi="Segoe UI Semibold" w:cs="Segoe UI Semibold"/>
              <w:i/>
              <w:iCs/>
              <w:sz w:val="24"/>
              <w:szCs w:val="24"/>
            </w:rPr>
            <w:t xml:space="preserve">Versión: </w:t>
          </w:r>
          <w:r>
            <w:rPr>
              <w:rFonts w:ascii="Segoe UI Semibold" w:hAnsi="Segoe UI Semibold" w:cs="Segoe UI Semibold"/>
              <w:i/>
              <w:iCs/>
              <w:sz w:val="24"/>
              <w:szCs w:val="24"/>
            </w:rPr>
            <w:t>1.1</w:t>
          </w:r>
        </w:p>
      </w:tc>
    </w:tr>
  </w:tbl>
  <w:p w:rsidR="00444B36" w:rsidRDefault="00444B3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E36615"/>
    <w:multiLevelType w:val="hybridMultilevel"/>
    <w:tmpl w:val="0902CD0E"/>
    <w:lvl w:ilvl="0" w:tplc="4FC003B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32E24D6D"/>
    <w:multiLevelType w:val="hybridMultilevel"/>
    <w:tmpl w:val="4E26647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EDB1EC4"/>
    <w:multiLevelType w:val="hybridMultilevel"/>
    <w:tmpl w:val="3516DA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3732"/>
    <w:rsid w:val="00046C23"/>
    <w:rsid w:val="000676E2"/>
    <w:rsid w:val="0008231B"/>
    <w:rsid w:val="00093BF9"/>
    <w:rsid w:val="000A0D5E"/>
    <w:rsid w:val="000A6C4D"/>
    <w:rsid w:val="000E032E"/>
    <w:rsid w:val="001077F5"/>
    <w:rsid w:val="001471A8"/>
    <w:rsid w:val="001857DA"/>
    <w:rsid w:val="001E404E"/>
    <w:rsid w:val="00241384"/>
    <w:rsid w:val="00263433"/>
    <w:rsid w:val="00263794"/>
    <w:rsid w:val="00285138"/>
    <w:rsid w:val="002B0951"/>
    <w:rsid w:val="00305858"/>
    <w:rsid w:val="003C79A7"/>
    <w:rsid w:val="003D70BA"/>
    <w:rsid w:val="003F5770"/>
    <w:rsid w:val="004271F4"/>
    <w:rsid w:val="00444B36"/>
    <w:rsid w:val="004703EC"/>
    <w:rsid w:val="00484EB3"/>
    <w:rsid w:val="004E680E"/>
    <w:rsid w:val="00595828"/>
    <w:rsid w:val="005A4C90"/>
    <w:rsid w:val="005C4A63"/>
    <w:rsid w:val="0062104E"/>
    <w:rsid w:val="006C5006"/>
    <w:rsid w:val="0073570B"/>
    <w:rsid w:val="00795868"/>
    <w:rsid w:val="007A193B"/>
    <w:rsid w:val="007E48F4"/>
    <w:rsid w:val="00805CA1"/>
    <w:rsid w:val="00833206"/>
    <w:rsid w:val="00947659"/>
    <w:rsid w:val="0098190C"/>
    <w:rsid w:val="009C692F"/>
    <w:rsid w:val="009D44AC"/>
    <w:rsid w:val="00AD44B7"/>
    <w:rsid w:val="00AE2709"/>
    <w:rsid w:val="00B1127C"/>
    <w:rsid w:val="00BC50E6"/>
    <w:rsid w:val="00C122CA"/>
    <w:rsid w:val="00C51684"/>
    <w:rsid w:val="00C76626"/>
    <w:rsid w:val="00CC0166"/>
    <w:rsid w:val="00CC1EE3"/>
    <w:rsid w:val="00D056BC"/>
    <w:rsid w:val="00D27481"/>
    <w:rsid w:val="00D5447A"/>
    <w:rsid w:val="00DB64CC"/>
    <w:rsid w:val="00DD2952"/>
    <w:rsid w:val="00E631AE"/>
    <w:rsid w:val="00EB564E"/>
    <w:rsid w:val="00EB70F9"/>
    <w:rsid w:val="00EF6355"/>
    <w:rsid w:val="00F040F7"/>
    <w:rsid w:val="00F9652C"/>
    <w:rsid w:val="00FB6CAA"/>
    <w:rsid w:val="00FC1EEE"/>
    <w:rsid w:val="00FF37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708EC8"/>
  <w15:chartTrackingRefBased/>
  <w15:docId w15:val="{AC7EC219-61AC-4C18-8EE0-52AFEC7A2C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PE"/>
    </w:rPr>
  </w:style>
  <w:style w:type="paragraph" w:styleId="Ttulo1">
    <w:name w:val="heading 1"/>
    <w:basedOn w:val="Normal"/>
    <w:next w:val="Normal"/>
    <w:link w:val="Ttulo1Car"/>
    <w:uiPriority w:val="9"/>
    <w:qFormat/>
    <w:rsid w:val="006C5006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7F7F7F" w:themeColor="text1" w:themeTint="80"/>
      <w:sz w:val="28"/>
      <w:szCs w:val="32"/>
      <w:lang w:eastAsia="ko-KR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C5006"/>
    <w:pPr>
      <w:keepNext/>
      <w:keepLines/>
      <w:spacing w:before="120" w:after="120"/>
      <w:ind w:left="709"/>
      <w:outlineLvl w:val="1"/>
    </w:pPr>
    <w:rPr>
      <w:rFonts w:ascii="Arial" w:eastAsiaTheme="majorEastAsia" w:hAnsi="Arial" w:cstheme="majorBidi"/>
      <w:b/>
      <w:color w:val="595959" w:themeColor="text1" w:themeTint="A6"/>
      <w:sz w:val="24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84EB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3F5770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444B3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44B36"/>
    <w:rPr>
      <w:lang w:val="es-PE"/>
    </w:rPr>
  </w:style>
  <w:style w:type="paragraph" w:styleId="Piedepgina">
    <w:name w:val="footer"/>
    <w:basedOn w:val="Normal"/>
    <w:link w:val="PiedepginaCar"/>
    <w:uiPriority w:val="99"/>
    <w:unhideWhenUsed/>
    <w:rsid w:val="00444B3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44B36"/>
    <w:rPr>
      <w:lang w:val="es-PE"/>
    </w:rPr>
  </w:style>
  <w:style w:type="table" w:styleId="Tablaconcuadrcula">
    <w:name w:val="Table Grid"/>
    <w:basedOn w:val="Tablanormal"/>
    <w:uiPriority w:val="39"/>
    <w:rsid w:val="00444B36"/>
    <w:pPr>
      <w:spacing w:after="0" w:line="240" w:lineRule="auto"/>
    </w:pPr>
    <w:rPr>
      <w:rFonts w:eastAsiaTheme="minorEastAsia"/>
      <w:lang w:val="es-PE" w:eastAsia="ko-K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6C5006"/>
    <w:rPr>
      <w:rFonts w:ascii="Arial" w:eastAsiaTheme="majorEastAsia" w:hAnsi="Arial" w:cstheme="majorBidi"/>
      <w:b/>
      <w:color w:val="7F7F7F" w:themeColor="text1" w:themeTint="80"/>
      <w:sz w:val="28"/>
      <w:szCs w:val="32"/>
      <w:lang w:val="es-PE" w:eastAsia="ko-KR"/>
    </w:rPr>
  </w:style>
  <w:style w:type="paragraph" w:styleId="TDC1">
    <w:name w:val="toc 1"/>
    <w:basedOn w:val="Normal"/>
    <w:next w:val="Normal"/>
    <w:autoRedefine/>
    <w:uiPriority w:val="39"/>
    <w:unhideWhenUsed/>
    <w:rsid w:val="002B0951"/>
    <w:pPr>
      <w:spacing w:after="100"/>
    </w:pPr>
    <w:rPr>
      <w:rFonts w:eastAsiaTheme="minorEastAsia"/>
      <w:lang w:eastAsia="ko-KR"/>
    </w:rPr>
  </w:style>
  <w:style w:type="paragraph" w:styleId="TDC2">
    <w:name w:val="toc 2"/>
    <w:basedOn w:val="Normal"/>
    <w:next w:val="Normal"/>
    <w:autoRedefine/>
    <w:uiPriority w:val="39"/>
    <w:unhideWhenUsed/>
    <w:rsid w:val="002B0951"/>
    <w:pPr>
      <w:spacing w:after="100"/>
      <w:ind w:left="220"/>
    </w:pPr>
    <w:rPr>
      <w:rFonts w:eastAsiaTheme="minorEastAsia"/>
      <w:lang w:eastAsia="ko-KR"/>
    </w:rPr>
  </w:style>
  <w:style w:type="paragraph" w:styleId="TDC3">
    <w:name w:val="toc 3"/>
    <w:basedOn w:val="Normal"/>
    <w:next w:val="Normal"/>
    <w:autoRedefine/>
    <w:uiPriority w:val="39"/>
    <w:unhideWhenUsed/>
    <w:rsid w:val="002B0951"/>
    <w:pPr>
      <w:spacing w:after="100"/>
      <w:ind w:left="440"/>
    </w:pPr>
    <w:rPr>
      <w:rFonts w:eastAsiaTheme="minorEastAsia"/>
      <w:lang w:eastAsia="ko-KR"/>
    </w:rPr>
  </w:style>
  <w:style w:type="character" w:customStyle="1" w:styleId="Ttulo2Car">
    <w:name w:val="Título 2 Car"/>
    <w:basedOn w:val="Fuentedeprrafopredeter"/>
    <w:link w:val="Ttulo2"/>
    <w:uiPriority w:val="9"/>
    <w:rsid w:val="006C5006"/>
    <w:rPr>
      <w:rFonts w:ascii="Arial" w:eastAsiaTheme="majorEastAsia" w:hAnsi="Arial" w:cstheme="majorBidi"/>
      <w:b/>
      <w:color w:val="595959" w:themeColor="text1" w:themeTint="A6"/>
      <w:sz w:val="24"/>
      <w:szCs w:val="26"/>
      <w:lang w:val="es-P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C500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C5006"/>
    <w:rPr>
      <w:rFonts w:ascii="Segoe UI" w:hAnsi="Segoe UI" w:cs="Segoe UI"/>
      <w:sz w:val="18"/>
      <w:szCs w:val="18"/>
      <w:lang w:val="es-PE"/>
    </w:rPr>
  </w:style>
  <w:style w:type="paragraph" w:styleId="Prrafodelista">
    <w:name w:val="List Paragraph"/>
    <w:basedOn w:val="Normal"/>
    <w:uiPriority w:val="34"/>
    <w:qFormat/>
    <w:rsid w:val="005C4A63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484EB3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004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36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dev.mysql.com/downloads/installer/" TargetMode="External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390</TotalTime>
  <Pages>10</Pages>
  <Words>1060</Words>
  <Characters>6043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ALEXIS TOCTO MALLQUI</cp:lastModifiedBy>
  <cp:revision>46</cp:revision>
  <dcterms:created xsi:type="dcterms:W3CDTF">2021-11-25T15:29:00Z</dcterms:created>
  <dcterms:modified xsi:type="dcterms:W3CDTF">2021-11-30T21:32:00Z</dcterms:modified>
</cp:coreProperties>
</file>