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1F607" w14:textId="615D9008" w:rsidR="00A7456C" w:rsidRDefault="00A7456C"/>
    <w:p w14:paraId="4DF3A471" w14:textId="3F0A4C8B" w:rsidR="009825DB" w:rsidRDefault="009825DB"/>
    <w:p w14:paraId="09274206" w14:textId="5B317E88" w:rsidR="00F20DE7" w:rsidRDefault="00F20DE7"/>
    <w:p w14:paraId="1F4DD600" w14:textId="081770F4" w:rsidR="00F20DE7" w:rsidRDefault="00F20DE7"/>
    <w:p w14:paraId="54662217" w14:textId="77777777" w:rsidR="009825DB" w:rsidRDefault="009825DB"/>
    <w:p w14:paraId="458556A2" w14:textId="361416A9" w:rsidR="009825DB" w:rsidRDefault="009825DB" w:rsidP="00B10471">
      <w:pPr>
        <w:jc w:val="center"/>
      </w:pPr>
      <w:r>
        <w:rPr>
          <w:noProof/>
        </w:rPr>
        <w:drawing>
          <wp:inline distT="0" distB="0" distL="0" distR="0" wp14:anchorId="097A75E8" wp14:editId="09126A2E">
            <wp:extent cx="2844800" cy="2623679"/>
            <wp:effectExtent l="0" t="0" r="0" b="5715"/>
            <wp:docPr id="2" name="Imagen 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con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710" cy="265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3340" w14:textId="77777777" w:rsidR="00B10471" w:rsidRPr="00F20DE7" w:rsidRDefault="00B10471" w:rsidP="00B10471">
      <w:pPr>
        <w:jc w:val="center"/>
      </w:pPr>
    </w:p>
    <w:p w14:paraId="29536C54" w14:textId="2FA6C53D" w:rsidR="009825DB" w:rsidRDefault="003D7828" w:rsidP="009825DB">
      <w:pPr>
        <w:jc w:val="center"/>
        <w:rPr>
          <w:rFonts w:ascii="Segoe UI Semibold" w:hAnsi="Segoe UI Semibold" w:cs="Segoe UI Semibold"/>
          <w:color w:val="595959" w:themeColor="text1" w:themeTint="A6"/>
          <w:sz w:val="40"/>
          <w:szCs w:val="40"/>
        </w:rPr>
      </w:pPr>
      <w:r>
        <w:rPr>
          <w:rFonts w:ascii="Segoe UI Semibold" w:hAnsi="Segoe UI Semibold" w:cs="Segoe UI Semibold"/>
          <w:color w:val="595959" w:themeColor="text1" w:themeTint="A6"/>
          <w:sz w:val="40"/>
          <w:szCs w:val="40"/>
        </w:rPr>
        <w:t xml:space="preserve">Documentación: Línea Base </w:t>
      </w:r>
      <w:r w:rsidR="00A40E44">
        <w:rPr>
          <w:rFonts w:ascii="Segoe UI Semibold" w:hAnsi="Segoe UI Semibold" w:cs="Segoe UI Semibold"/>
          <w:color w:val="595959" w:themeColor="text1" w:themeTint="A6"/>
          <w:sz w:val="40"/>
          <w:szCs w:val="40"/>
        </w:rPr>
        <w:t>2</w:t>
      </w:r>
      <w:r>
        <w:rPr>
          <w:rFonts w:ascii="Segoe UI Semibold" w:hAnsi="Segoe UI Semibold" w:cs="Segoe UI Semibold"/>
          <w:color w:val="595959" w:themeColor="text1" w:themeTint="A6"/>
          <w:sz w:val="40"/>
          <w:szCs w:val="40"/>
        </w:rPr>
        <w:t xml:space="preserve"> </w:t>
      </w:r>
    </w:p>
    <w:p w14:paraId="3B9651A2" w14:textId="38E952A4" w:rsidR="00B10471" w:rsidRPr="00B10471" w:rsidRDefault="00B10471" w:rsidP="00B10471">
      <w:pPr>
        <w:jc w:val="center"/>
        <w:rPr>
          <w:rFonts w:ascii="Segoe UI Semibold" w:hAnsi="Segoe UI Semibold" w:cs="Segoe UI Semibold"/>
          <w:color w:val="595959" w:themeColor="text1" w:themeTint="A6"/>
          <w:sz w:val="32"/>
          <w:szCs w:val="32"/>
        </w:rPr>
      </w:pPr>
      <w:r w:rsidRPr="00B10471">
        <w:rPr>
          <w:rFonts w:ascii="Segoe UI Semibold" w:hAnsi="Segoe UI Semibold" w:cs="Segoe UI Semibold"/>
          <w:color w:val="595959" w:themeColor="text1" w:themeTint="A6"/>
          <w:sz w:val="32"/>
          <w:szCs w:val="32"/>
        </w:rPr>
        <w:t xml:space="preserve">Versión: </w:t>
      </w:r>
      <w:r w:rsidR="003D7828">
        <w:rPr>
          <w:rFonts w:ascii="Segoe UI Semibold" w:hAnsi="Segoe UI Semibold" w:cs="Segoe UI Semibold"/>
          <w:color w:val="595959" w:themeColor="text1" w:themeTint="A6"/>
          <w:sz w:val="32"/>
          <w:szCs w:val="32"/>
        </w:rPr>
        <w:t>1.</w:t>
      </w:r>
      <w:r w:rsidR="00A40E44">
        <w:rPr>
          <w:rFonts w:ascii="Segoe UI Semibold" w:hAnsi="Segoe UI Semibold" w:cs="Segoe UI Semibold"/>
          <w:color w:val="595959" w:themeColor="text1" w:themeTint="A6"/>
          <w:sz w:val="32"/>
          <w:szCs w:val="32"/>
        </w:rPr>
        <w:t>0</w:t>
      </w:r>
    </w:p>
    <w:p w14:paraId="692225D7" w14:textId="471BD722" w:rsidR="009825DB" w:rsidRDefault="009825DB" w:rsidP="00B10471">
      <w:pPr>
        <w:jc w:val="center"/>
        <w:rPr>
          <w:rFonts w:ascii="Segoe UI Semibold" w:hAnsi="Segoe UI Semibold" w:cs="Segoe UI Semibold"/>
          <w:color w:val="595959" w:themeColor="text1" w:themeTint="A6"/>
          <w:sz w:val="40"/>
          <w:szCs w:val="40"/>
        </w:rPr>
      </w:pPr>
      <w:r w:rsidRPr="009825DB">
        <w:rPr>
          <w:rFonts w:ascii="Segoe UI Semibold" w:hAnsi="Segoe UI Semibold" w:cs="Segoe UI Semibold"/>
          <w:color w:val="595959" w:themeColor="text1" w:themeTint="A6"/>
          <w:sz w:val="40"/>
          <w:szCs w:val="40"/>
        </w:rPr>
        <w:t>Proyecto: Parking Soft</w:t>
      </w:r>
    </w:p>
    <w:p w14:paraId="79085F40" w14:textId="6D36A96A" w:rsidR="00A7456C" w:rsidRDefault="00A7456C"/>
    <w:p w14:paraId="650E3846" w14:textId="6D91BD81" w:rsidR="009825DB" w:rsidRDefault="009825DB"/>
    <w:p w14:paraId="0B1FE32B" w14:textId="615AB246" w:rsidR="009825DB" w:rsidRDefault="009825DB"/>
    <w:p w14:paraId="6F761679" w14:textId="20490124" w:rsidR="009825DB" w:rsidRDefault="009825DB"/>
    <w:p w14:paraId="195699AD" w14:textId="2A5242AA" w:rsidR="009825DB" w:rsidRDefault="009825DB"/>
    <w:p w14:paraId="30D42BCE" w14:textId="56A15294" w:rsidR="009825DB" w:rsidRDefault="009825DB"/>
    <w:p w14:paraId="03CFF917" w14:textId="77777777" w:rsidR="00F20DE7" w:rsidRDefault="00F20DE7" w:rsidP="009825DB">
      <w:pPr>
        <w:jc w:val="center"/>
      </w:pPr>
    </w:p>
    <w:p w14:paraId="23744867" w14:textId="77777777" w:rsidR="00F20DE7" w:rsidRDefault="00F20DE7" w:rsidP="009825DB">
      <w:pPr>
        <w:jc w:val="center"/>
      </w:pPr>
    </w:p>
    <w:p w14:paraId="05E9E251" w14:textId="228029C6" w:rsidR="009825DB" w:rsidRDefault="00F20DE7" w:rsidP="009825DB">
      <w:pPr>
        <w:jc w:val="center"/>
      </w:pPr>
      <w:r>
        <w:rPr>
          <w:noProof/>
        </w:rPr>
        <w:drawing>
          <wp:inline distT="0" distB="0" distL="0" distR="0" wp14:anchorId="4CA6F5FD" wp14:editId="4179230B">
            <wp:extent cx="3081297" cy="964898"/>
            <wp:effectExtent l="0" t="0" r="5080" b="698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1439" cy="97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Toc90197476" w:displacedByCustomXml="next"/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  <w:id w:val="2529421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D79D194" w14:textId="2C6B0F81" w:rsidR="00755623" w:rsidRDefault="00755623" w:rsidP="00755623">
          <w:pPr>
            <w:pStyle w:val="Ttulo1"/>
          </w:pPr>
          <w:r>
            <w:rPr>
              <w:lang w:val="es-ES"/>
            </w:rPr>
            <w:t>Tabla de contenido</w:t>
          </w:r>
          <w:bookmarkEnd w:id="0"/>
        </w:p>
        <w:p w14:paraId="7685948C" w14:textId="67C77306" w:rsidR="000B2828" w:rsidRDefault="00755623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197476" w:history="1">
            <w:r w:rsidR="000B2828" w:rsidRPr="006804AE">
              <w:rPr>
                <w:rStyle w:val="Hipervnculo"/>
                <w:noProof/>
                <w:lang w:val="es-ES"/>
              </w:rPr>
              <w:t>Tabla de contenido</w:t>
            </w:r>
            <w:r w:rsidR="000B2828">
              <w:rPr>
                <w:noProof/>
                <w:webHidden/>
              </w:rPr>
              <w:tab/>
            </w:r>
            <w:r w:rsidR="000B2828">
              <w:rPr>
                <w:noProof/>
                <w:webHidden/>
              </w:rPr>
              <w:fldChar w:fldCharType="begin"/>
            </w:r>
            <w:r w:rsidR="000B2828">
              <w:rPr>
                <w:noProof/>
                <w:webHidden/>
              </w:rPr>
              <w:instrText xml:space="preserve"> PAGEREF _Toc90197476 \h </w:instrText>
            </w:r>
            <w:r w:rsidR="000B2828">
              <w:rPr>
                <w:noProof/>
                <w:webHidden/>
              </w:rPr>
            </w:r>
            <w:r w:rsidR="000B2828">
              <w:rPr>
                <w:noProof/>
                <w:webHidden/>
              </w:rPr>
              <w:fldChar w:fldCharType="separate"/>
            </w:r>
            <w:r w:rsidR="000B2828">
              <w:rPr>
                <w:noProof/>
                <w:webHidden/>
              </w:rPr>
              <w:t>2</w:t>
            </w:r>
            <w:r w:rsidR="000B2828">
              <w:rPr>
                <w:noProof/>
                <w:webHidden/>
              </w:rPr>
              <w:fldChar w:fldCharType="end"/>
            </w:r>
          </w:hyperlink>
        </w:p>
        <w:p w14:paraId="7DA0B64B" w14:textId="0CC0E345" w:rsidR="000B2828" w:rsidRDefault="000B282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0197477" w:history="1">
            <w:r w:rsidRPr="006804AE">
              <w:rPr>
                <w:rStyle w:val="Hipervnculo"/>
                <w:noProof/>
              </w:rPr>
              <w:t>Consideraciones generales: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_Toc90197477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E49C5" w14:textId="48330DE3" w:rsidR="000B2828" w:rsidRDefault="000B282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0197478" w:history="1">
            <w:r w:rsidRPr="006804AE">
              <w:rPr>
                <w:rStyle w:val="Hipervnculo"/>
                <w:noProof/>
              </w:rPr>
              <w:t>Objetivo: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_Toc90197478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0BB0C" w14:textId="08181778" w:rsidR="000B2828" w:rsidRDefault="000B282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0197479" w:history="1">
            <w:r w:rsidRPr="006804AE">
              <w:rPr>
                <w:rStyle w:val="Hipervnculo"/>
                <w:noProof/>
              </w:rPr>
              <w:t>Control de versiones: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_Toc90197479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482D7" w14:textId="0942C566" w:rsidR="000B2828" w:rsidRDefault="000B282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0197480" w:history="1">
            <w:r w:rsidRPr="006804AE">
              <w:rPr>
                <w:rStyle w:val="Hipervnculo"/>
                <w:noProof/>
              </w:rPr>
              <w:t>Componentes de la Línea Base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_Toc90197480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C56E3" w14:textId="5108EF77" w:rsidR="000B2828" w:rsidRDefault="000B282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0197481" w:history="1">
            <w:r w:rsidRPr="006804AE">
              <w:rPr>
                <w:rStyle w:val="Hipervnculo"/>
                <w:noProof/>
              </w:rPr>
              <w:t>Línea base de producto (Product Baseline)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_Toc90197481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E01C8" w14:textId="4C1C6C21" w:rsidR="000B2828" w:rsidRDefault="000B2828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90197482" w:history="1">
            <w:r w:rsidRPr="006804AE">
              <w:rPr>
                <w:rStyle w:val="Hipervnculo"/>
                <w:noProof/>
              </w:rPr>
              <w:t>Módulo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_Toc90197482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71BCA" w14:textId="4ED78A4E" w:rsidR="000B2828" w:rsidRDefault="000B2828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90197483" w:history="1">
            <w:r w:rsidRPr="006804AE">
              <w:rPr>
                <w:rStyle w:val="Hipervnculo"/>
                <w:noProof/>
              </w:rPr>
              <w:t>Módulo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_Toc90197483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A1605" w14:textId="39C1EED2" w:rsidR="00755623" w:rsidRDefault="00755623">
          <w:r>
            <w:rPr>
              <w:b/>
              <w:bCs/>
              <w:lang w:val="es-ES"/>
            </w:rPr>
            <w:fldChar w:fldCharType="end"/>
          </w:r>
        </w:p>
      </w:sdtContent>
    </w:sdt>
    <w:p w14:paraId="0B70E33E" w14:textId="04CA69FD" w:rsidR="00755623" w:rsidRPr="00755623" w:rsidRDefault="00755623" w:rsidP="00755623">
      <w:pPr>
        <w:rPr>
          <w:rFonts w:ascii="Arial" w:hAnsi="Arial" w:cs="Arial"/>
        </w:rPr>
      </w:pPr>
    </w:p>
    <w:p w14:paraId="6450C5AE" w14:textId="56507458" w:rsidR="002C194B" w:rsidRDefault="002C194B" w:rsidP="00755623">
      <w:pPr>
        <w:pStyle w:val="Prrafodelista"/>
        <w:ind w:left="360"/>
        <w:rPr>
          <w:rFonts w:ascii="Arial" w:hAnsi="Arial" w:cs="Arial"/>
        </w:rPr>
      </w:pPr>
    </w:p>
    <w:p w14:paraId="50D514A1" w14:textId="6722ED48" w:rsidR="00755623" w:rsidRPr="00B5487B" w:rsidRDefault="002C194B" w:rsidP="00B5487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1D5B837" w14:textId="2FC11573" w:rsidR="0061304E" w:rsidRDefault="00440CDE" w:rsidP="00375294">
      <w:pPr>
        <w:pStyle w:val="Ttulo1"/>
        <w:spacing w:after="240"/>
      </w:pPr>
      <w:bookmarkStart w:id="1" w:name="_Toc90197477"/>
      <w:r>
        <w:lastRenderedPageBreak/>
        <w:t xml:space="preserve">Consideraciones </w:t>
      </w:r>
      <w:r w:rsidR="00B43F4D">
        <w:t>general</w:t>
      </w:r>
      <w:r>
        <w:t>es</w:t>
      </w:r>
      <w:r w:rsidR="00B10471" w:rsidRPr="00B10471">
        <w:t>:</w:t>
      </w:r>
      <w:bookmarkEnd w:id="1"/>
    </w:p>
    <w:p w14:paraId="212D3E82" w14:textId="5B80B1D6" w:rsidR="005F5105" w:rsidRDefault="00B43F4D" w:rsidP="00BD56DC">
      <w:pPr>
        <w:pStyle w:val="Ttulo2"/>
        <w:spacing w:after="240"/>
      </w:pPr>
      <w:bookmarkStart w:id="2" w:name="_Toc90197478"/>
      <w:r w:rsidRPr="0061304E">
        <w:t>Objetivo:</w:t>
      </w:r>
      <w:bookmarkEnd w:id="2"/>
      <w:r w:rsidR="00755623">
        <w:t xml:space="preserve"> </w:t>
      </w:r>
    </w:p>
    <w:p w14:paraId="73333B80" w14:textId="0A5BC4D4" w:rsidR="00BD56DC" w:rsidRPr="00BD56DC" w:rsidRDefault="00BD56DC" w:rsidP="00BD56DC">
      <w:pPr>
        <w:ind w:left="708"/>
        <w:jc w:val="both"/>
      </w:pPr>
      <w:r w:rsidRPr="00BD56DC">
        <w:rPr>
          <w:lang w:val="es-MX"/>
        </w:rPr>
        <w:t xml:space="preserve">En el presente documento se busca explicar </w:t>
      </w:r>
      <w:r>
        <w:rPr>
          <w:lang w:val="es-MX"/>
        </w:rPr>
        <w:t>l</w:t>
      </w:r>
      <w:r w:rsidRPr="00BD56DC">
        <w:rPr>
          <w:lang w:val="es-MX"/>
        </w:rPr>
        <w:t xml:space="preserve">a </w:t>
      </w:r>
      <w:r>
        <w:rPr>
          <w:lang w:val="es-MX"/>
        </w:rPr>
        <w:t>c</w:t>
      </w:r>
      <w:r w:rsidRPr="00BD56DC">
        <w:rPr>
          <w:lang w:val="es-MX"/>
        </w:rPr>
        <w:t xml:space="preserve">onstitución de la </w:t>
      </w:r>
      <w:r w:rsidR="00D622F8">
        <w:rPr>
          <w:lang w:val="es-MX"/>
        </w:rPr>
        <w:t>segunda</w:t>
      </w:r>
      <w:r w:rsidRPr="00BD56DC">
        <w:rPr>
          <w:lang w:val="es-MX"/>
        </w:rPr>
        <w:t xml:space="preserve"> línea base del proyecto la cual es obtenida al finalizar el </w:t>
      </w:r>
      <w:r w:rsidR="00D622F8">
        <w:rPr>
          <w:lang w:val="es-MX"/>
        </w:rPr>
        <w:t>segundo</w:t>
      </w:r>
      <w:r w:rsidRPr="00BD56DC">
        <w:rPr>
          <w:lang w:val="es-MX"/>
        </w:rPr>
        <w:t xml:space="preserve"> sprint</w:t>
      </w:r>
      <w:r>
        <w:rPr>
          <w:lang w:val="es-MX"/>
        </w:rPr>
        <w:t xml:space="preserve"> </w:t>
      </w:r>
      <w:r w:rsidR="00D622F8">
        <w:rPr>
          <w:lang w:val="es-MX"/>
        </w:rPr>
        <w:t>del proyecto</w:t>
      </w:r>
      <w:r>
        <w:rPr>
          <w:lang w:val="es-MX"/>
        </w:rPr>
        <w:t xml:space="preserve">. </w:t>
      </w:r>
      <w:r w:rsidR="00D622F8">
        <w:rPr>
          <w:lang w:val="es-MX"/>
        </w:rPr>
        <w:t xml:space="preserve">De esta forma, </w:t>
      </w:r>
      <w:r w:rsidRPr="00BD56DC">
        <w:rPr>
          <w:lang w:val="es-MX"/>
        </w:rPr>
        <w:t>se pueda entender</w:t>
      </w:r>
      <w:r w:rsidR="00D622F8">
        <w:rPr>
          <w:lang w:val="es-MX"/>
        </w:rPr>
        <w:t xml:space="preserve"> adecuadamente</w:t>
      </w:r>
      <w:r w:rsidRPr="00BD56DC">
        <w:rPr>
          <w:lang w:val="es-MX"/>
        </w:rPr>
        <w:t xml:space="preserve"> </w:t>
      </w:r>
      <w:r w:rsidR="00D622F8">
        <w:rPr>
          <w:lang w:val="es-MX"/>
        </w:rPr>
        <w:t>la</w:t>
      </w:r>
      <w:r w:rsidRPr="00BD56DC">
        <w:rPr>
          <w:lang w:val="es-MX"/>
        </w:rPr>
        <w:t xml:space="preserve"> estructuración de los </w:t>
      </w:r>
      <w:r w:rsidR="00D622F8">
        <w:rPr>
          <w:lang w:val="es-MX"/>
        </w:rPr>
        <w:t>entregables</w:t>
      </w:r>
      <w:r w:rsidRPr="00BD56DC">
        <w:rPr>
          <w:lang w:val="es-MX"/>
        </w:rPr>
        <w:t xml:space="preserve"> obtenidos en dicha iteración</w:t>
      </w:r>
      <w:r>
        <w:rPr>
          <w:lang w:val="es-MX"/>
        </w:rPr>
        <w:t>.</w:t>
      </w:r>
    </w:p>
    <w:p w14:paraId="29CF5A36" w14:textId="05153885" w:rsidR="00F20DE7" w:rsidRPr="0061304E" w:rsidRDefault="00F20DE7" w:rsidP="00375294">
      <w:pPr>
        <w:pStyle w:val="Ttulo2"/>
        <w:spacing w:after="240"/>
      </w:pPr>
      <w:bookmarkStart w:id="3" w:name="_Toc90197479"/>
      <w:r w:rsidRPr="0061304E">
        <w:t>Control de versiones:</w:t>
      </w:r>
      <w:bookmarkEnd w:id="3"/>
    </w:p>
    <w:tbl>
      <w:tblPr>
        <w:tblStyle w:val="Tablaconcuadrcula"/>
        <w:tblW w:w="8480" w:type="dxa"/>
        <w:tblInd w:w="-5" w:type="dxa"/>
        <w:tblLook w:val="04A0" w:firstRow="1" w:lastRow="0" w:firstColumn="1" w:lastColumn="0" w:noHBand="0" w:noVBand="1"/>
      </w:tblPr>
      <w:tblGrid>
        <w:gridCol w:w="1276"/>
        <w:gridCol w:w="3686"/>
        <w:gridCol w:w="1417"/>
        <w:gridCol w:w="2101"/>
      </w:tblGrid>
      <w:tr w:rsidR="00B10471" w:rsidRPr="00B10471" w14:paraId="6A480E0F" w14:textId="77777777" w:rsidTr="00440CDE">
        <w:trPr>
          <w:trHeight w:val="454"/>
        </w:trPr>
        <w:tc>
          <w:tcPr>
            <w:tcW w:w="1276" w:type="dxa"/>
            <w:shd w:val="clear" w:color="auto" w:fill="B6D09D"/>
            <w:vAlign w:val="center"/>
          </w:tcPr>
          <w:p w14:paraId="7463232C" w14:textId="3472C68A" w:rsidR="00B10471" w:rsidRPr="00EF3CF2" w:rsidRDefault="00B10471" w:rsidP="00EF3CF2">
            <w:pPr>
              <w:spacing w:before="240" w:after="240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EF3CF2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Versión</w:t>
            </w:r>
          </w:p>
        </w:tc>
        <w:tc>
          <w:tcPr>
            <w:tcW w:w="3686" w:type="dxa"/>
            <w:shd w:val="clear" w:color="auto" w:fill="B6D09D"/>
            <w:vAlign w:val="center"/>
          </w:tcPr>
          <w:p w14:paraId="1A4956FB" w14:textId="7DCBDE7B" w:rsidR="00B10471" w:rsidRPr="00EF3CF2" w:rsidRDefault="00B10471" w:rsidP="00EF3CF2">
            <w:pPr>
              <w:spacing w:before="240" w:after="240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EF3CF2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Descripción</w:t>
            </w:r>
          </w:p>
        </w:tc>
        <w:tc>
          <w:tcPr>
            <w:tcW w:w="1417" w:type="dxa"/>
            <w:shd w:val="clear" w:color="auto" w:fill="B6D09D"/>
            <w:vAlign w:val="center"/>
          </w:tcPr>
          <w:p w14:paraId="31DF41A6" w14:textId="058D529F" w:rsidR="00B10471" w:rsidRPr="00EF3CF2" w:rsidRDefault="00B10471" w:rsidP="00EF3CF2">
            <w:pPr>
              <w:spacing w:before="240" w:after="240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EF3CF2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Fecha</w:t>
            </w:r>
          </w:p>
        </w:tc>
        <w:tc>
          <w:tcPr>
            <w:tcW w:w="2101" w:type="dxa"/>
            <w:shd w:val="clear" w:color="auto" w:fill="B6D09D"/>
            <w:vAlign w:val="center"/>
          </w:tcPr>
          <w:p w14:paraId="0A9AA8BD" w14:textId="2E1A8802" w:rsidR="00B10471" w:rsidRPr="00EF3CF2" w:rsidRDefault="00B10471" w:rsidP="00EF3CF2">
            <w:pPr>
              <w:spacing w:before="240" w:after="240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EF3CF2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Responsable</w:t>
            </w:r>
          </w:p>
        </w:tc>
      </w:tr>
      <w:tr w:rsidR="00B10471" w:rsidRPr="00B10471" w14:paraId="7A1716E6" w14:textId="77777777" w:rsidTr="00440CDE">
        <w:trPr>
          <w:trHeight w:val="454"/>
        </w:trPr>
        <w:tc>
          <w:tcPr>
            <w:tcW w:w="1276" w:type="dxa"/>
            <w:vAlign w:val="center"/>
          </w:tcPr>
          <w:p w14:paraId="69504684" w14:textId="3F7218DC" w:rsidR="00B10471" w:rsidRPr="00B10471" w:rsidRDefault="00B10471" w:rsidP="00EF3CF2">
            <w:pPr>
              <w:spacing w:before="240"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686" w:type="dxa"/>
            <w:vAlign w:val="center"/>
          </w:tcPr>
          <w:p w14:paraId="47AE1377" w14:textId="3B3EB06B" w:rsidR="00B10471" w:rsidRPr="00B10471" w:rsidRDefault="0056269E" w:rsidP="00EF3CF2">
            <w:pPr>
              <w:spacing w:before="240"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Redacción inicial</w:t>
            </w:r>
          </w:p>
        </w:tc>
        <w:tc>
          <w:tcPr>
            <w:tcW w:w="1417" w:type="dxa"/>
            <w:vAlign w:val="center"/>
          </w:tcPr>
          <w:p w14:paraId="0BA7183F" w14:textId="54880D9F" w:rsidR="00B10471" w:rsidRPr="00B10471" w:rsidRDefault="00404D94" w:rsidP="00440CDE">
            <w:pPr>
              <w:spacing w:before="240"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56269E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2</w:t>
            </w:r>
            <w:r w:rsidR="0056269E">
              <w:rPr>
                <w:rFonts w:ascii="Arial" w:hAnsi="Arial" w:cs="Arial"/>
              </w:rPr>
              <w:t>/21</w:t>
            </w:r>
          </w:p>
        </w:tc>
        <w:tc>
          <w:tcPr>
            <w:tcW w:w="2101" w:type="dxa"/>
            <w:vAlign w:val="center"/>
          </w:tcPr>
          <w:p w14:paraId="7C2D8A14" w14:textId="61026893" w:rsidR="00B10471" w:rsidRPr="00B10471" w:rsidRDefault="0056269E" w:rsidP="00EF3CF2">
            <w:pPr>
              <w:spacing w:before="240"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Nicole </w:t>
            </w:r>
            <w:proofErr w:type="spellStart"/>
            <w:r>
              <w:rPr>
                <w:rFonts w:ascii="Arial" w:hAnsi="Arial" w:cs="Arial"/>
              </w:rPr>
              <w:t>Tumi</w:t>
            </w:r>
            <w:proofErr w:type="spellEnd"/>
          </w:p>
        </w:tc>
      </w:tr>
    </w:tbl>
    <w:p w14:paraId="193B25E9" w14:textId="0D2A1E09" w:rsidR="00940B2D" w:rsidRDefault="00940B2D" w:rsidP="00940B2D"/>
    <w:p w14:paraId="23CEF033" w14:textId="54E19F74" w:rsidR="00940B2D" w:rsidRDefault="00940B2D" w:rsidP="00940B2D"/>
    <w:p w14:paraId="6EAF178E" w14:textId="5D79D0C0" w:rsidR="00940B2D" w:rsidRDefault="00940B2D" w:rsidP="00940B2D"/>
    <w:p w14:paraId="254A3B6E" w14:textId="2BD6B118" w:rsidR="00940B2D" w:rsidRDefault="00940B2D" w:rsidP="00940B2D"/>
    <w:p w14:paraId="6654C028" w14:textId="5C5CA196" w:rsidR="00940B2D" w:rsidRDefault="00940B2D" w:rsidP="00940B2D"/>
    <w:p w14:paraId="68AFD646" w14:textId="3CBC3304" w:rsidR="00940B2D" w:rsidRDefault="00940B2D" w:rsidP="00940B2D"/>
    <w:p w14:paraId="1AFDF666" w14:textId="642C90E5" w:rsidR="00940B2D" w:rsidRDefault="00940B2D" w:rsidP="00940B2D"/>
    <w:p w14:paraId="1CBF861F" w14:textId="2DBF40D8" w:rsidR="003D01D5" w:rsidRDefault="003D01D5" w:rsidP="00940B2D"/>
    <w:p w14:paraId="1D275ACA" w14:textId="77777777" w:rsidR="003D01D5" w:rsidRDefault="003D01D5" w:rsidP="00940B2D"/>
    <w:p w14:paraId="57AEEE72" w14:textId="6CFE6C85" w:rsidR="00940B2D" w:rsidRDefault="00940B2D" w:rsidP="00940B2D"/>
    <w:p w14:paraId="4ABB8259" w14:textId="4B442794" w:rsidR="00940B2D" w:rsidRDefault="00940B2D" w:rsidP="00940B2D"/>
    <w:p w14:paraId="10AF2319" w14:textId="582E76A7" w:rsidR="00BD56DC" w:rsidRDefault="00BD56DC" w:rsidP="00940B2D"/>
    <w:p w14:paraId="098AD6DD" w14:textId="2E6188DE" w:rsidR="00BD56DC" w:rsidRDefault="00BD56DC" w:rsidP="00940B2D"/>
    <w:p w14:paraId="6ECC8968" w14:textId="37C0560A" w:rsidR="00BD56DC" w:rsidRDefault="00BD56DC" w:rsidP="00940B2D"/>
    <w:p w14:paraId="68B18FD4" w14:textId="7EE79BD1" w:rsidR="00BD56DC" w:rsidRDefault="00BD56DC" w:rsidP="00940B2D"/>
    <w:p w14:paraId="6CCFB7B7" w14:textId="027F6601" w:rsidR="00BD56DC" w:rsidRDefault="00BD56DC" w:rsidP="00940B2D"/>
    <w:p w14:paraId="6C78F4A6" w14:textId="77777777" w:rsidR="00404D94" w:rsidRDefault="00404D94" w:rsidP="00940B2D"/>
    <w:p w14:paraId="01FC9581" w14:textId="77777777" w:rsidR="00440CDE" w:rsidRDefault="00440CDE" w:rsidP="00940B2D"/>
    <w:p w14:paraId="61604F6D" w14:textId="1801C55F" w:rsidR="00755623" w:rsidRDefault="004E664A" w:rsidP="00375294">
      <w:pPr>
        <w:pStyle w:val="Ttulo1"/>
        <w:spacing w:after="240"/>
      </w:pPr>
      <w:bookmarkStart w:id="4" w:name="_Toc90197480"/>
      <w:r>
        <w:lastRenderedPageBreak/>
        <w:t xml:space="preserve">Componentes de la </w:t>
      </w:r>
      <w:r w:rsidR="004D0097">
        <w:t>L</w:t>
      </w:r>
      <w:r>
        <w:t xml:space="preserve">ínea </w:t>
      </w:r>
      <w:r w:rsidR="004D0097">
        <w:t>B</w:t>
      </w:r>
      <w:r>
        <w:t xml:space="preserve">ase </w:t>
      </w:r>
      <w:r w:rsidR="00404D94">
        <w:t>2</w:t>
      </w:r>
      <w:bookmarkEnd w:id="4"/>
    </w:p>
    <w:p w14:paraId="74C72C77" w14:textId="59B2519D" w:rsidR="00404D94" w:rsidRDefault="00404D94" w:rsidP="00526EAA">
      <w:pPr>
        <w:jc w:val="both"/>
        <w:rPr>
          <w:lang w:val="es-MX"/>
        </w:rPr>
      </w:pPr>
      <w:r>
        <w:rPr>
          <w:lang w:val="es-MX"/>
        </w:rPr>
        <w:t>A</w:t>
      </w:r>
      <w:r w:rsidRPr="00404D94">
        <w:rPr>
          <w:lang w:val="es-MX"/>
        </w:rPr>
        <w:t>l finalizar esta segunda iteración se tiene un conjunto de elementos pertenecientes al código fuente</w:t>
      </w:r>
      <w:r>
        <w:rPr>
          <w:lang w:val="es-MX"/>
        </w:rPr>
        <w:t xml:space="preserve"> </w:t>
      </w:r>
      <w:r w:rsidRPr="00404D94">
        <w:rPr>
          <w:lang w:val="es-MX"/>
        </w:rPr>
        <w:t>del sistema</w:t>
      </w:r>
      <w:r>
        <w:rPr>
          <w:lang w:val="es-MX"/>
        </w:rPr>
        <w:t xml:space="preserve">, </w:t>
      </w:r>
      <w:r w:rsidRPr="00404D94">
        <w:rPr>
          <w:lang w:val="es-MX"/>
        </w:rPr>
        <w:t>dichos entrega</w:t>
      </w:r>
      <w:r>
        <w:rPr>
          <w:lang w:val="es-MX"/>
        </w:rPr>
        <w:t xml:space="preserve">bles </w:t>
      </w:r>
      <w:r w:rsidRPr="00404D94">
        <w:rPr>
          <w:lang w:val="es-MX"/>
        </w:rPr>
        <w:t xml:space="preserve">se encuentran clasificados en los módulos de </w:t>
      </w:r>
      <w:r>
        <w:rPr>
          <w:lang w:val="es-MX"/>
        </w:rPr>
        <w:t>A</w:t>
      </w:r>
      <w:r w:rsidRPr="00404D94">
        <w:rPr>
          <w:lang w:val="es-MX"/>
        </w:rPr>
        <w:t xml:space="preserve">dministrador y </w:t>
      </w:r>
      <w:r>
        <w:rPr>
          <w:lang w:val="es-MX"/>
        </w:rPr>
        <w:t>C</w:t>
      </w:r>
      <w:r w:rsidRPr="00404D94">
        <w:rPr>
          <w:lang w:val="es-MX"/>
        </w:rPr>
        <w:t>liente</w:t>
      </w:r>
      <w:r>
        <w:rPr>
          <w:lang w:val="es-MX"/>
        </w:rPr>
        <w:t xml:space="preserve">. </w:t>
      </w:r>
      <w:r w:rsidR="001D13AE" w:rsidRPr="001D13AE">
        <w:rPr>
          <w:lang w:val="es-MX"/>
        </w:rPr>
        <w:t>De este modo</w:t>
      </w:r>
      <w:r w:rsidR="001D13AE">
        <w:rPr>
          <w:lang w:val="es-MX"/>
        </w:rPr>
        <w:t>,</w:t>
      </w:r>
      <w:r w:rsidR="001D13AE" w:rsidRPr="001D13AE">
        <w:rPr>
          <w:lang w:val="es-MX"/>
        </w:rPr>
        <w:t xml:space="preserve"> ambos módulos serán clasificados dentro de la línea base de </w:t>
      </w:r>
      <w:r w:rsidR="001D13AE">
        <w:rPr>
          <w:lang w:val="es-MX"/>
        </w:rPr>
        <w:t>producto del sistema requerido por la empresa “El Corralón”.</w:t>
      </w:r>
    </w:p>
    <w:p w14:paraId="11019227" w14:textId="7583A97D" w:rsidR="007A35BB" w:rsidRDefault="00C21FD3" w:rsidP="007C6BC1">
      <w:pPr>
        <w:pStyle w:val="Ttulo2"/>
      </w:pPr>
      <w:bookmarkStart w:id="5" w:name="_Toc90197481"/>
      <w:r>
        <w:t xml:space="preserve">Línea base </w:t>
      </w:r>
      <w:r w:rsidR="001D13AE">
        <w:t>de producto</w:t>
      </w:r>
      <w:r>
        <w:t xml:space="preserve"> (</w:t>
      </w:r>
      <w:proofErr w:type="spellStart"/>
      <w:r w:rsidR="001D13AE">
        <w:t>Product</w:t>
      </w:r>
      <w:proofErr w:type="spellEnd"/>
      <w:r>
        <w:t xml:space="preserve"> </w:t>
      </w:r>
      <w:proofErr w:type="spellStart"/>
      <w:r>
        <w:t>Baseline</w:t>
      </w:r>
      <w:proofErr w:type="spellEnd"/>
      <w:r>
        <w:t>)</w:t>
      </w:r>
      <w:bookmarkEnd w:id="5"/>
    </w:p>
    <w:p w14:paraId="02C6A232" w14:textId="5A4279A9" w:rsidR="008C76DC" w:rsidRDefault="00D80541" w:rsidP="00D80541">
      <w:pPr>
        <w:ind w:left="708"/>
        <w:jc w:val="both"/>
        <w:rPr>
          <w:lang w:val="es-MX"/>
        </w:rPr>
      </w:pPr>
      <w:r>
        <w:t>Este tipo de línea base c</w:t>
      </w:r>
      <w:r w:rsidR="001D13AE" w:rsidRPr="001D13AE">
        <w:t xml:space="preserve">ontiene </w:t>
      </w:r>
      <w:r>
        <w:t xml:space="preserve">el </w:t>
      </w:r>
      <w:r w:rsidR="001D13AE" w:rsidRPr="001D13AE">
        <w:t xml:space="preserve">código </w:t>
      </w:r>
      <w:r>
        <w:t xml:space="preserve">y/o documentación </w:t>
      </w:r>
      <w:r w:rsidR="001D13AE" w:rsidRPr="001D13AE">
        <w:t>aprobad</w:t>
      </w:r>
      <w:r>
        <w:t>a</w:t>
      </w:r>
      <w:r w:rsidR="001D13AE" w:rsidRPr="001D13AE">
        <w:t xml:space="preserve"> </w:t>
      </w:r>
      <w:r>
        <w:t xml:space="preserve">de </w:t>
      </w:r>
      <w:r w:rsidR="001D13AE" w:rsidRPr="001D13AE">
        <w:t>un componente</w:t>
      </w:r>
      <w:r>
        <w:t xml:space="preserve"> y/o módulo</w:t>
      </w:r>
      <w:r w:rsidR="001D13AE" w:rsidRPr="001D13AE">
        <w:t xml:space="preserve"> de</w:t>
      </w:r>
      <w:r>
        <w:t xml:space="preserve"> desarrollo. </w:t>
      </w:r>
      <w:r w:rsidRPr="00D80541">
        <w:rPr>
          <w:lang w:val="es-MX"/>
        </w:rPr>
        <w:t xml:space="preserve">Para realizar modificaciones </w:t>
      </w:r>
      <w:r>
        <w:rPr>
          <w:lang w:val="es-MX"/>
        </w:rPr>
        <w:t>en alguno de los archivos pertenecientes a</w:t>
      </w:r>
      <w:r w:rsidRPr="00D80541">
        <w:rPr>
          <w:lang w:val="es-MX"/>
        </w:rPr>
        <w:t xml:space="preserve"> esta línea base</w:t>
      </w:r>
      <w:r>
        <w:rPr>
          <w:lang w:val="es-MX"/>
        </w:rPr>
        <w:t>,</w:t>
      </w:r>
      <w:r w:rsidRPr="00D80541">
        <w:rPr>
          <w:lang w:val="es-MX"/>
        </w:rPr>
        <w:t xml:space="preserve"> es necesario seguir </w:t>
      </w:r>
      <w:r>
        <w:rPr>
          <w:lang w:val="es-MX"/>
        </w:rPr>
        <w:t>el proce</w:t>
      </w:r>
      <w:r w:rsidRPr="00D80541">
        <w:rPr>
          <w:lang w:val="es-MX"/>
        </w:rPr>
        <w:t>dimiento</w:t>
      </w:r>
      <w:r>
        <w:rPr>
          <w:lang w:val="es-MX"/>
        </w:rPr>
        <w:t xml:space="preserve"> de</w:t>
      </w:r>
      <w:r w:rsidRPr="00D80541">
        <w:rPr>
          <w:lang w:val="es-MX"/>
        </w:rPr>
        <w:t xml:space="preserve"> petición de cambio</w:t>
      </w:r>
      <w:r>
        <w:rPr>
          <w:lang w:val="es-MX"/>
        </w:rPr>
        <w:t xml:space="preserve">. </w:t>
      </w:r>
      <w:r w:rsidRPr="00D80541">
        <w:rPr>
          <w:lang w:val="es-MX"/>
        </w:rPr>
        <w:t>De esta forma</w:t>
      </w:r>
      <w:r>
        <w:rPr>
          <w:lang w:val="es-MX"/>
        </w:rPr>
        <w:t>, esta</w:t>
      </w:r>
      <w:r w:rsidRPr="00D80541">
        <w:rPr>
          <w:lang w:val="es-MX"/>
        </w:rPr>
        <w:t xml:space="preserve"> línea base se encuentra compuesta de los siguientes </w:t>
      </w:r>
      <w:r>
        <w:rPr>
          <w:lang w:val="es-MX"/>
        </w:rPr>
        <w:t xml:space="preserve">módulos de </w:t>
      </w:r>
      <w:r w:rsidRPr="00D80541">
        <w:rPr>
          <w:lang w:val="es-MX"/>
        </w:rPr>
        <w:t>desarrollo</w:t>
      </w:r>
      <w:r>
        <w:rPr>
          <w:lang w:val="es-MX"/>
        </w:rPr>
        <w:t xml:space="preserve">: </w:t>
      </w:r>
    </w:p>
    <w:p w14:paraId="43423651" w14:textId="2EE1CE04" w:rsidR="00D80541" w:rsidRPr="00F14BB2" w:rsidRDefault="00F14BB2" w:rsidP="00F14BB2">
      <w:pPr>
        <w:ind w:left="708" w:firstLine="708"/>
        <w:jc w:val="both"/>
        <w:rPr>
          <w:lang w:val="es-MX"/>
        </w:rPr>
      </w:pPr>
      <w:r>
        <w:rPr>
          <w:lang w:val="es-MX"/>
        </w:rPr>
        <w:t xml:space="preserve">Línea Base </w:t>
      </w:r>
      <w:r>
        <w:rPr>
          <w:lang w:val="es-MX"/>
        </w:rPr>
        <w:t>2</w:t>
      </w:r>
      <w:r>
        <w:rPr>
          <w:lang w:val="es-MX"/>
        </w:rPr>
        <w:t xml:space="preserve"> del proyecto PKS (PKS </w:t>
      </w:r>
      <w:proofErr w:type="spellStart"/>
      <w:r>
        <w:rPr>
          <w:lang w:val="es-MX"/>
        </w:rPr>
        <w:t>Project’s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Baseline</w:t>
      </w:r>
      <w:proofErr w:type="spellEnd"/>
      <w:r>
        <w:rPr>
          <w:lang w:val="es-MX"/>
        </w:rPr>
        <w:t xml:space="preserve"> </w:t>
      </w:r>
      <w:r>
        <w:rPr>
          <w:lang w:val="es-MX"/>
        </w:rPr>
        <w:t>2</w:t>
      </w:r>
      <w:r>
        <w:rPr>
          <w:lang w:val="es-MX"/>
        </w:rPr>
        <w:t>):</w:t>
      </w:r>
    </w:p>
    <w:p w14:paraId="36C68944" w14:textId="2DBBE507" w:rsidR="008C76DC" w:rsidRDefault="00D80541" w:rsidP="00F14BB2">
      <w:pPr>
        <w:pStyle w:val="Prrafodelista"/>
        <w:numPr>
          <w:ilvl w:val="2"/>
          <w:numId w:val="7"/>
        </w:numPr>
        <w:jc w:val="both"/>
      </w:pPr>
      <w:r>
        <w:t>Módulo Administrador</w:t>
      </w:r>
    </w:p>
    <w:p w14:paraId="1C4DF930" w14:textId="2F09071E" w:rsidR="00D80541" w:rsidRPr="00440CDE" w:rsidRDefault="00D80541" w:rsidP="00F14BB2">
      <w:pPr>
        <w:pStyle w:val="Prrafodelista"/>
        <w:numPr>
          <w:ilvl w:val="2"/>
          <w:numId w:val="7"/>
        </w:numPr>
        <w:jc w:val="both"/>
      </w:pPr>
      <w:r>
        <w:t>Módulo Cliente</w:t>
      </w:r>
    </w:p>
    <w:p w14:paraId="6EEE1901" w14:textId="4FA0BC54" w:rsidR="007A35BB" w:rsidRDefault="00F14BB2" w:rsidP="007C6BC1">
      <w:pPr>
        <w:pStyle w:val="Ttulo3"/>
        <w:spacing w:before="0"/>
      </w:pPr>
      <w:bookmarkStart w:id="6" w:name="_Toc90197482"/>
      <w:r>
        <w:t>Módulo Administrador</w:t>
      </w:r>
      <w:bookmarkEnd w:id="6"/>
    </w:p>
    <w:p w14:paraId="0AF38115" w14:textId="7F7B9FA6" w:rsidR="005D06A1" w:rsidRDefault="00F14BB2" w:rsidP="00A41409">
      <w:pPr>
        <w:ind w:left="708"/>
        <w:jc w:val="both"/>
      </w:pPr>
      <w:r w:rsidRPr="00F14BB2">
        <w:rPr>
          <w:lang w:val="es-MX"/>
        </w:rPr>
        <w:t>Esta sección abarcará el conjunto de archivos pertenecientes a las funcionalidades asignadas a un usuario administrador</w:t>
      </w:r>
      <w:r>
        <w:rPr>
          <w:lang w:val="es-MX"/>
        </w:rPr>
        <w:t>. D</w:t>
      </w:r>
      <w:r w:rsidRPr="00F14BB2">
        <w:rPr>
          <w:lang w:val="es-MX"/>
        </w:rPr>
        <w:t xml:space="preserve">ichos ítems </w:t>
      </w:r>
      <w:r>
        <w:rPr>
          <w:lang w:val="es-MX"/>
        </w:rPr>
        <w:t>serán</w:t>
      </w:r>
      <w:r w:rsidRPr="00F14BB2">
        <w:rPr>
          <w:lang w:val="es-MX"/>
        </w:rPr>
        <w:t xml:space="preserve"> elaborados con el lenguaje en la programación Java</w:t>
      </w:r>
      <w:r>
        <w:rPr>
          <w:lang w:val="es-MX"/>
        </w:rPr>
        <w:t xml:space="preserve">. </w:t>
      </w:r>
    </w:p>
    <w:p w14:paraId="22B48A6A" w14:textId="50643898" w:rsidR="00F14BB2" w:rsidRDefault="00F14BB2" w:rsidP="00F14BB2">
      <w:pPr>
        <w:pStyle w:val="Ttulo3"/>
        <w:spacing w:before="0"/>
      </w:pPr>
      <w:bookmarkStart w:id="7" w:name="_Toc90197483"/>
      <w:r>
        <w:t xml:space="preserve">Módulo </w:t>
      </w:r>
      <w:r>
        <w:t>Cliente</w:t>
      </w:r>
      <w:bookmarkEnd w:id="7"/>
    </w:p>
    <w:p w14:paraId="3CDDEA77" w14:textId="6A12FF83" w:rsidR="005F5105" w:rsidRPr="005F5105" w:rsidRDefault="00F14BB2" w:rsidP="000B2828">
      <w:pPr>
        <w:ind w:left="708"/>
        <w:jc w:val="both"/>
      </w:pPr>
      <w:r w:rsidRPr="00F14BB2">
        <w:rPr>
          <w:lang w:val="es-MX"/>
        </w:rPr>
        <w:t xml:space="preserve">Este apartado contendrá un conjunto </w:t>
      </w:r>
      <w:r>
        <w:rPr>
          <w:lang w:val="es-MX"/>
        </w:rPr>
        <w:t xml:space="preserve">de </w:t>
      </w:r>
      <w:r w:rsidRPr="00F14BB2">
        <w:rPr>
          <w:lang w:val="es-MX"/>
        </w:rPr>
        <w:t>archivos que contendrán código fuente</w:t>
      </w:r>
      <w:r w:rsidR="000B2828" w:rsidRPr="000B2828">
        <w:rPr>
          <w:lang w:val="es-MX"/>
        </w:rPr>
        <w:t xml:space="preserve"> En formato Java</w:t>
      </w:r>
      <w:r w:rsidR="000B2828">
        <w:rPr>
          <w:lang w:val="es-MX"/>
        </w:rPr>
        <w:t xml:space="preserve">. </w:t>
      </w:r>
      <w:r w:rsidR="000B2828" w:rsidRPr="000B2828">
        <w:rPr>
          <w:lang w:val="es-MX"/>
        </w:rPr>
        <w:t>dichos archivos se relacionan con funcionalidades brindadas en cuanto a la gestión de la información de los clientes dentro del sistema</w:t>
      </w:r>
      <w:r w:rsidR="000B2828">
        <w:rPr>
          <w:lang w:val="es-MX"/>
        </w:rPr>
        <w:t>,</w:t>
      </w:r>
    </w:p>
    <w:sectPr w:rsidR="005F5105" w:rsidRPr="005F5105" w:rsidSect="00F20DE7">
      <w:headerReference w:type="default" r:id="rId10"/>
      <w:footerReference w:type="default" r:id="rId11"/>
      <w:pgSz w:w="11906" w:h="16838"/>
      <w:pgMar w:top="1417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24568" w14:textId="77777777" w:rsidR="006B4CEE" w:rsidRDefault="006B4CEE" w:rsidP="00FA0A3C">
      <w:pPr>
        <w:spacing w:after="0" w:line="240" w:lineRule="auto"/>
      </w:pPr>
      <w:r>
        <w:separator/>
      </w:r>
    </w:p>
  </w:endnote>
  <w:endnote w:type="continuationSeparator" w:id="0">
    <w:p w14:paraId="73FCF2AE" w14:textId="77777777" w:rsidR="006B4CEE" w:rsidRDefault="006B4CEE" w:rsidP="00FA0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5408531"/>
      <w:docPartObj>
        <w:docPartGallery w:val="Page Numbers (Bottom of Page)"/>
        <w:docPartUnique/>
      </w:docPartObj>
    </w:sdtPr>
    <w:sdtContent>
      <w:p w14:paraId="608FFE3B" w14:textId="507ED44D" w:rsidR="004E664A" w:rsidRDefault="004E664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2836171" w14:textId="77777777" w:rsidR="004E664A" w:rsidRDefault="004E66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38018" w14:textId="77777777" w:rsidR="006B4CEE" w:rsidRDefault="006B4CEE" w:rsidP="00FA0A3C">
      <w:pPr>
        <w:spacing w:after="0" w:line="240" w:lineRule="auto"/>
      </w:pPr>
      <w:r>
        <w:separator/>
      </w:r>
    </w:p>
  </w:footnote>
  <w:footnote w:type="continuationSeparator" w:id="0">
    <w:p w14:paraId="79B96DE7" w14:textId="77777777" w:rsidR="006B4CEE" w:rsidRDefault="006B4CEE" w:rsidP="00FA0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129"/>
      <w:gridCol w:w="5387"/>
      <w:gridCol w:w="1978"/>
    </w:tblGrid>
    <w:tr w:rsidR="00FA0A3C" w14:paraId="7E4DF165" w14:textId="77777777" w:rsidTr="00A7456C">
      <w:trPr>
        <w:trHeight w:val="698"/>
      </w:trPr>
      <w:tc>
        <w:tcPr>
          <w:tcW w:w="1129" w:type="dxa"/>
          <w:vAlign w:val="center"/>
        </w:tcPr>
        <w:p w14:paraId="3B3484AF" w14:textId="653B6FAD" w:rsidR="00FA0A3C" w:rsidRDefault="00FA0A3C" w:rsidP="00FA0A3C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383962" wp14:editId="7B2F2A55">
                <wp:extent cx="445674" cy="487074"/>
                <wp:effectExtent l="0" t="0" r="0" b="8255"/>
                <wp:docPr id="11" name="Imagen 11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cono&#10;&#10;Descripción generada automáticament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430" cy="5185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shd w:val="clear" w:color="auto" w:fill="B6D09D"/>
          <w:vAlign w:val="center"/>
        </w:tcPr>
        <w:p w14:paraId="68D305D6" w14:textId="0DB1E231" w:rsidR="00FA0A3C" w:rsidRPr="00A7456C" w:rsidRDefault="004E664A" w:rsidP="00A921AE">
          <w:pPr>
            <w:pStyle w:val="Encabezado"/>
            <w:jc w:val="center"/>
            <w:rPr>
              <w:rFonts w:ascii="Segoe UI Semibold" w:hAnsi="Segoe UI Semibold" w:cs="Segoe UI Semibold"/>
              <w:i/>
              <w:iCs/>
              <w:sz w:val="24"/>
              <w:szCs w:val="24"/>
            </w:rPr>
          </w:pPr>
          <w:r w:rsidRPr="004E664A">
            <w:rPr>
              <w:rFonts w:ascii="Segoe UI Semibold" w:hAnsi="Segoe UI Semibold" w:cs="Segoe UI Semibold"/>
              <w:i/>
              <w:iCs/>
              <w:sz w:val="24"/>
              <w:szCs w:val="24"/>
            </w:rPr>
            <w:t xml:space="preserve">Línea Base </w:t>
          </w:r>
          <w:r w:rsidR="00A40E44">
            <w:rPr>
              <w:rFonts w:ascii="Segoe UI Semibold" w:hAnsi="Segoe UI Semibold" w:cs="Segoe UI Semibold"/>
              <w:i/>
              <w:iCs/>
              <w:sz w:val="24"/>
              <w:szCs w:val="24"/>
            </w:rPr>
            <w:t>2</w:t>
          </w:r>
          <w:r w:rsidRPr="004E664A">
            <w:rPr>
              <w:rFonts w:ascii="Segoe UI Semibold" w:hAnsi="Segoe UI Semibold" w:cs="Segoe UI Semibold"/>
              <w:i/>
              <w:iCs/>
              <w:sz w:val="24"/>
              <w:szCs w:val="24"/>
            </w:rPr>
            <w:t xml:space="preserve"> </w:t>
          </w:r>
          <w:r w:rsidR="00A921AE" w:rsidRPr="00A7456C">
            <w:rPr>
              <w:rFonts w:ascii="Segoe UI Semibold" w:hAnsi="Segoe UI Semibold" w:cs="Segoe UI Semibold"/>
              <w:i/>
              <w:iCs/>
              <w:sz w:val="24"/>
              <w:szCs w:val="24"/>
            </w:rPr>
            <w:t xml:space="preserve">– Parking Soft </w:t>
          </w:r>
        </w:p>
      </w:tc>
      <w:tc>
        <w:tcPr>
          <w:tcW w:w="1978" w:type="dxa"/>
          <w:shd w:val="clear" w:color="auto" w:fill="B6D09D"/>
          <w:vAlign w:val="center"/>
        </w:tcPr>
        <w:p w14:paraId="0293E1E6" w14:textId="55703016" w:rsidR="00A921AE" w:rsidRPr="00A7456C" w:rsidRDefault="00A921AE" w:rsidP="004E664A">
          <w:pPr>
            <w:pStyle w:val="Encabezado"/>
            <w:jc w:val="center"/>
            <w:rPr>
              <w:rFonts w:ascii="Segoe UI Semibold" w:hAnsi="Segoe UI Semibold" w:cs="Segoe UI Semibold"/>
              <w:i/>
              <w:iCs/>
              <w:sz w:val="24"/>
              <w:szCs w:val="24"/>
            </w:rPr>
          </w:pPr>
          <w:r w:rsidRPr="00A7456C">
            <w:rPr>
              <w:rFonts w:ascii="Segoe UI Semibold" w:hAnsi="Segoe UI Semibold" w:cs="Segoe UI Semibold"/>
              <w:i/>
              <w:iCs/>
              <w:sz w:val="24"/>
              <w:szCs w:val="24"/>
            </w:rPr>
            <w:t xml:space="preserve">Versión: </w:t>
          </w:r>
          <w:r w:rsidR="004E664A">
            <w:rPr>
              <w:rFonts w:ascii="Segoe UI Semibold" w:hAnsi="Segoe UI Semibold" w:cs="Segoe UI Semibold"/>
              <w:i/>
              <w:iCs/>
              <w:sz w:val="24"/>
              <w:szCs w:val="24"/>
            </w:rPr>
            <w:t>1</w:t>
          </w:r>
          <w:r w:rsidRPr="00A7456C">
            <w:rPr>
              <w:rFonts w:ascii="Segoe UI Semibold" w:hAnsi="Segoe UI Semibold" w:cs="Segoe UI Semibold"/>
              <w:i/>
              <w:iCs/>
              <w:sz w:val="24"/>
              <w:szCs w:val="24"/>
            </w:rPr>
            <w:t>.</w:t>
          </w:r>
          <w:r w:rsidR="00A40E44">
            <w:rPr>
              <w:rFonts w:ascii="Segoe UI Semibold" w:hAnsi="Segoe UI Semibold" w:cs="Segoe UI Semibold"/>
              <w:i/>
              <w:iCs/>
              <w:sz w:val="24"/>
              <w:szCs w:val="24"/>
            </w:rPr>
            <w:t>0</w:t>
          </w:r>
        </w:p>
      </w:tc>
    </w:tr>
  </w:tbl>
  <w:p w14:paraId="7EC424F3" w14:textId="77777777" w:rsidR="00FA0A3C" w:rsidRDefault="00FA0A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91AE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EF74FF"/>
    <w:multiLevelType w:val="hybridMultilevel"/>
    <w:tmpl w:val="E30AA9FE"/>
    <w:lvl w:ilvl="0" w:tplc="BC022FC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6692E"/>
    <w:multiLevelType w:val="hybridMultilevel"/>
    <w:tmpl w:val="4204F4C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325D8"/>
    <w:multiLevelType w:val="hybridMultilevel"/>
    <w:tmpl w:val="14648D06"/>
    <w:lvl w:ilvl="0" w:tplc="504614FC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D5100"/>
    <w:multiLevelType w:val="multilevel"/>
    <w:tmpl w:val="4DD444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B3D6A3F"/>
    <w:multiLevelType w:val="hybridMultilevel"/>
    <w:tmpl w:val="7492934C"/>
    <w:lvl w:ilvl="0" w:tplc="920EC218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6182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87"/>
    <w:rsid w:val="00022EA2"/>
    <w:rsid w:val="00036781"/>
    <w:rsid w:val="00066E7D"/>
    <w:rsid w:val="000A4D7B"/>
    <w:rsid w:val="000A5BC1"/>
    <w:rsid w:val="000B2828"/>
    <w:rsid w:val="000F2E10"/>
    <w:rsid w:val="001027B4"/>
    <w:rsid w:val="001445B8"/>
    <w:rsid w:val="001462FE"/>
    <w:rsid w:val="00150B18"/>
    <w:rsid w:val="001D13AE"/>
    <w:rsid w:val="00204F5F"/>
    <w:rsid w:val="00211FB1"/>
    <w:rsid w:val="00247A18"/>
    <w:rsid w:val="002668AD"/>
    <w:rsid w:val="00285E28"/>
    <w:rsid w:val="002C194B"/>
    <w:rsid w:val="002E2B0D"/>
    <w:rsid w:val="003008D7"/>
    <w:rsid w:val="0031562D"/>
    <w:rsid w:val="00375294"/>
    <w:rsid w:val="003D01D5"/>
    <w:rsid w:val="003D7828"/>
    <w:rsid w:val="00404D94"/>
    <w:rsid w:val="00440CDE"/>
    <w:rsid w:val="00496250"/>
    <w:rsid w:val="004D0097"/>
    <w:rsid w:val="004E664A"/>
    <w:rsid w:val="00526EAA"/>
    <w:rsid w:val="00556FA6"/>
    <w:rsid w:val="00560596"/>
    <w:rsid w:val="0056269E"/>
    <w:rsid w:val="005A0080"/>
    <w:rsid w:val="005D06A1"/>
    <w:rsid w:val="005E3C7C"/>
    <w:rsid w:val="005F5105"/>
    <w:rsid w:val="0061304E"/>
    <w:rsid w:val="006B4CEE"/>
    <w:rsid w:val="006D44A3"/>
    <w:rsid w:val="00712617"/>
    <w:rsid w:val="00755623"/>
    <w:rsid w:val="007A35BB"/>
    <w:rsid w:val="007A78A1"/>
    <w:rsid w:val="007C6BC1"/>
    <w:rsid w:val="007E6C56"/>
    <w:rsid w:val="007F5A33"/>
    <w:rsid w:val="0081131D"/>
    <w:rsid w:val="008459FB"/>
    <w:rsid w:val="00862F14"/>
    <w:rsid w:val="00890286"/>
    <w:rsid w:val="008A31C5"/>
    <w:rsid w:val="008C1FF4"/>
    <w:rsid w:val="008C4790"/>
    <w:rsid w:val="008C76DC"/>
    <w:rsid w:val="00933BA4"/>
    <w:rsid w:val="00940B2D"/>
    <w:rsid w:val="009825DB"/>
    <w:rsid w:val="009B676C"/>
    <w:rsid w:val="009C6C87"/>
    <w:rsid w:val="009E6CB8"/>
    <w:rsid w:val="009F582A"/>
    <w:rsid w:val="00A40E44"/>
    <w:rsid w:val="00A41409"/>
    <w:rsid w:val="00A7456C"/>
    <w:rsid w:val="00A921AE"/>
    <w:rsid w:val="00B10471"/>
    <w:rsid w:val="00B12B8E"/>
    <w:rsid w:val="00B43F4D"/>
    <w:rsid w:val="00B5487B"/>
    <w:rsid w:val="00B82522"/>
    <w:rsid w:val="00B910A4"/>
    <w:rsid w:val="00BD56DC"/>
    <w:rsid w:val="00C164ED"/>
    <w:rsid w:val="00C21FD3"/>
    <w:rsid w:val="00C30A99"/>
    <w:rsid w:val="00C30C1F"/>
    <w:rsid w:val="00C46293"/>
    <w:rsid w:val="00C651E7"/>
    <w:rsid w:val="00C71758"/>
    <w:rsid w:val="00D265F4"/>
    <w:rsid w:val="00D31F1A"/>
    <w:rsid w:val="00D32B9C"/>
    <w:rsid w:val="00D622F8"/>
    <w:rsid w:val="00D64EBC"/>
    <w:rsid w:val="00D80541"/>
    <w:rsid w:val="00DC25A9"/>
    <w:rsid w:val="00DC3237"/>
    <w:rsid w:val="00EA3717"/>
    <w:rsid w:val="00EF3CF2"/>
    <w:rsid w:val="00F14BB2"/>
    <w:rsid w:val="00F20DE7"/>
    <w:rsid w:val="00F247BA"/>
    <w:rsid w:val="00F944E4"/>
    <w:rsid w:val="00FA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9FC7C60"/>
  <w15:chartTrackingRefBased/>
  <w15:docId w15:val="{C063A7EB-F3E0-4F83-8197-6C2106058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5623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7F7F7F" w:themeColor="text1" w:themeTint="8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6BC1"/>
    <w:pPr>
      <w:keepNext/>
      <w:keepLines/>
      <w:spacing w:before="120" w:after="120"/>
      <w:ind w:left="708"/>
      <w:outlineLvl w:val="1"/>
    </w:pPr>
    <w:rPr>
      <w:rFonts w:ascii="Arial" w:eastAsiaTheme="majorEastAsia" w:hAnsi="Arial" w:cstheme="majorBidi"/>
      <w:b/>
      <w:color w:val="595959" w:themeColor="text1" w:themeTint="A6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6BC1"/>
    <w:pPr>
      <w:keepNext/>
      <w:keepLines/>
      <w:spacing w:before="40" w:after="0"/>
      <w:ind w:left="708"/>
      <w:outlineLvl w:val="2"/>
    </w:pPr>
    <w:rPr>
      <w:rFonts w:ascii="Arial" w:eastAsiaTheme="majorEastAsia" w:hAnsi="Arial" w:cstheme="majorBidi"/>
      <w:i/>
      <w:color w:val="538135" w:themeColor="accent6" w:themeShade="B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0A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0A3C"/>
  </w:style>
  <w:style w:type="paragraph" w:styleId="Piedepgina">
    <w:name w:val="footer"/>
    <w:basedOn w:val="Normal"/>
    <w:link w:val="PiedepginaCar"/>
    <w:uiPriority w:val="99"/>
    <w:unhideWhenUsed/>
    <w:rsid w:val="00FA0A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A3C"/>
  </w:style>
  <w:style w:type="table" w:styleId="Tablaconcuadrcula">
    <w:name w:val="Table Grid"/>
    <w:basedOn w:val="Tablanormal"/>
    <w:uiPriority w:val="39"/>
    <w:rsid w:val="00FA0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825D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25D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20DE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55623"/>
    <w:rPr>
      <w:rFonts w:ascii="Arial" w:eastAsiaTheme="majorEastAsia" w:hAnsi="Arial" w:cstheme="majorBidi"/>
      <w:b/>
      <w:color w:val="7F7F7F" w:themeColor="text1" w:themeTint="80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55623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7C6BC1"/>
    <w:rPr>
      <w:rFonts w:ascii="Arial" w:eastAsiaTheme="majorEastAsia" w:hAnsi="Arial" w:cstheme="majorBidi"/>
      <w:b/>
      <w:color w:val="595959" w:themeColor="text1" w:themeTint="A6"/>
      <w:sz w:val="24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75562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55623"/>
    <w:pPr>
      <w:spacing w:after="100"/>
      <w:ind w:left="220"/>
    </w:pPr>
  </w:style>
  <w:style w:type="paragraph" w:styleId="Descripcin">
    <w:name w:val="caption"/>
    <w:basedOn w:val="Normal"/>
    <w:next w:val="Normal"/>
    <w:uiPriority w:val="35"/>
    <w:unhideWhenUsed/>
    <w:qFormat/>
    <w:rsid w:val="000A5B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7C6BC1"/>
    <w:rPr>
      <w:rFonts w:ascii="Arial" w:eastAsiaTheme="majorEastAsia" w:hAnsi="Arial" w:cstheme="majorBidi"/>
      <w:i/>
      <w:color w:val="538135" w:themeColor="accent6" w:themeShade="B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2C194B"/>
    <w:pPr>
      <w:spacing w:after="100"/>
      <w:ind w:left="440"/>
    </w:pPr>
  </w:style>
  <w:style w:type="paragraph" w:styleId="Tabladeilustraciones">
    <w:name w:val="table of figures"/>
    <w:basedOn w:val="Normal"/>
    <w:next w:val="Normal"/>
    <w:uiPriority w:val="99"/>
    <w:unhideWhenUsed/>
    <w:rsid w:val="002C194B"/>
    <w:pPr>
      <w:spacing w:after="0"/>
    </w:pPr>
    <w:rPr>
      <w:rFonts w:cstheme="minorHAns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0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F3547-A0A5-4597-B730-8279FF045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GABRIELA TUMI MAMANI</dc:creator>
  <cp:keywords/>
  <dc:description/>
  <cp:lastModifiedBy>NICOLE GABRIELA TUMI MAMANI</cp:lastModifiedBy>
  <cp:revision>4</cp:revision>
  <dcterms:created xsi:type="dcterms:W3CDTF">2021-12-12T15:06:00Z</dcterms:created>
  <dcterms:modified xsi:type="dcterms:W3CDTF">2021-12-12T15:31:00Z</dcterms:modified>
</cp:coreProperties>
</file>