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ind w:left="2549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Correcciones a la tesis y sugerencias 25 de agosto 2012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ind w:left="2549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ind w:left="2549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Para el logo del</w:t>
      </w:r>
      <w:r>
        <w:rPr>
          <w:rStyle w:val="apple-converted-space"/>
          <w:rFonts w:ascii="Courier New" w:hAnsi="Courier New" w:cs="Courier New"/>
          <w:color w:val="222222"/>
          <w:sz w:val="19"/>
          <w:szCs w:val="19"/>
        </w:rPr>
        <w:t> </w:t>
      </w:r>
      <w:proofErr w:type="spellStart"/>
      <w:r>
        <w:rPr>
          <w:rFonts w:ascii="Courier New" w:hAnsi="Courier New" w:cs="Courier New"/>
          <w:color w:val="222222"/>
          <w:sz w:val="19"/>
          <w:szCs w:val="19"/>
          <w:u w:val="single"/>
        </w:rPr>
        <w:t>Depto</w:t>
      </w:r>
      <w:proofErr w:type="spellEnd"/>
      <w:r>
        <w:rPr>
          <w:rFonts w:ascii="Courier New" w:hAnsi="Courier New" w:cs="Courier New"/>
          <w:color w:val="222222"/>
          <w:sz w:val="19"/>
          <w:szCs w:val="19"/>
          <w:u w:val="single"/>
        </w:rPr>
        <w:t xml:space="preserve"> de </w:t>
      </w:r>
      <w:proofErr w:type="spellStart"/>
      <w:r>
        <w:rPr>
          <w:rFonts w:ascii="Courier New" w:hAnsi="Courier New" w:cs="Courier New"/>
          <w:color w:val="222222"/>
          <w:sz w:val="19"/>
          <w:szCs w:val="19"/>
          <w:u w:val="single"/>
        </w:rPr>
        <w:t>Computacion</w:t>
      </w:r>
      <w:proofErr w:type="spellEnd"/>
      <w:r>
        <w:rPr>
          <w:rFonts w:ascii="Courier New" w:hAnsi="Courier New" w:cs="Courier New"/>
          <w:color w:val="222222"/>
          <w:sz w:val="19"/>
          <w:szCs w:val="19"/>
          <w:u w:val="single"/>
        </w:rPr>
        <w:t>: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20"/>
          <w:szCs w:val="20"/>
        </w:rPr>
        <w:t>Tenemos el agrado de comunicarles que en el siguiente link podrán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Courier New" w:hAnsi="Courier New" w:cs="Courier New"/>
          <w:color w:val="222222"/>
          <w:sz w:val="20"/>
          <w:szCs w:val="20"/>
        </w:rPr>
        <w:t>descargar</w:t>
      </w:r>
      <w:proofErr w:type="gramEnd"/>
      <w:r>
        <w:rPr>
          <w:rFonts w:ascii="Courier New" w:hAnsi="Courier New" w:cs="Courier New"/>
          <w:color w:val="222222"/>
          <w:sz w:val="20"/>
          <w:szCs w:val="20"/>
        </w:rPr>
        <w:t xml:space="preserve"> un KIT con plantillas institucionales para Presentaciones del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20"/>
          <w:szCs w:val="20"/>
        </w:rPr>
        <w:t>DC: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hyperlink r:id="rId4" w:tgtFrame="_blank" w:history="1">
        <w:r>
          <w:rPr>
            <w:rStyle w:val="Hipervnculo"/>
            <w:rFonts w:ascii="Courier New" w:hAnsi="Courier New" w:cs="Courier New"/>
            <w:sz w:val="20"/>
            <w:szCs w:val="20"/>
          </w:rPr>
          <w:t>https://www.dc.uba.ar/serv/identidad</w:t>
        </w:r>
      </w:hyperlink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20"/>
          <w:szCs w:val="20"/>
        </w:rPr>
        <w:t>Consiste en una carpeta comprimida con: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20"/>
          <w:szCs w:val="20"/>
        </w:rPr>
        <w:t>- Fondos (blanco y negro) en SVG, PNG y PDF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20"/>
          <w:szCs w:val="20"/>
        </w:rPr>
        <w:t>- Plantilla en LATEX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20"/>
          <w:szCs w:val="20"/>
        </w:rPr>
        <w:t>- Plantilla en ODT (Office)</w:t>
      </w:r>
    </w:p>
    <w:p w:rsidR="00C221D9" w:rsidRP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22"/>
          <w:szCs w:val="22"/>
        </w:rPr>
      </w:pPr>
      <w:r w:rsidRPr="00C221D9">
        <w:rPr>
          <w:rFonts w:ascii="Arial" w:hAnsi="Arial" w:cs="Arial"/>
          <w:color w:val="222222"/>
          <w:sz w:val="22"/>
          <w:szCs w:val="22"/>
          <w:highlight w:val="yellow"/>
        </w:rPr>
        <w:t>Listo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------ --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Numeracion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de las figuras: 1, </w:t>
      </w:r>
      <w:proofErr w:type="gramStart"/>
      <w:r>
        <w:rPr>
          <w:rFonts w:ascii="Courier New" w:hAnsi="Courier New" w:cs="Courier New"/>
          <w:color w:val="222222"/>
          <w:sz w:val="19"/>
          <w:szCs w:val="19"/>
        </w:rPr>
        <w:t>2 ,</w:t>
      </w:r>
      <w:proofErr w:type="gramEnd"/>
      <w:r>
        <w:rPr>
          <w:rFonts w:ascii="Courier New" w:hAnsi="Courier New" w:cs="Courier New"/>
          <w:color w:val="222222"/>
          <w:sz w:val="19"/>
          <w:szCs w:val="19"/>
        </w:rPr>
        <w:t xml:space="preserve"> 3,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etc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Poner el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label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adentro del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caption</w:t>
      </w:r>
      <w:proofErr w:type="spellEnd"/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Courier New" w:hAnsi="Courier New" w:cs="Courier New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\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caption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{Resultados... \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label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{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figura_resultados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}}</w:t>
      </w:r>
    </w:p>
    <w:p w:rsidR="00FE0466" w:rsidRDefault="00FE0466" w:rsidP="00C221D9">
      <w:pPr>
        <w:pStyle w:val="NormalWeb"/>
        <w:shd w:val="clear" w:color="auto" w:fill="FFFFFF"/>
        <w:spacing w:after="0" w:afterAutospacing="0" w:line="192" w:lineRule="atLeast"/>
        <w:rPr>
          <w:rFonts w:ascii="Courier New" w:hAnsi="Courier New" w:cs="Courier New"/>
          <w:b/>
          <w:color w:val="222222"/>
          <w:sz w:val="22"/>
          <w:szCs w:val="22"/>
        </w:rPr>
      </w:pPr>
      <w:r w:rsidRPr="00FE0466">
        <w:rPr>
          <w:rFonts w:ascii="Courier New" w:hAnsi="Courier New" w:cs="Courier New"/>
          <w:b/>
          <w:color w:val="222222"/>
          <w:sz w:val="22"/>
          <w:szCs w:val="22"/>
          <w:highlight w:val="yellow"/>
        </w:rPr>
        <w:t>Listo</w:t>
      </w:r>
      <w:r w:rsidRPr="00FE0466">
        <w:rPr>
          <w:rFonts w:ascii="Courier New" w:hAnsi="Courier New" w:cs="Courier New"/>
          <w:b/>
          <w:color w:val="222222"/>
          <w:sz w:val="22"/>
          <w:szCs w:val="22"/>
        </w:rPr>
        <w:t xml:space="preserve"> </w:t>
      </w:r>
    </w:p>
    <w:p w:rsidR="00907058" w:rsidRDefault="00907058" w:rsidP="00C221D9">
      <w:pPr>
        <w:pStyle w:val="NormalWeb"/>
        <w:shd w:val="clear" w:color="auto" w:fill="FFFFFF"/>
        <w:spacing w:after="0" w:afterAutospacing="0" w:line="192" w:lineRule="atLeast"/>
        <w:rPr>
          <w:rFonts w:ascii="Courier New" w:hAnsi="Courier New" w:cs="Courier New"/>
          <w:b/>
          <w:color w:val="222222"/>
          <w:sz w:val="22"/>
          <w:szCs w:val="22"/>
        </w:rPr>
      </w:pPr>
      <w:r w:rsidRPr="00907058">
        <w:rPr>
          <w:rFonts w:ascii="Courier New" w:hAnsi="Courier New" w:cs="Courier New"/>
          <w:b/>
          <w:color w:val="222222"/>
          <w:sz w:val="22"/>
          <w:szCs w:val="22"/>
          <w:highlight w:val="yellow"/>
        </w:rPr>
        <w:t>Lo puse adentro pero sigue numerando las figuras 1.1, 1.2, 1.3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--- ---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Faltan las citas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Se puede poner en la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Intro</w:t>
      </w:r>
      <w:proofErr w:type="spellEnd"/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lastRenderedPageBreak/>
        <w:t>En el curso de esta tesis hemos presentado dos trabajos, una presentación en un congreso nacional [cita] y otra en un congreso internacional [cita]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P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Courier New" w:hAnsi="Courier New" w:cs="Courier New"/>
          <w:color w:val="222222"/>
          <w:sz w:val="19"/>
          <w:szCs w:val="19"/>
          <w:lang w:val="en-US"/>
        </w:rPr>
        <w:t>-</w:t>
      </w:r>
      <w:proofErr w:type="spellStart"/>
      <w:r>
        <w:rPr>
          <w:rFonts w:ascii="Courier New" w:hAnsi="Courier New" w:cs="Courier New"/>
          <w:color w:val="222222"/>
          <w:sz w:val="19"/>
          <w:szCs w:val="19"/>
          <w:lang w:val="en-US"/>
        </w:rPr>
        <w:t>Julián</w:t>
      </w:r>
      <w:proofErr w:type="spellEnd"/>
      <w:r>
        <w:rPr>
          <w:rFonts w:ascii="Courier New" w:hAnsi="Courier New" w:cs="Courier New"/>
          <w:color w:val="222222"/>
          <w:sz w:val="19"/>
          <w:szCs w:val="1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2222"/>
          <w:sz w:val="19"/>
          <w:szCs w:val="19"/>
          <w:lang w:val="en-US"/>
        </w:rPr>
        <w:t>Oyola</w:t>
      </w:r>
      <w:proofErr w:type="spellEnd"/>
      <w:r>
        <w:rPr>
          <w:rFonts w:ascii="Courier New" w:hAnsi="Courier New" w:cs="Courier New"/>
          <w:color w:val="222222"/>
          <w:sz w:val="19"/>
          <w:szCs w:val="19"/>
          <w:lang w:val="en-US"/>
        </w:rPr>
        <w:t xml:space="preserve">, Virginia Arroyo, Ana </w:t>
      </w:r>
      <w:proofErr w:type="spellStart"/>
      <w:r>
        <w:rPr>
          <w:rFonts w:ascii="Courier New" w:hAnsi="Courier New" w:cs="Courier New"/>
          <w:color w:val="222222"/>
          <w:sz w:val="19"/>
          <w:szCs w:val="19"/>
          <w:lang w:val="en-US"/>
        </w:rPr>
        <w:t>Ruedin</w:t>
      </w:r>
      <w:proofErr w:type="spellEnd"/>
      <w:r>
        <w:rPr>
          <w:rFonts w:ascii="Courier New" w:hAnsi="Courier New" w:cs="Courier New"/>
          <w:color w:val="222222"/>
          <w:sz w:val="19"/>
          <w:szCs w:val="19"/>
          <w:lang w:val="en-US"/>
        </w:rPr>
        <w:t>, Daniel Acevedo, "Detection of chickenpox blisters in digital images</w:t>
      </w:r>
    </w:p>
    <w:p w:rsidR="00C221D9" w:rsidRP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  <w:lang w:val="en-US"/>
        </w:rPr>
      </w:pPr>
      <w:proofErr w:type="gramStart"/>
      <w:r>
        <w:rPr>
          <w:rFonts w:ascii="Courier New" w:hAnsi="Courier New" w:cs="Courier New"/>
          <w:color w:val="222222"/>
          <w:sz w:val="19"/>
          <w:szCs w:val="19"/>
          <w:lang w:val="en-US"/>
        </w:rPr>
        <w:t>of</w:t>
      </w:r>
      <w:proofErr w:type="gramEnd"/>
      <w:r>
        <w:rPr>
          <w:rFonts w:ascii="Courier New" w:hAnsi="Courier New" w:cs="Courier New"/>
          <w:color w:val="222222"/>
          <w:sz w:val="19"/>
          <w:szCs w:val="19"/>
          <w:lang w:val="en-US"/>
        </w:rPr>
        <w:t xml:space="preserve"> skin lesions", 17th. </w:t>
      </w:r>
      <w:proofErr w:type="spellStart"/>
      <w:r>
        <w:rPr>
          <w:rFonts w:ascii="Courier New" w:hAnsi="Courier New" w:cs="Courier New"/>
          <w:color w:val="222222"/>
          <w:sz w:val="19"/>
          <w:szCs w:val="19"/>
          <w:lang w:val="en-US"/>
        </w:rPr>
        <w:t>Ibero</w:t>
      </w:r>
      <w:proofErr w:type="spellEnd"/>
      <w:r>
        <w:rPr>
          <w:rFonts w:ascii="Courier New" w:hAnsi="Courier New" w:cs="Courier New"/>
          <w:color w:val="222222"/>
          <w:sz w:val="19"/>
          <w:szCs w:val="19"/>
          <w:lang w:val="en-US"/>
        </w:rPr>
        <w:t>-American Congress on Pattern Recognition (CIARP), Buenos Aires, 2012.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Courier New" w:hAnsi="Courier New" w:cs="Courier New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-Virginia Arroyo, Julián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Oyola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y Ana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Ruedin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, "Análisis y detección de características de la varicela en imágenes de la piel", Congreso Argentino de Informática y Salud (CAIS)}, 39 Jornadas JAIIO, Buenos Aires, 2010.</w:t>
      </w:r>
    </w:p>
    <w:p w:rsidR="003C527E" w:rsidRPr="003C527E" w:rsidRDefault="003C527E" w:rsidP="00C221D9">
      <w:pPr>
        <w:pStyle w:val="NormalWeb"/>
        <w:shd w:val="clear" w:color="auto" w:fill="FFFFFF"/>
        <w:spacing w:after="0" w:afterAutospacing="0" w:line="192" w:lineRule="atLeast"/>
        <w:rPr>
          <w:rFonts w:ascii="Courier New" w:hAnsi="Courier New" w:cs="Courier New"/>
          <w:b/>
          <w:color w:val="222222"/>
          <w:sz w:val="19"/>
          <w:szCs w:val="19"/>
        </w:rPr>
      </w:pPr>
      <w:r w:rsidRPr="003C527E">
        <w:rPr>
          <w:rFonts w:ascii="Courier New" w:hAnsi="Courier New" w:cs="Courier New"/>
          <w:b/>
          <w:color w:val="222222"/>
          <w:sz w:val="19"/>
          <w:szCs w:val="19"/>
          <w:highlight w:val="yellow"/>
        </w:rPr>
        <w:t>Listo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--------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Palabras clave:</w:t>
      </w:r>
      <w:r>
        <w:rPr>
          <w:rStyle w:val="apple-converted-space"/>
          <w:rFonts w:ascii="Courier New" w:hAnsi="Courier New" w:cs="Courier New"/>
          <w:color w:val="222222"/>
          <w:sz w:val="19"/>
          <w:szCs w:val="19"/>
        </w:rPr>
        <w:t> </w:t>
      </w:r>
      <w:r>
        <w:rPr>
          <w:rFonts w:ascii="CMR10" w:hAnsi="CMR10" w:cs="Arial"/>
          <w:color w:val="222222"/>
          <w:sz w:val="20"/>
          <w:szCs w:val="20"/>
        </w:rPr>
        <w:t xml:space="preserve">KLD,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Kullback-Leibler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Divergence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(son lo mismo. Sacar una)</w:t>
      </w:r>
    </w:p>
    <w:p w:rsidR="00C221D9" w:rsidRDefault="002C0C58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spellStart"/>
      <w:r w:rsidRPr="002C0C58">
        <w:rPr>
          <w:rFonts w:ascii="Arial" w:hAnsi="Arial" w:cs="Arial"/>
          <w:color w:val="222222"/>
          <w:sz w:val="19"/>
          <w:szCs w:val="19"/>
          <w:highlight w:val="yellow"/>
        </w:rPr>
        <w:t>LIsto</w:t>
      </w:r>
      <w:proofErr w:type="spellEnd"/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>--- --------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CMR10" w:hAnsi="CMR10" w:cs="Arial"/>
          <w:color w:val="222222"/>
          <w:sz w:val="20"/>
          <w:szCs w:val="20"/>
        </w:rPr>
      </w:pPr>
      <w:r>
        <w:rPr>
          <w:rFonts w:ascii="CMR10" w:hAnsi="CMR10" w:cs="Arial"/>
          <w:color w:val="222222"/>
          <w:sz w:val="20"/>
          <w:szCs w:val="20"/>
        </w:rPr>
        <w:t xml:space="preserve">El modelo L*a*b es un derivado del espacio de color CIE XYZ, que es un intento de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estandarizaci_on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de la CIE (poner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Commission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Internationale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d’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Eclairage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) del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a~no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1931.</w:t>
      </w:r>
    </w:p>
    <w:p w:rsidR="00076519" w:rsidRPr="00076519" w:rsidRDefault="00076519" w:rsidP="00C221D9">
      <w:pPr>
        <w:pStyle w:val="NormalWeb"/>
        <w:shd w:val="clear" w:color="auto" w:fill="FFFFFF"/>
        <w:spacing w:after="0" w:afterAutospacing="0" w:line="192" w:lineRule="atLeast"/>
        <w:rPr>
          <w:rFonts w:ascii="CMR10" w:hAnsi="CMR10" w:cs="Arial"/>
          <w:b/>
          <w:color w:val="222222"/>
          <w:sz w:val="20"/>
          <w:szCs w:val="20"/>
        </w:rPr>
      </w:pPr>
      <w:r w:rsidRPr="00076519">
        <w:rPr>
          <w:rFonts w:ascii="CMR10" w:hAnsi="CMR10" w:cs="Arial"/>
          <w:b/>
          <w:color w:val="222222"/>
          <w:sz w:val="20"/>
          <w:szCs w:val="20"/>
          <w:highlight w:val="yellow"/>
        </w:rPr>
        <w:t>Listo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--- ---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>Círculos: lleva acento</w:t>
      </w:r>
    </w:p>
    <w:p w:rsidR="00C221D9" w:rsidRDefault="0007651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 w:rsidRPr="00076519">
        <w:rPr>
          <w:rFonts w:ascii="Arial" w:hAnsi="Arial" w:cs="Arial"/>
          <w:color w:val="222222"/>
          <w:sz w:val="19"/>
          <w:szCs w:val="19"/>
          <w:highlight w:val="yellow"/>
        </w:rPr>
        <w:t>Listo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>--- ---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“</w:t>
      </w:r>
      <w:r>
        <w:rPr>
          <w:rFonts w:ascii="CMR10" w:hAnsi="CMR10" w:cs="Arial"/>
          <w:color w:val="222222"/>
          <w:sz w:val="20"/>
          <w:szCs w:val="20"/>
        </w:rPr>
        <w:t>Nos encontramos con la presencia de colores muy exagerados o no reales”,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CMR10" w:hAnsi="CMR10" w:cs="Arial"/>
          <w:color w:val="222222"/>
          <w:sz w:val="20"/>
          <w:szCs w:val="20"/>
        </w:rPr>
        <w:t>no</w:t>
      </w:r>
      <w:proofErr w:type="gramEnd"/>
      <w:r>
        <w:rPr>
          <w:rFonts w:ascii="CMR10" w:hAnsi="CMR10" w:cs="Arial"/>
          <w:color w:val="222222"/>
          <w:sz w:val="20"/>
          <w:szCs w:val="20"/>
        </w:rPr>
        <w:t xml:space="preserve"> sé si lo pondría así…. ¿qué es un color no real?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>Si aparece un verde es que la piel tenía un tinte verde…</w:t>
      </w:r>
    </w:p>
    <w:p w:rsidR="00076519" w:rsidRPr="00B36E52" w:rsidRDefault="00076519" w:rsidP="00C221D9">
      <w:pPr>
        <w:pStyle w:val="NormalWeb"/>
        <w:shd w:val="clear" w:color="auto" w:fill="FFFFFF"/>
        <w:spacing w:after="0" w:afterAutospacing="0" w:line="192" w:lineRule="atLeast"/>
        <w:rPr>
          <w:rFonts w:ascii="CMR10" w:hAnsi="CMR10" w:cs="Arial"/>
          <w:b/>
          <w:color w:val="222222"/>
          <w:sz w:val="20"/>
          <w:szCs w:val="20"/>
        </w:rPr>
      </w:pPr>
      <w:r w:rsidRPr="00B36E52">
        <w:rPr>
          <w:rFonts w:ascii="CMR10" w:hAnsi="CMR10" w:cs="Arial"/>
          <w:b/>
          <w:color w:val="222222"/>
          <w:sz w:val="20"/>
          <w:szCs w:val="20"/>
          <w:highlight w:val="yellow"/>
        </w:rPr>
        <w:lastRenderedPageBreak/>
        <w:t>Lo cambie por: Cuando nos centramos en analizar el color de las vesículas de varicela, nos encontramos con la presencia de colores un tanto alejados del color real de la vesícula, debido a la calidad de las fotografías. Esto dificultó el análisis de las mismas.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>---- -----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“</w:t>
      </w:r>
      <w:r>
        <w:rPr>
          <w:rFonts w:ascii="CMR10" w:hAnsi="CMR10" w:cs="Arial"/>
          <w:color w:val="222222"/>
          <w:sz w:val="20"/>
          <w:szCs w:val="20"/>
        </w:rPr>
        <w:t>para poder centrarnos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CMR10" w:hAnsi="CMR10" w:cs="Arial"/>
          <w:color w:val="222222"/>
          <w:sz w:val="20"/>
          <w:szCs w:val="20"/>
        </w:rPr>
        <w:t>en</w:t>
      </w:r>
      <w:proofErr w:type="gramEnd"/>
      <w:r>
        <w:rPr>
          <w:rFonts w:ascii="CMR10" w:hAnsi="CMR10" w:cs="Arial"/>
          <w:color w:val="222222"/>
          <w:sz w:val="20"/>
          <w:szCs w:val="20"/>
        </w:rPr>
        <w:t xml:space="preserve"> un espacio de color o luminancia (sacar o luminancia)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 xml:space="preserve">La luminancia es UNA componente del espacio de color Y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Cb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</w:t>
      </w:r>
      <w:proofErr w:type="gramStart"/>
      <w:r>
        <w:rPr>
          <w:rFonts w:ascii="CMR10" w:hAnsi="CMR10" w:cs="Arial"/>
          <w:color w:val="222222"/>
          <w:sz w:val="20"/>
          <w:szCs w:val="20"/>
        </w:rPr>
        <w:t>Cr .</w:t>
      </w:r>
      <w:proofErr w:type="gramEnd"/>
    </w:p>
    <w:p w:rsidR="00C221D9" w:rsidRPr="00655270" w:rsidRDefault="00655270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b/>
          <w:color w:val="222222"/>
          <w:sz w:val="19"/>
          <w:szCs w:val="19"/>
        </w:rPr>
      </w:pPr>
      <w:r w:rsidRPr="00655270">
        <w:rPr>
          <w:rFonts w:ascii="Arial" w:hAnsi="Arial" w:cs="Arial"/>
          <w:b/>
          <w:color w:val="222222"/>
          <w:sz w:val="19"/>
          <w:szCs w:val="19"/>
          <w:highlight w:val="yellow"/>
        </w:rPr>
        <w:t>Listo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>--- ----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CMR10" w:hAnsi="CMR10" w:cs="Arial"/>
          <w:color w:val="222222"/>
          <w:sz w:val="20"/>
          <w:szCs w:val="20"/>
        </w:rPr>
        <w:t>Canny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CMR10" w:hAnsi="CMR10" w:cs="Arial"/>
          <w:color w:val="222222"/>
          <w:sz w:val="20"/>
          <w:szCs w:val="20"/>
        </w:rPr>
        <w:t xml:space="preserve"> queda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mas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claro si ponen que tiene 4 pasos. Primero se suaviza la imagen con un filtro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gaussiano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. Luego se aplica un filtro pasa altos en la dirección vertical y horizontal para obtener el gradiente. Luego se suprimen los puntos que no son máximos: solo permanecen los máximos </w:t>
      </w:r>
      <w:proofErr w:type="gramStart"/>
      <w:r>
        <w:rPr>
          <w:rFonts w:ascii="CMR10" w:hAnsi="CMR10" w:cs="Arial"/>
          <w:color w:val="222222"/>
          <w:sz w:val="20"/>
          <w:szCs w:val="20"/>
        </w:rPr>
        <w:t>locales ,</w:t>
      </w:r>
      <w:proofErr w:type="gramEnd"/>
      <w:r>
        <w:rPr>
          <w:rFonts w:ascii="CMR10" w:hAnsi="CMR10" w:cs="Arial"/>
          <w:color w:val="222222"/>
          <w:sz w:val="20"/>
          <w:szCs w:val="20"/>
        </w:rPr>
        <w:t xml:space="preserve"> para lograr bordes delgados. Ultimo: umbral.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pBdr>
          <w:bottom w:val="single" w:sz="6" w:space="1" w:color="000000"/>
        </w:pBdr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 xml:space="preserve">(Agrego correcciones en amarillo. (Copie de su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archivo</w:t>
      </w:r>
      <w:proofErr w:type="gramStart"/>
      <w:r>
        <w:rPr>
          <w:rFonts w:ascii="CMR10" w:hAnsi="CMR10" w:cs="Arial"/>
          <w:color w:val="222222"/>
          <w:sz w:val="20"/>
          <w:szCs w:val="20"/>
        </w:rPr>
        <w:t>,me</w:t>
      </w:r>
      <w:proofErr w:type="spellEnd"/>
      <w:proofErr w:type="gramEnd"/>
      <w:r>
        <w:rPr>
          <w:rFonts w:ascii="CMR10" w:hAnsi="CMR10" w:cs="Arial"/>
          <w:color w:val="222222"/>
          <w:sz w:val="20"/>
          <w:szCs w:val="20"/>
        </w:rPr>
        <w:t xml:space="preserve"> pone guiones en vez de acentos))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pBdr>
          <w:bottom w:val="single" w:sz="6" w:space="1" w:color="000000"/>
        </w:pBdr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‘</w:t>
      </w:r>
      <w:proofErr w:type="spellStart"/>
      <w:r>
        <w:rPr>
          <w:rFonts w:ascii="CMBX10" w:hAnsi="CMBX10" w:cs="Arial"/>
          <w:color w:val="222222"/>
          <w:sz w:val="20"/>
          <w:szCs w:val="20"/>
        </w:rPr>
        <w:t>Supresion</w:t>
      </w:r>
      <w:proofErr w:type="spellEnd"/>
      <w:r>
        <w:rPr>
          <w:rFonts w:ascii="CMBX10" w:hAnsi="CMBX10" w:cs="Arial"/>
          <w:color w:val="222222"/>
          <w:sz w:val="20"/>
          <w:szCs w:val="20"/>
        </w:rPr>
        <w:t xml:space="preserve"> no máxima’ prefiero que cambien por ‘supresión de puntos que no son máximos locales’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 xml:space="preserve">Este suavizado se obtiene promediando los valores de intensidad de los </w:t>
      </w:r>
      <w:proofErr w:type="spellStart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pixels</w:t>
      </w:r>
      <w:proofErr w:type="spellEnd"/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en</w:t>
      </w:r>
      <w:proofErr w:type="gramEnd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 xml:space="preserve"> el entorno de vecindad con una máscara </w:t>
      </w:r>
      <w:proofErr w:type="spellStart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Gaussiana</w:t>
      </w:r>
      <w:proofErr w:type="spellEnd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 xml:space="preserve"> de media cero y </w:t>
      </w:r>
      <w:proofErr w:type="spellStart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desviacion</w:t>
      </w:r>
      <w:proofErr w:type="spellEnd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 xml:space="preserve"> estándar</w:t>
      </w:r>
      <w:r>
        <w:rPr>
          <w:rStyle w:val="apple-converted-space"/>
          <w:rFonts w:ascii="CMR10" w:hAnsi="CMR10" w:cs="Arial"/>
          <w:color w:val="222222"/>
          <w:sz w:val="20"/>
          <w:szCs w:val="20"/>
          <w:shd w:val="clear" w:color="auto" w:fill="FFFF00"/>
        </w:rPr>
        <w:t> </w:t>
      </w:r>
      <w:r>
        <w:rPr>
          <w:rFonts w:ascii="CMR10" w:hAnsi="CMR10" w:cs="Arial"/>
          <w:b/>
          <w:bCs/>
          <w:color w:val="222222"/>
          <w:sz w:val="20"/>
          <w:szCs w:val="20"/>
          <w:shd w:val="clear" w:color="auto" w:fill="FFFF00"/>
        </w:rPr>
        <w:t>σ</w:t>
      </w:r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.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 xml:space="preserve">En este caso, el valor medio es nulo. Por otro lado, durante las pruebas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result_o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adecuado aplicar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CMR10" w:hAnsi="CMR10" w:cs="Arial"/>
          <w:color w:val="222222"/>
          <w:sz w:val="20"/>
          <w:szCs w:val="20"/>
          <w:shd w:val="clear" w:color="auto" w:fill="FFFF00"/>
        </w:rPr>
      </w:pPr>
      <w:proofErr w:type="gramStart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el</w:t>
      </w:r>
      <w:proofErr w:type="gramEnd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 xml:space="preserve"> filtro </w:t>
      </w:r>
      <w:proofErr w:type="spellStart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gaussiano</w:t>
      </w:r>
      <w:proofErr w:type="spellEnd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 xml:space="preserve"> con</w:t>
      </w:r>
      <w:r>
        <w:rPr>
          <w:rStyle w:val="apple-converted-space"/>
          <w:rFonts w:ascii="CMR10" w:hAnsi="CMR10" w:cs="Arial"/>
          <w:color w:val="222222"/>
          <w:sz w:val="20"/>
          <w:szCs w:val="20"/>
          <w:shd w:val="clear" w:color="auto" w:fill="FFFF00"/>
        </w:rPr>
        <w:t> </w:t>
      </w:r>
      <w:r>
        <w:rPr>
          <w:rFonts w:ascii="CMR10" w:hAnsi="CMR10" w:cs="Arial"/>
          <w:b/>
          <w:bCs/>
          <w:color w:val="222222"/>
          <w:sz w:val="20"/>
          <w:szCs w:val="20"/>
          <w:shd w:val="clear" w:color="auto" w:fill="FFFF00"/>
        </w:rPr>
        <w:t>σ</w:t>
      </w:r>
      <w:r>
        <w:rPr>
          <w:rStyle w:val="apple-converted-space"/>
          <w:rFonts w:ascii="CMR10" w:hAnsi="CMR10" w:cs="Arial"/>
          <w:color w:val="222222"/>
          <w:sz w:val="20"/>
          <w:szCs w:val="20"/>
          <w:shd w:val="clear" w:color="auto" w:fill="FFFF00"/>
        </w:rPr>
        <w:t> </w:t>
      </w:r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= 2.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lastRenderedPageBreak/>
        <w:t>para</w:t>
      </w:r>
      <w:proofErr w:type="gramEnd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 xml:space="preserve"> cada pixel se obtiene la magnitud ( o módulo) y la orientación del gradiente, obteniendo </w:t>
      </w:r>
      <w:proofErr w:type="spellStart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asi</w:t>
      </w:r>
      <w:proofErr w:type="spellEnd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 xml:space="preserve"> dos </w:t>
      </w:r>
      <w:proofErr w:type="spellStart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im_agenes</w:t>
      </w:r>
      <w:proofErr w:type="spellEnd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 xml:space="preserve">. Para esto se realiza un filtrado o </w:t>
      </w:r>
      <w:proofErr w:type="spellStart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convolucion</w:t>
      </w:r>
      <w:proofErr w:type="spellEnd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 xml:space="preserve"> de la imagen con la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derivada</w:t>
      </w:r>
      <w:proofErr w:type="gramEnd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 xml:space="preserve"> primera de una </w:t>
      </w:r>
      <w:proofErr w:type="spellStart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funci_on</w:t>
      </w:r>
      <w:proofErr w:type="spellEnd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>gaussiana</w:t>
      </w:r>
      <w:proofErr w:type="spellEnd"/>
      <w:r>
        <w:rPr>
          <w:rFonts w:ascii="CMR10" w:hAnsi="CMR10" w:cs="Arial"/>
          <w:color w:val="222222"/>
          <w:sz w:val="20"/>
          <w:szCs w:val="20"/>
          <w:shd w:val="clear" w:color="auto" w:fill="FFFF00"/>
        </w:rPr>
        <w:t xml:space="preserve"> normalizada discreta, realizada en dos</w:t>
      </w:r>
      <w:r>
        <w:rPr>
          <w:rStyle w:val="apple-converted-space"/>
          <w:rFonts w:ascii="CMR10" w:hAnsi="CMR10" w:cs="Arial"/>
          <w:color w:val="222222"/>
          <w:sz w:val="20"/>
          <w:szCs w:val="20"/>
        </w:rPr>
        <w:t> </w:t>
      </w:r>
      <w:r>
        <w:rPr>
          <w:rFonts w:ascii="CMR10" w:hAnsi="CMR10" w:cs="Arial"/>
          <w:color w:val="222222"/>
          <w:sz w:val="20"/>
          <w:szCs w:val="20"/>
        </w:rPr>
        <w:t xml:space="preserve">direcciones: horizontal y vertical. Luego de la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obtenci_on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de la derivada primera en ambas direcciones se calcula la magnitud y la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orientaci_on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para cada pixel.</w:t>
      </w:r>
    </w:p>
    <w:p w:rsidR="00C221D9" w:rsidRDefault="001F1F60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 w:rsidRPr="001F1F60">
        <w:rPr>
          <w:rFonts w:ascii="Arial" w:hAnsi="Arial" w:cs="Arial"/>
          <w:color w:val="222222"/>
          <w:sz w:val="19"/>
          <w:szCs w:val="19"/>
          <w:highlight w:val="green"/>
        </w:rPr>
        <w:t>Listo</w:t>
      </w:r>
    </w:p>
    <w:p w:rsidR="00C221D9" w:rsidRPr="001F1F60" w:rsidRDefault="00C221D9" w:rsidP="001F1F60">
      <w:pPr>
        <w:pStyle w:val="NormalWeb"/>
        <w:shd w:val="clear" w:color="auto" w:fill="FFFFFF"/>
        <w:spacing w:after="0" w:afterAutospacing="0" w:line="192" w:lineRule="atLeast"/>
        <w:ind w:left="708"/>
        <w:rPr>
          <w:rFonts w:ascii="Arial" w:hAnsi="Arial" w:cs="Arial"/>
          <w:color w:val="FF0000"/>
          <w:sz w:val="19"/>
          <w:szCs w:val="19"/>
        </w:rPr>
      </w:pPr>
      <w:proofErr w:type="gramStart"/>
      <w:r w:rsidRPr="001F1F60">
        <w:rPr>
          <w:rFonts w:ascii="CMR10" w:hAnsi="CMR10" w:cs="Arial"/>
          <w:color w:val="FF0000"/>
          <w:sz w:val="20"/>
          <w:szCs w:val="20"/>
        </w:rPr>
        <w:t>es</w:t>
      </w:r>
      <w:proofErr w:type="gramEnd"/>
      <w:r w:rsidRPr="001F1F60">
        <w:rPr>
          <w:rFonts w:ascii="CMR10" w:hAnsi="CMR10" w:cs="Arial"/>
          <w:color w:val="FF0000"/>
          <w:sz w:val="20"/>
          <w:szCs w:val="20"/>
        </w:rPr>
        <w:t xml:space="preserve"> la imagen</w:t>
      </w:r>
      <w:r w:rsidRPr="001F1F60">
        <w:rPr>
          <w:rStyle w:val="apple-converted-space"/>
          <w:rFonts w:ascii="CMR10" w:hAnsi="CMR10" w:cs="Arial"/>
          <w:color w:val="FF0000"/>
          <w:sz w:val="20"/>
          <w:szCs w:val="20"/>
        </w:rPr>
        <w:t> </w:t>
      </w:r>
      <w:r w:rsidRPr="001F1F60">
        <w:rPr>
          <w:rFonts w:ascii="CMMI10" w:hAnsi="CMMI10" w:cs="Arial"/>
          <w:color w:val="FF0000"/>
          <w:sz w:val="20"/>
          <w:szCs w:val="20"/>
        </w:rPr>
        <w:t>I</w:t>
      </w:r>
      <w:r w:rsidRPr="001F1F60">
        <w:rPr>
          <w:rFonts w:ascii="CMMI7" w:hAnsi="CMMI7" w:cs="Arial"/>
          <w:color w:val="FF0000"/>
          <w:sz w:val="15"/>
          <w:szCs w:val="15"/>
        </w:rPr>
        <w:t>n</w:t>
      </w:r>
      <w:r w:rsidRPr="001F1F60">
        <w:rPr>
          <w:rStyle w:val="apple-converted-space"/>
          <w:rFonts w:ascii="CMMI7" w:hAnsi="CMMI7" w:cs="Arial"/>
          <w:color w:val="FF0000"/>
          <w:sz w:val="15"/>
          <w:szCs w:val="15"/>
        </w:rPr>
        <w:t> </w:t>
      </w:r>
      <w:r w:rsidRPr="001F1F60">
        <w:rPr>
          <w:rFonts w:ascii="CMR10" w:hAnsi="CMR10" w:cs="Arial"/>
          <w:color w:val="FF0000"/>
          <w:sz w:val="20"/>
          <w:szCs w:val="20"/>
        </w:rPr>
        <w:t>con los bordes adelgazados, es decir,</w:t>
      </w:r>
      <w:r w:rsidRPr="001F1F60">
        <w:rPr>
          <w:rStyle w:val="apple-converted-space"/>
          <w:rFonts w:ascii="CMR10" w:hAnsi="CMR10" w:cs="Arial"/>
          <w:color w:val="FF0000"/>
          <w:sz w:val="20"/>
          <w:szCs w:val="20"/>
        </w:rPr>
        <w:t> </w:t>
      </w:r>
      <w:proofErr w:type="spellStart"/>
      <w:r w:rsidRPr="001F1F60">
        <w:rPr>
          <w:rFonts w:ascii="CMMI10" w:hAnsi="CMMI10" w:cs="Arial"/>
          <w:color w:val="FF0000"/>
          <w:sz w:val="20"/>
          <w:szCs w:val="20"/>
        </w:rPr>
        <w:t>E</w:t>
      </w:r>
      <w:r w:rsidRPr="001F1F60">
        <w:rPr>
          <w:rFonts w:ascii="CMMI7" w:hAnsi="CMMI7" w:cs="Arial"/>
          <w:color w:val="FF0000"/>
          <w:sz w:val="15"/>
          <w:szCs w:val="15"/>
        </w:rPr>
        <w:t>m</w:t>
      </w:r>
      <w:proofErr w:type="spellEnd"/>
      <w:r w:rsidRPr="001F1F60">
        <w:rPr>
          <w:rFonts w:ascii="CMR10" w:hAnsi="CMR10" w:cs="Arial"/>
          <w:color w:val="FF0000"/>
          <w:sz w:val="20"/>
          <w:szCs w:val="20"/>
        </w:rPr>
        <w:t>(</w:t>
      </w:r>
      <w:r w:rsidRPr="001F1F60">
        <w:rPr>
          <w:rFonts w:ascii="CMMI10" w:hAnsi="CMMI10" w:cs="Arial"/>
          <w:color w:val="FF0000"/>
          <w:sz w:val="20"/>
          <w:szCs w:val="20"/>
        </w:rPr>
        <w:t>i; j</w:t>
      </w:r>
      <w:r w:rsidRPr="001F1F60">
        <w:rPr>
          <w:rFonts w:ascii="CMR10" w:hAnsi="CMR10" w:cs="Arial"/>
          <w:color w:val="FF0000"/>
          <w:sz w:val="20"/>
          <w:szCs w:val="20"/>
        </w:rPr>
        <w:t xml:space="preserve">) , </w:t>
      </w:r>
      <w:proofErr w:type="spellStart"/>
      <w:r w:rsidRPr="001F1F60">
        <w:rPr>
          <w:rFonts w:ascii="CMR10" w:hAnsi="CMR10" w:cs="Arial"/>
          <w:color w:val="FF0000"/>
          <w:sz w:val="20"/>
          <w:szCs w:val="20"/>
        </w:rPr>
        <w:t>despu_es</w:t>
      </w:r>
      <w:proofErr w:type="spellEnd"/>
    </w:p>
    <w:p w:rsidR="00C221D9" w:rsidRPr="001F1F60" w:rsidRDefault="00C221D9" w:rsidP="001F1F60">
      <w:pPr>
        <w:pStyle w:val="NormalWeb"/>
        <w:shd w:val="clear" w:color="auto" w:fill="FFFFFF"/>
        <w:spacing w:after="0" w:afterAutospacing="0" w:line="192" w:lineRule="atLeast"/>
        <w:ind w:left="708"/>
        <w:rPr>
          <w:rFonts w:ascii="Arial" w:hAnsi="Arial" w:cs="Arial"/>
          <w:color w:val="FF0000"/>
          <w:sz w:val="19"/>
          <w:szCs w:val="19"/>
        </w:rPr>
      </w:pPr>
      <w:proofErr w:type="gramStart"/>
      <w:r w:rsidRPr="001F1F60">
        <w:rPr>
          <w:rFonts w:ascii="CMR10" w:hAnsi="CMR10" w:cs="Arial"/>
          <w:color w:val="FF0000"/>
          <w:sz w:val="20"/>
          <w:szCs w:val="20"/>
        </w:rPr>
        <w:t>de</w:t>
      </w:r>
      <w:proofErr w:type="gramEnd"/>
      <w:r w:rsidRPr="001F1F60">
        <w:rPr>
          <w:rFonts w:ascii="CMR10" w:hAnsi="CMR10" w:cs="Arial"/>
          <w:color w:val="FF0000"/>
          <w:sz w:val="20"/>
          <w:szCs w:val="20"/>
        </w:rPr>
        <w:t xml:space="preserve"> la </w:t>
      </w:r>
      <w:proofErr w:type="spellStart"/>
      <w:r w:rsidRPr="001F1F60">
        <w:rPr>
          <w:rFonts w:ascii="CMR10" w:hAnsi="CMR10" w:cs="Arial"/>
          <w:color w:val="FF0000"/>
          <w:sz w:val="20"/>
          <w:szCs w:val="20"/>
        </w:rPr>
        <w:t>supresi_on</w:t>
      </w:r>
      <w:proofErr w:type="spellEnd"/>
      <w:r w:rsidRPr="001F1F60">
        <w:rPr>
          <w:rFonts w:ascii="CMR10" w:hAnsi="CMR10" w:cs="Arial"/>
          <w:color w:val="FF0000"/>
          <w:sz w:val="20"/>
          <w:szCs w:val="20"/>
        </w:rPr>
        <w:t xml:space="preserve"> no </w:t>
      </w:r>
      <w:proofErr w:type="spellStart"/>
      <w:r w:rsidRPr="001F1F60">
        <w:rPr>
          <w:rFonts w:ascii="CMR10" w:hAnsi="CMR10" w:cs="Arial"/>
          <w:color w:val="FF0000"/>
          <w:sz w:val="20"/>
          <w:szCs w:val="20"/>
        </w:rPr>
        <w:t>m_axima</w:t>
      </w:r>
      <w:proofErr w:type="spellEnd"/>
      <w:r w:rsidRPr="001F1F60">
        <w:rPr>
          <w:rFonts w:ascii="CMR10" w:hAnsi="CMR10" w:cs="Arial"/>
          <w:color w:val="FF0000"/>
          <w:sz w:val="20"/>
          <w:szCs w:val="20"/>
        </w:rPr>
        <w:t xml:space="preserve"> de puntos de borde.</w:t>
      </w:r>
    </w:p>
    <w:p w:rsidR="00C221D9" w:rsidRPr="001F1F60" w:rsidRDefault="001F1F60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FF0000"/>
          <w:sz w:val="19"/>
          <w:szCs w:val="19"/>
        </w:rPr>
      </w:pPr>
      <w:r w:rsidRPr="001F1F60">
        <w:rPr>
          <w:rFonts w:ascii="Arial" w:hAnsi="Arial" w:cs="Arial"/>
          <w:color w:val="FF0000"/>
          <w:sz w:val="19"/>
          <w:szCs w:val="19"/>
          <w:highlight w:val="green"/>
        </w:rPr>
        <w:t>Esta corrección no la entendí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MR10" w:hAnsi="CMR10" w:cs="Arial"/>
          <w:color w:val="222222"/>
          <w:sz w:val="20"/>
          <w:szCs w:val="20"/>
        </w:rPr>
        <w:t>Histeresis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de umbral: cambiar </w:t>
      </w:r>
      <w:proofErr w:type="gramStart"/>
      <w:r>
        <w:rPr>
          <w:rFonts w:ascii="CMR10" w:hAnsi="CMR10" w:cs="Arial"/>
          <w:color w:val="222222"/>
          <w:sz w:val="20"/>
          <w:szCs w:val="20"/>
        </w:rPr>
        <w:t>por :</w:t>
      </w:r>
      <w:proofErr w:type="gramEnd"/>
      <w:r>
        <w:rPr>
          <w:rFonts w:ascii="CMR10" w:hAnsi="CMR10" w:cs="Arial"/>
          <w:color w:val="222222"/>
          <w:sz w:val="20"/>
          <w:szCs w:val="20"/>
        </w:rPr>
        <w:t xml:space="preserve"> Umbral con histéresis</w:t>
      </w:r>
      <w:r w:rsidRPr="001F1F60">
        <w:rPr>
          <w:rFonts w:ascii="CMR10" w:hAnsi="CMR10" w:cs="Arial"/>
          <w:b/>
          <w:color w:val="222222"/>
          <w:sz w:val="20"/>
          <w:szCs w:val="20"/>
        </w:rPr>
        <w:t>.</w:t>
      </w:r>
      <w:r w:rsidR="001F1F60" w:rsidRPr="001F1F60">
        <w:rPr>
          <w:rFonts w:ascii="CMR10" w:hAnsi="CMR10" w:cs="Arial"/>
          <w:b/>
          <w:color w:val="222222"/>
          <w:sz w:val="20"/>
          <w:szCs w:val="20"/>
        </w:rPr>
        <w:t xml:space="preserve"> </w:t>
      </w:r>
      <w:r w:rsidR="001F1F60" w:rsidRPr="001F1F60">
        <w:rPr>
          <w:rFonts w:ascii="CMR10" w:hAnsi="CMR10" w:cs="Arial"/>
          <w:b/>
          <w:color w:val="222222"/>
          <w:sz w:val="20"/>
          <w:szCs w:val="20"/>
          <w:highlight w:val="green"/>
        </w:rPr>
        <w:t>Listo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>1. Un pixel</w:t>
      </w:r>
      <w:r>
        <w:rPr>
          <w:rStyle w:val="apple-converted-space"/>
          <w:rFonts w:ascii="CMR10" w:hAnsi="CMR10" w:cs="Arial"/>
          <w:color w:val="222222"/>
          <w:sz w:val="20"/>
          <w:szCs w:val="20"/>
        </w:rPr>
        <w:t> </w:t>
      </w:r>
      <w:proofErr w:type="gramStart"/>
      <w:r>
        <w:rPr>
          <w:rFonts w:ascii="CMMI10" w:hAnsi="CMMI10" w:cs="Arial"/>
          <w:color w:val="222222"/>
          <w:sz w:val="20"/>
          <w:szCs w:val="20"/>
        </w:rPr>
        <w:t>I</w:t>
      </w:r>
      <w:r>
        <w:rPr>
          <w:rFonts w:ascii="CMMI7" w:hAnsi="CMMI7" w:cs="Arial"/>
          <w:color w:val="222222"/>
          <w:sz w:val="15"/>
          <w:szCs w:val="15"/>
        </w:rPr>
        <w:t>n</w:t>
      </w:r>
      <w:r>
        <w:rPr>
          <w:rFonts w:ascii="CMR10" w:hAnsi="CMR10" w:cs="Arial"/>
          <w:color w:val="222222"/>
          <w:sz w:val="20"/>
          <w:szCs w:val="20"/>
        </w:rPr>
        <w:t>(</w:t>
      </w:r>
      <w:proofErr w:type="gramEnd"/>
      <w:r>
        <w:rPr>
          <w:rFonts w:ascii="CMMI10" w:hAnsi="CMMI10" w:cs="Arial"/>
          <w:color w:val="222222"/>
          <w:sz w:val="20"/>
          <w:szCs w:val="20"/>
        </w:rPr>
        <w:t>i; j</w:t>
      </w:r>
      <w:r>
        <w:rPr>
          <w:rFonts w:ascii="CMR10" w:hAnsi="CMR10" w:cs="Arial"/>
          <w:color w:val="222222"/>
          <w:sz w:val="20"/>
          <w:szCs w:val="20"/>
        </w:rPr>
        <w:t>) se considera borde definitivo si</w:t>
      </w:r>
      <w:r>
        <w:rPr>
          <w:rStyle w:val="apple-converted-space"/>
          <w:rFonts w:ascii="CMR10" w:hAnsi="CMR10" w:cs="Arial"/>
          <w:color w:val="222222"/>
          <w:sz w:val="20"/>
          <w:szCs w:val="20"/>
        </w:rPr>
        <w:t> </w:t>
      </w:r>
      <w:r>
        <w:rPr>
          <w:rFonts w:ascii="CMMI10" w:hAnsi="CMMI10" w:cs="Arial"/>
          <w:color w:val="222222"/>
          <w:sz w:val="20"/>
          <w:szCs w:val="20"/>
        </w:rPr>
        <w:t>I</w:t>
      </w:r>
      <w:r>
        <w:rPr>
          <w:rFonts w:ascii="CMMI7" w:hAnsi="CMMI7" w:cs="Arial"/>
          <w:color w:val="222222"/>
          <w:sz w:val="15"/>
          <w:szCs w:val="15"/>
        </w:rPr>
        <w:t>n</w:t>
      </w:r>
      <w:r>
        <w:rPr>
          <w:rFonts w:ascii="CMR10" w:hAnsi="CMR10" w:cs="Arial"/>
          <w:color w:val="222222"/>
          <w:sz w:val="20"/>
          <w:szCs w:val="20"/>
        </w:rPr>
        <w:t>(</w:t>
      </w:r>
      <w:r>
        <w:rPr>
          <w:rFonts w:ascii="CMMI10" w:hAnsi="CMMI10" w:cs="Arial"/>
          <w:color w:val="222222"/>
          <w:sz w:val="20"/>
          <w:szCs w:val="20"/>
        </w:rPr>
        <w:t>i; j</w:t>
      </w:r>
      <w:r>
        <w:rPr>
          <w:rFonts w:ascii="CMR10" w:hAnsi="CMR10" w:cs="Arial"/>
          <w:color w:val="222222"/>
          <w:sz w:val="20"/>
          <w:szCs w:val="20"/>
        </w:rPr>
        <w:t>)</w:t>
      </w:r>
      <w:r>
        <w:rPr>
          <w:rStyle w:val="apple-converted-space"/>
          <w:rFonts w:ascii="CMR10" w:hAnsi="CMR10" w:cs="Arial"/>
          <w:color w:val="222222"/>
          <w:sz w:val="20"/>
          <w:szCs w:val="20"/>
        </w:rPr>
        <w:t> </w:t>
      </w:r>
      <w:r>
        <w:rPr>
          <w:rFonts w:ascii="CMSY10" w:hAnsi="CMSY10" w:cs="Arial"/>
          <w:color w:val="222222"/>
          <w:sz w:val="20"/>
          <w:szCs w:val="20"/>
        </w:rPr>
        <w:t>&gt;=</w:t>
      </w:r>
      <w:r>
        <w:rPr>
          <w:rStyle w:val="apple-converted-space"/>
          <w:rFonts w:ascii="CMSY10" w:hAnsi="CMSY10" w:cs="Arial"/>
          <w:color w:val="222222"/>
          <w:sz w:val="20"/>
          <w:szCs w:val="20"/>
        </w:rPr>
        <w:t> </w:t>
      </w:r>
      <w:r>
        <w:rPr>
          <w:rFonts w:ascii="CMMI10" w:hAnsi="CMMI10" w:cs="Arial"/>
          <w:color w:val="222222"/>
          <w:sz w:val="20"/>
          <w:szCs w:val="20"/>
        </w:rPr>
        <w:t>TH</w:t>
      </w:r>
      <w:r>
        <w:rPr>
          <w:rFonts w:ascii="CMR10" w:hAnsi="CMR10" w:cs="Arial"/>
          <w:color w:val="222222"/>
          <w:sz w:val="20"/>
          <w:szCs w:val="20"/>
        </w:rPr>
        <w:t>.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>2. Un pixel</w:t>
      </w:r>
      <w:r>
        <w:rPr>
          <w:rStyle w:val="apple-converted-space"/>
          <w:rFonts w:ascii="CMR10" w:hAnsi="CMR10" w:cs="Arial"/>
          <w:color w:val="222222"/>
          <w:sz w:val="20"/>
          <w:szCs w:val="20"/>
        </w:rPr>
        <w:t> </w:t>
      </w:r>
      <w:proofErr w:type="gramStart"/>
      <w:r>
        <w:rPr>
          <w:rFonts w:ascii="CMMI10" w:hAnsi="CMMI10" w:cs="Arial"/>
          <w:color w:val="222222"/>
          <w:sz w:val="20"/>
          <w:szCs w:val="20"/>
        </w:rPr>
        <w:t>I</w:t>
      </w:r>
      <w:r>
        <w:rPr>
          <w:rFonts w:ascii="CMMI7" w:hAnsi="CMMI7" w:cs="Arial"/>
          <w:color w:val="222222"/>
          <w:sz w:val="15"/>
          <w:szCs w:val="15"/>
        </w:rPr>
        <w:t>n</w:t>
      </w:r>
      <w:r>
        <w:rPr>
          <w:rFonts w:ascii="CMR10" w:hAnsi="CMR10" w:cs="Arial"/>
          <w:color w:val="222222"/>
          <w:sz w:val="20"/>
          <w:szCs w:val="20"/>
        </w:rPr>
        <w:t>(</w:t>
      </w:r>
      <w:proofErr w:type="gramEnd"/>
      <w:r>
        <w:rPr>
          <w:rFonts w:ascii="CMMI10" w:hAnsi="CMMI10" w:cs="Arial"/>
          <w:color w:val="222222"/>
          <w:sz w:val="20"/>
          <w:szCs w:val="20"/>
        </w:rPr>
        <w:t>i; j</w:t>
      </w:r>
      <w:r>
        <w:rPr>
          <w:rFonts w:ascii="CMR10" w:hAnsi="CMR10" w:cs="Arial"/>
          <w:color w:val="222222"/>
          <w:sz w:val="20"/>
          <w:szCs w:val="20"/>
        </w:rPr>
        <w:t xml:space="preserve">) se considera fondo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de_nitivo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si</w:t>
      </w:r>
      <w:r>
        <w:rPr>
          <w:rStyle w:val="apple-converted-space"/>
          <w:rFonts w:ascii="CMR10" w:hAnsi="CMR10" w:cs="Arial"/>
          <w:color w:val="222222"/>
          <w:sz w:val="20"/>
          <w:szCs w:val="20"/>
        </w:rPr>
        <w:t> </w:t>
      </w:r>
      <w:r>
        <w:rPr>
          <w:rFonts w:ascii="CMMI10" w:hAnsi="CMMI10" w:cs="Arial"/>
          <w:color w:val="222222"/>
          <w:sz w:val="20"/>
          <w:szCs w:val="20"/>
        </w:rPr>
        <w:t>I</w:t>
      </w:r>
      <w:r>
        <w:rPr>
          <w:rFonts w:ascii="CMMI7" w:hAnsi="CMMI7" w:cs="Arial"/>
          <w:color w:val="222222"/>
          <w:sz w:val="15"/>
          <w:szCs w:val="15"/>
        </w:rPr>
        <w:t>n</w:t>
      </w:r>
      <w:r>
        <w:rPr>
          <w:rFonts w:ascii="CMR10" w:hAnsi="CMR10" w:cs="Arial"/>
          <w:color w:val="222222"/>
          <w:sz w:val="20"/>
          <w:szCs w:val="20"/>
        </w:rPr>
        <w:t>(</w:t>
      </w:r>
      <w:r>
        <w:rPr>
          <w:rFonts w:ascii="CMMI10" w:hAnsi="CMMI10" w:cs="Arial"/>
          <w:color w:val="222222"/>
          <w:sz w:val="20"/>
          <w:szCs w:val="20"/>
        </w:rPr>
        <w:t>i; j</w:t>
      </w:r>
      <w:r>
        <w:rPr>
          <w:rFonts w:ascii="CMR10" w:hAnsi="CMR10" w:cs="Arial"/>
          <w:color w:val="222222"/>
          <w:sz w:val="20"/>
          <w:szCs w:val="20"/>
        </w:rPr>
        <w:t>)</w:t>
      </w:r>
      <w:r>
        <w:rPr>
          <w:rStyle w:val="apple-converted-space"/>
          <w:rFonts w:ascii="CMR10" w:hAnsi="CMR10" w:cs="Arial"/>
          <w:color w:val="222222"/>
          <w:sz w:val="20"/>
          <w:szCs w:val="20"/>
        </w:rPr>
        <w:t> </w:t>
      </w:r>
      <w:r>
        <w:rPr>
          <w:rFonts w:ascii="CMMI10" w:hAnsi="CMMI10" w:cs="Arial"/>
          <w:color w:val="222222"/>
          <w:sz w:val="20"/>
          <w:szCs w:val="20"/>
        </w:rPr>
        <w:t>&lt; TL</w:t>
      </w:r>
      <w:r>
        <w:rPr>
          <w:rFonts w:ascii="CMR10" w:hAnsi="CMR10" w:cs="Arial"/>
          <w:color w:val="222222"/>
          <w:sz w:val="20"/>
          <w:szCs w:val="20"/>
        </w:rPr>
        <w:t>.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>3. Los pixeles que cumplen TL&lt;=</w:t>
      </w:r>
      <w:proofErr w:type="gramStart"/>
      <w:r>
        <w:rPr>
          <w:rFonts w:ascii="CMR10" w:hAnsi="CMR10" w:cs="Arial"/>
          <w:color w:val="222222"/>
          <w:sz w:val="20"/>
          <w:szCs w:val="20"/>
        </w:rPr>
        <w:t>In(</w:t>
      </w:r>
      <w:proofErr w:type="spellStart"/>
      <w:proofErr w:type="gramEnd"/>
      <w:r>
        <w:rPr>
          <w:rFonts w:ascii="CMR10" w:hAnsi="CMR10" w:cs="Arial"/>
          <w:color w:val="222222"/>
          <w:sz w:val="20"/>
          <w:szCs w:val="20"/>
        </w:rPr>
        <w:t>i,j</w:t>
      </w:r>
      <w:proofErr w:type="spellEnd"/>
      <w:r>
        <w:rPr>
          <w:rFonts w:ascii="CMR10" w:hAnsi="CMR10" w:cs="Arial"/>
          <w:color w:val="222222"/>
          <w:sz w:val="20"/>
          <w:szCs w:val="20"/>
        </w:rPr>
        <w:t>)&lt;TH se llaman candidatos.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>4. Un pixel candidato que pertenece a un vecindario de 3 x 3 de un pixel considerado como borde definitivo se considera también borde definitivo si existe un camino dentro del vecindario – formado por pixeles candidatos-que une al pixel candidato con el pixel de borde.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>Durante las pruebas realizadas surgieron como _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optimos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los umbrales [TL TH] iguales a [0.15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>0.4], lo que implica que requiere un pixel inicial con un valor alto relativo (0</w:t>
      </w:r>
      <w:r>
        <w:rPr>
          <w:rFonts w:ascii="CMMI10" w:hAnsi="CMMI10" w:cs="Arial"/>
          <w:color w:val="222222"/>
          <w:sz w:val="20"/>
          <w:szCs w:val="20"/>
        </w:rPr>
        <w:t>,</w:t>
      </w:r>
      <w:r>
        <w:rPr>
          <w:rFonts w:ascii="CMR10" w:hAnsi="CMR10" w:cs="Arial"/>
          <w:color w:val="222222"/>
          <w:sz w:val="20"/>
          <w:szCs w:val="20"/>
        </w:rPr>
        <w:t>4) para comenzar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CMR10" w:hAnsi="CMR10" w:cs="Arial"/>
          <w:color w:val="222222"/>
          <w:sz w:val="20"/>
          <w:szCs w:val="20"/>
        </w:rPr>
        <w:t>el</w:t>
      </w:r>
      <w:proofErr w:type="gramEnd"/>
      <w:r>
        <w:rPr>
          <w:rFonts w:ascii="CMR10" w:hAnsi="CMR10" w:cs="Arial"/>
          <w:color w:val="222222"/>
          <w:sz w:val="20"/>
          <w:szCs w:val="20"/>
        </w:rPr>
        <w:t xml:space="preserve"> borde, y un pixel vecino no muy alto para continuarlo (0</w:t>
      </w:r>
      <w:r>
        <w:rPr>
          <w:rFonts w:ascii="CMMI10" w:hAnsi="CMMI10" w:cs="Arial"/>
          <w:color w:val="222222"/>
          <w:sz w:val="20"/>
          <w:szCs w:val="20"/>
        </w:rPr>
        <w:t>,</w:t>
      </w:r>
      <w:r>
        <w:rPr>
          <w:rFonts w:ascii="CMR10" w:hAnsi="CMR10" w:cs="Arial"/>
          <w:color w:val="222222"/>
          <w:sz w:val="20"/>
          <w:szCs w:val="20"/>
        </w:rPr>
        <w:t>15) : Decidir si poner coma decimal o punto decimal . Que esté igual en toda la tesis.</w:t>
      </w:r>
    </w:p>
    <w:p w:rsidR="00C221D9" w:rsidRDefault="00AB4198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 w:rsidRPr="00AB4198">
        <w:rPr>
          <w:rFonts w:ascii="Arial" w:hAnsi="Arial" w:cs="Arial"/>
          <w:color w:val="222222"/>
          <w:sz w:val="19"/>
          <w:szCs w:val="19"/>
          <w:highlight w:val="green"/>
        </w:rPr>
        <w:t>Nosotros pusimos punto en ambos lados en el .</w:t>
      </w:r>
      <w:proofErr w:type="gramStart"/>
      <w:r w:rsidRPr="00AB4198">
        <w:rPr>
          <w:rFonts w:ascii="Arial" w:hAnsi="Arial" w:cs="Arial"/>
          <w:color w:val="222222"/>
          <w:sz w:val="19"/>
          <w:szCs w:val="19"/>
          <w:highlight w:val="green"/>
        </w:rPr>
        <w:t>tex .</w:t>
      </w:r>
      <w:proofErr w:type="gramEnd"/>
      <w:r w:rsidRPr="00AB4198">
        <w:rPr>
          <w:rFonts w:ascii="Arial" w:hAnsi="Arial" w:cs="Arial"/>
          <w:color w:val="222222"/>
          <w:sz w:val="19"/>
          <w:szCs w:val="19"/>
          <w:highlight w:val="green"/>
        </w:rPr>
        <w:t xml:space="preserve"> Hay que ver porque en el </w:t>
      </w:r>
      <w:proofErr w:type="spellStart"/>
      <w:r w:rsidRPr="00AB4198">
        <w:rPr>
          <w:rFonts w:ascii="Arial" w:hAnsi="Arial" w:cs="Arial"/>
          <w:color w:val="222222"/>
          <w:sz w:val="19"/>
          <w:szCs w:val="19"/>
          <w:highlight w:val="green"/>
        </w:rPr>
        <w:t>pdf</w:t>
      </w:r>
      <w:proofErr w:type="spellEnd"/>
      <w:r w:rsidRPr="00AB4198">
        <w:rPr>
          <w:rFonts w:ascii="Arial" w:hAnsi="Arial" w:cs="Arial"/>
          <w:color w:val="222222"/>
          <w:sz w:val="19"/>
          <w:szCs w:val="19"/>
          <w:highlight w:val="green"/>
        </w:rPr>
        <w:t xml:space="preserve"> queda distinto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Hough</w:t>
      </w:r>
      <w:proofErr w:type="spellEnd"/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MR10" w:hAnsi="CMR10" w:cs="Arial"/>
          <w:color w:val="222222"/>
          <w:sz w:val="20"/>
          <w:szCs w:val="20"/>
        </w:rPr>
        <w:t xml:space="preserve">Los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parametros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de la </w:t>
      </w:r>
      <w:proofErr w:type="spellStart"/>
      <w:r>
        <w:rPr>
          <w:rFonts w:ascii="CMR10" w:hAnsi="CMR10" w:cs="Arial"/>
          <w:color w:val="222222"/>
          <w:sz w:val="20"/>
          <w:szCs w:val="20"/>
        </w:rPr>
        <w:t>funcion</w:t>
      </w:r>
      <w:proofErr w:type="spellEnd"/>
      <w:r>
        <w:rPr>
          <w:rFonts w:ascii="CMR10" w:hAnsi="CMR10" w:cs="Arial"/>
          <w:color w:val="222222"/>
          <w:sz w:val="20"/>
          <w:szCs w:val="20"/>
        </w:rPr>
        <w:t xml:space="preserve"> de la transformada son tres: el centro del </w:t>
      </w:r>
      <w:proofErr w:type="gramStart"/>
      <w:r>
        <w:rPr>
          <w:rFonts w:ascii="CMR10" w:hAnsi="CMR10" w:cs="Arial"/>
          <w:color w:val="222222"/>
          <w:sz w:val="20"/>
          <w:szCs w:val="20"/>
        </w:rPr>
        <w:t>circulo</w:t>
      </w:r>
      <w:proofErr w:type="gramEnd"/>
      <w:r>
        <w:rPr>
          <w:rFonts w:ascii="CMR10" w:hAnsi="CMR10" w:cs="Arial"/>
          <w:color w:val="222222"/>
          <w:sz w:val="20"/>
          <w:szCs w:val="20"/>
        </w:rPr>
        <w:t>, descripto por dos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MR10" w:hAnsi="CMR10" w:cs="Arial"/>
          <w:color w:val="222222"/>
          <w:sz w:val="20"/>
          <w:szCs w:val="20"/>
        </w:rPr>
        <w:t>par_ametros</w:t>
      </w:r>
      <w:proofErr w:type="spellEnd"/>
      <w:r>
        <w:rPr>
          <w:rFonts w:ascii="CMR10" w:hAnsi="CMR10" w:cs="Arial"/>
          <w:color w:val="222222"/>
          <w:sz w:val="20"/>
          <w:szCs w:val="20"/>
        </w:rPr>
        <w:t>,</w:t>
      </w:r>
      <w:r>
        <w:rPr>
          <w:rStyle w:val="apple-converted-space"/>
          <w:rFonts w:ascii="CMR10" w:hAnsi="CMR10" w:cs="Arial"/>
          <w:color w:val="222222"/>
          <w:sz w:val="20"/>
          <w:szCs w:val="20"/>
        </w:rPr>
        <w:t> </w:t>
      </w:r>
      <w:r>
        <w:rPr>
          <w:rFonts w:ascii="CMMI10" w:hAnsi="CMMI10" w:cs="Arial"/>
          <w:color w:val="222222"/>
          <w:sz w:val="20"/>
          <w:szCs w:val="20"/>
        </w:rPr>
        <w:t>x0</w:t>
      </w:r>
      <w:r>
        <w:rPr>
          <w:rStyle w:val="apple-converted-space"/>
          <w:rFonts w:ascii="CMMI10" w:hAnsi="CMMI10" w:cs="Arial"/>
          <w:color w:val="222222"/>
          <w:sz w:val="20"/>
          <w:szCs w:val="20"/>
        </w:rPr>
        <w:t> </w:t>
      </w:r>
      <w:r>
        <w:rPr>
          <w:rFonts w:ascii="CMR10" w:hAnsi="CMR10" w:cs="Arial"/>
          <w:color w:val="222222"/>
          <w:sz w:val="20"/>
          <w:szCs w:val="20"/>
        </w:rPr>
        <w:t>e</w:t>
      </w:r>
      <w:r>
        <w:rPr>
          <w:rStyle w:val="apple-converted-space"/>
          <w:rFonts w:ascii="CMR10" w:hAnsi="CMR10" w:cs="Arial"/>
          <w:color w:val="222222"/>
          <w:sz w:val="20"/>
          <w:szCs w:val="20"/>
        </w:rPr>
        <w:t> </w:t>
      </w:r>
      <w:r>
        <w:rPr>
          <w:rFonts w:ascii="CMMI10" w:hAnsi="CMMI10" w:cs="Arial"/>
          <w:color w:val="222222"/>
          <w:sz w:val="20"/>
          <w:szCs w:val="20"/>
        </w:rPr>
        <w:t>y0</w:t>
      </w:r>
      <w:r>
        <w:rPr>
          <w:rStyle w:val="apple-converted-space"/>
          <w:rFonts w:ascii="CMMI10" w:hAnsi="CMMI10" w:cs="Arial"/>
          <w:color w:val="222222"/>
          <w:sz w:val="20"/>
          <w:szCs w:val="20"/>
        </w:rPr>
        <w:t> </w:t>
      </w:r>
      <w:r>
        <w:rPr>
          <w:rFonts w:ascii="CMR10" w:hAnsi="CMR10" w:cs="Arial"/>
          <w:color w:val="222222"/>
          <w:sz w:val="20"/>
          <w:szCs w:val="20"/>
        </w:rPr>
        <w:t>y el radio r.</w:t>
      </w:r>
    </w:p>
    <w:p w:rsidR="00C221D9" w:rsidRDefault="00950E1C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 w:rsidRPr="00950E1C">
        <w:rPr>
          <w:rFonts w:ascii="Arial" w:hAnsi="Arial" w:cs="Arial"/>
          <w:color w:val="222222"/>
          <w:sz w:val="19"/>
          <w:szCs w:val="19"/>
          <w:highlight w:val="green"/>
        </w:rPr>
        <w:t>Listo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lastRenderedPageBreak/>
        <w:t xml:space="preserve">Veamos m ́s en detalle el procedimiento llevado a cabo para la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detecci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́n de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cırculos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.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1. Primero aplicamos la transformada de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Hough</w:t>
      </w:r>
      <w:proofErr w:type="spellEnd"/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Por favor lean lo que escribimos en el CIARP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 xml:space="preserve">: </w:t>
      </w:r>
      <w:proofErr w:type="gramStart"/>
      <w:r>
        <w:rPr>
          <w:rFonts w:ascii="Courier New" w:hAnsi="Courier New" w:cs="Courier New"/>
          <w:color w:val="222222"/>
          <w:sz w:val="19"/>
          <w:szCs w:val="19"/>
        </w:rPr>
        <w:t>que</w:t>
      </w:r>
      <w:proofErr w:type="gramEnd"/>
      <w:r>
        <w:rPr>
          <w:rFonts w:ascii="Courier New" w:hAnsi="Courier New" w:cs="Courier New"/>
          <w:color w:val="222222"/>
          <w:sz w:val="19"/>
          <w:szCs w:val="19"/>
        </w:rPr>
        <w:t xml:space="preserve"> se usa la siguiente propiedad: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Dado un círculo de centro c y radio r, si en cada punto del borde se traza otro círculo de radio r centrado en ese mismo punto, entonces todos los círculos se intersecan en c.</w:t>
      </w:r>
    </w:p>
    <w:p w:rsidR="00C221D9" w:rsidRPr="00C221D9" w:rsidRDefault="000D282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 w:rsidRPr="000D2829">
        <w:rPr>
          <w:rFonts w:ascii="Arial" w:hAnsi="Arial" w:cs="Arial"/>
          <w:color w:val="222222"/>
          <w:sz w:val="19"/>
          <w:szCs w:val="19"/>
          <w:highlight w:val="green"/>
        </w:rPr>
        <w:t>La agrego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Si usan esta propiedad, incluyan el texto en la tesis.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Continuación: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Se acumulan votos para el centro de un candidato a círculo, con los círculos dibujados, centrados en los bordes de la imagen.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Se detectan centros de círculos buscando los puntos más votados en un arreglo de acumulación [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Ref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8 del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ciarp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]. Esto se hace probando con radios diferentes (un arreglo de acu</w:t>
      </w:r>
      <w:r w:rsidR="000D2829">
        <w:rPr>
          <w:rFonts w:ascii="Courier New" w:hAnsi="Courier New" w:cs="Courier New"/>
          <w:color w:val="222222"/>
          <w:sz w:val="19"/>
          <w:szCs w:val="19"/>
        </w:rPr>
        <w:t>mulación para cada radio).</w:t>
      </w:r>
      <w:r>
        <w:rPr>
          <w:rFonts w:ascii="Courier New" w:hAnsi="Courier New" w:cs="Courier New"/>
          <w:color w:val="222222"/>
          <w:sz w:val="19"/>
          <w:szCs w:val="19"/>
        </w:rPr>
        <w:t xml:space="preserve"> Dado un círculo con un radio determinado, se sabe a priori cuantos píxeles están sobre la circunferencia. Consecuentemente, se sabe la cantidad ideal de votos que el centro debería tener.</w:t>
      </w:r>
    </w:p>
    <w:p w:rsidR="00C221D9" w:rsidRDefault="000D282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 w:rsidRPr="000D2829">
        <w:rPr>
          <w:rFonts w:ascii="Arial" w:hAnsi="Arial" w:cs="Arial"/>
          <w:color w:val="222222"/>
          <w:sz w:val="19"/>
          <w:szCs w:val="19"/>
          <w:highlight w:val="green"/>
        </w:rPr>
        <w:t>Aunque esto es verdad, la versión que hicimos divide por la cantidad de votos máxima para obtener el porcentaje. Y no por la cantidad máxima ideal de votos que puede tener ese círculo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</w:p>
    <w:p w:rsidR="000D2829" w:rsidRDefault="000D282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b/>
          <w:color w:val="222222"/>
          <w:sz w:val="19"/>
          <w:szCs w:val="19"/>
          <w:highlight w:val="green"/>
        </w:rPr>
        <w:t xml:space="preserve">Además, </w:t>
      </w:r>
      <w:r w:rsidRPr="000D2829">
        <w:rPr>
          <w:rFonts w:ascii="Courier New" w:hAnsi="Courier New" w:cs="Courier New"/>
          <w:b/>
          <w:color w:val="222222"/>
          <w:sz w:val="19"/>
          <w:szCs w:val="19"/>
          <w:highlight w:val="green"/>
        </w:rPr>
        <w:t>el proceso funciona aún con un solo radio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Courier New" w:hAnsi="Courier New" w:cs="Courier New"/>
          <w:color w:val="222222"/>
          <w:sz w:val="19"/>
          <w:szCs w:val="19"/>
        </w:rPr>
        <w:t>2. Se detecta un borde con forma circular cuando en el arreglo de acumulación un punto tiene una cantidad de votos por encima de un umbral igual a un porcentaje (70 % a 90 %) del puntaje ideal....</w:t>
      </w:r>
    </w:p>
    <w:p w:rsidR="00C221D9" w:rsidRDefault="00C221D9" w:rsidP="00C221D9">
      <w:pPr>
        <w:pStyle w:val="NormalWeb"/>
        <w:shd w:val="clear" w:color="auto" w:fill="FFFFFF"/>
        <w:spacing w:after="0" w:afterAutospacing="0" w:line="192" w:lineRule="atLeast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etc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...</w:t>
      </w:r>
    </w:p>
    <w:p w:rsidR="00491B3D" w:rsidRDefault="00491B3D"/>
    <w:sectPr w:rsidR="00491B3D" w:rsidSect="00491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BX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hyphenationZone w:val="425"/>
  <w:characterSpacingControl w:val="doNotCompress"/>
  <w:compat/>
  <w:rsids>
    <w:rsidRoot w:val="00C221D9"/>
    <w:rsid w:val="00076519"/>
    <w:rsid w:val="000D2829"/>
    <w:rsid w:val="001D3999"/>
    <w:rsid w:val="001F1F60"/>
    <w:rsid w:val="002C0C58"/>
    <w:rsid w:val="003C527E"/>
    <w:rsid w:val="00491B3D"/>
    <w:rsid w:val="00655270"/>
    <w:rsid w:val="00907058"/>
    <w:rsid w:val="00950E1C"/>
    <w:rsid w:val="00AB4198"/>
    <w:rsid w:val="00B36E52"/>
    <w:rsid w:val="00C221D9"/>
    <w:rsid w:val="00FE0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C221D9"/>
  </w:style>
  <w:style w:type="character" w:styleId="Hipervnculo">
    <w:name w:val="Hyperlink"/>
    <w:basedOn w:val="Fuentedeprrafopredeter"/>
    <w:uiPriority w:val="99"/>
    <w:semiHidden/>
    <w:unhideWhenUsed/>
    <w:rsid w:val="00C221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c.uba.ar/serv/identid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958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11</cp:revision>
  <dcterms:created xsi:type="dcterms:W3CDTF">2012-09-28T17:17:00Z</dcterms:created>
  <dcterms:modified xsi:type="dcterms:W3CDTF">2012-09-28T23:27:00Z</dcterms:modified>
</cp:coreProperties>
</file>