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384996770" w:displacedByCustomXml="next"/>
    <w:bookmarkStart w:id="1" w:name="_Hlk209450108" w:displacedByCustomXml="next"/>
    <w:sdt>
      <w:sdtPr>
        <w:id w:val="1880279749"/>
        <w:docPartObj>
          <w:docPartGallery w:val="Cover Pages"/>
          <w:docPartUnique/>
        </w:docPartObj>
      </w:sdtPr>
      <w:sdtEndPr/>
      <w:sdtContent>
        <w:p w14:paraId="1BFD18AF" w14:textId="150F160D" w:rsidR="00573EA9" w:rsidRPr="001A4192" w:rsidRDefault="00573EA9" w:rsidP="00573EA9"/>
        <w:p w14:paraId="57A8B9F4" w14:textId="77777777" w:rsidR="00573EA9" w:rsidRPr="001A4192" w:rsidRDefault="00573EA9" w:rsidP="00573EA9"/>
        <w:p w14:paraId="7EF2B14F" w14:textId="77777777" w:rsidR="00573EA9" w:rsidRPr="001A4192" w:rsidRDefault="00573EA9" w:rsidP="00573EA9"/>
        <w:p w14:paraId="3F892494" w14:textId="77777777" w:rsidR="00573EA9" w:rsidRPr="001A4192" w:rsidRDefault="00573EA9" w:rsidP="00573EA9"/>
        <w:p w14:paraId="0B4D056E" w14:textId="77777777" w:rsidR="00573EA9" w:rsidRPr="001A4192" w:rsidRDefault="00573EA9" w:rsidP="00573EA9">
          <w:pPr>
            <w:pStyle w:val="CoverPageFooter"/>
          </w:pPr>
          <w:r w:rsidRPr="00321008">
            <w:rPr>
              <w:noProof/>
            </w:rPr>
            <w:drawing>
              <wp:inline distT="0" distB="0" distL="0" distR="0" wp14:anchorId="6AE300F7" wp14:editId="21A8E810">
                <wp:extent cx="4572000" cy="914400"/>
                <wp:effectExtent l="0" t="0" r="0" b="0"/>
                <wp:docPr id="1" name="Picture 1" descr="C:\Users\Rebecca.Bliss\Desktop\TN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Rebecca.Bliss\Desktop\TN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4D60143" w14:textId="5E16F069" w:rsidR="00573EA9" w:rsidRDefault="005A426B" w:rsidP="00573EA9">
          <w:pPr>
            <w:pStyle w:val="CoverPageTitle"/>
          </w:pPr>
          <w:sdt>
            <w:sdtPr>
              <w:alias w:val="Title"/>
              <w:tag w:val="Title"/>
              <w:id w:val="8460571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 w:multiLine="1"/>
            </w:sdtPr>
            <w:sdtEndPr/>
            <w:sdtContent>
              <w:r w:rsidR="00573EA9">
                <w:t xml:space="preserve">API Client </w:t>
              </w:r>
              <w:r w:rsidR="00DB4026">
                <w:t>devportal</w:t>
              </w:r>
              <w:r w:rsidR="00573EA9">
                <w:t xml:space="preserve"> Guide</w:t>
              </w:r>
            </w:sdtContent>
          </w:sdt>
        </w:p>
        <w:p w14:paraId="33D3FD9B" w14:textId="2AB3130A" w:rsidR="00573EA9" w:rsidRPr="005B0931" w:rsidRDefault="00DC74FD" w:rsidP="00573EA9">
          <w:pPr>
            <w:pStyle w:val="Subtitle"/>
            <w:jc w:val="center"/>
          </w:pPr>
          <w:r w:rsidRPr="00DC74FD">
            <w:t>SeatJumper</w:t>
          </w:r>
        </w:p>
        <w:sdt>
          <w:sdtPr>
            <w:rPr>
              <w:rStyle w:val="CoverPageSubtitleChar"/>
            </w:rPr>
            <w:alias w:val="Publish Date"/>
            <w:tag w:val=""/>
            <w:id w:val="-1815471582"/>
            <w:placeholder>
              <w:docPart w:val="BD7B7A7BC63C4E34BCE161E284D7F454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25-10-06T00:00:00Z">
              <w:dateFormat w:val="M/d/yyyy"/>
              <w:lid w:val="en-US"/>
              <w:storeMappedDataAs w:val="dateTime"/>
              <w:calendar w:val="gregorian"/>
            </w:date>
          </w:sdtPr>
          <w:sdtEndPr>
            <w:rPr>
              <w:rStyle w:val="DefaultParagraphFont"/>
              <w:caps/>
            </w:rPr>
          </w:sdtEndPr>
          <w:sdtContent>
            <w:p w14:paraId="4C585A6B" w14:textId="4AE43384" w:rsidR="00573EA9" w:rsidRDefault="00DC74FD" w:rsidP="00573EA9">
              <w:pPr>
                <w:pStyle w:val="CoverPageSubtitle"/>
                <w:rPr>
                  <w:caps w:val="0"/>
                  <w:sz w:val="22"/>
                  <w:szCs w:val="22"/>
                </w:rPr>
              </w:pPr>
              <w:r>
                <w:rPr>
                  <w:rStyle w:val="CoverPageSubtitleChar"/>
                </w:rPr>
                <w:t>10/6/2025</w:t>
              </w:r>
            </w:p>
          </w:sdtContent>
        </w:sdt>
        <w:tbl>
          <w:tblPr>
            <w:tblpPr w:leftFromText="187" w:rightFromText="187" w:vertAnchor="page" w:horzAnchor="margin" w:tblpXSpec="center" w:tblpY="14401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576"/>
          </w:tblGrid>
          <w:tr w:rsidR="00573EA9" w14:paraId="53447DAA" w14:textId="77777777" w:rsidTr="00573EA9">
            <w:trPr>
              <w:trHeight w:val="360"/>
            </w:trPr>
            <w:tc>
              <w:tcPr>
                <w:tcW w:w="9576" w:type="dxa"/>
                <w:vAlign w:val="center"/>
              </w:tcPr>
              <w:p w14:paraId="7FEA1C16" w14:textId="240F8E71" w:rsidR="00573EA9" w:rsidRPr="001A4192" w:rsidRDefault="00573EA9" w:rsidP="00867332">
                <w:pPr>
                  <w:pStyle w:val="CoverPageFooter"/>
                </w:pPr>
                <w:r>
                  <w:rPr>
                    <w:rStyle w:val="CoverPageFooterChar"/>
                  </w:rPr>
                  <w:t xml:space="preserve">Version </w:t>
                </w:r>
                <w:sdt>
                  <w:sdtPr>
                    <w:rPr>
                      <w:rStyle w:val="CoverPageFooterChar"/>
                    </w:rPr>
                    <w:alias w:val="Version Number"/>
                    <w:tag w:val="Version Number"/>
                    <w:id w:val="-2055997798"/>
                    <w:placeholder>
                      <w:docPart w:val="3F6A66B0A1E840B8A620A7D097938B93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/>
                  </w:sdtPr>
                  <w:sdtEndPr>
                    <w:rPr>
                      <w:rStyle w:val="CoverPageFooterChar"/>
                    </w:rPr>
                  </w:sdtEndPr>
                  <w:sdtContent>
                    <w:r w:rsidR="008B1DFB">
                      <w:rPr>
                        <w:rStyle w:val="CoverPageFooterChar"/>
                      </w:rPr>
                      <w:t>4.0</w:t>
                    </w:r>
                  </w:sdtContent>
                </w:sdt>
                <w:r>
                  <w:t xml:space="preserve"> </w:t>
                </w:r>
                <w:r w:rsidRPr="001A4192">
                  <w:t xml:space="preserve">| </w:t>
                </w:r>
                <w:sdt>
                  <w:sdtPr>
                    <w:rPr>
                      <w:rStyle w:val="CoverPageFooterChar"/>
                    </w:rPr>
                    <w:alias w:val="Author"/>
                    <w:tag w:val="Author"/>
                    <w:id w:val="-678199017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rStyle w:val="CoverPageFooterChar"/>
                    </w:rPr>
                  </w:sdtEndPr>
                  <w:sdtContent>
                    <w:r w:rsidR="00E07EDF">
                      <w:rPr>
                        <w:rStyle w:val="CoverPageFooterChar"/>
                      </w:rPr>
                      <w:t>TicketNetwork Support</w:t>
                    </w:r>
                  </w:sdtContent>
                </w:sdt>
              </w:p>
            </w:tc>
          </w:tr>
        </w:tbl>
        <w:sdt>
          <w:sdtPr>
            <w:id w:val="34093062"/>
            <w:docPartObj>
              <w:docPartGallery w:val="Cover Pages"/>
              <w:docPartUnique/>
            </w:docPartObj>
          </w:sdtPr>
          <w:sdtEndPr>
            <w:rPr>
              <w:rStyle w:val="CoverPageFooterChar"/>
            </w:rPr>
          </w:sdtEndPr>
          <w:sdtContent>
            <w:p w14:paraId="06A5E419" w14:textId="77777777" w:rsidR="00573EA9" w:rsidRDefault="00573EA9" w:rsidP="00573EA9">
              <w:pPr>
                <w:rPr>
                  <w:rStyle w:val="CoverPageFooterChar"/>
                </w:rPr>
              </w:pPr>
            </w:p>
            <w:p w14:paraId="4860A895" w14:textId="0A47FC47" w:rsidR="00573EA9" w:rsidRPr="001A4192" w:rsidRDefault="005A426B" w:rsidP="00573EA9"/>
          </w:sdtContent>
        </w:sdt>
        <w:p w14:paraId="1C68C715" w14:textId="77777777" w:rsidR="00573EA9" w:rsidRDefault="00573EA9">
          <w:pPr>
            <w:spacing w:after="240" w:line="276" w:lineRule="auto"/>
          </w:pPr>
          <w:r>
            <w:br w:type="page"/>
          </w:r>
        </w:p>
        <w:p w14:paraId="5C7C8014" w14:textId="51C20C90" w:rsidR="00573EA9" w:rsidRDefault="005A426B" w:rsidP="00573EA9"/>
      </w:sdtContent>
    </w:sdt>
    <w:sdt>
      <w:sdtPr>
        <w:alias w:val="Title"/>
        <w:tag w:val=""/>
        <w:id w:val="-126407001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68A6384" w14:textId="1612761D" w:rsidR="00D04516" w:rsidRDefault="00DB4026" w:rsidP="00564678">
          <w:pPr>
            <w:pStyle w:val="Title"/>
          </w:pPr>
          <w:r>
            <w:t>API Client devportal Guide</w:t>
          </w:r>
        </w:p>
      </w:sdtContent>
    </w:sdt>
    <w:bookmarkStart w:id="2" w:name="_Toc397512422" w:displacedByCustomXml="next"/>
    <w:sdt>
      <w:sdtPr>
        <w:rPr>
          <w:rFonts w:eastAsiaTheme="minorHAnsi" w:cstheme="minorBidi"/>
          <w:b w:val="0"/>
          <w:bCs w:val="0"/>
          <w:caps w:val="0"/>
          <w:color w:val="404040" w:themeColor="text1"/>
          <w:sz w:val="22"/>
          <w:szCs w:val="22"/>
          <w:lang w:eastAsia="en-US"/>
        </w:rPr>
        <w:id w:val="8246278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7DC4586" w14:textId="22224A91" w:rsidR="007159FC" w:rsidRDefault="007159FC">
          <w:pPr>
            <w:pStyle w:val="TOCHeading"/>
          </w:pPr>
          <w:r>
            <w:t>Contents</w:t>
          </w:r>
        </w:p>
        <w:p w14:paraId="49D0055A" w14:textId="29485314" w:rsidR="007159FC" w:rsidRDefault="007159F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04212" w:history="1">
            <w:r w:rsidRPr="0085413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2CB4" w14:textId="3E729121" w:rsidR="007159FC" w:rsidRDefault="007159F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13" w:history="1">
            <w:r w:rsidRPr="0085413F">
              <w:rPr>
                <w:rStyle w:val="Hyperlink"/>
                <w:noProof/>
              </w:rPr>
              <w:t>Logging into the devportal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DB85" w14:textId="2C706296" w:rsidR="007159FC" w:rsidRDefault="007159F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14" w:history="1">
            <w:r w:rsidRPr="0085413F">
              <w:rPr>
                <w:rStyle w:val="Hyperlink"/>
                <w:noProof/>
              </w:rPr>
              <w:t>Logging out of the devportal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46E6" w14:textId="0C5721E3" w:rsidR="007159FC" w:rsidRDefault="007159F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15" w:history="1">
            <w:r w:rsidRPr="0085413F">
              <w:rPr>
                <w:rStyle w:val="Hyperlink"/>
                <w:noProof/>
              </w:rPr>
              <w:t>Viewing 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A745" w14:textId="04204675" w:rsidR="007159FC" w:rsidRDefault="007159F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kern w:val="2"/>
              <w14:ligatures w14:val="standardContextual"/>
            </w:rPr>
          </w:pPr>
          <w:hyperlink w:anchor="_Toc153804216" w:history="1">
            <w:r w:rsidRPr="0085413F">
              <w:rPr>
                <w:rStyle w:val="Hyperlink"/>
                <w:noProof/>
              </w:rPr>
              <w:t>Documentation (Supplemental)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C102" w14:textId="563EA5B4" w:rsidR="007159FC" w:rsidRDefault="007159F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kern w:val="2"/>
              <w14:ligatures w14:val="standardContextual"/>
            </w:rPr>
          </w:pPr>
          <w:hyperlink w:anchor="_Toc153804217" w:history="1">
            <w:r w:rsidRPr="0085413F">
              <w:rPr>
                <w:rStyle w:val="Hyperlink"/>
                <w:noProof/>
              </w:rPr>
              <w:t>Swagger UI and Postman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93362" w14:textId="56C3EBE5" w:rsidR="007159FC" w:rsidRDefault="007159F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18" w:history="1">
            <w:r w:rsidRPr="0085413F">
              <w:rPr>
                <w:rStyle w:val="Hyperlink"/>
                <w:noProof/>
              </w:rPr>
              <w:t>Trying out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4FF48" w14:textId="7270D06A" w:rsidR="007159FC" w:rsidRDefault="007159F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kern w:val="2"/>
              <w14:ligatures w14:val="standardContextual"/>
            </w:rPr>
          </w:pPr>
          <w:hyperlink w:anchor="_Toc153804219" w:history="1">
            <w:r w:rsidRPr="0085413F">
              <w:rPr>
                <w:rStyle w:val="Hyperlink"/>
                <w:noProof/>
              </w:rPr>
              <w:t>API Try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4E56" w14:textId="385A6F0D" w:rsidR="007159FC" w:rsidRDefault="007159F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20" w:history="1">
            <w:r w:rsidRPr="0085413F">
              <w:rPr>
                <w:rStyle w:val="Hyperlink"/>
                <w:noProof/>
              </w:rPr>
              <w:t>Subscribing to New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29A2" w14:textId="5A6950DA" w:rsidR="007159FC" w:rsidRDefault="00213BA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kern w:val="2"/>
              <w14:ligatures w14:val="standardContextual"/>
            </w:rPr>
          </w:pPr>
          <w:hyperlink w:anchor="_Toc153804221" w:history="1">
            <w:r>
              <w:rPr>
                <w:rStyle w:val="Hyperlink"/>
                <w:noProof/>
              </w:rPr>
              <w:t>S</w:t>
            </w:r>
            <w:r w:rsidR="007159FC" w:rsidRPr="0085413F">
              <w:rPr>
                <w:rStyle w:val="Hyperlink"/>
                <w:noProof/>
              </w:rPr>
              <w:t>ubscribing Through the “APIs” tab</w:t>
            </w:r>
            <w:r w:rsidR="007159FC">
              <w:rPr>
                <w:noProof/>
                <w:webHidden/>
              </w:rPr>
              <w:tab/>
            </w:r>
            <w:r w:rsidR="007159FC">
              <w:rPr>
                <w:noProof/>
                <w:webHidden/>
              </w:rPr>
              <w:fldChar w:fldCharType="begin"/>
            </w:r>
            <w:r w:rsidR="007159FC">
              <w:rPr>
                <w:noProof/>
                <w:webHidden/>
              </w:rPr>
              <w:instrText xml:space="preserve"> PAGEREF _Toc153804221 \h </w:instrText>
            </w:r>
            <w:r w:rsidR="007159FC">
              <w:rPr>
                <w:noProof/>
                <w:webHidden/>
              </w:rPr>
            </w:r>
            <w:r w:rsidR="007159FC">
              <w:rPr>
                <w:noProof/>
                <w:webHidden/>
              </w:rPr>
              <w:fldChar w:fldCharType="separate"/>
            </w:r>
            <w:r w:rsidR="007159FC">
              <w:rPr>
                <w:noProof/>
                <w:webHidden/>
              </w:rPr>
              <w:t>9</w:t>
            </w:r>
            <w:r w:rsidR="007159FC">
              <w:rPr>
                <w:noProof/>
                <w:webHidden/>
              </w:rPr>
              <w:fldChar w:fldCharType="end"/>
            </w:r>
          </w:hyperlink>
        </w:p>
        <w:p w14:paraId="0A4E1761" w14:textId="2640C446" w:rsidR="007159FC" w:rsidRDefault="007159F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kern w:val="2"/>
              <w14:ligatures w14:val="standardContextual"/>
            </w:rPr>
          </w:pPr>
          <w:hyperlink w:anchor="_Toc153804222" w:history="1">
            <w:r w:rsidRPr="0085413F">
              <w:rPr>
                <w:rStyle w:val="Hyperlink"/>
                <w:noProof/>
              </w:rPr>
              <w:t>Subscribing Through the “applications”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_Toc153804222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8A86" w14:textId="294EC95B" w:rsidR="007159FC" w:rsidRDefault="00213BA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23" w:history="1">
            <w:r>
              <w:rPr>
                <w:rStyle w:val="Hyperlink"/>
                <w:noProof/>
              </w:rPr>
              <w:t>A</w:t>
            </w:r>
            <w:r w:rsidR="007159FC" w:rsidRPr="0085413F">
              <w:rPr>
                <w:rStyle w:val="Hyperlink"/>
                <w:noProof/>
              </w:rPr>
              <w:t>dding a new application</w:t>
            </w:r>
            <w:r w:rsidR="007159FC">
              <w:rPr>
                <w:noProof/>
                <w:webHidden/>
              </w:rPr>
              <w:tab/>
            </w:r>
            <w:r w:rsidR="007159FC">
              <w:rPr>
                <w:noProof/>
                <w:webHidden/>
              </w:rPr>
              <w:fldChar w:fldCharType="begin"/>
            </w:r>
            <w:r w:rsidR="007159FC">
              <w:rPr>
                <w:noProof/>
                <w:webHidden/>
              </w:rPr>
              <w:instrText xml:space="preserve"> PAGEREF _Toc153804223 \h </w:instrText>
            </w:r>
            <w:r w:rsidR="007159FC">
              <w:rPr>
                <w:noProof/>
                <w:webHidden/>
              </w:rPr>
            </w:r>
            <w:r w:rsidR="007159FC">
              <w:rPr>
                <w:noProof/>
                <w:webHidden/>
              </w:rPr>
              <w:fldChar w:fldCharType="separate"/>
            </w:r>
            <w:r w:rsidR="007159FC">
              <w:rPr>
                <w:noProof/>
                <w:webHidden/>
              </w:rPr>
              <w:t>12</w:t>
            </w:r>
            <w:r w:rsidR="007159FC">
              <w:rPr>
                <w:noProof/>
                <w:webHidden/>
              </w:rPr>
              <w:fldChar w:fldCharType="end"/>
            </w:r>
          </w:hyperlink>
        </w:p>
        <w:p w14:paraId="64462FE9" w14:textId="718B70D4" w:rsidR="007159FC" w:rsidRDefault="00213BAC">
          <w:pPr>
            <w:pStyle w:val="TOC1"/>
            <w:framePr w:wrap="around"/>
            <w:tabs>
              <w:tab w:val="right" w:leader="dot" w:pos="10790"/>
            </w:tabs>
            <w:rPr>
              <w:rFonts w:asciiTheme="minorHAnsi" w:eastAsiaTheme="minorEastAsia" w:hAnsiTheme="minorHAnsi"/>
              <w:b w:val="0"/>
              <w:noProof/>
              <w:color w:val="auto"/>
              <w:kern w:val="2"/>
              <w14:ligatures w14:val="standardContextual"/>
            </w:rPr>
          </w:pPr>
          <w:hyperlink w:anchor="_Toc153804224" w:history="1">
            <w:r>
              <w:rPr>
                <w:rStyle w:val="Hyperlink"/>
                <w:noProof/>
              </w:rPr>
              <w:t>C</w:t>
            </w:r>
            <w:r w:rsidR="007159FC" w:rsidRPr="0085413F">
              <w:rPr>
                <w:rStyle w:val="Hyperlink"/>
                <w:noProof/>
              </w:rPr>
              <w:t>reating access token</w:t>
            </w:r>
            <w:r w:rsidR="007159FC">
              <w:rPr>
                <w:noProof/>
                <w:webHidden/>
              </w:rPr>
              <w:tab/>
            </w:r>
            <w:r w:rsidR="007159FC">
              <w:rPr>
                <w:noProof/>
                <w:webHidden/>
              </w:rPr>
              <w:fldChar w:fldCharType="begin"/>
            </w:r>
            <w:r w:rsidR="007159FC">
              <w:rPr>
                <w:noProof/>
                <w:webHidden/>
              </w:rPr>
              <w:instrText xml:space="preserve"> PAGEREF _Toc153804224 \h </w:instrText>
            </w:r>
            <w:r w:rsidR="007159FC">
              <w:rPr>
                <w:noProof/>
                <w:webHidden/>
              </w:rPr>
            </w:r>
            <w:r w:rsidR="007159FC">
              <w:rPr>
                <w:noProof/>
                <w:webHidden/>
              </w:rPr>
              <w:fldChar w:fldCharType="separate"/>
            </w:r>
            <w:r w:rsidR="007159FC">
              <w:rPr>
                <w:noProof/>
                <w:webHidden/>
              </w:rPr>
              <w:t>13</w:t>
            </w:r>
            <w:r w:rsidR="007159FC">
              <w:rPr>
                <w:noProof/>
                <w:webHidden/>
              </w:rPr>
              <w:fldChar w:fldCharType="end"/>
            </w:r>
          </w:hyperlink>
        </w:p>
        <w:p w14:paraId="08640392" w14:textId="3118DEA6" w:rsidR="007159FC" w:rsidRDefault="007159FC">
          <w:r>
            <w:rPr>
              <w:b/>
              <w:bCs/>
              <w:noProof/>
            </w:rPr>
            <w:fldChar w:fldCharType="end"/>
          </w:r>
        </w:p>
      </w:sdtContent>
    </w:sdt>
    <w:p w14:paraId="768A639C" w14:textId="77777777" w:rsidR="00116A96" w:rsidRDefault="00116A96">
      <w:pPr>
        <w:rPr>
          <w:rFonts w:eastAsiaTheme="majorEastAsia" w:cstheme="majorBidi"/>
          <w:b/>
          <w:bCs/>
          <w:caps/>
          <w:sz w:val="30"/>
          <w:szCs w:val="28"/>
        </w:rPr>
      </w:pPr>
      <w:r>
        <w:br w:type="page"/>
      </w:r>
    </w:p>
    <w:p w14:paraId="768A63AF" w14:textId="48027771" w:rsidR="00116A96" w:rsidRDefault="00116A96" w:rsidP="00854DB2">
      <w:pPr>
        <w:pStyle w:val="Heading1"/>
      </w:pPr>
      <w:bookmarkStart w:id="3" w:name="_Toc397512423"/>
      <w:bookmarkStart w:id="4" w:name="_Toc153804212"/>
      <w:bookmarkEnd w:id="2"/>
      <w:r>
        <w:lastRenderedPageBreak/>
        <w:t>Overview</w:t>
      </w:r>
      <w:bookmarkEnd w:id="3"/>
      <w:bookmarkEnd w:id="4"/>
    </w:p>
    <w:p w14:paraId="768A63B0" w14:textId="6CF1BC6E" w:rsidR="00F9311C" w:rsidRDefault="002D601A" w:rsidP="00FC478B">
      <w:r>
        <w:t xml:space="preserve">This document contains </w:t>
      </w:r>
      <w:r w:rsidR="00C66616">
        <w:t xml:space="preserve">instructions on how to use TicketNetwork’s API </w:t>
      </w:r>
      <w:r w:rsidR="004C35FA">
        <w:t>D</w:t>
      </w:r>
      <w:r w:rsidR="00DB4026">
        <w:t>ev</w:t>
      </w:r>
      <w:r w:rsidR="004C35FA">
        <w:t>P</w:t>
      </w:r>
      <w:r w:rsidR="00DB4026">
        <w:t>ortal</w:t>
      </w:r>
      <w:r w:rsidR="00C66616">
        <w:t xml:space="preserve"> to view API documentation and</w:t>
      </w:r>
      <w:r w:rsidR="00A714AC">
        <w:t xml:space="preserve"> </w:t>
      </w:r>
      <w:r w:rsidR="003A0C95">
        <w:t>use a</w:t>
      </w:r>
      <w:r w:rsidR="00A714AC">
        <w:t xml:space="preserve"> TestApplication</w:t>
      </w:r>
      <w:r w:rsidR="00C66616">
        <w:t xml:space="preserve"> try out APIs through </w:t>
      </w:r>
      <w:r w:rsidR="00CF51AF">
        <w:t>DevPortal</w:t>
      </w:r>
      <w:r w:rsidR="00C66616">
        <w:t xml:space="preserve"> in Sandbox</w:t>
      </w:r>
      <w:r>
        <w:t>.</w:t>
      </w:r>
    </w:p>
    <w:p w14:paraId="3B458D6A" w14:textId="4FFAE567" w:rsidR="005E4960" w:rsidRDefault="00E03E46" w:rsidP="00854DB2">
      <w:pPr>
        <w:pStyle w:val="Heading1"/>
      </w:pPr>
      <w:bookmarkStart w:id="5" w:name="_Toc153804213"/>
      <w:r>
        <w:t xml:space="preserve">Logging into the </w:t>
      </w:r>
      <w:r w:rsidR="00CF51AF">
        <w:t>devportal</w:t>
      </w:r>
      <w:bookmarkEnd w:id="5"/>
    </w:p>
    <w:p w14:paraId="59333266" w14:textId="66A98BE9" w:rsidR="005E4960" w:rsidRDefault="005E4960" w:rsidP="005E4960">
      <w:r>
        <w:t xml:space="preserve">Navigate to </w:t>
      </w:r>
      <w:hyperlink r:id="rId13" w:history="1">
        <w:r w:rsidR="005F076C">
          <w:rPr>
            <w:rStyle w:val="Hyperlink"/>
          </w:rPr>
          <w:t>https://console.tn-apis.com/devportal/</w:t>
        </w:r>
      </w:hyperlink>
      <w:r w:rsidR="0058146F">
        <w:t xml:space="preserve"> </w:t>
      </w:r>
      <w:r>
        <w:t>and log in to your account using the “</w:t>
      </w:r>
      <w:r w:rsidR="00CF51AF">
        <w:t>Sign-In</w:t>
      </w:r>
      <w:r>
        <w:t>” link located in the top menu to the far right. If you are already logged in your username will appear here instead of the “</w:t>
      </w:r>
      <w:r w:rsidR="00CF51AF">
        <w:t>Sign-In</w:t>
      </w:r>
      <w:r>
        <w:t>” link.</w:t>
      </w:r>
    </w:p>
    <w:p w14:paraId="0D560A2C" w14:textId="63A46705" w:rsidR="0058146F" w:rsidRDefault="0087749D" w:rsidP="005E4960">
      <w:r>
        <w:rPr>
          <w:noProof/>
        </w:rPr>
        <w:drawing>
          <wp:inline distT="0" distB="0" distL="0" distR="0" wp14:anchorId="2BCF5C2D" wp14:editId="5E863F84">
            <wp:extent cx="6461760" cy="4672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4278" cy="46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6BD" w14:textId="77777777" w:rsidR="0087749D" w:rsidRDefault="0087749D" w:rsidP="005E4960"/>
    <w:p w14:paraId="7FDAEED6" w14:textId="77777777" w:rsidR="0058146F" w:rsidRDefault="0058146F" w:rsidP="005E4960"/>
    <w:tbl>
      <w:tblPr>
        <w:tblStyle w:val="TNTable"/>
        <w:tblW w:w="1079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00"/>
        <w:gridCol w:w="8995"/>
      </w:tblGrid>
      <w:tr w:rsidR="00F808AC" w14:paraId="39262A4A" w14:textId="77777777" w:rsidTr="00A51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95" w:type="dxa"/>
            <w:gridSpan w:val="2"/>
          </w:tcPr>
          <w:p w14:paraId="710DCAB3" w14:textId="3AF7F84C" w:rsidR="00F808AC" w:rsidRDefault="00DB3CA7" w:rsidP="00A5143C">
            <w:bookmarkStart w:id="6" w:name="_Hlk153635402"/>
            <w:r>
              <w:t xml:space="preserve">Your </w:t>
            </w:r>
            <w:r w:rsidR="00DB4026">
              <w:t>DevPortal</w:t>
            </w:r>
            <w:r w:rsidR="00F808AC">
              <w:t xml:space="preserve"> Login</w:t>
            </w:r>
          </w:p>
        </w:tc>
      </w:tr>
      <w:tr w:rsidR="00F808AC" w14:paraId="7DE40A09" w14:textId="77777777" w:rsidTr="00A51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08313D11" w14:textId="3EB2214A" w:rsidR="00F808AC" w:rsidRDefault="00F808AC" w:rsidP="00A5143C">
            <w:r>
              <w:t>Username</w:t>
            </w:r>
          </w:p>
        </w:tc>
        <w:tc>
          <w:tcPr>
            <w:tcW w:w="8995" w:type="dxa"/>
          </w:tcPr>
          <w:p w14:paraId="64006308" w14:textId="057A76EF" w:rsidR="00F808AC" w:rsidRPr="00AC4A19" w:rsidRDefault="00DC74FD" w:rsidP="00612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auto"/>
                <w:highlight w:val="yellow"/>
              </w:rPr>
            </w:pPr>
            <w:r w:rsidRPr="00DC74FD">
              <w:rPr>
                <w:rFonts w:ascii="Open Sans" w:eastAsia="Times New Roman" w:hAnsi="Open Sans" w:cs="Open Sans"/>
                <w:color w:val="auto"/>
              </w:rPr>
              <w:t>SeatJumper-store</w:t>
            </w:r>
          </w:p>
        </w:tc>
      </w:tr>
      <w:tr w:rsidR="00F808AC" w14:paraId="0E0B971C" w14:textId="77777777" w:rsidTr="00A514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3061FD32" w14:textId="66A7266B" w:rsidR="00F808AC" w:rsidRDefault="00F808AC" w:rsidP="00F808AC">
            <w:r>
              <w:t>Password</w:t>
            </w:r>
          </w:p>
        </w:tc>
        <w:tc>
          <w:tcPr>
            <w:tcW w:w="8995" w:type="dxa"/>
          </w:tcPr>
          <w:p w14:paraId="3A3B3FCE" w14:textId="1CAD00DD" w:rsidR="00F808AC" w:rsidRPr="00232F1C" w:rsidRDefault="00DC74FD" w:rsidP="00DC74FD">
            <w:pPr>
              <w:spacing w:after="0" w:line="420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accesstokendisplaypro"/>
                <w:rFonts w:ascii="Open Sans" w:hAnsi="Open Sans" w:cs="Open Sans"/>
                <w:color w:val="000000"/>
              </w:rPr>
            </w:pPr>
            <w:r w:rsidRPr="00DC74FD">
              <w:rPr>
                <w:rStyle w:val="accesstokendisplaypro"/>
                <w:rFonts w:ascii="Open Sans" w:hAnsi="Open Sans" w:cs="Open Sans"/>
                <w:color w:val="000000"/>
              </w:rPr>
              <w:t>6W@s2#@RbFjM</w:t>
            </w:r>
          </w:p>
        </w:tc>
      </w:tr>
      <w:bookmarkEnd w:id="6"/>
    </w:tbl>
    <w:p w14:paraId="5FF6A9F2" w14:textId="77777777" w:rsidR="00F808AC" w:rsidRDefault="00F808AC" w:rsidP="005E4960"/>
    <w:p w14:paraId="0A59DEAF" w14:textId="480B0583" w:rsidR="00AF29F8" w:rsidRPr="005E4960" w:rsidRDefault="00AF29F8" w:rsidP="005E4960">
      <w:r>
        <w:t>You will not be able to view any APIs or their documentation unless you</w:t>
      </w:r>
      <w:r w:rsidR="00CA31D0">
        <w:t xml:space="preserve"> are</w:t>
      </w:r>
      <w:r>
        <w:t xml:space="preserve"> log</w:t>
      </w:r>
      <w:r w:rsidR="00CA31D0">
        <w:t>ged</w:t>
      </w:r>
      <w:r>
        <w:t xml:space="preserve"> into your account.</w:t>
      </w:r>
    </w:p>
    <w:p w14:paraId="25167153" w14:textId="7E1CD64D" w:rsidR="005E4960" w:rsidRDefault="005E4960" w:rsidP="00854DB2">
      <w:pPr>
        <w:pStyle w:val="Heading1"/>
      </w:pPr>
      <w:bookmarkStart w:id="7" w:name="_Toc153804214"/>
      <w:r>
        <w:t xml:space="preserve">Logging out of the </w:t>
      </w:r>
      <w:r w:rsidR="00CF51AF">
        <w:t>devportal</w:t>
      </w:r>
      <w:bookmarkEnd w:id="7"/>
    </w:p>
    <w:p w14:paraId="16C18B2D" w14:textId="364F9D3D" w:rsidR="009162E1" w:rsidRDefault="005F076C" w:rsidP="005E4960">
      <w:r>
        <w:t>I</w:t>
      </w:r>
      <w:r w:rsidR="005E4960">
        <w:t xml:space="preserve">f you wish to log out </w:t>
      </w:r>
      <w:r>
        <w:t>of the DevPortal,</w:t>
      </w:r>
      <w:r w:rsidR="005E4960">
        <w:t xml:space="preserve"> you can do so by clicking on your username in the top menu on the far right. A popover will appear with a link to “Logout”, which can be used to end your </w:t>
      </w:r>
      <w:r>
        <w:t xml:space="preserve">devportal </w:t>
      </w:r>
      <w:r w:rsidR="005E4960">
        <w:t>session.</w:t>
      </w:r>
    </w:p>
    <w:p w14:paraId="5DAEB0BB" w14:textId="474312A5" w:rsidR="00CF51AF" w:rsidRPr="003B1DDF" w:rsidRDefault="009162E1" w:rsidP="00CF51AF">
      <w:pPr>
        <w:rPr>
          <w:rStyle w:val="Heading1Char"/>
        </w:rPr>
      </w:pPr>
      <w:r w:rsidRPr="009162E1">
        <w:rPr>
          <w:noProof/>
        </w:rPr>
        <w:drawing>
          <wp:inline distT="0" distB="0" distL="0" distR="0" wp14:anchorId="17646A72" wp14:editId="12EC072A">
            <wp:extent cx="6858000" cy="1038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Hlk153384553"/>
      <w:r w:rsidR="00CF51AF" w:rsidRPr="003B1DDF">
        <w:rPr>
          <w:rStyle w:val="Heading1Char"/>
        </w:rPr>
        <w:t>viewing</w:t>
      </w:r>
      <w:r w:rsidR="00236207" w:rsidRPr="003B1DDF">
        <w:rPr>
          <w:rStyle w:val="Heading1Char"/>
        </w:rPr>
        <w:t xml:space="preserve"> API</w:t>
      </w:r>
      <w:r w:rsidR="00CF51AF" w:rsidRPr="003B1DDF">
        <w:rPr>
          <w:rStyle w:val="Heading1Char"/>
        </w:rPr>
        <w:t>s</w:t>
      </w:r>
      <w:bookmarkEnd w:id="8"/>
    </w:p>
    <w:p w14:paraId="616C22A2" w14:textId="27500F51" w:rsidR="00CF51AF" w:rsidRDefault="00CF51AF" w:rsidP="00CF51AF">
      <w:r>
        <w:t xml:space="preserve">Right after you log in into the devportal account you’ll </w:t>
      </w:r>
      <w:r w:rsidR="005F076C">
        <w:t xml:space="preserve">see </w:t>
      </w:r>
      <w:r>
        <w:t xml:space="preserve">all API’s you </w:t>
      </w:r>
      <w:r w:rsidR="005F076C">
        <w:t xml:space="preserve">have </w:t>
      </w:r>
      <w:r>
        <w:t xml:space="preserve">access to. You can use a search to look for </w:t>
      </w:r>
      <w:r w:rsidR="005F076C">
        <w:t xml:space="preserve">an </w:t>
      </w:r>
      <w:r>
        <w:t xml:space="preserve">API. You can review </w:t>
      </w:r>
      <w:r w:rsidR="005F076C">
        <w:t xml:space="preserve">an </w:t>
      </w:r>
      <w:r>
        <w:t>API if you click on it.</w:t>
      </w:r>
    </w:p>
    <w:p w14:paraId="68AED1DB" w14:textId="712CC5D7" w:rsidR="00236207" w:rsidRPr="00236207" w:rsidRDefault="00236207" w:rsidP="0087749D">
      <w:pPr>
        <w:jc w:val="center"/>
      </w:pPr>
      <w:r>
        <w:rPr>
          <w:noProof/>
        </w:rPr>
        <w:lastRenderedPageBreak/>
        <w:drawing>
          <wp:inline distT="0" distB="0" distL="0" distR="0" wp14:anchorId="4D47C4AC" wp14:editId="6E863A24">
            <wp:extent cx="5981867" cy="502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867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E75" w14:textId="2BFEEA83" w:rsidR="005E4960" w:rsidRPr="005E4960" w:rsidRDefault="005E4960" w:rsidP="00252D74">
      <w:pPr>
        <w:jc w:val="right"/>
      </w:pPr>
    </w:p>
    <w:p w14:paraId="4C07E172" w14:textId="4F3BCF9A" w:rsidR="005E4960" w:rsidRDefault="005E4960" w:rsidP="00854DB2">
      <w:pPr>
        <w:pStyle w:val="Heading1"/>
      </w:pPr>
      <w:bookmarkStart w:id="9" w:name="_Toc153804215"/>
      <w:r>
        <w:t>Viewing API Documentation</w:t>
      </w:r>
      <w:bookmarkEnd w:id="9"/>
    </w:p>
    <w:p w14:paraId="48B4A028" w14:textId="214708A5" w:rsidR="002829F1" w:rsidRDefault="002829F1" w:rsidP="002829F1">
      <w:r>
        <w:t xml:space="preserve">All API documentation is available directly in the </w:t>
      </w:r>
      <w:r w:rsidR="003D416A">
        <w:t>D</w:t>
      </w:r>
      <w:r w:rsidR="00DB4026">
        <w:t>ev</w:t>
      </w:r>
      <w:r w:rsidR="003D416A">
        <w:t>P</w:t>
      </w:r>
      <w:r w:rsidR="00DB4026">
        <w:t>ortal</w:t>
      </w:r>
      <w:r>
        <w:t xml:space="preserve">. This documentation can be used </w:t>
      </w:r>
      <w:r w:rsidR="00087BC7">
        <w:t xml:space="preserve">to </w:t>
      </w:r>
      <w:r>
        <w:t>gain an understanding of what resources each API offers</w:t>
      </w:r>
      <w:r w:rsidR="00087BC7">
        <w:t xml:space="preserve"> and start planning your API integration</w:t>
      </w:r>
      <w:r>
        <w:t xml:space="preserve">. </w:t>
      </w:r>
      <w:r w:rsidR="00087BC7">
        <w:t>Supplemental</w:t>
      </w:r>
      <w:r>
        <w:t xml:space="preserve"> </w:t>
      </w:r>
      <w:r w:rsidR="00087BC7">
        <w:t>materials</w:t>
      </w:r>
      <w:r w:rsidR="000159FB">
        <w:t xml:space="preserve">, such as </w:t>
      </w:r>
      <w:r w:rsidR="00087BC7">
        <w:t>a</w:t>
      </w:r>
      <w:r w:rsidR="000159FB">
        <w:t xml:space="preserve"> Client Integration Guide,</w:t>
      </w:r>
      <w:r>
        <w:t xml:space="preserve"> </w:t>
      </w:r>
      <w:r w:rsidR="000159FB">
        <w:t>will</w:t>
      </w:r>
      <w:r>
        <w:t xml:space="preserve"> </w:t>
      </w:r>
      <w:r w:rsidR="007D0FBB">
        <w:t xml:space="preserve">also </w:t>
      </w:r>
      <w:r>
        <w:t xml:space="preserve">be provided </w:t>
      </w:r>
      <w:r w:rsidR="000159FB">
        <w:t>during the start of the integration process.</w:t>
      </w:r>
    </w:p>
    <w:p w14:paraId="7CE77685" w14:textId="45686E51" w:rsidR="00E77DD4" w:rsidRDefault="00130B0E" w:rsidP="002829F1">
      <w:r>
        <w:t>To view the documentation for an API, navigate to the</w:t>
      </w:r>
      <w:r w:rsidR="004C35FA">
        <w:t xml:space="preserve"> “Documents” tab on the </w:t>
      </w:r>
      <w:r>
        <w:t xml:space="preserve">API’s page in the </w:t>
      </w:r>
      <w:r w:rsidR="003D416A">
        <w:t>D</w:t>
      </w:r>
      <w:r w:rsidR="00DB4026">
        <w:t>ev</w:t>
      </w:r>
      <w:r w:rsidR="003D416A">
        <w:t>P</w:t>
      </w:r>
      <w:r w:rsidR="00DB4026">
        <w:t>ortal</w:t>
      </w:r>
      <w:r>
        <w:t xml:space="preserve"> via the APIs link in the </w:t>
      </w:r>
      <w:r w:rsidR="000705A2">
        <w:t>left</w:t>
      </w:r>
      <w:r>
        <w:t xml:space="preserve"> menu</w:t>
      </w:r>
      <w:r w:rsidR="00E77DD4">
        <w:t>.</w:t>
      </w:r>
    </w:p>
    <w:p w14:paraId="2742B094" w14:textId="341F1411" w:rsidR="00AC3AA8" w:rsidRDefault="00236207" w:rsidP="002829F1">
      <w:r>
        <w:rPr>
          <w:noProof/>
        </w:rPr>
        <w:lastRenderedPageBreak/>
        <w:drawing>
          <wp:inline distT="0" distB="0" distL="0" distR="0" wp14:anchorId="0907FDED" wp14:editId="51EC8693">
            <wp:extent cx="6858000" cy="3141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9287" w14:textId="77777777" w:rsidR="00854DB2" w:rsidRDefault="00854DB2" w:rsidP="00854DB2">
      <w:pPr>
        <w:pStyle w:val="Heading2"/>
      </w:pPr>
      <w:bookmarkStart w:id="10" w:name="_Toc153804216"/>
      <w:r>
        <w:t>Documentation (Supplemental)</w:t>
      </w:r>
      <w:bookmarkEnd w:id="10"/>
    </w:p>
    <w:p w14:paraId="4A9C3489" w14:textId="77777777" w:rsidR="00854DB2" w:rsidRDefault="00854DB2" w:rsidP="00854DB2">
      <w:pPr>
        <w:keepNext/>
      </w:pPr>
      <w:r>
        <w:t>The “Documents” tab contains additional information that is useful for integrating with the API, ranging from workflows and samples, to test cases and details on expected URL parameter syntax.</w:t>
      </w:r>
    </w:p>
    <w:p w14:paraId="65985065" w14:textId="77777777" w:rsidR="00854DB2" w:rsidRDefault="00854DB2" w:rsidP="00854DB2">
      <w:pPr>
        <w:rPr>
          <w:noProof/>
        </w:rPr>
      </w:pPr>
      <w:r>
        <w:rPr>
          <w:noProof/>
        </w:rPr>
        <w:t>Use the API Documentation dropdown on the Documents tab to switch between documents.</w:t>
      </w:r>
    </w:p>
    <w:p w14:paraId="1F5130B9" w14:textId="77777777" w:rsidR="00854DB2" w:rsidRPr="002829F1" w:rsidRDefault="00854DB2" w:rsidP="00854DB2">
      <w:r w:rsidRPr="00854DB2">
        <w:rPr>
          <w:noProof/>
        </w:rPr>
        <w:drawing>
          <wp:inline distT="0" distB="0" distL="0" distR="0" wp14:anchorId="08C6F09E" wp14:editId="530994D8">
            <wp:extent cx="6420746" cy="3248478"/>
            <wp:effectExtent l="0" t="0" r="0" b="9525"/>
            <wp:docPr id="1644604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47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E01" w14:textId="65D4A07B" w:rsidR="00EA091B" w:rsidRDefault="002274D4" w:rsidP="00854DB2">
      <w:pPr>
        <w:pStyle w:val="Heading2"/>
      </w:pPr>
      <w:bookmarkStart w:id="11" w:name="_Toc153804217"/>
      <w:r>
        <w:lastRenderedPageBreak/>
        <w:t>Swagger UI</w:t>
      </w:r>
      <w:r w:rsidR="000C4C12">
        <w:t xml:space="preserve"> and Postman collection</w:t>
      </w:r>
      <w:bookmarkEnd w:id="11"/>
    </w:p>
    <w:p w14:paraId="7E87A013" w14:textId="4895503F" w:rsidR="00DB4026" w:rsidRDefault="00130B0E" w:rsidP="002829F1">
      <w:r>
        <w:t>The “</w:t>
      </w:r>
      <w:r w:rsidR="000C4C12">
        <w:t>Try out</w:t>
      </w:r>
      <w:r>
        <w:t xml:space="preserve">” tab contains </w:t>
      </w:r>
      <w:r w:rsidR="002274D4">
        <w:t>Swagger UI</w:t>
      </w:r>
      <w:r>
        <w:t xml:space="preserve"> documentation</w:t>
      </w:r>
      <w:r w:rsidR="00EB6C01">
        <w:t xml:space="preserve"> that</w:t>
      </w:r>
      <w:r>
        <w:t xml:space="preserve"> defin</w:t>
      </w:r>
      <w:r w:rsidR="00EB6C01">
        <w:t>es</w:t>
      </w:r>
      <w:r>
        <w:t xml:space="preserve"> the structure of the API and its responses</w:t>
      </w:r>
      <w:r w:rsidR="000C4C12">
        <w:t xml:space="preserve"> and Postman collection</w:t>
      </w:r>
      <w:r>
        <w:t>.</w:t>
      </w:r>
      <w:r w:rsidR="00EA091B">
        <w:t xml:space="preserve"> Also, Swagger UI documentation can be downloaded directly from </w:t>
      </w:r>
      <w:r w:rsidR="005F076C">
        <w:t xml:space="preserve">the </w:t>
      </w:r>
      <w:r w:rsidR="00EA091B">
        <w:t>API</w:t>
      </w:r>
      <w:r w:rsidR="005F076C">
        <w:t xml:space="preserve"> Overview or Try Out pages</w:t>
      </w:r>
      <w:r w:rsidR="00EA091B">
        <w:t xml:space="preserve">: </w:t>
      </w:r>
    </w:p>
    <w:p w14:paraId="1B227546" w14:textId="77777777" w:rsidR="00DB4026" w:rsidRDefault="00DB4026" w:rsidP="002829F1">
      <w:r>
        <w:rPr>
          <w:noProof/>
        </w:rPr>
        <w:drawing>
          <wp:inline distT="0" distB="0" distL="0" distR="0" wp14:anchorId="67A287C0" wp14:editId="613EC1AA">
            <wp:extent cx="6780206" cy="210312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9655" cy="21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25AE" w14:textId="053D48E7" w:rsidR="00130B0E" w:rsidRDefault="00DB4026" w:rsidP="002829F1">
      <w:r>
        <w:rPr>
          <w:noProof/>
        </w:rPr>
        <w:drawing>
          <wp:inline distT="0" distB="0" distL="0" distR="0" wp14:anchorId="4CDA288E" wp14:editId="6852A96C">
            <wp:extent cx="6576060" cy="2842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4939" cy="28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F516" w14:textId="33DC006A" w:rsidR="00E77DD4" w:rsidRDefault="00E77DD4" w:rsidP="002829F1"/>
    <w:p w14:paraId="7BCF4266" w14:textId="300E66A9" w:rsidR="005E4960" w:rsidRPr="005E4960" w:rsidRDefault="005E4960" w:rsidP="00854DB2">
      <w:pPr>
        <w:pStyle w:val="Heading1"/>
      </w:pPr>
      <w:bookmarkStart w:id="12" w:name="_Toc153804218"/>
      <w:r>
        <w:t>Try</w:t>
      </w:r>
      <w:r w:rsidR="004D06A4">
        <w:t>ing out APIs</w:t>
      </w:r>
      <w:bookmarkEnd w:id="12"/>
    </w:p>
    <w:p w14:paraId="4476C371" w14:textId="582052C3" w:rsidR="005D7079" w:rsidRDefault="005D7079" w:rsidP="00854DB2">
      <w:pPr>
        <w:pStyle w:val="Heading2"/>
      </w:pPr>
      <w:bookmarkStart w:id="13" w:name="_Toc519168880"/>
      <w:bookmarkStart w:id="14" w:name="_Toc153804219"/>
      <w:bookmarkEnd w:id="0"/>
      <w:r>
        <w:t xml:space="preserve">API </w:t>
      </w:r>
      <w:r w:rsidR="004D06A4">
        <w:t>Try Out</w:t>
      </w:r>
      <w:bookmarkEnd w:id="13"/>
      <w:bookmarkEnd w:id="14"/>
    </w:p>
    <w:p w14:paraId="72E72F9E" w14:textId="4647CFA7" w:rsidR="008527F6" w:rsidRDefault="005D7079" w:rsidP="005D7079">
      <w:r>
        <w:t xml:space="preserve">You can try out calls to APIs you are subscribed to within the </w:t>
      </w:r>
      <w:r w:rsidR="003D416A">
        <w:t>D</w:t>
      </w:r>
      <w:r w:rsidR="00DB4026">
        <w:t>ev</w:t>
      </w:r>
      <w:r w:rsidR="003D416A">
        <w:t>P</w:t>
      </w:r>
      <w:r w:rsidR="00DB4026">
        <w:t>ortal</w:t>
      </w:r>
      <w:r>
        <w:t xml:space="preserve"> by navigating to the API’s page</w:t>
      </w:r>
      <w:r w:rsidR="008B77B6">
        <w:t xml:space="preserve"> and s</w:t>
      </w:r>
      <w:r w:rsidR="008B77B6" w:rsidRPr="008B77B6">
        <w:t>elect</w:t>
      </w:r>
      <w:r w:rsidR="00854DB2">
        <w:t>ing</w:t>
      </w:r>
      <w:r w:rsidR="008B77B6" w:rsidRPr="008B77B6">
        <w:t xml:space="preserve"> the API you want to </w:t>
      </w:r>
      <w:r w:rsidR="008B77B6">
        <w:t>use</w:t>
      </w:r>
      <w:r>
        <w:t>, then going to the “</w:t>
      </w:r>
      <w:r w:rsidR="005C16B8">
        <w:t>Try Out</w:t>
      </w:r>
      <w:r>
        <w:t>” tab.</w:t>
      </w:r>
    </w:p>
    <w:p w14:paraId="653A7A93" w14:textId="47554271" w:rsidR="005C16B8" w:rsidRDefault="009B40C3" w:rsidP="009B40C3">
      <w:pPr>
        <w:jc w:val="center"/>
      </w:pPr>
      <w:r>
        <w:rPr>
          <w:noProof/>
        </w:rPr>
        <w:lastRenderedPageBreak/>
        <w:drawing>
          <wp:inline distT="0" distB="0" distL="0" distR="0" wp14:anchorId="2CE2C85C" wp14:editId="13047404">
            <wp:extent cx="6423660" cy="2638459"/>
            <wp:effectExtent l="0" t="0" r="0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7423" cy="26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AFED" w14:textId="6E8C9925" w:rsidR="005D7079" w:rsidRDefault="005D7079" w:rsidP="00F03641">
      <w:pPr>
        <w:pStyle w:val="ListParagraph"/>
        <w:keepNext/>
        <w:numPr>
          <w:ilvl w:val="0"/>
          <w:numId w:val="14"/>
        </w:numPr>
      </w:pPr>
      <w:r>
        <w:t xml:space="preserve">Choose </w:t>
      </w:r>
      <w:r w:rsidR="00FC50D5">
        <w:t>“TestApplication”</w:t>
      </w:r>
      <w:r w:rsidR="002A4284">
        <w:t xml:space="preserve"> by</w:t>
      </w:r>
      <w:r>
        <w:t xml:space="preserve"> select </w:t>
      </w:r>
      <w:r w:rsidR="002A4284">
        <w:t xml:space="preserve">Applications </w:t>
      </w:r>
      <w:r>
        <w:t>dropdown</w:t>
      </w:r>
      <w:r w:rsidR="00FC50D5">
        <w:t>s</w:t>
      </w:r>
      <w:r>
        <w:t>.</w:t>
      </w:r>
    </w:p>
    <w:p w14:paraId="1D7D55A3" w14:textId="61B021C4" w:rsidR="00F03641" w:rsidRDefault="002A4284" w:rsidP="00FF69B1">
      <w:pPr>
        <w:pStyle w:val="ListParagraph"/>
        <w:numPr>
          <w:ilvl w:val="0"/>
          <w:numId w:val="14"/>
        </w:numPr>
      </w:pPr>
      <w:r>
        <w:t>Enter your Access Token:</w:t>
      </w:r>
      <w:r w:rsidR="00F03641">
        <w:br/>
      </w:r>
      <w:r w:rsidR="00F03641">
        <w:br/>
      </w:r>
      <w:r>
        <w:rPr>
          <w:noProof/>
        </w:rPr>
        <w:drawing>
          <wp:inline distT="0" distB="0" distL="0" distR="0" wp14:anchorId="35BB6C65" wp14:editId="378DF868">
            <wp:extent cx="6123721" cy="27432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1689" cy="27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6C38" w14:textId="0DF655B7" w:rsidR="00E518D7" w:rsidRPr="00E518D7" w:rsidRDefault="00E518D7" w:rsidP="00E518D7">
      <w:pPr>
        <w:rPr>
          <w:b/>
          <w:bCs/>
        </w:rPr>
      </w:pPr>
    </w:p>
    <w:p w14:paraId="44A409F5" w14:textId="4D663AF3" w:rsidR="002A4284" w:rsidRDefault="002A4284" w:rsidP="002A4284">
      <w:pPr>
        <w:pStyle w:val="ListParagraph"/>
        <w:ind w:firstLine="0"/>
      </w:pPr>
      <w:r>
        <w:rPr>
          <w:b/>
          <w:bCs/>
        </w:rPr>
        <w:t>Important</w:t>
      </w:r>
      <w:r w:rsidRPr="002A4284">
        <w:rPr>
          <w:b/>
          <w:bCs/>
        </w:rPr>
        <w:t>!</w:t>
      </w:r>
      <w:r>
        <w:rPr>
          <w:b/>
          <w:bCs/>
        </w:rPr>
        <w:t xml:space="preserve"> </w:t>
      </w:r>
      <w:r>
        <w:t>You cannot get your Access Token by using the Get Test Key button. DO NOT USE this button. It will override your Access Token</w:t>
      </w:r>
      <w:r w:rsidR="00E518D7">
        <w:t>.</w:t>
      </w:r>
    </w:p>
    <w:p w14:paraId="063732F7" w14:textId="31B21ECB" w:rsidR="00E518D7" w:rsidRDefault="00E518D7" w:rsidP="002A4284">
      <w:pPr>
        <w:pStyle w:val="ListParagraph"/>
        <w:ind w:firstLine="0"/>
        <w:rPr>
          <w:b/>
          <w:bCs/>
        </w:rPr>
      </w:pPr>
    </w:p>
    <w:p w14:paraId="19542046" w14:textId="531B324A" w:rsidR="00E518D7" w:rsidRPr="002A4284" w:rsidRDefault="00E518D7" w:rsidP="00E518D7">
      <w:pPr>
        <w:pStyle w:val="ListParagraph"/>
        <w:ind w:firstLine="0"/>
        <w:jc w:val="center"/>
      </w:pPr>
      <w:r>
        <w:rPr>
          <w:noProof/>
        </w:rPr>
        <w:drawing>
          <wp:inline distT="0" distB="0" distL="0" distR="0" wp14:anchorId="55651121" wp14:editId="6D4DCC1F">
            <wp:extent cx="5608320" cy="734695"/>
            <wp:effectExtent l="0" t="0" r="0" b="825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47" cy="7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92F0" w14:textId="5C9CB3C0" w:rsidR="002A4284" w:rsidRDefault="002A4284" w:rsidP="00F03641">
      <w:pPr>
        <w:pStyle w:val="ListParagraph"/>
        <w:keepNext/>
        <w:numPr>
          <w:ilvl w:val="0"/>
          <w:numId w:val="14"/>
        </w:numPr>
      </w:pPr>
      <w:r>
        <w:lastRenderedPageBreak/>
        <w:t>Expand the resource that you want to try by clicking on the resource path.</w:t>
      </w:r>
    </w:p>
    <w:p w14:paraId="02A8BB93" w14:textId="4696C48A" w:rsidR="00E518D7" w:rsidRDefault="00E518D7" w:rsidP="00E518D7">
      <w:pPr>
        <w:pStyle w:val="ListParagraph"/>
        <w:keepNext/>
        <w:ind w:firstLine="0"/>
      </w:pPr>
      <w:r w:rsidRPr="00E518D7">
        <w:rPr>
          <w:b/>
          <w:bCs/>
        </w:rPr>
        <w:t xml:space="preserve">Note! </w:t>
      </w:r>
      <w:r w:rsidR="00854DB2">
        <w:t>In the UI, the Parameter fields will be disabled and the “Execute” button will be hidden</w:t>
      </w:r>
      <w:r w:rsidR="00213BAC">
        <w:t xml:space="preserve"> </w:t>
      </w:r>
      <w:r w:rsidRPr="00752BAE">
        <w:t xml:space="preserve">by default. To </w:t>
      </w:r>
      <w:r w:rsidR="00854DB2">
        <w:t>enable</w:t>
      </w:r>
      <w:r w:rsidR="00854DB2" w:rsidRPr="00752BAE">
        <w:t xml:space="preserve"> </w:t>
      </w:r>
      <w:r w:rsidR="00854DB2">
        <w:t xml:space="preserve">the fields and show the “Execute” button </w:t>
      </w:r>
      <w:r w:rsidRPr="00752BAE">
        <w:t xml:space="preserve">click on the “Try </w:t>
      </w:r>
      <w:r w:rsidR="00854DB2">
        <w:t>it</w:t>
      </w:r>
      <w:r w:rsidR="00854DB2" w:rsidRPr="00752BAE">
        <w:t xml:space="preserve"> </w:t>
      </w:r>
      <w:r w:rsidR="00854DB2">
        <w:t>o</w:t>
      </w:r>
      <w:r w:rsidR="00854DB2" w:rsidRPr="00752BAE">
        <w:t>ut</w:t>
      </w:r>
      <w:r w:rsidRPr="00752BAE">
        <w:t>” button:</w:t>
      </w:r>
    </w:p>
    <w:p w14:paraId="4344756C" w14:textId="77777777" w:rsidR="00752BAE" w:rsidRDefault="00752BAE" w:rsidP="00E518D7">
      <w:pPr>
        <w:pStyle w:val="ListParagraph"/>
        <w:keepNext/>
        <w:ind w:firstLine="0"/>
      </w:pPr>
    </w:p>
    <w:p w14:paraId="4E9BA031" w14:textId="3321E52D" w:rsidR="00752BAE" w:rsidRDefault="00752BAE" w:rsidP="00752BAE">
      <w:pPr>
        <w:pStyle w:val="ListParagraph"/>
        <w:keepNext/>
        <w:ind w:firstLine="0"/>
        <w:rPr>
          <w:b/>
          <w:bCs/>
        </w:rPr>
      </w:pPr>
      <w:r w:rsidRPr="00752BAE">
        <w:rPr>
          <w:b/>
          <w:bCs/>
          <w:noProof/>
        </w:rPr>
        <w:drawing>
          <wp:inline distT="0" distB="0" distL="0" distR="0" wp14:anchorId="595A80A0" wp14:editId="716318C0">
            <wp:extent cx="6271260" cy="65093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4154" cy="6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D028" w14:textId="617B5C15" w:rsidR="00752BAE" w:rsidRDefault="00752BAE" w:rsidP="00752BAE">
      <w:pPr>
        <w:pStyle w:val="ListParagraph"/>
        <w:keepNext/>
        <w:ind w:firstLine="0"/>
        <w:rPr>
          <w:b/>
          <w:bCs/>
        </w:rPr>
      </w:pPr>
    </w:p>
    <w:p w14:paraId="54886B64" w14:textId="77777777" w:rsidR="00752BAE" w:rsidRPr="00752BAE" w:rsidRDefault="00752BAE" w:rsidP="00752BAE">
      <w:pPr>
        <w:pStyle w:val="ListParagraph"/>
        <w:keepNext/>
        <w:ind w:firstLine="0"/>
        <w:rPr>
          <w:b/>
          <w:bCs/>
        </w:rPr>
      </w:pPr>
    </w:p>
    <w:p w14:paraId="43FB8C9A" w14:textId="1B1BCA8F" w:rsidR="005D7079" w:rsidRDefault="005D7079" w:rsidP="00F03641">
      <w:pPr>
        <w:pStyle w:val="ListParagraph"/>
        <w:keepNext/>
        <w:numPr>
          <w:ilvl w:val="0"/>
          <w:numId w:val="14"/>
        </w:numPr>
      </w:pPr>
      <w:r>
        <w:t>Fill out the request parameters.</w:t>
      </w:r>
    </w:p>
    <w:p w14:paraId="2E88574F" w14:textId="7939E245" w:rsidR="005D7079" w:rsidRPr="005D7079" w:rsidRDefault="005D7079" w:rsidP="00FF69B1">
      <w:pPr>
        <w:pStyle w:val="ListParagraph"/>
        <w:numPr>
          <w:ilvl w:val="0"/>
          <w:numId w:val="14"/>
        </w:numPr>
      </w:pPr>
      <w:r>
        <w:t>Click the “</w:t>
      </w:r>
      <w:r w:rsidR="00752BAE">
        <w:t>Execute</w:t>
      </w:r>
      <w:r>
        <w:t>” button.</w:t>
      </w:r>
      <w:r w:rsidR="00F03641">
        <w:br/>
      </w:r>
      <w:r w:rsidR="00F03641">
        <w:br/>
      </w:r>
      <w:r w:rsidR="00752BAE">
        <w:rPr>
          <w:noProof/>
        </w:rPr>
        <w:drawing>
          <wp:inline distT="0" distB="0" distL="0" distR="0" wp14:anchorId="7D47C591" wp14:editId="395B9092">
            <wp:extent cx="6299721" cy="4084320"/>
            <wp:effectExtent l="0" t="0" r="635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7847" cy="40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6CD" w14:textId="77777777" w:rsidR="00B675CA" w:rsidRDefault="00B675CA" w:rsidP="00854DB2">
      <w:pPr>
        <w:pStyle w:val="Heading1"/>
      </w:pPr>
      <w:bookmarkStart w:id="15" w:name="_Toc153804220"/>
      <w:r>
        <w:t>Subscribing to New APIs</w:t>
      </w:r>
      <w:bookmarkEnd w:id="15"/>
    </w:p>
    <w:p w14:paraId="155A3B91" w14:textId="289859CF" w:rsidR="00B675CA" w:rsidRDefault="00B675CA" w:rsidP="00B675CA">
      <w:r>
        <w:t>The TicketNetwork APIs are hosted in two environments: Sandbox and Production. The Sandbox environment is built for integration and testing, and the Production environment is for live traffic.</w:t>
      </w:r>
      <w:r w:rsidR="00752BAE">
        <w:t xml:space="preserve"> You </w:t>
      </w:r>
      <w:r w:rsidR="002559B8">
        <w:t>CANNOT</w:t>
      </w:r>
      <w:r w:rsidR="00752BAE">
        <w:t xml:space="preserve"> create Production tokens in the </w:t>
      </w:r>
      <w:r w:rsidR="004C35FA">
        <w:t>D</w:t>
      </w:r>
      <w:r w:rsidR="00752BAE">
        <w:t>ev</w:t>
      </w:r>
      <w:r w:rsidR="004C35FA">
        <w:t>P</w:t>
      </w:r>
      <w:r w:rsidR="00752BAE">
        <w:t xml:space="preserve">ortal. TN WebSupport will provide you with all </w:t>
      </w:r>
      <w:r w:rsidR="002559B8">
        <w:t>Production keys when your application will be ready to move too Production.</w:t>
      </w:r>
    </w:p>
    <w:p w14:paraId="5B67982B" w14:textId="6F9F38C1" w:rsidR="002559B8" w:rsidRDefault="00B675CA" w:rsidP="002559B8">
      <w:r w:rsidRPr="00232F1C">
        <w:t>A TestApplication has been created for you which you can use to try out our APIs in the Sandbox environment. Subscription</w:t>
      </w:r>
      <w:r w:rsidR="009D40FF">
        <w:t>s</w:t>
      </w:r>
      <w:r w:rsidRPr="00232F1C">
        <w:t xml:space="preserve"> to</w:t>
      </w:r>
      <w:r w:rsidR="00232F1C" w:rsidRPr="00232F1C">
        <w:t xml:space="preserve"> </w:t>
      </w:r>
      <w:r w:rsidR="009D40FF">
        <w:t>Mercury API, Catalog API, TicketVault API and WebHook API</w:t>
      </w:r>
      <w:r w:rsidR="00232F1C" w:rsidRPr="00232F1C">
        <w:t xml:space="preserve"> </w:t>
      </w:r>
      <w:r w:rsidR="00AE457E">
        <w:t>ha</w:t>
      </w:r>
      <w:r w:rsidR="009D40FF">
        <w:t>ve</w:t>
      </w:r>
      <w:r w:rsidRPr="00232F1C">
        <w:t xml:space="preserve"> already been added for your TestApplication, and requests against resources associated with</w:t>
      </w:r>
      <w:r w:rsidR="00BC3D48">
        <w:t xml:space="preserve"> </w:t>
      </w:r>
      <w:r w:rsidR="00232F1C" w:rsidRPr="00232F1C">
        <w:t xml:space="preserve">WCID </w:t>
      </w:r>
      <w:r w:rsidR="009D40FF">
        <w:t xml:space="preserve">23884 (ONLY for Catalog API), </w:t>
      </w:r>
      <w:r w:rsidR="009D40FF">
        <w:lastRenderedPageBreak/>
        <w:t>WCID 277</w:t>
      </w:r>
      <w:r w:rsidR="005A426B">
        <w:t>35</w:t>
      </w:r>
      <w:r w:rsidR="009D40FF">
        <w:t>, BID 138</w:t>
      </w:r>
      <w:r w:rsidR="005A426B">
        <w:t>70</w:t>
      </w:r>
      <w:r w:rsidRPr="00232F1C">
        <w:t xml:space="preserve"> are allowed. If you want to try out any of the other APIs available to you, you can do so by subscribing to those APIs as well.</w:t>
      </w:r>
    </w:p>
    <w:p w14:paraId="0DE30347" w14:textId="05F213D5" w:rsidR="00FE6F01" w:rsidRDefault="00FE6F01" w:rsidP="002559B8"/>
    <w:p w14:paraId="32EF8E9F" w14:textId="43FF04E9" w:rsidR="00EB39D3" w:rsidRDefault="00854DB2" w:rsidP="00854DB2">
      <w:pPr>
        <w:pStyle w:val="Heading2"/>
      </w:pPr>
      <w:bookmarkStart w:id="16" w:name="_Toc153804221"/>
      <w:r>
        <w:t xml:space="preserve">subscribing Through </w:t>
      </w:r>
      <w:r w:rsidR="00EB39D3">
        <w:t>the “API</w:t>
      </w:r>
      <w:r w:rsidR="00EB39D3" w:rsidRPr="00EB39D3">
        <w:rPr>
          <w:sz w:val="22"/>
          <w:szCs w:val="22"/>
        </w:rPr>
        <w:t>s</w:t>
      </w:r>
      <w:r w:rsidR="00EB39D3">
        <w:t>” tab</w:t>
      </w:r>
      <w:bookmarkEnd w:id="16"/>
    </w:p>
    <w:p w14:paraId="42C1AE6C" w14:textId="39E5A892" w:rsidR="002559B8" w:rsidRDefault="00B675CA" w:rsidP="002559B8">
      <w:pPr>
        <w:pStyle w:val="ListParagraph"/>
        <w:numPr>
          <w:ilvl w:val="0"/>
          <w:numId w:val="13"/>
        </w:numPr>
      </w:pPr>
      <w:r>
        <w:t xml:space="preserve">Navigate to the API you want to subscribe to via the APIs </w:t>
      </w:r>
      <w:r w:rsidR="00FE6F01">
        <w:t>tab</w:t>
      </w:r>
      <w:r>
        <w:t xml:space="preserve"> in the top menu.</w:t>
      </w:r>
    </w:p>
    <w:p w14:paraId="3A80B624" w14:textId="2ED8E437" w:rsidR="00FE6F01" w:rsidRDefault="00FE6F01" w:rsidP="002559B8">
      <w:pPr>
        <w:pStyle w:val="ListParagraph"/>
        <w:numPr>
          <w:ilvl w:val="0"/>
          <w:numId w:val="13"/>
        </w:numPr>
      </w:pPr>
      <w:r>
        <w:t>Click on “Subscriptions” in the right menu.</w:t>
      </w:r>
    </w:p>
    <w:p w14:paraId="71278059" w14:textId="51B7E29A" w:rsidR="002559B8" w:rsidRDefault="00B675CA" w:rsidP="002559B8">
      <w:pPr>
        <w:pStyle w:val="ListParagraph"/>
        <w:numPr>
          <w:ilvl w:val="0"/>
          <w:numId w:val="13"/>
        </w:numPr>
      </w:pPr>
      <w:r>
        <w:t>Select TestApplication in the “Applications” dropdown. If your TestApplication is already subscribed to this API it will not show up in the list.</w:t>
      </w:r>
    </w:p>
    <w:p w14:paraId="28C0692D" w14:textId="77777777" w:rsidR="002559B8" w:rsidRDefault="00B675CA" w:rsidP="002559B8">
      <w:pPr>
        <w:pStyle w:val="ListParagraph"/>
        <w:numPr>
          <w:ilvl w:val="0"/>
          <w:numId w:val="13"/>
        </w:numPr>
      </w:pPr>
      <w:r>
        <w:t>Choose the Trial subscription tier in the “Tier” dropdown. The tier controls the throttling applied for this subscription.</w:t>
      </w:r>
    </w:p>
    <w:p w14:paraId="3C00BBA1" w14:textId="393CD403" w:rsidR="002559B8" w:rsidRDefault="00B675CA" w:rsidP="002559B8">
      <w:pPr>
        <w:pStyle w:val="ListParagraph"/>
        <w:numPr>
          <w:ilvl w:val="0"/>
          <w:numId w:val="13"/>
        </w:numPr>
      </w:pPr>
      <w:r>
        <w:t>Click the “Subscribe” button.</w:t>
      </w:r>
    </w:p>
    <w:p w14:paraId="6D9E4F6E" w14:textId="77777777" w:rsidR="00FE6F01" w:rsidRDefault="00FE6F01" w:rsidP="00FE6F01">
      <w:pPr>
        <w:pStyle w:val="ListParagraph"/>
        <w:ind w:firstLine="0"/>
      </w:pPr>
    </w:p>
    <w:p w14:paraId="582FDE34" w14:textId="77777777" w:rsidR="00FE6F01" w:rsidRDefault="00FE6F01" w:rsidP="00FE6F01">
      <w:pPr>
        <w:pStyle w:val="ListParagraph"/>
        <w:ind w:firstLine="0"/>
      </w:pPr>
    </w:p>
    <w:p w14:paraId="3132D6B4" w14:textId="61646B06" w:rsidR="00FE6F01" w:rsidRDefault="00FE6F01" w:rsidP="00EB39D3">
      <w:pPr>
        <w:pStyle w:val="ListParagraph"/>
        <w:ind w:firstLine="0"/>
      </w:pPr>
      <w:r>
        <w:rPr>
          <w:noProof/>
        </w:rPr>
        <w:drawing>
          <wp:inline distT="0" distB="0" distL="0" distR="0" wp14:anchorId="1BF7C219" wp14:editId="72260FE6">
            <wp:extent cx="6321059" cy="5516880"/>
            <wp:effectExtent l="0" t="0" r="3810" b="762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3948" cy="55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9CBD" w14:textId="6D7A6ED6" w:rsidR="00FE6F01" w:rsidRDefault="00EB39D3" w:rsidP="00854DB2">
      <w:pPr>
        <w:pStyle w:val="Heading2"/>
      </w:pPr>
      <w:bookmarkStart w:id="17" w:name="_Toc153804222"/>
      <w:r>
        <w:lastRenderedPageBreak/>
        <w:t xml:space="preserve">Subscribing </w:t>
      </w:r>
      <w:r w:rsidR="00854DB2">
        <w:t>Through</w:t>
      </w:r>
      <w:r>
        <w:t xml:space="preserve"> the “applications</w:t>
      </w:r>
      <w:r w:rsidR="0077714D">
        <w:t>”</w:t>
      </w:r>
      <w:r>
        <w:t xml:space="preserve"> tab</w:t>
      </w:r>
      <w:bookmarkEnd w:id="17"/>
    </w:p>
    <w:p w14:paraId="7DE8B621" w14:textId="1197596A" w:rsidR="00EB39D3" w:rsidRDefault="00EB39D3" w:rsidP="00EB39D3">
      <w:pPr>
        <w:pStyle w:val="ListParagraph"/>
        <w:numPr>
          <w:ilvl w:val="0"/>
          <w:numId w:val="15"/>
        </w:numPr>
      </w:pPr>
      <w:r>
        <w:t>Navigate to the Applications tab in the top menu.</w:t>
      </w:r>
    </w:p>
    <w:p w14:paraId="63A019DB" w14:textId="69C14E5C" w:rsidR="00EB39D3" w:rsidRDefault="00EB39D3" w:rsidP="00EB39D3">
      <w:pPr>
        <w:pStyle w:val="ListParagraph"/>
        <w:numPr>
          <w:ilvl w:val="0"/>
          <w:numId w:val="15"/>
        </w:numPr>
      </w:pPr>
      <w:r>
        <w:t xml:space="preserve">Click on the application you want to </w:t>
      </w:r>
      <w:r w:rsidR="00190E0B">
        <w:t>subscribe</w:t>
      </w:r>
      <w:r>
        <w:t>.</w:t>
      </w:r>
    </w:p>
    <w:p w14:paraId="100CC8CB" w14:textId="348058D5" w:rsidR="00EB39D3" w:rsidRDefault="00EB39D3" w:rsidP="00EB39D3">
      <w:pPr>
        <w:pStyle w:val="ListParagraph"/>
        <w:numPr>
          <w:ilvl w:val="0"/>
          <w:numId w:val="15"/>
        </w:numPr>
      </w:pPr>
      <w:r>
        <w:t>Select Subscriptions from the left menu</w:t>
      </w:r>
      <w:r w:rsidR="00190E0B">
        <w:t>.</w:t>
      </w:r>
    </w:p>
    <w:p w14:paraId="557FCC3E" w14:textId="617EF0A7" w:rsidR="00EB39D3" w:rsidRDefault="00B63AC0" w:rsidP="00EB39D3">
      <w:pPr>
        <w:pStyle w:val="ListParagraph"/>
        <w:numPr>
          <w:ilvl w:val="0"/>
          <w:numId w:val="15"/>
        </w:numPr>
      </w:pPr>
      <w:r>
        <w:t xml:space="preserve">Click on </w:t>
      </w:r>
      <w:r w:rsidR="00D9787C">
        <w:rPr>
          <w:rFonts w:ascii="Cambria Math" w:hAnsi="Cambria Math" w:cs="Arial"/>
          <w:noProof/>
        </w:rPr>
        <w:t>⊕</w:t>
      </w:r>
      <w:r w:rsidR="00D9787C" w:rsidRPr="00D9787C">
        <w:rPr>
          <w:rFonts w:cs="Arial" w:hint="cs"/>
          <w:b/>
          <w:bCs/>
          <w:noProof/>
          <w:color w:val="1C3F94" w:themeColor="text2"/>
          <w:sz w:val="18"/>
          <w:szCs w:val="18"/>
          <w:rtl/>
        </w:rPr>
        <w:t>SUBSCRIBE APIS</w:t>
      </w:r>
    </w:p>
    <w:p w14:paraId="22CB3EB7" w14:textId="1F8B0D0C" w:rsidR="00EB39D3" w:rsidRDefault="00190E0B" w:rsidP="00EB39D3">
      <w:pPr>
        <w:pStyle w:val="ListParagraph"/>
        <w:numPr>
          <w:ilvl w:val="0"/>
          <w:numId w:val="15"/>
        </w:numPr>
      </w:pPr>
      <w:r>
        <w:t>Choose the API by the search or by the page selection.</w:t>
      </w:r>
    </w:p>
    <w:p w14:paraId="5065A680" w14:textId="437DF831" w:rsidR="00EB39D3" w:rsidRPr="00EB39D3" w:rsidRDefault="00190E0B" w:rsidP="00EB39D3">
      <w:pPr>
        <w:pStyle w:val="ListParagraph"/>
        <w:numPr>
          <w:ilvl w:val="0"/>
          <w:numId w:val="15"/>
        </w:numPr>
      </w:pPr>
      <w:r>
        <w:t>Click Subscribe.</w:t>
      </w:r>
    </w:p>
    <w:p w14:paraId="10843C83" w14:textId="3F6C5DC3" w:rsidR="00FE6F01" w:rsidRDefault="00FE6F01" w:rsidP="00FE6F01">
      <w:pPr>
        <w:pStyle w:val="ListParagraph"/>
        <w:ind w:firstLine="0"/>
      </w:pPr>
    </w:p>
    <w:p w14:paraId="770510D6" w14:textId="6E3F6210" w:rsidR="00190E0B" w:rsidRDefault="00B675CA" w:rsidP="00190E0B">
      <w:pPr>
        <w:pStyle w:val="ListParagraph"/>
        <w:ind w:firstLine="0"/>
        <w:jc w:val="center"/>
      </w:pPr>
      <w:r>
        <w:br/>
      </w:r>
      <w:r w:rsidR="00190E0B">
        <w:rPr>
          <w:noProof/>
        </w:rPr>
        <w:drawing>
          <wp:inline distT="0" distB="0" distL="0" distR="0" wp14:anchorId="10A1DF6D" wp14:editId="651469A7">
            <wp:extent cx="6381639" cy="5554980"/>
            <wp:effectExtent l="0" t="0" r="635" b="762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9867" cy="55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F179" w14:textId="24807864" w:rsidR="00190E0B" w:rsidRDefault="00190E0B" w:rsidP="00190E0B">
      <w:pPr>
        <w:pStyle w:val="ListParagraph"/>
        <w:ind w:firstLine="0"/>
      </w:pPr>
    </w:p>
    <w:p w14:paraId="6F97481A" w14:textId="77777777" w:rsidR="00190E0B" w:rsidRDefault="00190E0B" w:rsidP="00190E0B">
      <w:pPr>
        <w:pStyle w:val="ListParagraph"/>
        <w:ind w:firstLine="0"/>
      </w:pPr>
    </w:p>
    <w:p w14:paraId="115E67D5" w14:textId="5F1207F1" w:rsidR="00D9335D" w:rsidRDefault="00D9335D" w:rsidP="00190E0B">
      <w:pPr>
        <w:pStyle w:val="ListParagraph"/>
        <w:ind w:firstLine="0"/>
      </w:pPr>
    </w:p>
    <w:p w14:paraId="6C0F7C4D" w14:textId="68ED03DE" w:rsidR="00D9335D" w:rsidRDefault="00D9335D" w:rsidP="00D9335D">
      <w:pPr>
        <w:pStyle w:val="ListParagraph"/>
        <w:keepNext/>
        <w:ind w:firstLine="0"/>
      </w:pPr>
    </w:p>
    <w:p w14:paraId="475FEF79" w14:textId="4672CF18" w:rsidR="00D9335D" w:rsidRDefault="00D9335D" w:rsidP="00D9335D">
      <w:pPr>
        <w:pStyle w:val="ListParagraph"/>
        <w:keepNext/>
        <w:ind w:firstLine="0"/>
      </w:pPr>
    </w:p>
    <w:p w14:paraId="3D7FB944" w14:textId="14AE78DC" w:rsidR="00D9335D" w:rsidRDefault="00D9335D" w:rsidP="00D9335D">
      <w:pPr>
        <w:pStyle w:val="ListParagraph"/>
        <w:keepNext/>
        <w:ind w:firstLine="0"/>
        <w:jc w:val="center"/>
      </w:pPr>
      <w:r>
        <w:rPr>
          <w:noProof/>
        </w:rPr>
        <w:drawing>
          <wp:inline distT="0" distB="0" distL="0" distR="0" wp14:anchorId="045F5829" wp14:editId="34CB9CA3">
            <wp:extent cx="4701540" cy="68459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037" cy="68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437E" w14:textId="20FEC916" w:rsidR="00B675CA" w:rsidRDefault="00B675CA" w:rsidP="00B675CA">
      <w:r>
        <w:t xml:space="preserve">After subscribing to an </w:t>
      </w:r>
      <w:r w:rsidR="003B1DDF">
        <w:t>API,</w:t>
      </w:r>
      <w:r>
        <w:t xml:space="preserve"> it will only be available to you in the Sandbox environment. You can view and manage your current subscriptions </w:t>
      </w:r>
      <w:r w:rsidR="00A71207">
        <w:t xml:space="preserve">through the </w:t>
      </w:r>
      <w:r w:rsidR="004C35FA">
        <w:t>“</w:t>
      </w:r>
      <w:r w:rsidR="00A71207">
        <w:t>Applications</w:t>
      </w:r>
      <w:r w:rsidR="004C35FA">
        <w:t>”</w:t>
      </w:r>
      <w:r w:rsidR="00A71207">
        <w:t xml:space="preserve"> tab</w:t>
      </w:r>
      <w:r w:rsidR="00213BAC">
        <w:t>.</w:t>
      </w:r>
      <w:r w:rsidRPr="006C0089">
        <w:rPr>
          <w:noProof/>
        </w:rPr>
        <w:t xml:space="preserve"> </w:t>
      </w:r>
    </w:p>
    <w:p w14:paraId="65D71695" w14:textId="0244F9BA" w:rsidR="00B675CA" w:rsidRPr="00FC478B" w:rsidRDefault="00B675CA" w:rsidP="00B675CA">
      <w:pPr>
        <w:jc w:val="center"/>
      </w:pPr>
    </w:p>
    <w:p w14:paraId="493596FA" w14:textId="27F7EB00" w:rsidR="005E4960" w:rsidRDefault="003B1DDF" w:rsidP="00854DB2">
      <w:pPr>
        <w:pStyle w:val="Heading1"/>
      </w:pPr>
      <w:bookmarkStart w:id="18" w:name="_Toc153804223"/>
      <w:r>
        <w:lastRenderedPageBreak/>
        <w:t xml:space="preserve">adding </w:t>
      </w:r>
      <w:r w:rsidR="00854DB2">
        <w:t xml:space="preserve">a </w:t>
      </w:r>
      <w:r>
        <w:t>new application</w:t>
      </w:r>
      <w:bookmarkEnd w:id="18"/>
    </w:p>
    <w:p w14:paraId="211C52D8" w14:textId="61C16371" w:rsidR="00F242D1" w:rsidRDefault="008E50E2" w:rsidP="008E50E2">
      <w:r>
        <w:t xml:space="preserve">A non-expiring Sandbox application </w:t>
      </w:r>
      <w:r w:rsidR="00375307">
        <w:t>API Key</w:t>
      </w:r>
      <w:r>
        <w:t xml:space="preserve"> has already been generated for your TestApplication</w:t>
      </w:r>
      <w:r w:rsidR="00F242D1">
        <w:t xml:space="preserve">. This single </w:t>
      </w:r>
      <w:r w:rsidR="00375307">
        <w:t>key</w:t>
      </w:r>
      <w:r w:rsidR="00F242D1">
        <w:t xml:space="preserve"> is used to authenticate the </w:t>
      </w:r>
      <w:r w:rsidR="00473911">
        <w:t>TestA</w:t>
      </w:r>
      <w:r w:rsidR="00F242D1">
        <w:t>pplica</w:t>
      </w:r>
      <w:r w:rsidR="00473911">
        <w:t xml:space="preserve">tion against </w:t>
      </w:r>
      <w:r w:rsidR="00190E0B">
        <w:t>all</w:t>
      </w:r>
      <w:r w:rsidR="00473911">
        <w:t xml:space="preserve"> the APIs it i</w:t>
      </w:r>
      <w:r w:rsidR="00F242D1">
        <w:t>s subscribed to</w:t>
      </w:r>
      <w:r w:rsidR="003F418A">
        <w:t>.</w:t>
      </w:r>
    </w:p>
    <w:p w14:paraId="07630C60" w14:textId="139992B7" w:rsidR="008E50E2" w:rsidRDefault="00F242D1" w:rsidP="008E50E2">
      <w:r>
        <w:t xml:space="preserve">However, if you want to </w:t>
      </w:r>
      <w:r w:rsidR="003F418A">
        <w:t>create a new application and generate tokens for it, then under the Applications tab you need to click on the ADD NEW APPLICATION tab.</w:t>
      </w:r>
    </w:p>
    <w:p w14:paraId="059E40AA" w14:textId="77777777" w:rsidR="003B1DDF" w:rsidRDefault="003B1DDF" w:rsidP="008E50E2"/>
    <w:p w14:paraId="28E1CAEE" w14:textId="393F4470" w:rsidR="00432F44" w:rsidRDefault="00190E0B" w:rsidP="003B1DDF">
      <w:r w:rsidRPr="00190E0B">
        <w:rPr>
          <w:noProof/>
        </w:rPr>
        <w:drawing>
          <wp:inline distT="0" distB="0" distL="0" distR="0" wp14:anchorId="35A2CF8D" wp14:editId="6D142794">
            <wp:extent cx="6057900" cy="1661989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8270" cy="16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F472" w14:textId="57E39267" w:rsidR="003B1DDF" w:rsidRDefault="003B1DDF" w:rsidP="008E50E2">
      <w:r>
        <w:t>Then enter the name and choose a request quota. Click SAVE.</w:t>
      </w:r>
    </w:p>
    <w:p w14:paraId="346834E8" w14:textId="771F2395" w:rsidR="00190E0B" w:rsidRDefault="00190E0B" w:rsidP="008E50E2">
      <w:r>
        <w:rPr>
          <w:noProof/>
        </w:rPr>
        <w:drawing>
          <wp:inline distT="0" distB="0" distL="0" distR="0" wp14:anchorId="00A4FC6D" wp14:editId="543FC63E">
            <wp:extent cx="5829300" cy="4136104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6886" cy="41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A1F" w14:textId="4C88FEC2" w:rsidR="00A5143C" w:rsidRDefault="00A5143C" w:rsidP="008E50E2">
      <w:pPr>
        <w:rPr>
          <w:noProof/>
        </w:rPr>
      </w:pPr>
    </w:p>
    <w:p w14:paraId="2F627B1B" w14:textId="77777777" w:rsidR="003B1DDF" w:rsidRDefault="003B1DDF" w:rsidP="00D9335D"/>
    <w:p w14:paraId="770D9EA9" w14:textId="77777777" w:rsidR="00BA4E33" w:rsidRDefault="00BA4E33" w:rsidP="00BA4E33">
      <w:pPr>
        <w:pStyle w:val="Heading1"/>
      </w:pPr>
      <w:bookmarkStart w:id="19" w:name="_Toc153804224"/>
      <w:r>
        <w:lastRenderedPageBreak/>
        <w:t>creating access token</w:t>
      </w:r>
      <w:bookmarkEnd w:id="19"/>
    </w:p>
    <w:p w14:paraId="10B36007" w14:textId="77777777" w:rsidR="00BA4E33" w:rsidRDefault="00BA4E33" w:rsidP="00BA4E33">
      <w:r>
        <w:t>Tokens can be generated if you go to the “Applications” tab at the top menu, then to Sandbox Keys &gt; OAuth2 Tokens in the left menu:</w:t>
      </w:r>
    </w:p>
    <w:p w14:paraId="4C7796F4" w14:textId="77777777" w:rsidR="00BA4E33" w:rsidRPr="00D9335D" w:rsidRDefault="00BA4E33" w:rsidP="00BA4E33">
      <w:pPr>
        <w:jc w:val="center"/>
      </w:pPr>
      <w:r>
        <w:rPr>
          <w:noProof/>
        </w:rPr>
        <w:drawing>
          <wp:inline distT="0" distB="0" distL="0" distR="0" wp14:anchorId="087A2A23" wp14:editId="20F0D393">
            <wp:extent cx="5113020" cy="2775159"/>
            <wp:effectExtent l="0" t="0" r="0" b="6350"/>
            <wp:docPr id="1432499232" name="Picture 14324992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99232" name="Picture 1432499232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566" cy="27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E124" w14:textId="77777777" w:rsidR="00BA4E33" w:rsidRDefault="00BA4E33" w:rsidP="00BA4E33">
      <w:pPr>
        <w:rPr>
          <w:noProof/>
        </w:rPr>
      </w:pPr>
      <w:r>
        <w:rPr>
          <w:noProof/>
        </w:rPr>
        <w:t>If this is a new application, you will need to Generate Keys for your application before generating a token. Scroll all the way down to the bottom of the page and click the “Generate Keys” button.</w:t>
      </w:r>
    </w:p>
    <w:p w14:paraId="0E57D508" w14:textId="77777777" w:rsidR="00BA4E33" w:rsidRDefault="00BA4E33" w:rsidP="00BA4E33">
      <w:pPr>
        <w:rPr>
          <w:noProof/>
        </w:rPr>
      </w:pPr>
      <w:r w:rsidRPr="00246536">
        <w:rPr>
          <w:noProof/>
        </w:rPr>
        <w:drawing>
          <wp:inline distT="0" distB="0" distL="0" distR="0" wp14:anchorId="474FE60B" wp14:editId="5F391D1E">
            <wp:extent cx="6668431" cy="3181794"/>
            <wp:effectExtent l="0" t="0" r="0" b="0"/>
            <wp:docPr id="194221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540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5B29" w14:textId="77777777" w:rsidR="00BA4E33" w:rsidRDefault="00BA4E33" w:rsidP="00BA4E33">
      <w:pPr>
        <w:rPr>
          <w:noProof/>
        </w:rPr>
      </w:pPr>
    </w:p>
    <w:p w14:paraId="6E6B8ADD" w14:textId="4216EDFC" w:rsidR="001C242B" w:rsidRDefault="00246536" w:rsidP="00D9335D">
      <w:pPr>
        <w:rPr>
          <w:noProof/>
        </w:rPr>
      </w:pPr>
      <w:r>
        <w:rPr>
          <w:noProof/>
        </w:rPr>
        <w:t>If this is a new application, you will need to Generate Keys for your application before generating a token. Scroll all the way down to the bottom of the page and click the “Generate Keys” button.</w:t>
      </w:r>
    </w:p>
    <w:p w14:paraId="2A26EB61" w14:textId="7153324D" w:rsidR="00246536" w:rsidRDefault="00246536" w:rsidP="00D9335D">
      <w:pPr>
        <w:rPr>
          <w:noProof/>
        </w:rPr>
      </w:pPr>
      <w:r w:rsidRPr="00246536">
        <w:rPr>
          <w:noProof/>
        </w:rPr>
        <w:lastRenderedPageBreak/>
        <w:drawing>
          <wp:inline distT="0" distB="0" distL="0" distR="0" wp14:anchorId="595A2B54" wp14:editId="733D2215">
            <wp:extent cx="6668431" cy="3181794"/>
            <wp:effectExtent l="0" t="0" r="0" b="0"/>
            <wp:docPr id="1858705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540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D901" w14:textId="77777777" w:rsidR="00080062" w:rsidRDefault="00080062" w:rsidP="00D9335D">
      <w:pPr>
        <w:rPr>
          <w:noProof/>
        </w:rPr>
      </w:pPr>
    </w:p>
    <w:p w14:paraId="48E4747B" w14:textId="38FED082" w:rsidR="00080062" w:rsidRDefault="00080062" w:rsidP="00D9335D">
      <w:pPr>
        <w:rPr>
          <w:noProof/>
        </w:rPr>
      </w:pPr>
      <w:r>
        <w:rPr>
          <w:noProof/>
        </w:rPr>
        <w:t>Generated Consumer Key and Consumer Secret will appear at the top of the page</w:t>
      </w:r>
      <w:r>
        <w:t>:</w:t>
      </w:r>
    </w:p>
    <w:p w14:paraId="0B1C9FB6" w14:textId="22A854EB" w:rsidR="00080062" w:rsidRDefault="00080062" w:rsidP="00D9335D">
      <w:pPr>
        <w:rPr>
          <w:noProof/>
        </w:rPr>
      </w:pPr>
      <w:r>
        <w:rPr>
          <w:noProof/>
        </w:rPr>
        <w:drawing>
          <wp:inline distT="0" distB="0" distL="0" distR="0" wp14:anchorId="2ECE7C09" wp14:editId="7930AF5C">
            <wp:extent cx="6858000" cy="1361440"/>
            <wp:effectExtent l="0" t="0" r="0" b="0"/>
            <wp:docPr id="1511602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212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FCE1" w14:textId="3C8A60C7" w:rsidR="001C242B" w:rsidRDefault="00246536" w:rsidP="00D9335D">
      <w:pPr>
        <w:rPr>
          <w:noProof/>
        </w:rPr>
      </w:pPr>
      <w:r>
        <w:rPr>
          <w:noProof/>
        </w:rPr>
        <w:t xml:space="preserve">After generating your application keys, </w:t>
      </w:r>
      <w:r w:rsidR="003D416A">
        <w:rPr>
          <w:noProof/>
        </w:rPr>
        <w:t>you</w:t>
      </w:r>
      <w:r>
        <w:rPr>
          <w:noProof/>
        </w:rPr>
        <w:t xml:space="preserve"> will</w:t>
      </w:r>
      <w:r w:rsidR="003D416A">
        <w:rPr>
          <w:noProof/>
        </w:rPr>
        <w:t xml:space="preserve"> need to set up an expiration for the token</w:t>
      </w:r>
      <w:r w:rsidR="005304CF">
        <w:rPr>
          <w:noProof/>
        </w:rPr>
        <w:t xml:space="preserve"> before you generate the token.</w:t>
      </w:r>
    </w:p>
    <w:p w14:paraId="1A51B1A9" w14:textId="02B37DCA" w:rsidR="00246536" w:rsidRDefault="00246536" w:rsidP="00D9335D">
      <w:pPr>
        <w:rPr>
          <w:noProof/>
        </w:rPr>
      </w:pPr>
    </w:p>
    <w:p w14:paraId="0E675FE2" w14:textId="5DA10CE2" w:rsidR="005304CF" w:rsidRDefault="001C242B" w:rsidP="001C242B">
      <w:r>
        <w:t xml:space="preserve">To generate a token that expire </w:t>
      </w:r>
      <w:r w:rsidR="00BA4E33">
        <w:t xml:space="preserve">in one hour </w:t>
      </w:r>
      <w:r>
        <w:t xml:space="preserve">use </w:t>
      </w:r>
      <w:r w:rsidR="00BA4E33">
        <w:t>3600</w:t>
      </w:r>
      <w:r>
        <w:t xml:space="preserve"> seconds</w:t>
      </w:r>
      <w:r w:rsidR="00BA4E33">
        <w:t xml:space="preserve">. </w:t>
      </w:r>
      <w:r w:rsidR="005304CF">
        <w:t xml:space="preserve">Click </w:t>
      </w:r>
      <w:r w:rsidR="00246536">
        <w:t>“</w:t>
      </w:r>
      <w:r w:rsidR="005304CF">
        <w:t>Update</w:t>
      </w:r>
      <w:r w:rsidR="00246536">
        <w:t>”</w:t>
      </w:r>
      <w:r w:rsidR="005304CF">
        <w:t xml:space="preserve"> </w:t>
      </w:r>
      <w:r w:rsidR="00246536">
        <w:t xml:space="preserve">at the bottom of the page </w:t>
      </w:r>
      <w:r w:rsidR="005304CF">
        <w:t>to save it.</w:t>
      </w:r>
    </w:p>
    <w:p w14:paraId="5AB91149" w14:textId="0B1C8BDE" w:rsidR="001C242B" w:rsidRDefault="001C242B" w:rsidP="0077714D">
      <w:pPr>
        <w:jc w:val="center"/>
        <w:rPr>
          <w:noProof/>
        </w:rPr>
      </w:pPr>
    </w:p>
    <w:p w14:paraId="5D10E163" w14:textId="3CE10CF7" w:rsidR="00923EDE" w:rsidRDefault="00BA4E33" w:rsidP="00BA4E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BB27AA" wp14:editId="12E87444">
            <wp:extent cx="4191000" cy="5381625"/>
            <wp:effectExtent l="0" t="0" r="0" b="9525"/>
            <wp:docPr id="5668332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3232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BB3" w14:textId="7386C76E" w:rsidR="00B46DF9" w:rsidRDefault="00B46DF9" w:rsidP="00D9335D">
      <w:pPr>
        <w:rPr>
          <w:noProof/>
        </w:rPr>
      </w:pPr>
      <w:r>
        <w:rPr>
          <w:noProof/>
        </w:rPr>
        <w:t>You do not need to change anything for the Grant Types, Enable PKCE, Support PKCE Plain text and Public client checkboxes. Leave it as it is by default.</w:t>
      </w:r>
    </w:p>
    <w:p w14:paraId="149DAFA4" w14:textId="0067D09E" w:rsidR="00B46DF9" w:rsidRDefault="00B46DF9" w:rsidP="00D9335D">
      <w:pPr>
        <w:rPr>
          <w:noProof/>
        </w:rPr>
      </w:pPr>
    </w:p>
    <w:p w14:paraId="29BAED0E" w14:textId="77777777" w:rsidR="00B46DF9" w:rsidRDefault="00B46DF9" w:rsidP="00D9335D">
      <w:pPr>
        <w:rPr>
          <w:noProof/>
        </w:rPr>
      </w:pPr>
    </w:p>
    <w:p w14:paraId="09A31CB0" w14:textId="160C75BD" w:rsidR="00A271E5" w:rsidRDefault="00B46DF9" w:rsidP="00BA4E33">
      <w:pPr>
        <w:rPr>
          <w:noProof/>
        </w:rPr>
      </w:pPr>
      <w:r>
        <w:rPr>
          <w:noProof/>
        </w:rPr>
        <w:drawing>
          <wp:inline distT="0" distB="0" distL="0" distR="0" wp14:anchorId="37D0626D" wp14:editId="323411D8">
            <wp:extent cx="6858000" cy="680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B62C" w14:textId="77777777" w:rsidR="00080062" w:rsidRDefault="00080062" w:rsidP="00BA4E33">
      <w:pPr>
        <w:rPr>
          <w:noProof/>
        </w:rPr>
      </w:pPr>
    </w:p>
    <w:p w14:paraId="423C762E" w14:textId="18D45FCF" w:rsidR="00080062" w:rsidRDefault="00080062" w:rsidP="00080062">
      <w:r>
        <w:t xml:space="preserve">You have to generate your access token. Please take a look at the following document. </w:t>
      </w:r>
      <w:hyperlink r:id="rId36" w:history="1">
        <w:r>
          <w:rPr>
            <w:rStyle w:val="Hyperlink"/>
          </w:rPr>
          <w:t>API+Authorization.pdf (tn-release.s3.amazonaws.com)</w:t>
        </w:r>
      </w:hyperlink>
    </w:p>
    <w:bookmarkEnd w:id="1"/>
    <w:p w14:paraId="3BF85E0A" w14:textId="77777777" w:rsidR="00080062" w:rsidRPr="00BA4E33" w:rsidRDefault="00080062" w:rsidP="00BA4E33">
      <w:pPr>
        <w:rPr>
          <w:noProof/>
        </w:rPr>
      </w:pPr>
    </w:p>
    <w:sectPr w:rsidR="00080062" w:rsidRPr="00BA4E33" w:rsidSect="00705CB5"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720" w:right="720" w:bottom="720" w:left="720" w:header="1872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C2F910" w14:textId="77777777" w:rsidR="006520D0" w:rsidRDefault="006520D0" w:rsidP="00EE20BA">
      <w:r>
        <w:separator/>
      </w:r>
    </w:p>
  </w:endnote>
  <w:endnote w:type="continuationSeparator" w:id="0">
    <w:p w14:paraId="2E723445" w14:textId="77777777" w:rsidR="006520D0" w:rsidRDefault="006520D0" w:rsidP="00EE2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6466" w14:textId="77777777" w:rsidR="00A5143C" w:rsidRDefault="00A5143C">
    <w:pPr>
      <w:spacing w:after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6467" w14:textId="77777777" w:rsidR="00A5143C" w:rsidRPr="007559DB" w:rsidRDefault="00A5143C" w:rsidP="007559DB">
    <w:pPr>
      <w:pStyle w:val="Footer"/>
    </w:pPr>
    <w:r w:rsidRPr="003F5413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68A6471" wp14:editId="043A586E">
              <wp:simplePos x="0" y="0"/>
              <wp:positionH relativeFrom="column">
                <wp:posOffset>-697020</wp:posOffset>
              </wp:positionH>
              <wp:positionV relativeFrom="paragraph">
                <wp:posOffset>-179798</wp:posOffset>
              </wp:positionV>
              <wp:extent cx="7792035" cy="680085"/>
              <wp:effectExtent l="0" t="0" r="0" b="5715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92035" cy="6800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8A6474" w14:textId="32382536" w:rsidR="00A5143C" w:rsidRPr="00523BF3" w:rsidRDefault="00A5143C" w:rsidP="004A17A8">
                          <w:pPr>
                            <w:pStyle w:val="Footer"/>
                          </w:pPr>
                          <w:r w:rsidRPr="00523BF3">
                            <w:t xml:space="preserve">TicketNetwork, Inc. </w:t>
                          </w:r>
                          <w:r>
                            <w:t xml:space="preserve">© </w:t>
                          </w:r>
                          <w:r w:rsidR="00D9335D">
                            <w:t>2023</w:t>
                          </w:r>
                        </w:p>
                        <w:p w14:paraId="768A6475" w14:textId="486B6A51" w:rsidR="00A5143C" w:rsidRPr="003F5413" w:rsidRDefault="00A5143C" w:rsidP="00897CEB">
                          <w:pPr>
                            <w:pStyle w:val="Footer"/>
                            <w:spacing w:after="0"/>
                          </w:pPr>
                          <w:r w:rsidRPr="003F5413">
                            <w:t xml:space="preserve">Page </w:t>
                          </w:r>
                          <w:r w:rsidRPr="004A17A8">
                            <w:rPr>
                              <w:rStyle w:val="FooterBoldChar"/>
                            </w:rPr>
                            <w:fldChar w:fldCharType="begin"/>
                          </w:r>
                          <w:r w:rsidRPr="004A17A8">
                            <w:rPr>
                              <w:rStyle w:val="FooterBoldChar"/>
                            </w:rPr>
                            <w:instrText xml:space="preserve"> PAGE   \* MERGEFORMAT </w:instrText>
                          </w:r>
                          <w:r w:rsidRPr="004A17A8">
                            <w:rPr>
                              <w:rStyle w:val="FooterBoldChar"/>
                            </w:rPr>
                            <w:fldChar w:fldCharType="separate"/>
                          </w:r>
                          <w:r w:rsidR="00FB64ED">
                            <w:rPr>
                              <w:rStyle w:val="FooterBoldChar"/>
                              <w:noProof/>
                            </w:rPr>
                            <w:t>2</w:t>
                          </w:r>
                          <w:r w:rsidRPr="004A17A8">
                            <w:rPr>
                              <w:rStyle w:val="FooterBoldChar"/>
                            </w:rPr>
                            <w:fldChar w:fldCharType="end"/>
                          </w:r>
                          <w:r w:rsidRPr="003F5413">
                            <w:t xml:space="preserve"> of </w:t>
                          </w:r>
                          <w:r w:rsidRPr="004A17A8">
                            <w:rPr>
                              <w:rStyle w:val="FooterBoldChar"/>
                            </w:rPr>
                            <w:fldChar w:fldCharType="begin"/>
                          </w:r>
                          <w:r w:rsidRPr="004A17A8">
                            <w:rPr>
                              <w:rStyle w:val="FooterBoldChar"/>
                            </w:rPr>
                            <w:instrText xml:space="preserve"> NUMPAGES   \* MERGEFORMAT </w:instrText>
                          </w:r>
                          <w:r w:rsidRPr="004A17A8">
                            <w:rPr>
                              <w:rStyle w:val="FooterBoldChar"/>
                            </w:rPr>
                            <w:fldChar w:fldCharType="separate"/>
                          </w:r>
                          <w:r w:rsidR="00FB64ED">
                            <w:rPr>
                              <w:rStyle w:val="FooterBoldChar"/>
                              <w:noProof/>
                            </w:rPr>
                            <w:t>9</w:t>
                          </w:r>
                          <w:r w:rsidRPr="004A17A8">
                            <w:rPr>
                              <w:rStyle w:val="FooterBoldCha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8A647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54.9pt;margin-top:-14.15pt;width:613.5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" filled="f" stroked="f">
              <v:textbox>
                <w:txbxContent>
                  <w:p w14:paraId="768A6474" w14:textId="32382536" w:rsidR="00A5143C" w:rsidRPr="00523BF3" w:rsidRDefault="00A5143C" w:rsidP="004A17A8">
                    <w:pPr>
                      <w:pStyle w:val="Footer"/>
                    </w:pPr>
                    <w:proofErr w:type="spellStart"/>
                    <w:r w:rsidRPr="00523BF3">
                      <w:t>TicketNetwork</w:t>
                    </w:r>
                    <w:proofErr w:type="spellEnd"/>
                    <w:r w:rsidRPr="00523BF3">
                      <w:t xml:space="preserve">, Inc. </w:t>
                    </w:r>
                    <w:r>
                      <w:t xml:space="preserve">© </w:t>
                    </w:r>
                    <w:r w:rsidR="00D9335D">
                      <w:t>2023</w:t>
                    </w:r>
                  </w:p>
                  <w:p w14:paraId="768A6475" w14:textId="486B6A51" w:rsidR="00A5143C" w:rsidRPr="003F5413" w:rsidRDefault="00A5143C" w:rsidP="00897CEB">
                    <w:pPr>
                      <w:pStyle w:val="Footer"/>
                      <w:spacing w:after="0"/>
                    </w:pPr>
                    <w:r w:rsidRPr="003F5413">
                      <w:t xml:space="preserve">Page </w:t>
                    </w:r>
                    <w:r w:rsidRPr="004A17A8">
                      <w:rPr>
                        <w:rStyle w:val="FooterBoldChar"/>
                      </w:rPr>
                      <w:fldChar w:fldCharType="begin"/>
                    </w:r>
                    <w:r w:rsidRPr="004A17A8">
                      <w:rPr>
                        <w:rStyle w:val="FooterBoldChar"/>
                      </w:rPr>
                      <w:instrText xml:space="preserve"> PAGE   \* MERGEFORMAT </w:instrText>
                    </w:r>
                    <w:r w:rsidRPr="004A17A8">
                      <w:rPr>
                        <w:rStyle w:val="FooterBoldChar"/>
                      </w:rPr>
                      <w:fldChar w:fldCharType="separate"/>
                    </w:r>
                    <w:r w:rsidR="00FB64ED">
                      <w:rPr>
                        <w:rStyle w:val="FooterBoldChar"/>
                        <w:noProof/>
                      </w:rPr>
                      <w:t>2</w:t>
                    </w:r>
                    <w:r w:rsidRPr="004A17A8">
                      <w:rPr>
                        <w:rStyle w:val="FooterBoldChar"/>
                      </w:rPr>
                      <w:fldChar w:fldCharType="end"/>
                    </w:r>
                    <w:r w:rsidRPr="003F5413">
                      <w:t xml:space="preserve"> of </w:t>
                    </w:r>
                    <w:r w:rsidRPr="004A17A8">
                      <w:rPr>
                        <w:rStyle w:val="FooterBoldChar"/>
                      </w:rPr>
                      <w:fldChar w:fldCharType="begin"/>
                    </w:r>
                    <w:r w:rsidRPr="004A17A8">
                      <w:rPr>
                        <w:rStyle w:val="FooterBoldChar"/>
                      </w:rPr>
                      <w:instrText xml:space="preserve"> NUMPAGES   \* MERGEFORMAT </w:instrText>
                    </w:r>
                    <w:r w:rsidRPr="004A17A8">
                      <w:rPr>
                        <w:rStyle w:val="FooterBoldChar"/>
                      </w:rPr>
                      <w:fldChar w:fldCharType="separate"/>
                    </w:r>
                    <w:r w:rsidR="00FB64ED">
                      <w:rPr>
                        <w:rStyle w:val="FooterBoldChar"/>
                        <w:noProof/>
                      </w:rPr>
                      <w:t>9</w:t>
                    </w:r>
                    <w:r w:rsidRPr="004A17A8">
                      <w:rPr>
                        <w:rStyle w:val="FooterBoldCha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6469" w14:textId="77777777" w:rsidR="00A5143C" w:rsidRDefault="00A5143C">
    <w:pPr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6911C" w14:textId="77777777" w:rsidR="006520D0" w:rsidRDefault="006520D0" w:rsidP="00EE20BA">
      <w:r>
        <w:separator/>
      </w:r>
    </w:p>
  </w:footnote>
  <w:footnote w:type="continuationSeparator" w:id="0">
    <w:p w14:paraId="6B5AF2FA" w14:textId="77777777" w:rsidR="006520D0" w:rsidRDefault="006520D0" w:rsidP="00EE2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6465" w14:textId="77777777" w:rsidR="00A5143C" w:rsidRPr="003F5413" w:rsidRDefault="005A426B" w:rsidP="003F5413">
    <w:pPr>
      <w:pStyle w:val="Header"/>
    </w:pPr>
    <w:sdt>
      <w:sdtPr>
        <w:id w:val="-1193988295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768A646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33" type="#_x0000_t136" style="position:absolute;margin-left:0;margin-top:0;width:527.85pt;height:131.9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  <w:r w:rsidR="00A5143C" w:rsidRPr="003F5413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8A646B" wp14:editId="768A646C">
              <wp:simplePos x="0" y="0"/>
              <wp:positionH relativeFrom="column">
                <wp:posOffset>3552568</wp:posOffset>
              </wp:positionH>
              <wp:positionV relativeFrom="paragraph">
                <wp:posOffset>-570882</wp:posOffset>
              </wp:positionV>
              <wp:extent cx="3293539" cy="409575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3539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8A6473" w14:textId="77777777" w:rsidR="00A5143C" w:rsidRPr="00301F05" w:rsidRDefault="00A5143C" w:rsidP="00F9311C">
                          <w:pPr>
                            <w:pStyle w:val="Header"/>
                            <w:jc w:val="right"/>
                            <w:rPr>
                              <w:spacing w:val="20"/>
                            </w:rPr>
                          </w:pPr>
                          <w:r>
                            <w:rPr>
                              <w:spacing w:val="20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8A646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79.75pt;margin-top:-44.95pt;width:259.35pt;height:32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" filled="f" stroked="f">
              <v:textbox>
                <w:txbxContent>
                  <w:p w14:paraId="768A6473" w14:textId="77777777" w:rsidR="00A5143C" w:rsidRPr="00301F05" w:rsidRDefault="00A5143C" w:rsidP="00F9311C">
                    <w:pPr>
                      <w:pStyle w:val="Header"/>
                      <w:jc w:val="right"/>
                      <w:rPr>
                        <w:spacing w:val="20"/>
                      </w:rPr>
                    </w:pPr>
                    <w:r>
                      <w:rPr>
                        <w:spacing w:val="20"/>
                      </w:rPr>
                      <w:t>ENGINEERING</w:t>
                    </w:r>
                  </w:p>
                </w:txbxContent>
              </v:textbox>
            </v:shape>
          </w:pict>
        </mc:Fallback>
      </mc:AlternateContent>
    </w:r>
    <w:r w:rsidR="00A5143C" w:rsidRPr="003F5413">
      <w:rPr>
        <w:noProof/>
      </w:rPr>
      <w:drawing>
        <wp:anchor distT="0" distB="0" distL="114300" distR="114300" simplePos="0" relativeHeight="251656704" behindDoc="1" locked="0" layoutInCell="1" allowOverlap="1" wp14:anchorId="768A646D" wp14:editId="768A646E">
          <wp:simplePos x="0" y="0"/>
          <wp:positionH relativeFrom="column">
            <wp:posOffset>-571500</wp:posOffset>
          </wp:positionH>
          <wp:positionV relativeFrom="paragraph">
            <wp:posOffset>-1055370</wp:posOffset>
          </wp:positionV>
          <wp:extent cx="3739515" cy="1060914"/>
          <wp:effectExtent l="0" t="0" r="0" b="635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N_corp_header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9515" cy="1060914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143C" w:rsidRPr="003F5413"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68A646F" wp14:editId="768A6470">
              <wp:simplePos x="0" y="0"/>
              <wp:positionH relativeFrom="column">
                <wp:posOffset>3609975</wp:posOffset>
              </wp:positionH>
              <wp:positionV relativeFrom="paragraph">
                <wp:posOffset>-721995</wp:posOffset>
              </wp:positionV>
              <wp:extent cx="3238500" cy="32385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0" cy="323850"/>
                      </a:xfrm>
                      <a:prstGeom prst="rect">
                        <a:avLst/>
                      </a:prstGeom>
                      <a:solidFill>
                        <a:srgbClr val="58595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746536" id="Rectangle 8" o:spid="_x0000_s1026" style="position:absolute;margin-left:284.25pt;margin-top:-56.85pt;width:255pt;height:25.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" fillcolor="#58595b" stroked="f" strokeweight="2pt"/>
          </w:pict>
        </mc:Fallback>
      </mc:AlternateContent>
    </w:r>
    <w:r w:rsidR="00A5143C" w:rsidRPr="003F541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6468" w14:textId="77777777" w:rsidR="00A5143C" w:rsidRDefault="00A5143C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835A8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9"/>
    <w:multiLevelType w:val="singleLevel"/>
    <w:tmpl w:val="6B7A871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5A5A5" w:themeColor="accent5"/>
        <w:sz w:val="18"/>
      </w:rPr>
    </w:lvl>
  </w:abstractNum>
  <w:abstractNum w:abstractNumId="2" w15:restartNumberingAfterBreak="0">
    <w:nsid w:val="06D67651"/>
    <w:multiLevelType w:val="hybridMultilevel"/>
    <w:tmpl w:val="66880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B0E39"/>
    <w:multiLevelType w:val="hybridMultilevel"/>
    <w:tmpl w:val="9C283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32A96"/>
    <w:multiLevelType w:val="hybridMultilevel"/>
    <w:tmpl w:val="C8F88E20"/>
    <w:lvl w:ilvl="0" w:tplc="C860C99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A3D63"/>
    <w:multiLevelType w:val="hybridMultilevel"/>
    <w:tmpl w:val="94E21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72B02"/>
    <w:multiLevelType w:val="hybridMultilevel"/>
    <w:tmpl w:val="ADDE8C0E"/>
    <w:lvl w:ilvl="0" w:tplc="0409000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29B2E3" w:themeColor="accent2"/>
        <w:sz w:val="20"/>
      </w:rPr>
    </w:lvl>
    <w:lvl w:ilvl="1" w:tplc="04090019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29D6386"/>
    <w:multiLevelType w:val="multilevel"/>
    <w:tmpl w:val="593237A8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hAnsi="Arial" w:hint="default"/>
        <w:color w:val="404040" w:themeColor="text1"/>
        <w:sz w:val="22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hAnsi="Arial" w:hint="default"/>
        <w:color w:val="404040" w:themeColor="text1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  <w:color w:val="404040" w:themeColor="text1"/>
        <w:sz w:val="22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hAnsi="Arial" w:hint="default"/>
        <w:color w:val="404040" w:themeColor="text1"/>
        <w:sz w:val="22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hAnsi="Arial" w:hint="default"/>
        <w:color w:val="404040" w:themeColor="text1"/>
        <w:sz w:val="22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hAnsi="Arial" w:hint="default"/>
        <w:color w:val="404040" w:themeColor="text1"/>
        <w:sz w:val="22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hAnsi="Arial" w:hint="default"/>
        <w:color w:val="404040" w:themeColor="text1"/>
        <w:sz w:val="22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hAnsi="Arial" w:hint="default"/>
        <w:color w:val="404040" w:themeColor="text1"/>
        <w:sz w:val="22"/>
      </w:rPr>
    </w:lvl>
  </w:abstractNum>
  <w:abstractNum w:abstractNumId="8" w15:restartNumberingAfterBreak="0">
    <w:nsid w:val="446401E3"/>
    <w:multiLevelType w:val="hybridMultilevel"/>
    <w:tmpl w:val="1F009BC6"/>
    <w:lvl w:ilvl="0" w:tplc="04090001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  <w:b w:val="0"/>
        <w:i w:val="0"/>
        <w:color w:val="29B2E3"/>
        <w:sz w:val="24"/>
      </w:rPr>
    </w:lvl>
    <w:lvl w:ilvl="2" w:tplc="04090005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  <w:b w:val="0"/>
        <w:i w:val="0"/>
        <w:color w:val="A5A5A5"/>
        <w:sz w:val="2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867E3"/>
    <w:multiLevelType w:val="hybridMultilevel"/>
    <w:tmpl w:val="3A86B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D64A25"/>
    <w:multiLevelType w:val="hybridMultilevel"/>
    <w:tmpl w:val="56FEB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6F0C80"/>
    <w:multiLevelType w:val="multilevel"/>
    <w:tmpl w:val="46EEA194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C3F94" w:themeColor="text2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29B2E3" w:themeColor="accent2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5A5A5" w:themeColor="accent5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1C3F94" w:themeColor="text2"/>
        <w:sz w:val="18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29B2E3" w:themeColor="accent2"/>
        <w:sz w:val="18"/>
      </w:rPr>
    </w:lvl>
    <w:lvl w:ilvl="5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  <w:color w:val="A5A5A5" w:themeColor="accent5"/>
        <w:sz w:val="18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1C3F94" w:themeColor="text2"/>
        <w:sz w:val="16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  <w:color w:val="29B2E3" w:themeColor="accent2"/>
        <w:sz w:val="16"/>
      </w:rPr>
    </w:lvl>
    <w:lvl w:ilvl="8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  <w:color w:val="A5A5A5" w:themeColor="accent5"/>
        <w:sz w:val="16"/>
      </w:rPr>
    </w:lvl>
  </w:abstractNum>
  <w:abstractNum w:abstractNumId="12" w15:restartNumberingAfterBreak="0">
    <w:nsid w:val="6BCA6985"/>
    <w:multiLevelType w:val="hybridMultilevel"/>
    <w:tmpl w:val="C35E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B52D24"/>
    <w:multiLevelType w:val="multilevel"/>
    <w:tmpl w:val="9B64D8B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hAnsi="Arial" w:hint="default"/>
        <w:color w:val="404040" w:themeColor="text1"/>
        <w:sz w:val="22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hAnsi="Arial" w:hint="default"/>
        <w:color w:val="404040" w:themeColor="text1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  <w:color w:val="404040" w:themeColor="text1"/>
        <w:sz w:val="22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hAnsi="Arial" w:hint="default"/>
        <w:color w:val="404040" w:themeColor="text1"/>
        <w:sz w:val="22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hAnsi="Arial" w:hint="default"/>
        <w:color w:val="404040" w:themeColor="text1"/>
        <w:sz w:val="22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hAnsi="Arial" w:hint="default"/>
        <w:color w:val="404040" w:themeColor="text1"/>
        <w:sz w:val="22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hAnsi="Arial" w:hint="default"/>
        <w:color w:val="404040" w:themeColor="text1"/>
        <w:sz w:val="22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hAnsi="Arial" w:hint="default"/>
        <w:color w:val="404040" w:themeColor="text1"/>
        <w:sz w:val="22"/>
      </w:rPr>
    </w:lvl>
  </w:abstractNum>
  <w:num w:numId="1" w16cid:durableId="350955350">
    <w:abstractNumId w:val="13"/>
  </w:num>
  <w:num w:numId="2" w16cid:durableId="1959022503">
    <w:abstractNumId w:val="6"/>
  </w:num>
  <w:num w:numId="3" w16cid:durableId="1296375121">
    <w:abstractNumId w:val="1"/>
  </w:num>
  <w:num w:numId="4" w16cid:durableId="2130852868">
    <w:abstractNumId w:val="0"/>
  </w:num>
  <w:num w:numId="5" w16cid:durableId="191916445">
    <w:abstractNumId w:val="8"/>
  </w:num>
  <w:num w:numId="6" w16cid:durableId="1939478979">
    <w:abstractNumId w:val="13"/>
  </w:num>
  <w:num w:numId="7" w16cid:durableId="1902522349">
    <w:abstractNumId w:val="7"/>
  </w:num>
  <w:num w:numId="8" w16cid:durableId="1029573798">
    <w:abstractNumId w:val="11"/>
  </w:num>
  <w:num w:numId="9" w16cid:durableId="290593542">
    <w:abstractNumId w:val="12"/>
  </w:num>
  <w:num w:numId="10" w16cid:durableId="416756169">
    <w:abstractNumId w:val="9"/>
  </w:num>
  <w:num w:numId="11" w16cid:durableId="445855522">
    <w:abstractNumId w:val="10"/>
  </w:num>
  <w:num w:numId="12" w16cid:durableId="1565145256">
    <w:abstractNumId w:val="5"/>
  </w:num>
  <w:num w:numId="13" w16cid:durableId="729815666">
    <w:abstractNumId w:val="4"/>
  </w:num>
  <w:num w:numId="14" w16cid:durableId="1210604016">
    <w:abstractNumId w:val="3"/>
  </w:num>
  <w:num w:numId="15" w16cid:durableId="1112821719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linkStyles/>
  <w:styleLockTheme/>
  <w:styleLockQFSet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508"/>
    <w:rsid w:val="0000015F"/>
    <w:rsid w:val="00002965"/>
    <w:rsid w:val="00003B49"/>
    <w:rsid w:val="0001050E"/>
    <w:rsid w:val="000159FB"/>
    <w:rsid w:val="00016609"/>
    <w:rsid w:val="0001698A"/>
    <w:rsid w:val="00016D1C"/>
    <w:rsid w:val="00033580"/>
    <w:rsid w:val="00036F94"/>
    <w:rsid w:val="00040008"/>
    <w:rsid w:val="00047CCC"/>
    <w:rsid w:val="00052F35"/>
    <w:rsid w:val="00061E00"/>
    <w:rsid w:val="000639CB"/>
    <w:rsid w:val="000667FD"/>
    <w:rsid w:val="000705A2"/>
    <w:rsid w:val="000726EB"/>
    <w:rsid w:val="000730D5"/>
    <w:rsid w:val="00074335"/>
    <w:rsid w:val="00075930"/>
    <w:rsid w:val="00077966"/>
    <w:rsid w:val="00080062"/>
    <w:rsid w:val="00081B35"/>
    <w:rsid w:val="0008703D"/>
    <w:rsid w:val="00087BC7"/>
    <w:rsid w:val="000A4579"/>
    <w:rsid w:val="000B275A"/>
    <w:rsid w:val="000B5A06"/>
    <w:rsid w:val="000C0ED5"/>
    <w:rsid w:val="000C1F39"/>
    <w:rsid w:val="000C226E"/>
    <w:rsid w:val="000C2F2B"/>
    <w:rsid w:val="000C3A8B"/>
    <w:rsid w:val="000C4C12"/>
    <w:rsid w:val="000C6687"/>
    <w:rsid w:val="000D28B3"/>
    <w:rsid w:val="000D5BA7"/>
    <w:rsid w:val="000E0E97"/>
    <w:rsid w:val="000E1E90"/>
    <w:rsid w:val="000E2FE3"/>
    <w:rsid w:val="000E6082"/>
    <w:rsid w:val="000E786D"/>
    <w:rsid w:val="000F4C6B"/>
    <w:rsid w:val="000F6040"/>
    <w:rsid w:val="000F60A0"/>
    <w:rsid w:val="00103572"/>
    <w:rsid w:val="00110C7A"/>
    <w:rsid w:val="00116A96"/>
    <w:rsid w:val="001245B4"/>
    <w:rsid w:val="00130B0E"/>
    <w:rsid w:val="0013229C"/>
    <w:rsid w:val="00143382"/>
    <w:rsid w:val="0014759E"/>
    <w:rsid w:val="00152F72"/>
    <w:rsid w:val="00154DD4"/>
    <w:rsid w:val="00156920"/>
    <w:rsid w:val="00160A2B"/>
    <w:rsid w:val="001611C4"/>
    <w:rsid w:val="00176FBF"/>
    <w:rsid w:val="00186DCE"/>
    <w:rsid w:val="00190E0B"/>
    <w:rsid w:val="00191CEA"/>
    <w:rsid w:val="001934D7"/>
    <w:rsid w:val="0019560A"/>
    <w:rsid w:val="00196964"/>
    <w:rsid w:val="001A4192"/>
    <w:rsid w:val="001A4AA9"/>
    <w:rsid w:val="001A674C"/>
    <w:rsid w:val="001B2FFD"/>
    <w:rsid w:val="001B34FF"/>
    <w:rsid w:val="001B5735"/>
    <w:rsid w:val="001C02ED"/>
    <w:rsid w:val="001C242B"/>
    <w:rsid w:val="001C49E7"/>
    <w:rsid w:val="001C6F60"/>
    <w:rsid w:val="001D0AB7"/>
    <w:rsid w:val="001D5E53"/>
    <w:rsid w:val="001D7094"/>
    <w:rsid w:val="001E3E70"/>
    <w:rsid w:val="001E7C2E"/>
    <w:rsid w:val="001E7E2B"/>
    <w:rsid w:val="001F3E5A"/>
    <w:rsid w:val="002030C8"/>
    <w:rsid w:val="002115D4"/>
    <w:rsid w:val="002117D7"/>
    <w:rsid w:val="0021260E"/>
    <w:rsid w:val="002131E7"/>
    <w:rsid w:val="00213BAC"/>
    <w:rsid w:val="002160DC"/>
    <w:rsid w:val="00216802"/>
    <w:rsid w:val="002172AC"/>
    <w:rsid w:val="00217853"/>
    <w:rsid w:val="00222B22"/>
    <w:rsid w:val="0022351D"/>
    <w:rsid w:val="0022692A"/>
    <w:rsid w:val="00226F51"/>
    <w:rsid w:val="002274D4"/>
    <w:rsid w:val="0023178F"/>
    <w:rsid w:val="00232DC3"/>
    <w:rsid w:val="00232F1C"/>
    <w:rsid w:val="00235423"/>
    <w:rsid w:val="00236207"/>
    <w:rsid w:val="00241736"/>
    <w:rsid w:val="00246536"/>
    <w:rsid w:val="0024717A"/>
    <w:rsid w:val="00252D74"/>
    <w:rsid w:val="00254D6C"/>
    <w:rsid w:val="002559B8"/>
    <w:rsid w:val="002562D8"/>
    <w:rsid w:val="00260E79"/>
    <w:rsid w:val="002634FA"/>
    <w:rsid w:val="00266782"/>
    <w:rsid w:val="00273F17"/>
    <w:rsid w:val="002807D2"/>
    <w:rsid w:val="002829F1"/>
    <w:rsid w:val="00287D31"/>
    <w:rsid w:val="00296922"/>
    <w:rsid w:val="002A4284"/>
    <w:rsid w:val="002A5687"/>
    <w:rsid w:val="002B0FEB"/>
    <w:rsid w:val="002B205B"/>
    <w:rsid w:val="002B4326"/>
    <w:rsid w:val="002D04F3"/>
    <w:rsid w:val="002D601A"/>
    <w:rsid w:val="002D78B4"/>
    <w:rsid w:val="002F2053"/>
    <w:rsid w:val="002F2066"/>
    <w:rsid w:val="002F2E98"/>
    <w:rsid w:val="002F59D1"/>
    <w:rsid w:val="00300B1D"/>
    <w:rsid w:val="00301F05"/>
    <w:rsid w:val="00302B88"/>
    <w:rsid w:val="00303F13"/>
    <w:rsid w:val="00304210"/>
    <w:rsid w:val="00304BAD"/>
    <w:rsid w:val="00306A03"/>
    <w:rsid w:val="0031733B"/>
    <w:rsid w:val="00321008"/>
    <w:rsid w:val="00325CCC"/>
    <w:rsid w:val="00334C8C"/>
    <w:rsid w:val="0033669E"/>
    <w:rsid w:val="0033685C"/>
    <w:rsid w:val="003370E2"/>
    <w:rsid w:val="0034452B"/>
    <w:rsid w:val="003449BB"/>
    <w:rsid w:val="00346AED"/>
    <w:rsid w:val="00347792"/>
    <w:rsid w:val="00355683"/>
    <w:rsid w:val="00356D11"/>
    <w:rsid w:val="003642FC"/>
    <w:rsid w:val="00367AE8"/>
    <w:rsid w:val="00371C1A"/>
    <w:rsid w:val="003742D6"/>
    <w:rsid w:val="00375307"/>
    <w:rsid w:val="00384870"/>
    <w:rsid w:val="0038516D"/>
    <w:rsid w:val="00394C11"/>
    <w:rsid w:val="0039740B"/>
    <w:rsid w:val="003A0C95"/>
    <w:rsid w:val="003B1DDF"/>
    <w:rsid w:val="003C13DC"/>
    <w:rsid w:val="003C311A"/>
    <w:rsid w:val="003C4694"/>
    <w:rsid w:val="003D14CD"/>
    <w:rsid w:val="003D2461"/>
    <w:rsid w:val="003D3733"/>
    <w:rsid w:val="003D416A"/>
    <w:rsid w:val="003E78E4"/>
    <w:rsid w:val="003E7A24"/>
    <w:rsid w:val="003F258F"/>
    <w:rsid w:val="003F418A"/>
    <w:rsid w:val="003F5413"/>
    <w:rsid w:val="00400189"/>
    <w:rsid w:val="0040499A"/>
    <w:rsid w:val="004051D7"/>
    <w:rsid w:val="00407C0C"/>
    <w:rsid w:val="00410695"/>
    <w:rsid w:val="00410941"/>
    <w:rsid w:val="00410E71"/>
    <w:rsid w:val="00411425"/>
    <w:rsid w:val="0042202A"/>
    <w:rsid w:val="00432929"/>
    <w:rsid w:val="00432F44"/>
    <w:rsid w:val="00441EEB"/>
    <w:rsid w:val="00442D2C"/>
    <w:rsid w:val="00460A72"/>
    <w:rsid w:val="00461888"/>
    <w:rsid w:val="00464F7D"/>
    <w:rsid w:val="00466C1D"/>
    <w:rsid w:val="00471B2D"/>
    <w:rsid w:val="00473911"/>
    <w:rsid w:val="00482345"/>
    <w:rsid w:val="00487AC9"/>
    <w:rsid w:val="0049683A"/>
    <w:rsid w:val="004A095E"/>
    <w:rsid w:val="004A17A8"/>
    <w:rsid w:val="004A4CB6"/>
    <w:rsid w:val="004A5410"/>
    <w:rsid w:val="004B179C"/>
    <w:rsid w:val="004B7EFC"/>
    <w:rsid w:val="004C35FA"/>
    <w:rsid w:val="004C45FF"/>
    <w:rsid w:val="004C6FA7"/>
    <w:rsid w:val="004C75F8"/>
    <w:rsid w:val="004D06A4"/>
    <w:rsid w:val="004E0C63"/>
    <w:rsid w:val="004E3AA4"/>
    <w:rsid w:val="004F1811"/>
    <w:rsid w:val="004F1B31"/>
    <w:rsid w:val="004F21A0"/>
    <w:rsid w:val="00500FED"/>
    <w:rsid w:val="005024D2"/>
    <w:rsid w:val="00502664"/>
    <w:rsid w:val="005030DB"/>
    <w:rsid w:val="00503330"/>
    <w:rsid w:val="0050365C"/>
    <w:rsid w:val="00507380"/>
    <w:rsid w:val="00513EAC"/>
    <w:rsid w:val="00523BF3"/>
    <w:rsid w:val="005304CF"/>
    <w:rsid w:val="005411DE"/>
    <w:rsid w:val="00542350"/>
    <w:rsid w:val="00555C1E"/>
    <w:rsid w:val="00557E1E"/>
    <w:rsid w:val="00561AB4"/>
    <w:rsid w:val="00564678"/>
    <w:rsid w:val="00565BFE"/>
    <w:rsid w:val="005729E4"/>
    <w:rsid w:val="00573EA9"/>
    <w:rsid w:val="0058146F"/>
    <w:rsid w:val="005961E7"/>
    <w:rsid w:val="00596DEC"/>
    <w:rsid w:val="005A0EF6"/>
    <w:rsid w:val="005A1962"/>
    <w:rsid w:val="005A426B"/>
    <w:rsid w:val="005B0931"/>
    <w:rsid w:val="005C16B8"/>
    <w:rsid w:val="005C48C1"/>
    <w:rsid w:val="005D7079"/>
    <w:rsid w:val="005E2E81"/>
    <w:rsid w:val="005E4960"/>
    <w:rsid w:val="005E5A20"/>
    <w:rsid w:val="005E786B"/>
    <w:rsid w:val="005F076C"/>
    <w:rsid w:val="00604240"/>
    <w:rsid w:val="0060559A"/>
    <w:rsid w:val="00605D29"/>
    <w:rsid w:val="00612DED"/>
    <w:rsid w:val="00624CC6"/>
    <w:rsid w:val="00625670"/>
    <w:rsid w:val="00635FE5"/>
    <w:rsid w:val="006409AE"/>
    <w:rsid w:val="00641293"/>
    <w:rsid w:val="00646A9E"/>
    <w:rsid w:val="00647269"/>
    <w:rsid w:val="00651F24"/>
    <w:rsid w:val="006520D0"/>
    <w:rsid w:val="00652578"/>
    <w:rsid w:val="0065262F"/>
    <w:rsid w:val="00654969"/>
    <w:rsid w:val="006724AA"/>
    <w:rsid w:val="00674211"/>
    <w:rsid w:val="00674804"/>
    <w:rsid w:val="00680AEC"/>
    <w:rsid w:val="006858B2"/>
    <w:rsid w:val="00686ADA"/>
    <w:rsid w:val="0069094C"/>
    <w:rsid w:val="00697C94"/>
    <w:rsid w:val="006A1A09"/>
    <w:rsid w:val="006A1EB9"/>
    <w:rsid w:val="006B10A8"/>
    <w:rsid w:val="006B3B10"/>
    <w:rsid w:val="006B605C"/>
    <w:rsid w:val="006B6D9B"/>
    <w:rsid w:val="006C0089"/>
    <w:rsid w:val="006C406D"/>
    <w:rsid w:val="006E209B"/>
    <w:rsid w:val="006E2A6C"/>
    <w:rsid w:val="006E4304"/>
    <w:rsid w:val="006E45CC"/>
    <w:rsid w:val="006E48AD"/>
    <w:rsid w:val="006F79D1"/>
    <w:rsid w:val="006F7A36"/>
    <w:rsid w:val="007008FF"/>
    <w:rsid w:val="00705CB5"/>
    <w:rsid w:val="007078CC"/>
    <w:rsid w:val="00714DED"/>
    <w:rsid w:val="007159FC"/>
    <w:rsid w:val="00725930"/>
    <w:rsid w:val="0073089D"/>
    <w:rsid w:val="00730EAE"/>
    <w:rsid w:val="007463BF"/>
    <w:rsid w:val="007475DE"/>
    <w:rsid w:val="00752BAE"/>
    <w:rsid w:val="007559DB"/>
    <w:rsid w:val="00775E60"/>
    <w:rsid w:val="0077714D"/>
    <w:rsid w:val="00791A43"/>
    <w:rsid w:val="007A5483"/>
    <w:rsid w:val="007B1D27"/>
    <w:rsid w:val="007C0B24"/>
    <w:rsid w:val="007C30C3"/>
    <w:rsid w:val="007C5552"/>
    <w:rsid w:val="007C57F7"/>
    <w:rsid w:val="007C705B"/>
    <w:rsid w:val="007D0FBB"/>
    <w:rsid w:val="007D4972"/>
    <w:rsid w:val="007D51F7"/>
    <w:rsid w:val="007D60E4"/>
    <w:rsid w:val="007E2DB1"/>
    <w:rsid w:val="007E324A"/>
    <w:rsid w:val="007F04A1"/>
    <w:rsid w:val="007F2D79"/>
    <w:rsid w:val="007F7D7E"/>
    <w:rsid w:val="00800340"/>
    <w:rsid w:val="00812C4B"/>
    <w:rsid w:val="00814BC3"/>
    <w:rsid w:val="0082108E"/>
    <w:rsid w:val="008319D2"/>
    <w:rsid w:val="008322E7"/>
    <w:rsid w:val="008341CF"/>
    <w:rsid w:val="00836BCB"/>
    <w:rsid w:val="00836F17"/>
    <w:rsid w:val="00842820"/>
    <w:rsid w:val="00844461"/>
    <w:rsid w:val="008508FC"/>
    <w:rsid w:val="008527F6"/>
    <w:rsid w:val="00854DB2"/>
    <w:rsid w:val="0085519F"/>
    <w:rsid w:val="00867332"/>
    <w:rsid w:val="008748CD"/>
    <w:rsid w:val="00876556"/>
    <w:rsid w:val="0087749D"/>
    <w:rsid w:val="00887BC5"/>
    <w:rsid w:val="00897CEB"/>
    <w:rsid w:val="008A0DC8"/>
    <w:rsid w:val="008A1FE1"/>
    <w:rsid w:val="008B1DFB"/>
    <w:rsid w:val="008B67C2"/>
    <w:rsid w:val="008B77B6"/>
    <w:rsid w:val="008D39A3"/>
    <w:rsid w:val="008D3B51"/>
    <w:rsid w:val="008D4A5A"/>
    <w:rsid w:val="008E115F"/>
    <w:rsid w:val="008E50E2"/>
    <w:rsid w:val="008F1FEB"/>
    <w:rsid w:val="008F6489"/>
    <w:rsid w:val="0090009B"/>
    <w:rsid w:val="00906A81"/>
    <w:rsid w:val="00910113"/>
    <w:rsid w:val="00915B00"/>
    <w:rsid w:val="00915E8F"/>
    <w:rsid w:val="009162E1"/>
    <w:rsid w:val="00923EDE"/>
    <w:rsid w:val="00924D48"/>
    <w:rsid w:val="009274D8"/>
    <w:rsid w:val="009334E1"/>
    <w:rsid w:val="00944C05"/>
    <w:rsid w:val="00951BDB"/>
    <w:rsid w:val="00963357"/>
    <w:rsid w:val="009676F2"/>
    <w:rsid w:val="00973924"/>
    <w:rsid w:val="00974096"/>
    <w:rsid w:val="00986050"/>
    <w:rsid w:val="009875A4"/>
    <w:rsid w:val="0099069D"/>
    <w:rsid w:val="00994639"/>
    <w:rsid w:val="00996AEC"/>
    <w:rsid w:val="009A3D90"/>
    <w:rsid w:val="009B0770"/>
    <w:rsid w:val="009B40C3"/>
    <w:rsid w:val="009C5230"/>
    <w:rsid w:val="009D0FBA"/>
    <w:rsid w:val="009D40FF"/>
    <w:rsid w:val="009E00ED"/>
    <w:rsid w:val="009E129B"/>
    <w:rsid w:val="009E41D4"/>
    <w:rsid w:val="009F60DD"/>
    <w:rsid w:val="009F6257"/>
    <w:rsid w:val="00A271E5"/>
    <w:rsid w:val="00A27F43"/>
    <w:rsid w:val="00A3237A"/>
    <w:rsid w:val="00A326F2"/>
    <w:rsid w:val="00A37A85"/>
    <w:rsid w:val="00A451E4"/>
    <w:rsid w:val="00A5143C"/>
    <w:rsid w:val="00A554D1"/>
    <w:rsid w:val="00A565FE"/>
    <w:rsid w:val="00A626B8"/>
    <w:rsid w:val="00A65968"/>
    <w:rsid w:val="00A65CAE"/>
    <w:rsid w:val="00A710B0"/>
    <w:rsid w:val="00A71207"/>
    <w:rsid w:val="00A714AC"/>
    <w:rsid w:val="00A7393D"/>
    <w:rsid w:val="00A77316"/>
    <w:rsid w:val="00A84DCE"/>
    <w:rsid w:val="00A86DB9"/>
    <w:rsid w:val="00A9161C"/>
    <w:rsid w:val="00A92F4A"/>
    <w:rsid w:val="00A93848"/>
    <w:rsid w:val="00A97AE4"/>
    <w:rsid w:val="00AA2345"/>
    <w:rsid w:val="00AA2E1B"/>
    <w:rsid w:val="00AB0527"/>
    <w:rsid w:val="00AB2595"/>
    <w:rsid w:val="00AC3AA8"/>
    <w:rsid w:val="00AC4A19"/>
    <w:rsid w:val="00AC628A"/>
    <w:rsid w:val="00AD30DC"/>
    <w:rsid w:val="00AE457E"/>
    <w:rsid w:val="00AF12AD"/>
    <w:rsid w:val="00AF29F8"/>
    <w:rsid w:val="00AF35E7"/>
    <w:rsid w:val="00B02F14"/>
    <w:rsid w:val="00B05089"/>
    <w:rsid w:val="00B07153"/>
    <w:rsid w:val="00B074F4"/>
    <w:rsid w:val="00B11D0D"/>
    <w:rsid w:val="00B13EDA"/>
    <w:rsid w:val="00B14C20"/>
    <w:rsid w:val="00B16015"/>
    <w:rsid w:val="00B217D1"/>
    <w:rsid w:val="00B26BA9"/>
    <w:rsid w:val="00B31544"/>
    <w:rsid w:val="00B32C0F"/>
    <w:rsid w:val="00B37882"/>
    <w:rsid w:val="00B43BDB"/>
    <w:rsid w:val="00B46DF9"/>
    <w:rsid w:val="00B52BA3"/>
    <w:rsid w:val="00B532E4"/>
    <w:rsid w:val="00B569D7"/>
    <w:rsid w:val="00B57D8F"/>
    <w:rsid w:val="00B63AC0"/>
    <w:rsid w:val="00B64B67"/>
    <w:rsid w:val="00B675CA"/>
    <w:rsid w:val="00B81B73"/>
    <w:rsid w:val="00B97A5A"/>
    <w:rsid w:val="00BA213C"/>
    <w:rsid w:val="00BA2F51"/>
    <w:rsid w:val="00BA3292"/>
    <w:rsid w:val="00BA45FB"/>
    <w:rsid w:val="00BA4E33"/>
    <w:rsid w:val="00BA7429"/>
    <w:rsid w:val="00BB15F6"/>
    <w:rsid w:val="00BB604E"/>
    <w:rsid w:val="00BB7BF6"/>
    <w:rsid w:val="00BC0EAE"/>
    <w:rsid w:val="00BC3D48"/>
    <w:rsid w:val="00BC54F4"/>
    <w:rsid w:val="00BD5F9F"/>
    <w:rsid w:val="00BD6DA1"/>
    <w:rsid w:val="00BE2A4E"/>
    <w:rsid w:val="00BE6102"/>
    <w:rsid w:val="00BE6512"/>
    <w:rsid w:val="00BF6FA3"/>
    <w:rsid w:val="00BF75C1"/>
    <w:rsid w:val="00C161ED"/>
    <w:rsid w:val="00C30271"/>
    <w:rsid w:val="00C40909"/>
    <w:rsid w:val="00C43124"/>
    <w:rsid w:val="00C442E5"/>
    <w:rsid w:val="00C44E80"/>
    <w:rsid w:val="00C462CF"/>
    <w:rsid w:val="00C46C91"/>
    <w:rsid w:val="00C526A2"/>
    <w:rsid w:val="00C527BE"/>
    <w:rsid w:val="00C53798"/>
    <w:rsid w:val="00C53B2A"/>
    <w:rsid w:val="00C555F6"/>
    <w:rsid w:val="00C64E29"/>
    <w:rsid w:val="00C66616"/>
    <w:rsid w:val="00C75BCC"/>
    <w:rsid w:val="00C83DC2"/>
    <w:rsid w:val="00C841ED"/>
    <w:rsid w:val="00C93EE0"/>
    <w:rsid w:val="00C943F3"/>
    <w:rsid w:val="00CA31D0"/>
    <w:rsid w:val="00CA395F"/>
    <w:rsid w:val="00CB0691"/>
    <w:rsid w:val="00CC29DC"/>
    <w:rsid w:val="00CD3392"/>
    <w:rsid w:val="00CD5D9E"/>
    <w:rsid w:val="00CE69A0"/>
    <w:rsid w:val="00CF51AF"/>
    <w:rsid w:val="00D04516"/>
    <w:rsid w:val="00D10497"/>
    <w:rsid w:val="00D115A5"/>
    <w:rsid w:val="00D122EE"/>
    <w:rsid w:val="00D16097"/>
    <w:rsid w:val="00D17015"/>
    <w:rsid w:val="00D217F3"/>
    <w:rsid w:val="00D2497C"/>
    <w:rsid w:val="00D32A9C"/>
    <w:rsid w:val="00D334EF"/>
    <w:rsid w:val="00D36C5E"/>
    <w:rsid w:val="00D37391"/>
    <w:rsid w:val="00D42F40"/>
    <w:rsid w:val="00D43044"/>
    <w:rsid w:val="00D44698"/>
    <w:rsid w:val="00D52541"/>
    <w:rsid w:val="00D52C2A"/>
    <w:rsid w:val="00D53C6A"/>
    <w:rsid w:val="00D71296"/>
    <w:rsid w:val="00D727AF"/>
    <w:rsid w:val="00D806AB"/>
    <w:rsid w:val="00D83242"/>
    <w:rsid w:val="00D8363F"/>
    <w:rsid w:val="00D91EC6"/>
    <w:rsid w:val="00D923EE"/>
    <w:rsid w:val="00D9335D"/>
    <w:rsid w:val="00D95A42"/>
    <w:rsid w:val="00D95E6B"/>
    <w:rsid w:val="00D9787C"/>
    <w:rsid w:val="00DA1C75"/>
    <w:rsid w:val="00DA21C3"/>
    <w:rsid w:val="00DB1417"/>
    <w:rsid w:val="00DB3CA7"/>
    <w:rsid w:val="00DB4026"/>
    <w:rsid w:val="00DB5EC8"/>
    <w:rsid w:val="00DC4150"/>
    <w:rsid w:val="00DC4E83"/>
    <w:rsid w:val="00DC74FD"/>
    <w:rsid w:val="00DD09DB"/>
    <w:rsid w:val="00DD51A3"/>
    <w:rsid w:val="00DD72E2"/>
    <w:rsid w:val="00DE6676"/>
    <w:rsid w:val="00DF2726"/>
    <w:rsid w:val="00E00EED"/>
    <w:rsid w:val="00E03E46"/>
    <w:rsid w:val="00E07EDF"/>
    <w:rsid w:val="00E130EA"/>
    <w:rsid w:val="00E15390"/>
    <w:rsid w:val="00E25131"/>
    <w:rsid w:val="00E26C35"/>
    <w:rsid w:val="00E303DB"/>
    <w:rsid w:val="00E33561"/>
    <w:rsid w:val="00E33940"/>
    <w:rsid w:val="00E35156"/>
    <w:rsid w:val="00E418AE"/>
    <w:rsid w:val="00E4438A"/>
    <w:rsid w:val="00E518D7"/>
    <w:rsid w:val="00E538E2"/>
    <w:rsid w:val="00E54B8C"/>
    <w:rsid w:val="00E61FA6"/>
    <w:rsid w:val="00E62621"/>
    <w:rsid w:val="00E64728"/>
    <w:rsid w:val="00E66D5A"/>
    <w:rsid w:val="00E7734B"/>
    <w:rsid w:val="00E77DD4"/>
    <w:rsid w:val="00E800A0"/>
    <w:rsid w:val="00E8130A"/>
    <w:rsid w:val="00E83C6F"/>
    <w:rsid w:val="00E9708C"/>
    <w:rsid w:val="00E9780F"/>
    <w:rsid w:val="00EA091B"/>
    <w:rsid w:val="00EB39D3"/>
    <w:rsid w:val="00EB6C01"/>
    <w:rsid w:val="00EB7EB6"/>
    <w:rsid w:val="00ED080C"/>
    <w:rsid w:val="00ED1233"/>
    <w:rsid w:val="00ED297D"/>
    <w:rsid w:val="00ED2DBD"/>
    <w:rsid w:val="00ED3286"/>
    <w:rsid w:val="00ED5EB6"/>
    <w:rsid w:val="00EE0027"/>
    <w:rsid w:val="00EE20BA"/>
    <w:rsid w:val="00EE4B88"/>
    <w:rsid w:val="00EF28FD"/>
    <w:rsid w:val="00F03641"/>
    <w:rsid w:val="00F06CD6"/>
    <w:rsid w:val="00F10414"/>
    <w:rsid w:val="00F242D1"/>
    <w:rsid w:val="00F24762"/>
    <w:rsid w:val="00F25D59"/>
    <w:rsid w:val="00F263EC"/>
    <w:rsid w:val="00F31566"/>
    <w:rsid w:val="00F34188"/>
    <w:rsid w:val="00F44C74"/>
    <w:rsid w:val="00F454ED"/>
    <w:rsid w:val="00F55283"/>
    <w:rsid w:val="00F60D1C"/>
    <w:rsid w:val="00F6103C"/>
    <w:rsid w:val="00F61508"/>
    <w:rsid w:val="00F70372"/>
    <w:rsid w:val="00F808AC"/>
    <w:rsid w:val="00F815B3"/>
    <w:rsid w:val="00F839EC"/>
    <w:rsid w:val="00F8507B"/>
    <w:rsid w:val="00F8599D"/>
    <w:rsid w:val="00F90145"/>
    <w:rsid w:val="00F9311C"/>
    <w:rsid w:val="00F94107"/>
    <w:rsid w:val="00F9502B"/>
    <w:rsid w:val="00FA003F"/>
    <w:rsid w:val="00FA1BF8"/>
    <w:rsid w:val="00FA73AD"/>
    <w:rsid w:val="00FB228B"/>
    <w:rsid w:val="00FB64ED"/>
    <w:rsid w:val="00FC478B"/>
    <w:rsid w:val="00FC50D5"/>
    <w:rsid w:val="00FC5F6C"/>
    <w:rsid w:val="00FD38F2"/>
    <w:rsid w:val="00FD7656"/>
    <w:rsid w:val="00FE259C"/>
    <w:rsid w:val="00FE6635"/>
    <w:rsid w:val="00FE6F01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68A6378"/>
  <w15:docId w15:val="{A87CABCE-5F61-4D37-8A1A-F5E58F74F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color w:val="404040" w:themeColor="text1"/>
        <w:sz w:val="22"/>
        <w:szCs w:val="22"/>
        <w:lang w:val="en-US" w:eastAsia="en-US" w:bidi="ar-SA"/>
      </w:rPr>
    </w:rPrDefault>
    <w:pPrDefault>
      <w:pPr>
        <w:spacing w:after="240" w:line="276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2" w:qFormat="1"/>
    <w:lsdException w:name="heading 2" w:locked="0" w:semiHidden="1" w:uiPriority="3" w:unhideWhenUsed="1" w:qFormat="1"/>
    <w:lsdException w:name="heading 3" w:locked="0" w:semiHidden="1" w:uiPriority="4" w:unhideWhenUsed="1" w:qFormat="1"/>
    <w:lsdException w:name="heading 4" w:locked="0" w:semiHidden="1" w:uiPriority="5" w:unhideWhenUsed="1" w:qFormat="1"/>
    <w:lsdException w:name="heading 5" w:semiHidden="1" w:unhideWhenUsed="1"/>
    <w:lsdException w:name="heading 6" w:semiHidden="1" w:uiPriority="98"/>
    <w:lsdException w:name="heading 7" w:semiHidden="1" w:uiPriority="98" w:unhideWhenUsed="1"/>
    <w:lsdException w:name="heading 8" w:semiHidden="1" w:uiPriority="98"/>
    <w:lsdException w:name="heading 9" w:semiHidden="1" w:uiPriority="98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nhideWhenUsed="1"/>
    <w:lsdException w:name="toc 5" w:semiHidden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0" w:semiHidden="1" w:uiPriority="29" w:unhideWhenUsed="1"/>
    <w:lsdException w:name="index heading" w:semiHidden="1" w:unhideWhenUsed="1"/>
    <w:lsdException w:name="caption" w:locked="0" w:semiHidden="1" w:uiPriority="1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0" w:semiHidden="1" w:uiPriority="6" w:unhideWhenUsed="1" w:qFormat="1"/>
    <w:lsdException w:name="List Number" w:locked="0" w:semiHidden="1" w:uiPriority="6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4" w:semiHidden="1" w:unhideWhenUsed="1"/>
    <w:lsdException w:name="List Bullet 5" w:semiHidden="1" w:unhideWhenUsed="1"/>
    <w:lsdException w:name="List Number 3" w:semiHidden="1"/>
    <w:lsdException w:name="List Number 4" w:semiHidden="1" w:unhideWhenUsed="1"/>
    <w:lsdException w:name="List Number 5" w:semiHidden="1" w:unhideWhenUsed="1"/>
    <w:lsdException w:name="Title" w:locked="0" w:uiPriority="1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 w:qFormat="1"/>
    <w:lsdException w:name="FollowedHyperlink" w:locked="0" w:semiHidden="1" w:uiPriority="15" w:unhideWhenUsed="1"/>
    <w:lsdException w:name="Strong" w:locked="0" w:uiPriority="7"/>
    <w:lsdException w:name="Emphasis" w:locked="0" w:uiPriority="7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Quote" w:locked="0" w:uiPriority="10" w:qFormat="1"/>
    <w:lsdException w:name="Intense Quote" w:uiPriority="98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Book Title" w:qFormat="1"/>
    <w:lsdException w:name="Bibliography" w:semiHidden="1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573EA9"/>
    <w:pPr>
      <w:spacing w:after="120" w:line="240" w:lineRule="auto"/>
    </w:pPr>
  </w:style>
  <w:style w:type="paragraph" w:styleId="Heading1">
    <w:name w:val="heading 1"/>
    <w:next w:val="Normal"/>
    <w:link w:val="Heading1Char"/>
    <w:autoRedefine/>
    <w:uiPriority w:val="2"/>
    <w:qFormat/>
    <w:rsid w:val="00854DB2"/>
    <w:pPr>
      <w:keepNext/>
      <w:keepLines/>
      <w:spacing w:before="240" w:after="120" w:line="240" w:lineRule="auto"/>
      <w:outlineLvl w:val="0"/>
    </w:pPr>
    <w:rPr>
      <w:rFonts w:eastAsiaTheme="majorEastAsia" w:cstheme="majorBidi"/>
      <w:b/>
      <w:bCs/>
      <w:caps/>
      <w:sz w:val="30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3"/>
    <w:qFormat/>
    <w:rsid w:val="00854DB2"/>
    <w:pPr>
      <w:keepNext/>
      <w:keepLines/>
      <w:spacing w:before="240"/>
      <w:outlineLvl w:val="1"/>
    </w:pPr>
    <w:rPr>
      <w:rFonts w:eastAsiaTheme="majorEastAsia" w:cstheme="majorBidi"/>
      <w:b/>
      <w:bCs/>
      <w:caps/>
      <w:color w:val="7D7D7D" w:themeColor="accent4"/>
      <w:sz w:val="28"/>
      <w:szCs w:val="26"/>
    </w:rPr>
  </w:style>
  <w:style w:type="paragraph" w:styleId="Heading3">
    <w:name w:val="heading 3"/>
    <w:next w:val="Normal"/>
    <w:link w:val="Heading3Char"/>
    <w:autoRedefine/>
    <w:uiPriority w:val="4"/>
    <w:qFormat/>
    <w:rsid w:val="00573EA9"/>
    <w:pPr>
      <w:keepNext/>
      <w:keepLines/>
      <w:spacing w:before="240" w:after="120" w:line="240" w:lineRule="auto"/>
      <w:outlineLvl w:val="2"/>
    </w:pPr>
    <w:rPr>
      <w:rFonts w:eastAsiaTheme="majorEastAsia" w:cstheme="majorBidi"/>
      <w:b/>
      <w:bCs/>
      <w:caps/>
      <w:color w:val="A5A5A5" w:themeColor="accent5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5"/>
    <w:qFormat/>
    <w:rsid w:val="00573EA9"/>
    <w:pPr>
      <w:keepNext/>
      <w:keepLines/>
      <w:spacing w:before="240"/>
      <w:outlineLvl w:val="3"/>
    </w:pPr>
    <w:rPr>
      <w:rFonts w:eastAsiaTheme="majorEastAsia" w:cstheme="majorBidi"/>
      <w:b/>
      <w:bCs/>
      <w:iCs/>
      <w:caps/>
      <w:color w:val="29B2E3" w:themeColor="accent2"/>
    </w:rPr>
  </w:style>
  <w:style w:type="paragraph" w:styleId="Heading5">
    <w:name w:val="heading 5"/>
    <w:basedOn w:val="Normal"/>
    <w:next w:val="Normal"/>
    <w:link w:val="Heading5Char"/>
    <w:uiPriority w:val="99"/>
    <w:semiHidden/>
    <w:locked/>
    <w:rsid w:val="00573EA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E1F49" w:themeColor="accent1" w:themeShade="7F"/>
    </w:rPr>
  </w:style>
  <w:style w:type="paragraph" w:styleId="Heading7">
    <w:name w:val="heading 7"/>
    <w:basedOn w:val="Normal"/>
    <w:next w:val="Normal"/>
    <w:link w:val="Heading7Char"/>
    <w:uiPriority w:val="98"/>
    <w:semiHidden/>
    <w:locked/>
    <w:rsid w:val="00573EA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6F6F6F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locked/>
    <w:rsid w:val="00573EA9"/>
    <w:pPr>
      <w:tabs>
        <w:tab w:val="center" w:pos="4680"/>
        <w:tab w:val="right" w:pos="9360"/>
      </w:tabs>
    </w:pPr>
    <w:rPr>
      <w:b/>
      <w:color w:val="FFFFFF" w:themeColor="background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73EA9"/>
    <w:rPr>
      <w:b/>
      <w:color w:val="FFFFFF" w:themeColor="background1"/>
    </w:rPr>
  </w:style>
  <w:style w:type="paragraph" w:styleId="Footer">
    <w:name w:val="footer"/>
    <w:basedOn w:val="Normal"/>
    <w:link w:val="FooterChar"/>
    <w:uiPriority w:val="29"/>
    <w:semiHidden/>
    <w:rsid w:val="00573EA9"/>
    <w:pPr>
      <w:tabs>
        <w:tab w:val="center" w:pos="4680"/>
        <w:tab w:val="right" w:pos="9360"/>
      </w:tabs>
      <w:jc w:val="center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29"/>
    <w:semiHidden/>
    <w:rsid w:val="00573EA9"/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7463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3BF"/>
    <w:rPr>
      <w:rFonts w:ascii="Tahoma" w:hAnsi="Tahoma" w:cs="Tahoma"/>
      <w:sz w:val="16"/>
      <w:szCs w:val="16"/>
    </w:rPr>
  </w:style>
  <w:style w:type="paragraph" w:customStyle="1" w:styleId="CoverPageTitle">
    <w:name w:val="Cover Page Title"/>
    <w:basedOn w:val="Title"/>
    <w:link w:val="CoverPageTitleChar"/>
    <w:uiPriority w:val="19"/>
    <w:unhideWhenUsed/>
    <w:qFormat/>
    <w:rsid w:val="00573EA9"/>
    <w:pPr>
      <w:jc w:val="center"/>
    </w:pPr>
    <w:rPr>
      <w:color w:val="002060"/>
      <w:sz w:val="36"/>
      <w:szCs w:val="36"/>
    </w:rPr>
  </w:style>
  <w:style w:type="paragraph" w:styleId="Title">
    <w:name w:val="Title"/>
    <w:basedOn w:val="Normal"/>
    <w:next w:val="Normal"/>
    <w:link w:val="TitleChar"/>
    <w:autoRedefine/>
    <w:uiPriority w:val="1"/>
    <w:qFormat/>
    <w:rsid w:val="00573EA9"/>
    <w:rPr>
      <w:rFonts w:cs="Arial"/>
      <w:b/>
      <w:caps/>
      <w:color w:val="1C3F94" w:themeColor="text2"/>
      <w:sz w:val="32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573EA9"/>
    <w:rPr>
      <w:rFonts w:cs="Arial"/>
      <w:b/>
      <w:caps/>
      <w:color w:val="1C3F94" w:themeColor="text2"/>
      <w:sz w:val="32"/>
      <w:szCs w:val="24"/>
    </w:rPr>
  </w:style>
  <w:style w:type="character" w:customStyle="1" w:styleId="Heading7Char">
    <w:name w:val="Heading 7 Char"/>
    <w:basedOn w:val="DefaultParagraphFont"/>
    <w:link w:val="Heading7"/>
    <w:uiPriority w:val="98"/>
    <w:semiHidden/>
    <w:rsid w:val="00573EA9"/>
    <w:rPr>
      <w:rFonts w:asciiTheme="majorHAnsi" w:eastAsiaTheme="majorEastAsia" w:hAnsiTheme="majorHAnsi" w:cstheme="majorBidi"/>
      <w:i/>
      <w:iCs/>
      <w:color w:val="6F6F6F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2"/>
    <w:rsid w:val="00854DB2"/>
    <w:rPr>
      <w:rFonts w:eastAsiaTheme="majorEastAsia" w:cstheme="majorBidi"/>
      <w:b/>
      <w:bCs/>
      <w:cap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3"/>
    <w:rsid w:val="00854DB2"/>
    <w:rPr>
      <w:rFonts w:eastAsiaTheme="majorEastAsia" w:cstheme="majorBidi"/>
      <w:b/>
      <w:bCs/>
      <w:caps/>
      <w:color w:val="7D7D7D" w:themeColor="accent4"/>
      <w:sz w:val="28"/>
      <w:szCs w:val="26"/>
    </w:rPr>
  </w:style>
  <w:style w:type="paragraph" w:customStyle="1" w:styleId="CoverPageSubtitle">
    <w:name w:val="Cover Page Subtitle"/>
    <w:basedOn w:val="Normal"/>
    <w:link w:val="CoverPageSubtitleChar"/>
    <w:uiPriority w:val="20"/>
    <w:unhideWhenUsed/>
    <w:qFormat/>
    <w:rsid w:val="00573EA9"/>
    <w:pPr>
      <w:jc w:val="center"/>
    </w:pPr>
    <w:rPr>
      <w:caps/>
      <w:sz w:val="28"/>
      <w:szCs w:val="28"/>
    </w:rPr>
  </w:style>
  <w:style w:type="paragraph" w:styleId="TableofFigures">
    <w:name w:val="table of figures"/>
    <w:basedOn w:val="Normal"/>
    <w:next w:val="Normal"/>
    <w:uiPriority w:val="99"/>
    <w:semiHidden/>
    <w:locked/>
    <w:rsid w:val="00573EA9"/>
  </w:style>
  <w:style w:type="paragraph" w:styleId="TOC4">
    <w:name w:val="toc 4"/>
    <w:basedOn w:val="Normal"/>
    <w:next w:val="Normal"/>
    <w:autoRedefine/>
    <w:uiPriority w:val="99"/>
    <w:semiHidden/>
    <w:locked/>
    <w:rsid w:val="007463BF"/>
    <w:pPr>
      <w:spacing w:after="100"/>
      <w:ind w:left="660"/>
    </w:pPr>
  </w:style>
  <w:style w:type="paragraph" w:styleId="TOC6">
    <w:name w:val="toc 6"/>
    <w:basedOn w:val="Normal"/>
    <w:next w:val="Normal"/>
    <w:autoRedefine/>
    <w:uiPriority w:val="99"/>
    <w:semiHidden/>
    <w:locked/>
    <w:rsid w:val="00746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99"/>
    <w:semiHidden/>
    <w:locked/>
    <w:rsid w:val="007463BF"/>
    <w:pPr>
      <w:spacing w:after="100"/>
      <w:ind w:left="1320"/>
    </w:pPr>
  </w:style>
  <w:style w:type="paragraph" w:styleId="NoSpacing">
    <w:name w:val="No Spacing"/>
    <w:link w:val="NoSpacingChar"/>
    <w:uiPriority w:val="98"/>
    <w:semiHidden/>
    <w:qFormat/>
    <w:locked/>
    <w:rsid w:val="00573EA9"/>
    <w:pPr>
      <w:spacing w:before="100" w:beforeAutospacing="1" w:after="0" w:line="240" w:lineRule="auto"/>
    </w:pPr>
    <w:rPr>
      <w:color w:val="6F6F6F" w:themeColor="text1" w:themeTint="BF"/>
    </w:rPr>
  </w:style>
  <w:style w:type="paragraph" w:styleId="TOC8">
    <w:name w:val="toc 8"/>
    <w:basedOn w:val="Normal"/>
    <w:next w:val="Normal"/>
    <w:autoRedefine/>
    <w:uiPriority w:val="99"/>
    <w:semiHidden/>
    <w:locked/>
    <w:rsid w:val="007463BF"/>
    <w:pPr>
      <w:spacing w:after="100"/>
      <w:ind w:left="1540"/>
    </w:pPr>
  </w:style>
  <w:style w:type="character" w:styleId="Strong">
    <w:name w:val="Strong"/>
    <w:aliases w:val="Bold"/>
    <w:basedOn w:val="DefaultParagraphFont"/>
    <w:uiPriority w:val="7"/>
    <w:semiHidden/>
    <w:rsid w:val="00573EA9"/>
    <w:rPr>
      <w:rFonts w:ascii="Arial" w:hAnsi="Arial"/>
      <w:b/>
      <w:bCs/>
      <w:i w:val="0"/>
      <w:color w:val="6F6F6F" w:themeColor="text1" w:themeTint="BF"/>
      <w:sz w:val="22"/>
    </w:rPr>
  </w:style>
  <w:style w:type="character" w:customStyle="1" w:styleId="NoSpacingChar">
    <w:name w:val="No Spacing Char"/>
    <w:basedOn w:val="DefaultParagraphFont"/>
    <w:link w:val="NoSpacing"/>
    <w:uiPriority w:val="98"/>
    <w:semiHidden/>
    <w:rsid w:val="00573EA9"/>
    <w:rPr>
      <w:color w:val="6F6F6F" w:themeColor="text1" w:themeTint="BF"/>
    </w:rPr>
  </w:style>
  <w:style w:type="character" w:styleId="BookTitle">
    <w:name w:val="Book Title"/>
    <w:basedOn w:val="DefaultParagraphFont"/>
    <w:uiPriority w:val="99"/>
    <w:semiHidden/>
    <w:qFormat/>
    <w:locked/>
    <w:rsid w:val="007463BF"/>
    <w:rPr>
      <w:rFonts w:ascii="Arial" w:hAnsi="Arial"/>
      <w:b w:val="0"/>
      <w:bCs/>
      <w:i w:val="0"/>
      <w:caps w:val="0"/>
      <w:smallCaps w:val="0"/>
      <w:color w:val="404040" w:themeColor="accent3"/>
      <w:spacing w:val="5"/>
      <w:sz w:val="22"/>
    </w:rPr>
  </w:style>
  <w:style w:type="paragraph" w:styleId="ListParagraph">
    <w:name w:val="List Paragraph"/>
    <w:basedOn w:val="Normal"/>
    <w:uiPriority w:val="99"/>
    <w:semiHidden/>
    <w:locked/>
    <w:rsid w:val="007463BF"/>
    <w:pPr>
      <w:ind w:left="720" w:hanging="360"/>
      <w:contextualSpacing/>
    </w:pPr>
  </w:style>
  <w:style w:type="paragraph" w:styleId="ListBullet">
    <w:name w:val="List Bullet"/>
    <w:basedOn w:val="Normal"/>
    <w:link w:val="ListBulletChar"/>
    <w:uiPriority w:val="6"/>
    <w:qFormat/>
    <w:rsid w:val="00573EA9"/>
    <w:pPr>
      <w:numPr>
        <w:numId w:val="8"/>
      </w:numPr>
      <w:contextualSpacing/>
    </w:pPr>
  </w:style>
  <w:style w:type="paragraph" w:styleId="ListNumber">
    <w:name w:val="List Number"/>
    <w:basedOn w:val="Normal"/>
    <w:autoRedefine/>
    <w:uiPriority w:val="6"/>
    <w:qFormat/>
    <w:rsid w:val="00573EA9"/>
    <w:pPr>
      <w:numPr>
        <w:numId w:val="7"/>
      </w:numPr>
      <w:spacing w:before="100" w:beforeAutospacing="1"/>
    </w:pPr>
  </w:style>
  <w:style w:type="paragraph" w:styleId="Caption">
    <w:name w:val="caption"/>
    <w:basedOn w:val="Normal"/>
    <w:next w:val="Normal"/>
    <w:autoRedefine/>
    <w:uiPriority w:val="10"/>
    <w:qFormat/>
    <w:rsid w:val="00573EA9"/>
    <w:pPr>
      <w:spacing w:before="120" w:after="240"/>
    </w:pPr>
    <w:rPr>
      <w:bCs/>
      <w:i/>
      <w:color w:val="7D7D7D" w:themeColor="accent4"/>
      <w:szCs w:val="18"/>
    </w:rPr>
  </w:style>
  <w:style w:type="paragraph" w:styleId="Quote">
    <w:name w:val="Quote"/>
    <w:basedOn w:val="Normal"/>
    <w:next w:val="Normal"/>
    <w:link w:val="QuoteChar"/>
    <w:autoRedefine/>
    <w:uiPriority w:val="10"/>
    <w:qFormat/>
    <w:rsid w:val="00573EA9"/>
    <w:pPr>
      <w:spacing w:after="200"/>
    </w:pPr>
    <w:rPr>
      <w:b/>
      <w:i/>
      <w:iCs/>
    </w:rPr>
  </w:style>
  <w:style w:type="character" w:customStyle="1" w:styleId="QuoteChar">
    <w:name w:val="Quote Char"/>
    <w:basedOn w:val="DefaultParagraphFont"/>
    <w:link w:val="Quote"/>
    <w:uiPriority w:val="10"/>
    <w:rsid w:val="00573EA9"/>
    <w:rPr>
      <w:b/>
      <w:i/>
      <w:iCs/>
    </w:rPr>
  </w:style>
  <w:style w:type="paragraph" w:styleId="FootnoteText">
    <w:name w:val="footnote text"/>
    <w:basedOn w:val="Normal"/>
    <w:link w:val="FootnoteTextChar"/>
    <w:uiPriority w:val="99"/>
    <w:semiHidden/>
    <w:unhideWhenUsed/>
    <w:locked/>
    <w:rsid w:val="00573EA9"/>
    <w:rPr>
      <w:color w:val="7D7D7D" w:themeColor="accent4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3EA9"/>
    <w:rPr>
      <w:color w:val="7D7D7D" w:themeColor="accent4"/>
      <w:sz w:val="18"/>
      <w:szCs w:val="20"/>
    </w:rPr>
  </w:style>
  <w:style w:type="character" w:customStyle="1" w:styleId="ListBulletChar">
    <w:name w:val="List Bullet Char"/>
    <w:basedOn w:val="DefaultParagraphFont"/>
    <w:link w:val="ListBullet"/>
    <w:uiPriority w:val="6"/>
    <w:rsid w:val="00573EA9"/>
  </w:style>
  <w:style w:type="paragraph" w:styleId="TOCHeading">
    <w:name w:val="TOC Heading"/>
    <w:basedOn w:val="Heading1"/>
    <w:next w:val="Normal"/>
    <w:uiPriority w:val="39"/>
    <w:unhideWhenUsed/>
    <w:qFormat/>
    <w:rsid w:val="00573EA9"/>
    <w:pPr>
      <w:spacing w:before="480"/>
      <w:outlineLvl w:val="9"/>
    </w:pPr>
    <w:rPr>
      <w:color w:val="1C3F94" w:themeColor="accent1"/>
      <w:lang w:eastAsia="ja-JP"/>
    </w:rPr>
  </w:style>
  <w:style w:type="character" w:customStyle="1" w:styleId="Heading3Char">
    <w:name w:val="Heading 3 Char"/>
    <w:basedOn w:val="DefaultParagraphFont"/>
    <w:link w:val="Heading3"/>
    <w:uiPriority w:val="4"/>
    <w:rsid w:val="00573EA9"/>
    <w:rPr>
      <w:rFonts w:eastAsiaTheme="majorEastAsia" w:cstheme="majorBidi"/>
      <w:b/>
      <w:bCs/>
      <w:caps/>
      <w:color w:val="A5A5A5" w:themeColor="accent5"/>
      <w:sz w:val="24"/>
    </w:rPr>
  </w:style>
  <w:style w:type="character" w:customStyle="1" w:styleId="Heading4Char">
    <w:name w:val="Heading 4 Char"/>
    <w:basedOn w:val="DefaultParagraphFont"/>
    <w:link w:val="Heading4"/>
    <w:uiPriority w:val="5"/>
    <w:rsid w:val="00573EA9"/>
    <w:rPr>
      <w:rFonts w:eastAsiaTheme="majorEastAsia" w:cstheme="majorBidi"/>
      <w:b/>
      <w:bCs/>
      <w:iCs/>
      <w:caps/>
      <w:color w:val="29B2E3" w:themeColor="accent2"/>
    </w:rPr>
  </w:style>
  <w:style w:type="paragraph" w:styleId="TOC1">
    <w:name w:val="toc 1"/>
    <w:basedOn w:val="Normal"/>
    <w:next w:val="Normal"/>
    <w:autoRedefine/>
    <w:uiPriority w:val="39"/>
    <w:unhideWhenUsed/>
    <w:rsid w:val="00573EA9"/>
    <w:pPr>
      <w:framePr w:wrap="around" w:vAnchor="text" w:hAnchor="text" w:y="1"/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463BF"/>
    <w:pPr>
      <w:spacing w:after="100"/>
      <w:ind w:left="220"/>
    </w:pPr>
    <w:rPr>
      <w:color w:val="7D7D7D" w:themeColor="accent4"/>
    </w:rPr>
  </w:style>
  <w:style w:type="paragraph" w:styleId="TOC3">
    <w:name w:val="toc 3"/>
    <w:basedOn w:val="Normal"/>
    <w:next w:val="Normal"/>
    <w:autoRedefine/>
    <w:uiPriority w:val="39"/>
    <w:unhideWhenUsed/>
    <w:rsid w:val="007463BF"/>
    <w:pPr>
      <w:spacing w:after="100"/>
      <w:ind w:left="440"/>
    </w:pPr>
    <w:rPr>
      <w:color w:val="A5A5A5" w:themeColor="accent5"/>
    </w:rPr>
  </w:style>
  <w:style w:type="character" w:styleId="Hyperlink">
    <w:name w:val="Hyperlink"/>
    <w:basedOn w:val="DefaultParagraphFont"/>
    <w:uiPriority w:val="99"/>
    <w:qFormat/>
    <w:rsid w:val="00573EA9"/>
    <w:rPr>
      <w:color w:val="29B2E3" w:themeColor="hyperlink"/>
      <w:u w:val="single"/>
    </w:rPr>
  </w:style>
  <w:style w:type="table" w:styleId="TableGrid">
    <w:name w:val="Table Grid"/>
    <w:basedOn w:val="TableNormal"/>
    <w:uiPriority w:val="59"/>
    <w:locked/>
    <w:rsid w:val="007463BF"/>
    <w:pPr>
      <w:spacing w:before="120" w:after="120" w:line="240" w:lineRule="auto"/>
      <w:contextualSpacing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top w:w="115" w:type="dxa"/>
        <w:left w:w="115" w:type="dxa"/>
        <w:bottom w:w="115" w:type="dxa"/>
        <w:right w:w="115" w:type="dxa"/>
      </w:tcMar>
      <w:vAlign w:val="center"/>
    </w:tcPr>
    <w:tblStylePr w:type="firstRow">
      <w:pPr>
        <w:wordWrap/>
        <w:spacing w:beforeLines="0" w:before="0" w:beforeAutospacing="0" w:afterLines="0" w:after="240" w:afterAutospacing="0" w:line="276" w:lineRule="auto"/>
      </w:pPr>
      <w:rPr>
        <w:rFonts w:ascii="Arial" w:hAnsi="Arial"/>
        <w:sz w:val="22"/>
      </w:rPr>
    </w:tblStylePr>
  </w:style>
  <w:style w:type="paragraph" w:styleId="ListBullet3">
    <w:name w:val="List Bullet 3"/>
    <w:basedOn w:val="Normal"/>
    <w:uiPriority w:val="99"/>
    <w:semiHidden/>
    <w:locked/>
    <w:rsid w:val="007463BF"/>
    <w:pPr>
      <w:spacing w:line="360" w:lineRule="auto"/>
      <w:ind w:left="2160" w:hanging="360"/>
    </w:pPr>
    <w:rPr>
      <w:color w:val="6F6F6F" w:themeColor="text1" w:themeTint="BF"/>
    </w:rPr>
  </w:style>
  <w:style w:type="character" w:styleId="FootnoteReference">
    <w:name w:val="footnote reference"/>
    <w:basedOn w:val="DefaultParagraphFont"/>
    <w:uiPriority w:val="99"/>
    <w:semiHidden/>
    <w:unhideWhenUsed/>
    <w:locked/>
    <w:rsid w:val="00573EA9"/>
    <w:rPr>
      <w:vertAlign w:val="superscript"/>
    </w:rPr>
  </w:style>
  <w:style w:type="paragraph" w:styleId="ListBullet2">
    <w:name w:val="List Bullet 2"/>
    <w:basedOn w:val="Normal"/>
    <w:link w:val="ListBullet2Char"/>
    <w:uiPriority w:val="99"/>
    <w:semiHidden/>
    <w:locked/>
    <w:rsid w:val="007463BF"/>
    <w:pPr>
      <w:spacing w:line="360" w:lineRule="auto"/>
      <w:ind w:left="1800" w:hanging="360"/>
    </w:pPr>
    <w:rPr>
      <w:color w:val="6F6F6F" w:themeColor="text1" w:themeTint="BF"/>
    </w:rPr>
  </w:style>
  <w:style w:type="paragraph" w:styleId="ListNumber2">
    <w:name w:val="List Number 2"/>
    <w:basedOn w:val="Normal"/>
    <w:uiPriority w:val="99"/>
    <w:semiHidden/>
    <w:locked/>
    <w:rsid w:val="007463BF"/>
    <w:pPr>
      <w:tabs>
        <w:tab w:val="num" w:pos="720"/>
      </w:tabs>
      <w:ind w:left="720" w:hanging="360"/>
      <w:contextualSpacing/>
    </w:pPr>
  </w:style>
  <w:style w:type="character" w:customStyle="1" w:styleId="ListBullet2Char">
    <w:name w:val="List Bullet 2 Char"/>
    <w:basedOn w:val="DefaultParagraphFont"/>
    <w:link w:val="ListBullet2"/>
    <w:uiPriority w:val="99"/>
    <w:semiHidden/>
    <w:rsid w:val="007463BF"/>
    <w:rPr>
      <w:color w:val="6F6F6F" w:themeColor="text1" w:themeTint="BF"/>
    </w:rPr>
  </w:style>
  <w:style w:type="paragraph" w:styleId="Bibliography">
    <w:name w:val="Bibliography"/>
    <w:basedOn w:val="Normal"/>
    <w:next w:val="Normal"/>
    <w:uiPriority w:val="99"/>
    <w:semiHidden/>
    <w:locked/>
    <w:rsid w:val="007463BF"/>
  </w:style>
  <w:style w:type="character" w:customStyle="1" w:styleId="Heading5Char">
    <w:name w:val="Heading 5 Char"/>
    <w:basedOn w:val="DefaultParagraphFont"/>
    <w:link w:val="Heading5"/>
    <w:uiPriority w:val="99"/>
    <w:semiHidden/>
    <w:rsid w:val="00573EA9"/>
    <w:rPr>
      <w:rFonts w:asciiTheme="majorHAnsi" w:eastAsiaTheme="majorEastAsia" w:hAnsiTheme="majorHAnsi" w:cstheme="majorBidi"/>
      <w:color w:val="0E1F49" w:themeColor="accent1" w:themeShade="7F"/>
    </w:rPr>
  </w:style>
  <w:style w:type="table" w:styleId="MediumShading1-Accent1">
    <w:name w:val="Medium Shading 1 Accent 1"/>
    <w:basedOn w:val="TableNormal"/>
    <w:uiPriority w:val="63"/>
    <w:locked/>
    <w:rsid w:val="007463BF"/>
    <w:pPr>
      <w:spacing w:after="0" w:line="240" w:lineRule="auto"/>
    </w:pPr>
    <w:rPr>
      <w:rFonts w:asciiTheme="minorHAnsi" w:hAnsiTheme="minorHAnsi"/>
      <w:color w:val="auto"/>
    </w:rPr>
    <w:tblPr>
      <w:tblStyleRowBandSize w:val="1"/>
      <w:tblStyleColBandSize w:val="1"/>
      <w:tblBorders>
        <w:top w:val="single" w:sz="8" w:space="0" w:color="2C5ED7" w:themeColor="accent1" w:themeTint="BF"/>
        <w:left w:val="single" w:sz="8" w:space="0" w:color="2C5ED7" w:themeColor="accent1" w:themeTint="BF"/>
        <w:bottom w:val="single" w:sz="8" w:space="0" w:color="2C5ED7" w:themeColor="accent1" w:themeTint="BF"/>
        <w:right w:val="single" w:sz="8" w:space="0" w:color="2C5ED7" w:themeColor="accent1" w:themeTint="BF"/>
        <w:insideH w:val="single" w:sz="8" w:space="0" w:color="2C5ED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C5ED7" w:themeColor="accent1" w:themeTint="BF"/>
          <w:left w:val="single" w:sz="8" w:space="0" w:color="2C5ED7" w:themeColor="accent1" w:themeTint="BF"/>
          <w:bottom w:val="single" w:sz="8" w:space="0" w:color="2C5ED7" w:themeColor="accent1" w:themeTint="BF"/>
          <w:right w:val="single" w:sz="8" w:space="0" w:color="2C5ED7" w:themeColor="accent1" w:themeTint="BF"/>
          <w:insideH w:val="nil"/>
          <w:insideV w:val="nil"/>
        </w:tcBorders>
        <w:shd w:val="clear" w:color="auto" w:fill="1C3F9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ED7" w:themeColor="accent1" w:themeTint="BF"/>
          <w:left w:val="single" w:sz="8" w:space="0" w:color="2C5ED7" w:themeColor="accent1" w:themeTint="BF"/>
          <w:bottom w:val="single" w:sz="8" w:space="0" w:color="2C5ED7" w:themeColor="accent1" w:themeTint="BF"/>
          <w:right w:val="single" w:sz="8" w:space="0" w:color="2C5ED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9F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9C9F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">
    <w:name w:val="Light Shading"/>
    <w:basedOn w:val="TableNormal"/>
    <w:uiPriority w:val="60"/>
    <w:locked/>
    <w:rsid w:val="007463BF"/>
    <w:pPr>
      <w:spacing w:after="0" w:line="240" w:lineRule="auto"/>
    </w:pPr>
    <w:rPr>
      <w:color w:val="2F2F2F" w:themeColor="text1" w:themeShade="BF"/>
    </w:rPr>
    <w:tblPr>
      <w:tblStyleRowBandSize w:val="1"/>
      <w:tblStyleColBandSize w:val="1"/>
      <w:tblBorders>
        <w:top w:val="single" w:sz="8" w:space="0" w:color="404040" w:themeColor="text1"/>
        <w:bottom w:val="single" w:sz="8" w:space="0" w:color="4040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4040" w:themeColor="text1"/>
          <w:left w:val="nil"/>
          <w:bottom w:val="single" w:sz="8" w:space="0" w:color="4040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4040" w:themeColor="text1"/>
          <w:left w:val="nil"/>
          <w:bottom w:val="single" w:sz="8" w:space="0" w:color="4040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CFCF" w:themeFill="text1" w:themeFillTint="3F"/>
      </w:tcPr>
    </w:tblStylePr>
  </w:style>
  <w:style w:type="paragraph" w:customStyle="1" w:styleId="LightText">
    <w:name w:val="Light Text"/>
    <w:basedOn w:val="Normal"/>
    <w:uiPriority w:val="99"/>
    <w:semiHidden/>
    <w:locked/>
    <w:rsid w:val="007463BF"/>
    <w:pPr>
      <w:spacing w:after="0" w:line="360" w:lineRule="auto"/>
    </w:pPr>
    <w:rPr>
      <w:rFonts w:cs="Arial"/>
      <w:color w:val="FFFFFF" w:themeColor="background1"/>
    </w:rPr>
  </w:style>
  <w:style w:type="character" w:customStyle="1" w:styleId="FooterBoldChar">
    <w:name w:val="Footer Bold Char"/>
    <w:basedOn w:val="FooterChar"/>
    <w:link w:val="FooterBold"/>
    <w:uiPriority w:val="30"/>
    <w:semiHidden/>
    <w:rsid w:val="00573EA9"/>
    <w:rPr>
      <w:b/>
      <w:sz w:val="18"/>
    </w:rPr>
  </w:style>
  <w:style w:type="paragraph" w:customStyle="1" w:styleId="FooterBold">
    <w:name w:val="Footer Bold"/>
    <w:basedOn w:val="Footer"/>
    <w:next w:val="Footer"/>
    <w:link w:val="FooterBoldChar"/>
    <w:uiPriority w:val="30"/>
    <w:semiHidden/>
    <w:qFormat/>
    <w:rsid w:val="00573EA9"/>
    <w:rPr>
      <w:b/>
    </w:rPr>
  </w:style>
  <w:style w:type="character" w:styleId="PlaceholderText">
    <w:name w:val="Placeholder Text"/>
    <w:basedOn w:val="DefaultParagraphFont"/>
    <w:uiPriority w:val="99"/>
    <w:semiHidden/>
    <w:locked/>
    <w:rsid w:val="007463BF"/>
    <w:rPr>
      <w:color w:val="808080"/>
    </w:rPr>
  </w:style>
  <w:style w:type="paragraph" w:customStyle="1" w:styleId="FooterBoldLink">
    <w:name w:val="Footer Bold Link"/>
    <w:basedOn w:val="Footer"/>
    <w:next w:val="Footer"/>
    <w:link w:val="FooterBoldLinkChar"/>
    <w:uiPriority w:val="31"/>
    <w:semiHidden/>
    <w:qFormat/>
    <w:rsid w:val="00573EA9"/>
    <w:rPr>
      <w:b/>
      <w:color w:val="1C3F94" w:themeColor="text2"/>
    </w:rPr>
  </w:style>
  <w:style w:type="character" w:customStyle="1" w:styleId="FooterBoldLinkChar">
    <w:name w:val="Footer Bold Link Char"/>
    <w:basedOn w:val="FooterChar"/>
    <w:link w:val="FooterBoldLink"/>
    <w:uiPriority w:val="31"/>
    <w:semiHidden/>
    <w:rsid w:val="00573EA9"/>
    <w:rPr>
      <w:b/>
      <w:color w:val="1C3F94" w:themeColor="text2"/>
      <w:sz w:val="18"/>
    </w:rPr>
  </w:style>
  <w:style w:type="character" w:styleId="Emphasis">
    <w:name w:val="Emphasis"/>
    <w:aliases w:val="Italic"/>
    <w:basedOn w:val="DefaultParagraphFont"/>
    <w:uiPriority w:val="7"/>
    <w:semiHidden/>
    <w:rsid w:val="00573EA9"/>
    <w:rPr>
      <w:i/>
      <w:iCs/>
    </w:rPr>
  </w:style>
  <w:style w:type="character" w:customStyle="1" w:styleId="Underline">
    <w:name w:val="Underline"/>
    <w:basedOn w:val="Strong"/>
    <w:uiPriority w:val="8"/>
    <w:semiHidden/>
    <w:rsid w:val="00573EA9"/>
    <w:rPr>
      <w:rFonts w:ascii="Arial" w:hAnsi="Arial"/>
      <w:b w:val="0"/>
      <w:bCs/>
      <w:i w:val="0"/>
      <w:color w:val="404040" w:themeColor="text1"/>
      <w:sz w:val="22"/>
      <w:u w:val="single"/>
    </w:rPr>
  </w:style>
  <w:style w:type="character" w:customStyle="1" w:styleId="Strikethrough">
    <w:name w:val="Strikethrough"/>
    <w:basedOn w:val="Underline"/>
    <w:uiPriority w:val="11"/>
    <w:semiHidden/>
    <w:rsid w:val="00573EA9"/>
    <w:rPr>
      <w:rFonts w:ascii="Arial" w:hAnsi="Arial"/>
      <w:b w:val="0"/>
      <w:bCs/>
      <w:i w:val="0"/>
      <w:strike/>
      <w:dstrike w:val="0"/>
      <w:color w:val="404040" w:themeColor="text1"/>
      <w:sz w:val="22"/>
      <w:u w:val="none"/>
    </w:rPr>
  </w:style>
  <w:style w:type="paragraph" w:customStyle="1" w:styleId="CoverPageFooter">
    <w:name w:val="Cover Page Footer"/>
    <w:basedOn w:val="Normal"/>
    <w:link w:val="CoverPageFooterChar"/>
    <w:uiPriority w:val="21"/>
    <w:unhideWhenUsed/>
    <w:rsid w:val="00573EA9"/>
    <w:pPr>
      <w:spacing w:after="0"/>
      <w:jc w:val="center"/>
    </w:pPr>
  </w:style>
  <w:style w:type="character" w:customStyle="1" w:styleId="CoverPageTitleChar">
    <w:name w:val="Cover Page Title Char"/>
    <w:basedOn w:val="TitleChar"/>
    <w:link w:val="CoverPageTitle"/>
    <w:uiPriority w:val="19"/>
    <w:rsid w:val="00573EA9"/>
    <w:rPr>
      <w:rFonts w:cs="Arial"/>
      <w:b/>
      <w:caps/>
      <w:color w:val="002060"/>
      <w:sz w:val="36"/>
      <w:szCs w:val="36"/>
    </w:rPr>
  </w:style>
  <w:style w:type="character" w:customStyle="1" w:styleId="CoverPageFooterChar">
    <w:name w:val="Cover Page Footer Char"/>
    <w:basedOn w:val="DefaultParagraphFont"/>
    <w:link w:val="CoverPageFooter"/>
    <w:uiPriority w:val="21"/>
    <w:rsid w:val="00573EA9"/>
  </w:style>
  <w:style w:type="character" w:customStyle="1" w:styleId="CoverPageSubtitleChar">
    <w:name w:val="Cover Page Subtitle Char"/>
    <w:basedOn w:val="DefaultParagraphFont"/>
    <w:link w:val="CoverPageSubtitle"/>
    <w:uiPriority w:val="20"/>
    <w:rsid w:val="00573EA9"/>
    <w:rPr>
      <w:caps/>
      <w:sz w:val="28"/>
      <w:szCs w:val="28"/>
    </w:rPr>
  </w:style>
  <w:style w:type="table" w:styleId="LightList-Accent2">
    <w:name w:val="Light List Accent 2"/>
    <w:basedOn w:val="TableNormal"/>
    <w:uiPriority w:val="61"/>
    <w:locked/>
    <w:rsid w:val="007463BF"/>
    <w:pPr>
      <w:spacing w:after="0" w:line="240" w:lineRule="auto"/>
    </w:pPr>
    <w:tblPr>
      <w:tblStyleRowBandSize w:val="1"/>
      <w:tblStyleColBandSize w:val="1"/>
      <w:tblBorders>
        <w:top w:val="single" w:sz="8" w:space="0" w:color="29B2E3" w:themeColor="accent2"/>
        <w:left w:val="single" w:sz="8" w:space="0" w:color="29B2E3" w:themeColor="accent2"/>
        <w:bottom w:val="single" w:sz="8" w:space="0" w:color="29B2E3" w:themeColor="accent2"/>
        <w:right w:val="single" w:sz="8" w:space="0" w:color="29B2E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9B2E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9B2E3" w:themeColor="accent2"/>
          <w:left w:val="single" w:sz="8" w:space="0" w:color="29B2E3" w:themeColor="accent2"/>
          <w:bottom w:val="single" w:sz="8" w:space="0" w:color="29B2E3" w:themeColor="accent2"/>
          <w:right w:val="single" w:sz="8" w:space="0" w:color="29B2E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9B2E3" w:themeColor="accent2"/>
          <w:left w:val="single" w:sz="8" w:space="0" w:color="29B2E3" w:themeColor="accent2"/>
          <w:bottom w:val="single" w:sz="8" w:space="0" w:color="29B2E3" w:themeColor="accent2"/>
          <w:right w:val="single" w:sz="8" w:space="0" w:color="29B2E3" w:themeColor="accent2"/>
        </w:tcBorders>
      </w:tcPr>
    </w:tblStylePr>
    <w:tblStylePr w:type="band1Horz">
      <w:tblPr/>
      <w:tcPr>
        <w:tcBorders>
          <w:top w:val="single" w:sz="8" w:space="0" w:color="29B2E3" w:themeColor="accent2"/>
          <w:left w:val="single" w:sz="8" w:space="0" w:color="29B2E3" w:themeColor="accent2"/>
          <w:bottom w:val="single" w:sz="8" w:space="0" w:color="29B2E3" w:themeColor="accent2"/>
          <w:right w:val="single" w:sz="8" w:space="0" w:color="29B2E3" w:themeColor="accent2"/>
        </w:tcBorders>
      </w:tcPr>
    </w:tblStylePr>
  </w:style>
  <w:style w:type="table" w:customStyle="1" w:styleId="TNTable">
    <w:name w:val="TN Table"/>
    <w:basedOn w:val="TableNormal"/>
    <w:uiPriority w:val="99"/>
    <w:rsid w:val="00573EA9"/>
    <w:pPr>
      <w:spacing w:after="120" w:line="240" w:lineRule="auto"/>
      <w:contextualSpacing/>
    </w:pPr>
    <w:tblPr>
      <w:tblStyleRowBandSize w:val="1"/>
      <w:tblStyleColBandSize w:val="1"/>
      <w:tblInd w:w="144" w:type="dxa"/>
    </w:tblPr>
    <w:trPr>
      <w:cantSplit/>
    </w:trPr>
    <w:tcPr>
      <w:tcMar>
        <w:top w:w="115" w:type="dxa"/>
        <w:left w:w="115" w:type="dxa"/>
        <w:bottom w:w="115" w:type="dxa"/>
        <w:right w:w="115" w:type="dxa"/>
      </w:tcMar>
    </w:tcPr>
    <w:tblStylePr w:type="firstRow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b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1C3F94" w:themeFill="text2"/>
      </w:tcPr>
    </w:tblStylePr>
    <w:tblStylePr w:type="lastRow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firstCol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lastCol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band1Vert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band2Vert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band1Horz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DEDED" w:themeFill="accent5" w:themeFillTint="33"/>
      </w:tcPr>
    </w:tblStylePr>
    <w:tblStylePr w:type="band2Horz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C9C9C9" w:themeFill="accent5" w:themeFillTint="99"/>
      </w:tcPr>
    </w:tblStylePr>
    <w:tblStylePr w:type="neCell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seCell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  <w:tblStylePr w:type="swCell">
      <w:pPr>
        <w:wordWrap/>
        <w:spacing w:beforeLines="0" w:before="0" w:beforeAutospacing="0" w:afterLines="0" w:after="0" w:afterAutospacing="0" w:line="240" w:lineRule="auto"/>
        <w:contextualSpacing/>
      </w:pPr>
      <w:rPr>
        <w:rFonts w:ascii="Arial" w:hAnsi="Arial"/>
        <w:sz w:val="22"/>
      </w:r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7463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63BF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7463BF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746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63BF"/>
    <w:rPr>
      <w:b/>
      <w:b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locked/>
    <w:rsid w:val="00D8324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99"/>
    <w:semiHidden/>
    <w:locked/>
    <w:rsid w:val="00FD38F2"/>
    <w:pPr>
      <w:numPr>
        <w:ilvl w:val="1"/>
      </w:numPr>
      <w:spacing w:after="160"/>
    </w:pPr>
    <w:rPr>
      <w:rFonts w:asciiTheme="minorHAnsi" w:eastAsiaTheme="minorEastAsia" w:hAnsiTheme="minorHAnsi"/>
      <w:color w:val="838383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99"/>
    <w:semiHidden/>
    <w:rsid w:val="00FD38F2"/>
    <w:rPr>
      <w:rFonts w:asciiTheme="minorHAnsi" w:eastAsiaTheme="minorEastAsia" w:hAnsiTheme="minorHAnsi"/>
      <w:color w:val="838383" w:themeColor="text1" w:themeTint="A5"/>
      <w:spacing w:val="15"/>
    </w:rPr>
  </w:style>
  <w:style w:type="character" w:customStyle="1" w:styleId="accesstokendisplaysand">
    <w:name w:val="accesstokendisplaysand"/>
    <w:basedOn w:val="DefaultParagraphFont"/>
    <w:rsid w:val="00B532E4"/>
  </w:style>
  <w:style w:type="character" w:customStyle="1" w:styleId="accesstokendisplaypro">
    <w:name w:val="accesstokendisplaypro"/>
    <w:basedOn w:val="DefaultParagraphFont"/>
    <w:rsid w:val="00F24762"/>
  </w:style>
  <w:style w:type="character" w:customStyle="1" w:styleId="keyvalues">
    <w:name w:val="keyvalues"/>
    <w:basedOn w:val="DefaultParagraphFont"/>
    <w:rsid w:val="008A1FE1"/>
  </w:style>
  <w:style w:type="character" w:styleId="UnresolvedMention">
    <w:name w:val="Unresolved Mention"/>
    <w:basedOn w:val="DefaultParagraphFont"/>
    <w:uiPriority w:val="99"/>
    <w:semiHidden/>
    <w:unhideWhenUsed/>
    <w:rsid w:val="0058146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5F076C"/>
    <w:pPr>
      <w:spacing w:after="0" w:line="240" w:lineRule="auto"/>
    </w:pPr>
  </w:style>
  <w:style w:type="character" w:customStyle="1" w:styleId="passworddisplayfield">
    <w:name w:val="passworddisplayfield"/>
    <w:basedOn w:val="DefaultParagraphFont"/>
    <w:rsid w:val="00232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946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89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onsole.tn-apis.com/devportal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tn-release.s3.amazonaws.com/tn-apis/API+Authorization.pdf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hp\Documents\Projects\Saved%20Documents\DocSquad\DocStandards\Templates\TNWord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D7B7A7BC63C4E34BCE161E284D7F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51E8DF-418D-42ED-A88B-09B2543E4732}"/>
      </w:docPartPr>
      <w:docPartBody>
        <w:p w:rsidR="007D528E" w:rsidRDefault="00F06BD0" w:rsidP="00F06BD0">
          <w:pPr>
            <w:pStyle w:val="BD7B7A7BC63C4E34BCE161E284D7F454"/>
          </w:pPr>
          <w:r w:rsidRPr="00B56C50">
            <w:rPr>
              <w:rStyle w:val="PlaceholderText"/>
            </w:rPr>
            <w:t>[Publish Date]</w:t>
          </w:r>
        </w:p>
      </w:docPartBody>
    </w:docPart>
    <w:docPart>
      <w:docPartPr>
        <w:name w:val="3F6A66B0A1E840B8A620A7D097938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B2BE2D-F188-4520-A39E-2FC06F956882}"/>
      </w:docPartPr>
      <w:docPartBody>
        <w:p w:rsidR="007D528E" w:rsidRDefault="00F06BD0" w:rsidP="00F06BD0">
          <w:pPr>
            <w:pStyle w:val="3F6A66B0A1E840B8A620A7D097938B93"/>
          </w:pPr>
          <w:r w:rsidRPr="00B56C50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BD0"/>
    <w:rsid w:val="001D2994"/>
    <w:rsid w:val="00267ECA"/>
    <w:rsid w:val="00697C94"/>
    <w:rsid w:val="007C0B24"/>
    <w:rsid w:val="007D528E"/>
    <w:rsid w:val="00F06BD0"/>
    <w:rsid w:val="00F10414"/>
    <w:rsid w:val="00F9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6BD0"/>
    <w:rPr>
      <w:color w:val="808080"/>
    </w:rPr>
  </w:style>
  <w:style w:type="paragraph" w:customStyle="1" w:styleId="BD7B7A7BC63C4E34BCE161E284D7F454">
    <w:name w:val="BD7B7A7BC63C4E34BCE161E284D7F454"/>
    <w:rsid w:val="00F06BD0"/>
  </w:style>
  <w:style w:type="paragraph" w:customStyle="1" w:styleId="3F6A66B0A1E840B8A620A7D097938B93">
    <w:name w:val="3F6A66B0A1E840B8A620A7D097938B93"/>
    <w:rsid w:val="00F06B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icketNetwork">
      <a:dk1>
        <a:srgbClr val="404040"/>
      </a:dk1>
      <a:lt1>
        <a:srgbClr val="FFFFFF"/>
      </a:lt1>
      <a:dk2>
        <a:srgbClr val="1C3F94"/>
      </a:dk2>
      <a:lt2>
        <a:srgbClr val="FFFFFF"/>
      </a:lt2>
      <a:accent1>
        <a:srgbClr val="1C3F94"/>
      </a:accent1>
      <a:accent2>
        <a:srgbClr val="29B2E3"/>
      </a:accent2>
      <a:accent3>
        <a:srgbClr val="404040"/>
      </a:accent3>
      <a:accent4>
        <a:srgbClr val="7D7D7D"/>
      </a:accent4>
      <a:accent5>
        <a:srgbClr val="A5A5A5"/>
      </a:accent5>
      <a:accent6>
        <a:srgbClr val="C00000"/>
      </a:accent6>
      <a:hlink>
        <a:srgbClr val="29B2E3"/>
      </a:hlink>
      <a:folHlink>
        <a:srgbClr val="1C3F94"/>
      </a:folHlink>
    </a:clrScheme>
    <a:fontScheme name="TicketNetwork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2025-10-06T00:00:00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C79B50A58B14CA64FD6C256196E4D" ma:contentTypeVersion="4" ma:contentTypeDescription="Create a new document." ma:contentTypeScope="" ma:versionID="b83ffa8656c3bbdd2a270f5aa7886f9e">
  <xsd:schema xmlns:xsd="http://www.w3.org/2001/XMLSchema" xmlns:xs="http://www.w3.org/2001/XMLSchema" xmlns:p="http://schemas.microsoft.com/office/2006/metadata/properties" xmlns:ns2="http://schemas.microsoft.com/sharepoint/v4" xmlns:ns3="7ecf9a6d-d909-404c-bb02-e8fed6a94d3f" targetNamespace="http://schemas.microsoft.com/office/2006/metadata/properties" ma:root="true" ma:fieldsID="a81673f30cc62c7cf6fcbb59c4cc56ed" ns2:_="" ns3:_="">
    <xsd:import namespace="http://schemas.microsoft.com/sharepoint/v4"/>
    <xsd:import namespace="7ecf9a6d-d909-404c-bb02-e8fed6a94d3f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Release_x0020_Date_x0020__x002d__x0020_Prod" minOccurs="0"/>
                <xsd:element ref="ns3:Products_x0020_Releas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cf9a6d-d909-404c-bb02-e8fed6a94d3f" elementFormDefault="qualified">
    <xsd:import namespace="http://schemas.microsoft.com/office/2006/documentManagement/types"/>
    <xsd:import namespace="http://schemas.microsoft.com/office/infopath/2007/PartnerControls"/>
    <xsd:element name="Release_x0020_Date_x0020__x002d__x0020_Prod" ma:index="9" nillable="true" ma:displayName="Release Date - Prod" ma:description="Date Released to Prod" ma:format="DateOnly" ma:internalName="Release_x0020_Date_x0020__x002d__x0020_Prod">
      <xsd:simpleType>
        <xsd:restriction base="dms:DateTime"/>
      </xsd:simpleType>
    </xsd:element>
    <xsd:element name="Products_x0020_Released" ma:index="10" nillable="true" ma:displayName="Products Released" ma:description="Select products released as part of a given release." ma:internalName="Products_x0020_Released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Checkout Web"/>
                        <xsd:enumeration value="Checkout API"/>
                        <xsd:enumeration value="Payment Gateway Service"/>
                        <xsd:enumeration value="UA API"/>
                        <xsd:enumeration value="UA Web"/>
                        <xsd:enumeration value="UA Application"/>
                        <xsd:enumeration value="Identity Server WSO2"/>
                        <xsd:enumeration value="API Manager"/>
                        <xsd:enumeration value="Completion Service"/>
                        <xsd:enumeration value="C3MS"/>
                        <xsd:enumeration value="ETI"/>
                        <xsd:enumeration value="EmailAmmit"/>
                        <xsd:enumeration value="TNUpdate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Release_x0020_Date_x0020__x002d__x0020_Prod xmlns="7ecf9a6d-d909-404c-bb02-e8fed6a94d3f" xsi:nil="true"/>
    <Products_x0020_Released xmlns="7ecf9a6d-d909-404c-bb02-e8fed6a94d3f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121CE8-04C4-4799-9D61-6378179CB3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978AC6-1626-41E7-B537-04B2BDBE70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7ecf9a6d-d909-404c-bb02-e8fed6a94d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EBF6B55-4DBC-4C59-A3FF-770FF388D7A0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7ecf9a6d-d909-404c-bb02-e8fed6a94d3f"/>
  </ds:schemaRefs>
</ds:datastoreItem>
</file>

<file path=customXml/itemProps5.xml><?xml version="1.0" encoding="utf-8"?>
<ds:datastoreItem xmlns:ds="http://schemas.openxmlformats.org/officeDocument/2006/customXml" ds:itemID="{83626FCE-7B16-4540-8794-26D697167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TNWordTemplate</Template>
  <TotalTime>149</TotalTime>
  <Pages>16</Pages>
  <Words>1161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API Client devportal Guide</vt:lpstr>
    </vt:vector>
  </TitlesOfParts>
  <Company>TicketNetwork</Company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Client devportal Guide</dc:title>
  <dc:subject>4.0</dc:subject>
  <dc:creator>TicketNetwork Support</dc:creator>
  <cp:lastModifiedBy>Yuliya Biziuk</cp:lastModifiedBy>
  <cp:revision>3</cp:revision>
  <cp:lastPrinted>2012-08-21T14:05:00Z</cp:lastPrinted>
  <dcterms:created xsi:type="dcterms:W3CDTF">2025-10-06T18:16:00Z</dcterms:created>
  <dcterms:modified xsi:type="dcterms:W3CDTF">2025-10-06T20:44:00Z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0x010100EB2C79B50A58B14CA64FD6C256196E4D</vt:lpwstr>
  </property>
  <property fmtid="{D5CDD505-2E9C-101B-9397-08002B2CF9AE}" pid="3" name="WorkflowCreationPath">
    <vt:lpwstr>75779f53-c2e2-448e-a367-f78d3528860c,13;f680c09a-910b-4f13-ae4f-3731638f810b,31;f680c09a-910b-4f13-ae4f-3731638f810b,33;f680c09a-910b-4f13-ae4f-3731638f810b,35;f680c09a-910b-4f13-ae4f-3731638f810b,37;f680c09a-910b-4f13-ae4f-3731638f810b,39;f680c09a-910b-4</vt:lpwstr>
  </property>
</Properties>
</file>