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27" w:rsidRDefault="000F0127" w:rsidP="003353FE">
      <w:pPr>
        <w:jc w:val="center"/>
        <w:rPr>
          <w:b/>
        </w:rPr>
      </w:pPr>
    </w:p>
    <w:p w:rsidR="000F0127" w:rsidRPr="00EE4871" w:rsidRDefault="000F0127" w:rsidP="000F0127">
      <w:pPr>
        <w:jc w:val="center"/>
        <w:rPr>
          <w:b/>
        </w:rPr>
      </w:pPr>
      <w:r w:rsidRPr="00EE4871">
        <w:rPr>
          <w:b/>
        </w:rPr>
        <w:t>CORPORACION UNIVERSITARIA AUTONOMA DE NARIÑO</w:t>
      </w:r>
    </w:p>
    <w:p w:rsidR="000F0127" w:rsidRPr="00EE4871" w:rsidRDefault="000F0127" w:rsidP="000F0127">
      <w:pPr>
        <w:jc w:val="center"/>
        <w:rPr>
          <w:b/>
        </w:rPr>
      </w:pPr>
      <w:r w:rsidRPr="00EE4871">
        <w:rPr>
          <w:b/>
        </w:rPr>
        <w:t>DIRECCION DE TALENTO HUMANO</w:t>
      </w:r>
    </w:p>
    <w:p w:rsidR="000F0127" w:rsidRPr="00EE4871" w:rsidRDefault="000F0127" w:rsidP="000F0127">
      <w:pPr>
        <w:jc w:val="center"/>
        <w:rPr>
          <w:b/>
        </w:rPr>
      </w:pPr>
      <w:r w:rsidRPr="00EE4871">
        <w:rPr>
          <w:b/>
        </w:rPr>
        <w:t>REGLAMENTO DE ESCALAFON DOCENTE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71B9">
        <w:rPr>
          <w:rFonts w:ascii="Arial" w:hAnsi="Arial" w:cs="Arial"/>
          <w:b/>
          <w:sz w:val="24"/>
          <w:szCs w:val="24"/>
        </w:rPr>
        <w:t>ARTÍCULO 1. DEFINICIÓN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El escalafón docente constituye un sistema administrativo, mediante el cual se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promueve y se estimula la actividad académica y se propende por el desarrollo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humano de los profesores, quienes deben encontrar en la actividad académica los estímulos necesarios para la rea</w:t>
      </w:r>
      <w:r>
        <w:rPr>
          <w:rFonts w:ascii="Arial" w:hAnsi="Arial" w:cs="Arial"/>
          <w:sz w:val="24"/>
          <w:szCs w:val="24"/>
        </w:rPr>
        <w:t>lización de su proyecto de vida.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En consecuencia la finalidad primordial del sistema de escalafón es la de estimular el desarrollo y el crecimiento humano, la productividad, y la calidad académica de los profesores vinculados a la </w:t>
      </w:r>
      <w:r>
        <w:rPr>
          <w:rFonts w:ascii="Arial" w:hAnsi="Arial" w:cs="Arial"/>
          <w:sz w:val="24"/>
          <w:szCs w:val="24"/>
        </w:rPr>
        <w:t>Corporación Universitaria Autónoma de Nariño</w:t>
      </w:r>
      <w:r w:rsidRPr="00FA71B9">
        <w:rPr>
          <w:rFonts w:ascii="Arial" w:hAnsi="Arial" w:cs="Arial"/>
          <w:sz w:val="24"/>
          <w:szCs w:val="24"/>
        </w:rPr>
        <w:t xml:space="preserve">. 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A través del escalafón se hace un reconocimiento a los </w:t>
      </w:r>
      <w:r>
        <w:rPr>
          <w:rFonts w:ascii="Arial" w:hAnsi="Arial" w:cs="Arial"/>
          <w:sz w:val="24"/>
          <w:szCs w:val="24"/>
        </w:rPr>
        <w:t>Docentes</w:t>
      </w:r>
      <w:r w:rsidRPr="00FA71B9">
        <w:rPr>
          <w:rFonts w:ascii="Arial" w:hAnsi="Arial" w:cs="Arial"/>
          <w:sz w:val="24"/>
          <w:szCs w:val="24"/>
        </w:rPr>
        <w:t xml:space="preserve"> de acuerdo con los méritos logrados en el desempeño de su actividad </w:t>
      </w:r>
      <w:r>
        <w:rPr>
          <w:rFonts w:ascii="Arial" w:hAnsi="Arial" w:cs="Arial"/>
          <w:sz w:val="24"/>
          <w:szCs w:val="24"/>
        </w:rPr>
        <w:t>académica</w:t>
      </w:r>
      <w:r w:rsidRPr="00FA71B9">
        <w:rPr>
          <w:rFonts w:ascii="Arial" w:hAnsi="Arial" w:cs="Arial"/>
          <w:sz w:val="24"/>
          <w:szCs w:val="24"/>
        </w:rPr>
        <w:t>, mediante la valoración de los factores de promoción.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71B9">
        <w:rPr>
          <w:rFonts w:ascii="Arial" w:hAnsi="Arial" w:cs="Arial"/>
          <w:b/>
          <w:sz w:val="24"/>
          <w:szCs w:val="24"/>
        </w:rPr>
        <w:t>ARTÍCULO 2. PROPÓSITOS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Propiciar la conformación de una comunidad académica orientada a la búsqueda del conocimiento, con criterios de excelencia y para el servicio de la sociedad y la región.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Contribuir al desarrollo docente para que el ejercicio de las actividades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formativas, administrativas, investigativas y de proyección social, se realice en condiciones de excelencia, obteniendo el reconociendo de la comunidad académica nacional e internacional.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Brindar a los docentes de la </w:t>
      </w:r>
      <w:r>
        <w:rPr>
          <w:rFonts w:ascii="Arial" w:hAnsi="Arial" w:cs="Arial"/>
          <w:sz w:val="24"/>
          <w:szCs w:val="24"/>
        </w:rPr>
        <w:t>AUNAR</w:t>
      </w:r>
      <w:r w:rsidRPr="00FA71B9">
        <w:rPr>
          <w:rFonts w:ascii="Arial" w:hAnsi="Arial" w:cs="Arial"/>
          <w:sz w:val="24"/>
          <w:szCs w:val="24"/>
        </w:rPr>
        <w:t xml:space="preserve"> condiciones laborales óptimas y en concordancia con las posibilidades ofrecidas por las demás instituciones de educación superior del orden regional</w:t>
      </w:r>
      <w:proofErr w:type="gramStart"/>
      <w:r w:rsidRPr="00FA71B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con el nivel socioeconómico de la región)</w:t>
      </w:r>
      <w:r w:rsidRPr="00FA71B9">
        <w:rPr>
          <w:rFonts w:ascii="Arial" w:hAnsi="Arial" w:cs="Arial"/>
          <w:sz w:val="24"/>
          <w:szCs w:val="24"/>
        </w:rPr>
        <w:t xml:space="preserve"> 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71B9">
        <w:rPr>
          <w:rFonts w:ascii="Arial" w:hAnsi="Arial" w:cs="Arial"/>
          <w:b/>
          <w:sz w:val="24"/>
          <w:szCs w:val="24"/>
        </w:rPr>
        <w:t>ARTÍCULO 3. OBJETIVOS ESPECÍFICOS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1. Elevar la calidad académica de los docentes, con criterios de excelencia y para el servicio de la sociedad.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2. Garantizar la cualificación permanente de los docentes en los temas</w:t>
      </w:r>
      <w:r>
        <w:rPr>
          <w:rFonts w:ascii="Arial" w:hAnsi="Arial" w:cs="Arial"/>
          <w:sz w:val="24"/>
          <w:szCs w:val="24"/>
        </w:rPr>
        <w:t xml:space="preserve">  </w:t>
      </w:r>
      <w:r w:rsidRPr="00FA71B9">
        <w:rPr>
          <w:rFonts w:ascii="Arial" w:hAnsi="Arial" w:cs="Arial"/>
          <w:sz w:val="24"/>
          <w:szCs w:val="24"/>
        </w:rPr>
        <w:t>propios de las disciplinas y campos profesionales en los cuales se desenvuelven.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3. Fortalecer la formación pedagógica, que en este sentido se concibe como una nueva profesión que le permita al profesor comprender el sentido de su conocimiento como educador y como apoyo para la autoformación de los estudiantes.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A71B9">
        <w:rPr>
          <w:rFonts w:ascii="Arial" w:hAnsi="Arial" w:cs="Arial"/>
          <w:b/>
          <w:sz w:val="24"/>
          <w:szCs w:val="24"/>
        </w:rPr>
        <w:t>ARTÍCULO 4. APLICACIÓN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El presente escalafón rige para </w:t>
      </w:r>
      <w:r>
        <w:rPr>
          <w:rFonts w:ascii="Arial" w:hAnsi="Arial" w:cs="Arial"/>
          <w:sz w:val="24"/>
          <w:szCs w:val="24"/>
        </w:rPr>
        <w:t>Docentes con vinculación Hora Catedra</w:t>
      </w:r>
      <w:r w:rsidRPr="00FA71B9">
        <w:rPr>
          <w:rFonts w:ascii="Arial" w:hAnsi="Arial" w:cs="Arial"/>
          <w:sz w:val="24"/>
          <w:szCs w:val="24"/>
        </w:rPr>
        <w:t xml:space="preserve"> y es aplicable a los profesores vinculados y act</w:t>
      </w:r>
      <w:r>
        <w:rPr>
          <w:rFonts w:ascii="Arial" w:hAnsi="Arial" w:cs="Arial"/>
          <w:sz w:val="24"/>
          <w:szCs w:val="24"/>
        </w:rPr>
        <w:t xml:space="preserve">ivos en su ejercicio académico; </w:t>
      </w:r>
      <w:r w:rsidRPr="00FA71B9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mismo</w:t>
      </w:r>
      <w:r w:rsidR="00A92AB6">
        <w:rPr>
          <w:rFonts w:ascii="Arial" w:hAnsi="Arial" w:cs="Arial"/>
          <w:sz w:val="24"/>
          <w:szCs w:val="24"/>
        </w:rPr>
        <w:t>,</w:t>
      </w:r>
      <w:r w:rsidRPr="00FA71B9">
        <w:rPr>
          <w:rFonts w:ascii="Arial" w:hAnsi="Arial" w:cs="Arial"/>
          <w:sz w:val="24"/>
          <w:szCs w:val="24"/>
        </w:rPr>
        <w:t xml:space="preserve"> forma parte integral de su contrato </w:t>
      </w:r>
      <w:r>
        <w:rPr>
          <w:rFonts w:ascii="Arial" w:hAnsi="Arial" w:cs="Arial"/>
          <w:sz w:val="24"/>
          <w:szCs w:val="24"/>
        </w:rPr>
        <w:t>laboral</w:t>
      </w:r>
      <w:r w:rsidRPr="00FA71B9">
        <w:rPr>
          <w:rFonts w:ascii="Arial" w:hAnsi="Arial" w:cs="Arial"/>
          <w:sz w:val="24"/>
          <w:szCs w:val="24"/>
        </w:rPr>
        <w:t>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9B4ADD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9B4ADD">
        <w:rPr>
          <w:rFonts w:ascii="Arial" w:hAnsi="Arial" w:cs="Arial"/>
          <w:b/>
          <w:sz w:val="24"/>
          <w:szCs w:val="24"/>
        </w:rPr>
        <w:t xml:space="preserve">ARTÍCULO </w:t>
      </w:r>
      <w:r>
        <w:rPr>
          <w:rFonts w:ascii="Arial" w:hAnsi="Arial" w:cs="Arial"/>
          <w:b/>
          <w:sz w:val="24"/>
          <w:szCs w:val="24"/>
        </w:rPr>
        <w:t>5</w:t>
      </w:r>
      <w:r w:rsidRPr="009B4ADD">
        <w:rPr>
          <w:rFonts w:ascii="Arial" w:hAnsi="Arial" w:cs="Arial"/>
          <w:b/>
          <w:sz w:val="24"/>
          <w:szCs w:val="24"/>
        </w:rPr>
        <w:t>. ACCESO Y PROMOCIÓN AL ESCALAFON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El escalafón docente permite el acceso y la promoción de los profesores con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base en los desarrollos alcanzados por estos en forma integral, con fundamento en los siguientes factores: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1) Conocimiento y formación docente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9B4ADD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9B4ADD">
        <w:rPr>
          <w:rFonts w:ascii="Arial" w:hAnsi="Arial" w:cs="Arial"/>
          <w:b/>
          <w:sz w:val="24"/>
          <w:szCs w:val="24"/>
        </w:rPr>
        <w:t>ART</w:t>
      </w:r>
      <w:r>
        <w:rPr>
          <w:rFonts w:ascii="Arial" w:hAnsi="Arial" w:cs="Arial"/>
          <w:b/>
          <w:sz w:val="24"/>
          <w:szCs w:val="24"/>
        </w:rPr>
        <w:t>ÍCULO 6. DEFINICIÓN DE FACTORES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El Escalafón Docente comprende los factores que permiten la evaluación para el acceso y la promoción en diversos niveles, de la siguiente manera: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1) Conocimiento y formación docente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Este factor considera el desarrollo y los niveles de formación titulada,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alcanzados por el docente en su propia disciplina, así como su constante actualización y preparación pedagógica.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23420E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ARTÍCULO 7</w:t>
      </w:r>
      <w:r w:rsidRPr="0023420E">
        <w:rPr>
          <w:rFonts w:ascii="Arial" w:hAnsi="Arial" w:cs="Arial"/>
          <w:b/>
          <w:sz w:val="24"/>
          <w:szCs w:val="24"/>
        </w:rPr>
        <w:t>. INGRESO AL ESCALAFÓN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Podrán ingresar al esca</w:t>
      </w:r>
      <w:r>
        <w:rPr>
          <w:rFonts w:ascii="Arial" w:hAnsi="Arial" w:cs="Arial"/>
          <w:sz w:val="24"/>
          <w:szCs w:val="24"/>
        </w:rPr>
        <w:t>lafón los docentes vinculados q</w:t>
      </w:r>
      <w:r w:rsidRPr="00FA71B9">
        <w:rPr>
          <w:rFonts w:ascii="Arial" w:hAnsi="Arial" w:cs="Arial"/>
          <w:sz w:val="24"/>
          <w:szCs w:val="24"/>
        </w:rPr>
        <w:t>ue cumplan los siguientes requisitos; además de los exigidos por éste reglamento.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23420E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23420E">
        <w:rPr>
          <w:rFonts w:ascii="Arial" w:hAnsi="Arial" w:cs="Arial"/>
          <w:b/>
          <w:sz w:val="24"/>
          <w:szCs w:val="24"/>
        </w:rPr>
        <w:t>REQUISITOS DE INGRESO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Estar</w:t>
      </w:r>
      <w:r w:rsidRPr="00FA71B9">
        <w:rPr>
          <w:rFonts w:ascii="Arial" w:hAnsi="Arial" w:cs="Arial"/>
          <w:sz w:val="24"/>
          <w:szCs w:val="24"/>
        </w:rPr>
        <w:t xml:space="preserve"> vinculado a la</w:t>
      </w:r>
      <w:r>
        <w:rPr>
          <w:rFonts w:ascii="Arial" w:hAnsi="Arial" w:cs="Arial"/>
          <w:sz w:val="24"/>
          <w:szCs w:val="24"/>
        </w:rPr>
        <w:t xml:space="preserve"> Institución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Poseer título de formación Técnica, Tecnológica o Profesional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FA71B9">
        <w:rPr>
          <w:rFonts w:ascii="Arial" w:hAnsi="Arial" w:cs="Arial"/>
          <w:sz w:val="24"/>
          <w:szCs w:val="24"/>
        </w:rPr>
        <w:t>. Haber obtenido 10 puntos en programas de capacitación en pedagogía debidamente certificada.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4338A">
        <w:rPr>
          <w:rFonts w:ascii="Arial" w:hAnsi="Arial" w:cs="Arial"/>
          <w:b/>
          <w:sz w:val="24"/>
          <w:szCs w:val="24"/>
        </w:rPr>
        <w:t>Parágrafo 1.</w:t>
      </w:r>
      <w:r w:rsidRPr="00FA71B9">
        <w:rPr>
          <w:rFonts w:ascii="Arial" w:hAnsi="Arial" w:cs="Arial"/>
          <w:sz w:val="24"/>
          <w:szCs w:val="24"/>
        </w:rPr>
        <w:t xml:space="preserve"> Los títulos de educación formal deben haber sido expedidos por instituciones de educación superior nacional o extranjera debidamente </w:t>
      </w:r>
      <w:r>
        <w:rPr>
          <w:rFonts w:ascii="Arial" w:hAnsi="Arial" w:cs="Arial"/>
          <w:sz w:val="24"/>
          <w:szCs w:val="24"/>
        </w:rPr>
        <w:t>r</w:t>
      </w:r>
      <w:r w:rsidRPr="00FA71B9">
        <w:rPr>
          <w:rFonts w:ascii="Arial" w:hAnsi="Arial" w:cs="Arial"/>
          <w:sz w:val="24"/>
          <w:szCs w:val="24"/>
        </w:rPr>
        <w:t>econocidas por el Estado. Los títulos expedidos en el exterior deberán ser previamente homologados conforme a las disposiciones legales pertinentes.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04338A">
        <w:rPr>
          <w:rFonts w:ascii="Arial" w:hAnsi="Arial" w:cs="Arial"/>
          <w:b/>
          <w:sz w:val="24"/>
          <w:szCs w:val="24"/>
        </w:rPr>
        <w:t>Parágrafo 2.</w:t>
      </w:r>
      <w:r w:rsidRPr="00FA71B9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Docentes</w:t>
      </w:r>
      <w:r w:rsidRPr="00FA71B9">
        <w:rPr>
          <w:rFonts w:ascii="Arial" w:hAnsi="Arial" w:cs="Arial"/>
          <w:sz w:val="24"/>
          <w:szCs w:val="24"/>
        </w:rPr>
        <w:t xml:space="preserve"> que sean vinculados a la Universidad podrán</w:t>
      </w:r>
      <w:r>
        <w:rPr>
          <w:rFonts w:ascii="Arial" w:hAnsi="Arial" w:cs="Arial"/>
          <w:sz w:val="24"/>
          <w:szCs w:val="24"/>
        </w:rPr>
        <w:t xml:space="preserve"> </w:t>
      </w:r>
      <w:r w:rsidRPr="00FA71B9">
        <w:rPr>
          <w:rFonts w:ascii="Arial" w:hAnsi="Arial" w:cs="Arial"/>
          <w:sz w:val="24"/>
          <w:szCs w:val="24"/>
        </w:rPr>
        <w:t>solicitar homologación al escalafón docente de la Institución, de acuerdo a los factores y procedimientos estipulados</w:t>
      </w:r>
      <w:r>
        <w:rPr>
          <w:rFonts w:ascii="Arial" w:hAnsi="Arial" w:cs="Arial"/>
          <w:sz w:val="24"/>
          <w:szCs w:val="24"/>
        </w:rPr>
        <w:t>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Pr="00400130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400130">
        <w:rPr>
          <w:rFonts w:ascii="Arial" w:hAnsi="Arial" w:cs="Arial"/>
          <w:b/>
          <w:sz w:val="24"/>
          <w:szCs w:val="24"/>
        </w:rPr>
        <w:t xml:space="preserve">ARTICULO </w:t>
      </w:r>
      <w:r>
        <w:rPr>
          <w:rFonts w:ascii="Arial" w:hAnsi="Arial" w:cs="Arial"/>
          <w:b/>
          <w:sz w:val="24"/>
          <w:szCs w:val="24"/>
        </w:rPr>
        <w:t>8</w:t>
      </w:r>
      <w:r w:rsidRPr="00400130">
        <w:rPr>
          <w:rFonts w:ascii="Arial" w:hAnsi="Arial" w:cs="Arial"/>
          <w:b/>
          <w:sz w:val="24"/>
          <w:szCs w:val="24"/>
        </w:rPr>
        <w:t>. DE LOS CRITERIOS PARA RECONOCER LOS FACTORES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El Comité de Escalafón valorará los documentos presentados, asignando los puntos correspondientes según las definiciones previstas en el Artículo 7, de manera integral en </w:t>
      </w:r>
      <w:r>
        <w:rPr>
          <w:rFonts w:ascii="Arial" w:hAnsi="Arial" w:cs="Arial"/>
          <w:sz w:val="24"/>
          <w:szCs w:val="24"/>
        </w:rPr>
        <w:t>e</w:t>
      </w:r>
      <w:r w:rsidRPr="00FA71B9">
        <w:rPr>
          <w:rFonts w:ascii="Arial" w:hAnsi="Arial" w:cs="Arial"/>
          <w:sz w:val="24"/>
          <w:szCs w:val="24"/>
        </w:rPr>
        <w:t>l factor</w:t>
      </w:r>
      <w:r>
        <w:rPr>
          <w:rFonts w:ascii="Arial" w:hAnsi="Arial" w:cs="Arial"/>
          <w:sz w:val="24"/>
          <w:szCs w:val="24"/>
        </w:rPr>
        <w:t>: Conocimiento y Formación</w:t>
      </w:r>
      <w:r w:rsidRPr="00FA71B9">
        <w:rPr>
          <w:rFonts w:ascii="Arial" w:hAnsi="Arial" w:cs="Arial"/>
          <w:sz w:val="24"/>
          <w:szCs w:val="24"/>
        </w:rPr>
        <w:t>.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04E15">
        <w:rPr>
          <w:rFonts w:ascii="Arial" w:hAnsi="Arial" w:cs="Arial"/>
          <w:b/>
          <w:sz w:val="24"/>
          <w:szCs w:val="24"/>
        </w:rPr>
        <w:lastRenderedPageBreak/>
        <w:t xml:space="preserve">ARTÍCULO </w:t>
      </w:r>
      <w:r>
        <w:rPr>
          <w:rFonts w:ascii="Arial" w:hAnsi="Arial" w:cs="Arial"/>
          <w:b/>
          <w:sz w:val="24"/>
          <w:szCs w:val="24"/>
        </w:rPr>
        <w:t>9</w:t>
      </w:r>
      <w:r w:rsidRPr="00F04E15">
        <w:rPr>
          <w:rFonts w:ascii="Arial" w:hAnsi="Arial" w:cs="Arial"/>
          <w:b/>
          <w:sz w:val="24"/>
          <w:szCs w:val="24"/>
        </w:rPr>
        <w:t>.</w:t>
      </w:r>
      <w:r w:rsidRPr="00FA71B9">
        <w:rPr>
          <w:rFonts w:ascii="Arial" w:hAnsi="Arial" w:cs="Arial"/>
          <w:sz w:val="24"/>
          <w:szCs w:val="24"/>
        </w:rPr>
        <w:t xml:space="preserve"> El factor Conocimiento </w:t>
      </w:r>
      <w:r>
        <w:rPr>
          <w:rFonts w:ascii="Arial" w:hAnsi="Arial" w:cs="Arial"/>
          <w:sz w:val="24"/>
          <w:szCs w:val="24"/>
        </w:rPr>
        <w:t>y Formación Docente se valorará s</w:t>
      </w:r>
      <w:r w:rsidRPr="00FA71B9">
        <w:rPr>
          <w:rFonts w:ascii="Arial" w:hAnsi="Arial" w:cs="Arial"/>
          <w:sz w:val="24"/>
          <w:szCs w:val="24"/>
        </w:rPr>
        <w:t>egún los siguientes criterios: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>1. Educación Formal:</w:t>
      </w:r>
    </w:p>
    <w:p w:rsidR="000F0127" w:rsidRPr="00F04E15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F04E15">
        <w:rPr>
          <w:rFonts w:ascii="Arial" w:hAnsi="Arial" w:cs="Arial"/>
          <w:b/>
          <w:sz w:val="24"/>
          <w:szCs w:val="24"/>
        </w:rPr>
        <w:t>TITULO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FA71B9">
        <w:rPr>
          <w:rFonts w:ascii="Arial" w:hAnsi="Arial" w:cs="Arial"/>
          <w:sz w:val="24"/>
          <w:szCs w:val="24"/>
        </w:rPr>
        <w:t xml:space="preserve">1.1 </w:t>
      </w:r>
      <w:r>
        <w:rPr>
          <w:rFonts w:ascii="Arial" w:hAnsi="Arial" w:cs="Arial"/>
          <w:sz w:val="24"/>
          <w:szCs w:val="24"/>
        </w:rPr>
        <w:t>Técnicos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Pr="00FA71B9">
        <w:rPr>
          <w:rFonts w:ascii="Arial" w:hAnsi="Arial" w:cs="Arial"/>
          <w:sz w:val="24"/>
          <w:szCs w:val="24"/>
        </w:rPr>
        <w:t>Tecnólogos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</w:t>
      </w:r>
      <w:r w:rsidRPr="00FA71B9">
        <w:rPr>
          <w:rFonts w:ascii="Arial" w:hAnsi="Arial" w:cs="Arial"/>
          <w:sz w:val="24"/>
          <w:szCs w:val="24"/>
        </w:rPr>
        <w:t xml:space="preserve"> Licenciatura o título profesional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Pr="00FA71B9">
        <w:rPr>
          <w:rFonts w:ascii="Arial" w:hAnsi="Arial" w:cs="Arial"/>
          <w:sz w:val="24"/>
          <w:szCs w:val="24"/>
        </w:rPr>
        <w:t xml:space="preserve"> Titulo de especialización profesional</w:t>
      </w:r>
      <w:r>
        <w:rPr>
          <w:rFonts w:ascii="Arial" w:hAnsi="Arial" w:cs="Arial"/>
          <w:sz w:val="24"/>
          <w:szCs w:val="24"/>
        </w:rPr>
        <w:t xml:space="preserve"> o Maestría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1.5 Titulo de Doctorado</w:t>
      </w:r>
    </w:p>
    <w:p w:rsidR="000F0127" w:rsidRPr="00FA71B9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F0127" w:rsidRDefault="000F0127" w:rsidP="000F0127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r w:rsidRPr="00BE5043">
        <w:rPr>
          <w:rFonts w:ascii="Arial" w:hAnsi="Arial" w:cs="Arial"/>
          <w:b/>
          <w:sz w:val="24"/>
          <w:szCs w:val="24"/>
        </w:rPr>
        <w:t xml:space="preserve">ARTÍCULO 10. </w:t>
      </w:r>
      <w:r>
        <w:rPr>
          <w:rFonts w:ascii="Arial" w:hAnsi="Arial" w:cs="Arial"/>
          <w:b/>
          <w:sz w:val="24"/>
          <w:szCs w:val="24"/>
        </w:rPr>
        <w:t>VALOR POR HORA CATEDRA</w:t>
      </w:r>
    </w:p>
    <w:p w:rsidR="000F0127" w:rsidRDefault="000F0127" w:rsidP="000F0127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factor Conocimiento y Formación Docente el valor de la Hora Catedra tendrá las siguientes variaciones según el nivel académico máximo alcanzado:</w:t>
      </w:r>
    </w:p>
    <w:p w:rsidR="000F0127" w:rsidRDefault="000F0127" w:rsidP="000F0127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Quince Mil Pesos M/L ($15.000) Técnicos</w:t>
      </w:r>
    </w:p>
    <w:p w:rsidR="000F0127" w:rsidRDefault="000F0127" w:rsidP="000F0127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Quince Mil Quinientos Pesos M/L ($15.500) Tecnólogos</w:t>
      </w:r>
    </w:p>
    <w:p w:rsidR="000F0127" w:rsidRDefault="000F0127" w:rsidP="000F0127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Dieciséis Mil Pesos M/L ($16.000) Licenciatura o título Profesional</w:t>
      </w:r>
    </w:p>
    <w:p w:rsidR="000F0127" w:rsidRDefault="000F0127" w:rsidP="000F0127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Dieciséis Mil Quinientos Pesos M/L ($16.500) especialización profesional o Maestría</w:t>
      </w:r>
    </w:p>
    <w:p w:rsidR="000F0127" w:rsidRDefault="000F0127" w:rsidP="000F0127">
      <w:pPr>
        <w:pStyle w:val="Sinespaciado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Diecisiete Mil Pesos M/L ($17.000)  Titulo de Doctorado</w:t>
      </w:r>
    </w:p>
    <w:p w:rsidR="000F0127" w:rsidRPr="00BE5043" w:rsidRDefault="000F0127" w:rsidP="000F0127">
      <w:pPr>
        <w:pStyle w:val="Sinespaciado"/>
        <w:ind w:left="405"/>
        <w:jc w:val="both"/>
        <w:rPr>
          <w:rFonts w:ascii="Arial" w:hAnsi="Arial" w:cs="Arial"/>
          <w:sz w:val="24"/>
          <w:szCs w:val="24"/>
        </w:rPr>
      </w:pPr>
    </w:p>
    <w:p w:rsidR="000F0127" w:rsidRPr="000F0127" w:rsidRDefault="000F0127" w:rsidP="003353FE">
      <w:pPr>
        <w:jc w:val="center"/>
        <w:rPr>
          <w:b/>
          <w:lang w:val="es-CO"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0F0127" w:rsidRDefault="000F0127" w:rsidP="003353FE">
      <w:pPr>
        <w:jc w:val="center"/>
        <w:rPr>
          <w:b/>
        </w:rPr>
      </w:pPr>
    </w:p>
    <w:p w:rsidR="003353FE" w:rsidRDefault="003353FE" w:rsidP="000F0127">
      <w:pPr>
        <w:rPr>
          <w:b/>
        </w:rPr>
      </w:pPr>
    </w:p>
    <w:sectPr w:rsidR="003353FE" w:rsidSect="009D648A">
      <w:headerReference w:type="even" r:id="rId8"/>
      <w:headerReference w:type="default" r:id="rId9"/>
      <w:headerReference w:type="first" r:id="rId10"/>
      <w:pgSz w:w="12240" w:h="15840" w:code="1"/>
      <w:pgMar w:top="2512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EE0" w:rsidRDefault="00547EE0">
      <w:r>
        <w:separator/>
      </w:r>
    </w:p>
  </w:endnote>
  <w:endnote w:type="continuationSeparator" w:id="0">
    <w:p w:rsidR="00547EE0" w:rsidRDefault="0054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EE0" w:rsidRDefault="00547EE0">
      <w:r>
        <w:separator/>
      </w:r>
    </w:p>
  </w:footnote>
  <w:footnote w:type="continuationSeparator" w:id="0">
    <w:p w:rsidR="00547EE0" w:rsidRDefault="00547E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E87" w:rsidRDefault="00547EE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7" o:spid="_x0000_s2050" type="#_x0000_t75" style="position:absolute;margin-left:0;margin-top:0;width:612pt;height:11in;z-index:-251659776;mso-position-horizontal:center;mso-position-horizontal-relative:margin;mso-position-vertical:center;mso-position-vertical-relative:margin" o:allowincell="f">
          <v:imagedata r:id="rId1" o:title="membrete 0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E87" w:rsidRDefault="00547EE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8" o:spid="_x0000_s2051" type="#_x0000_t75" style="position:absolute;margin-left:-93.5pt;margin-top:-132.15pt;width:622.75pt;height:798.55pt;z-index:-251658752;mso-position-horizontal-relative:margin;mso-position-vertical-relative:margin" o:allowincell="f">
          <v:imagedata r:id="rId1" o:title="membrete 02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E87" w:rsidRDefault="00547EE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836" o:spid="_x0000_s2049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membrete 0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56211"/>
    <w:multiLevelType w:val="multilevel"/>
    <w:tmpl w:val="E88498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FE"/>
    <w:rsid w:val="000F0127"/>
    <w:rsid w:val="0023764F"/>
    <w:rsid w:val="003353FE"/>
    <w:rsid w:val="00547EE0"/>
    <w:rsid w:val="009770FF"/>
    <w:rsid w:val="00A9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F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353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53FE"/>
    <w:rPr>
      <w:rFonts w:ascii="Arial" w:eastAsia="Times New Roman" w:hAnsi="Arial" w:cs="Arial"/>
      <w:sz w:val="24"/>
      <w:szCs w:val="24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3353FE"/>
    <w:rPr>
      <w:color w:val="0000FF"/>
      <w:u w:val="single"/>
    </w:rPr>
  </w:style>
  <w:style w:type="paragraph" w:styleId="Sinespaciado">
    <w:name w:val="No Spacing"/>
    <w:uiPriority w:val="1"/>
    <w:qFormat/>
    <w:rsid w:val="000F01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FE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353F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53FE"/>
    <w:rPr>
      <w:rFonts w:ascii="Arial" w:eastAsia="Times New Roman" w:hAnsi="Arial" w:cs="Arial"/>
      <w:sz w:val="24"/>
      <w:szCs w:val="24"/>
      <w:lang w:val="es-ES" w:eastAsia="es-CO"/>
    </w:rPr>
  </w:style>
  <w:style w:type="character" w:styleId="Hipervnculo">
    <w:name w:val="Hyperlink"/>
    <w:basedOn w:val="Fuentedeprrafopredeter"/>
    <w:uiPriority w:val="99"/>
    <w:unhideWhenUsed/>
    <w:rsid w:val="003353FE"/>
    <w:rPr>
      <w:color w:val="0000FF"/>
      <w:u w:val="single"/>
    </w:rPr>
  </w:style>
  <w:style w:type="paragraph" w:styleId="Sinespaciado">
    <w:name w:val="No Spacing"/>
    <w:uiPriority w:val="1"/>
    <w:qFormat/>
    <w:rsid w:val="000F0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Aunar</dc:creator>
  <cp:lastModifiedBy>Aunar</cp:lastModifiedBy>
  <cp:revision>2</cp:revision>
  <cp:lastPrinted>2015-01-16T15:56:00Z</cp:lastPrinted>
  <dcterms:created xsi:type="dcterms:W3CDTF">2015-01-16T16:20:00Z</dcterms:created>
  <dcterms:modified xsi:type="dcterms:W3CDTF">2015-01-16T16:20:00Z</dcterms:modified>
</cp:coreProperties>
</file>