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JULIAN SHAW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C# / .NET &amp; Azure Developer  |  Power Platform  |  AI &amp; Agentic Systems Engineer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70 Attlee Close, Thornton Heath, CR7 7FA, United Kingdom  |  +44 7448 154768  |  julianshaw2000@gmail.com  |  julianshaw2000.com</w:t>
      </w:r>
    </w:p>
    <w:p>
      <w:pPr>
        <w:pBdr>
          <w:bottom w:val="single" w:color="1F3864" w:sz="6" w:space="4"/>
        </w:pBdr>
        <w:spacing w:after="160"/>
      </w:pPr>
    </w:p>
    <w:p>
      <w:pPr>
        <w:pBdr>
          <w:bottom w:val="single" w:color="2E5F8A" w:sz="4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Full Stack Developer with 20+ years of experience delivering business-critical applications in C#, ASP.NET and .NET, including a decade building enterprise systems for 25,000+ users on ASP.NET MVC and SQL Server at Saudi Aramco. Extensive experience across the Microsoft stack — Azure App Services, Functions and Azure SQL, REST API integrations, and CI/CD via Azure DevOps — delivering both greenfield builds and modernisation of legacy business systems. Currently Founder &amp; CTO / Lead Engineer at Auditraks, architecting a multi-tenant .NET/Azure SaaS platform, and comfortable working directly with stakeholders to scope, build and support scalable solutions. Brings hands-on AI and automation experience (Azure AI Services, Claude-powered development, Model Context Protocol) as a natural fit for organisations investing in AI-enabled automation.</w:t>
      </w:r>
    </w:p>
    <w:p>
      <w:pPr>
        <w:pBdr>
          <w:bottom w:val="single" w:color="2E5F8A" w:sz="4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TECHNICAL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 &amp; Frameworks:  </w:t>
      </w:r>
      <w:r>
        <w:rPr>
          <w:rFonts w:ascii="Calibri" w:cs="Calibri" w:eastAsia="Calibri" w:hAnsi="Calibri"/>
          <w:sz w:val="20"/>
          <w:szCs w:val="20"/>
        </w:rPr>
        <w:t xml:space="preserve">C#  •  ASP.NET (MVC / Core / Framework)  •  .NET 9/10  •  JavaScript  •  TypeScript  •  HTML5  •  CSS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Data:  </w:t>
      </w:r>
      <w:r>
        <w:rPr>
          <w:rFonts w:ascii="Calibri" w:cs="Calibri" w:eastAsia="Calibri" w:hAnsi="Calibri"/>
          <w:sz w:val="20"/>
          <w:szCs w:val="20"/>
        </w:rPr>
        <w:t xml:space="preserve">SQL Server  •  PostgreSQL  •  REST APIs (JSON/XML)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Cloud &amp; DevOps:  </w:t>
      </w:r>
      <w:r>
        <w:rPr>
          <w:rFonts w:ascii="Calibri" w:cs="Calibri" w:eastAsia="Calibri" w:hAnsi="Calibri"/>
          <w:sz w:val="20"/>
          <w:szCs w:val="20"/>
        </w:rPr>
        <w:t xml:space="preserve">Microsoft Azure (App Services, Functions, Azure SQL)  •  Azure DevOps  •  Git  •  CI/CD  •  Docker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Platform &amp; Security:  </w:t>
      </w:r>
      <w:r>
        <w:rPr>
          <w:rFonts w:ascii="Calibri" w:cs="Calibri" w:eastAsia="Calibri" w:hAnsi="Calibri"/>
          <w:sz w:val="20"/>
          <w:szCs w:val="20"/>
        </w:rPr>
        <w:t xml:space="preserve">Multi-tenancy  •  RBAC  •  Microsoft Entra External ID (MSAL + PKCE)  •  Stripe billing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sz w:val="20"/>
          <w:szCs w:val="20"/>
        </w:rPr>
        <w:t xml:space="preserve">Angular 21  •  @angular/localize (i18n / RTL)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Desirable / Additional:  </w:t>
      </w:r>
      <w:r>
        <w:rPr>
          <w:rFonts w:ascii="Calibri" w:cs="Calibri" w:eastAsia="Calibri" w:hAnsi="Calibri"/>
          <w:sz w:val="20"/>
          <w:szCs w:val="20"/>
        </w:rPr>
        <w:t xml:space="preserve">Azure AI Services &amp; AI Foundry  •  Power Automate (early exposure)  •  Enterprise business applications  •  ITIL awareness</w:t>
      </w:r>
    </w:p>
    <w:p>
      <w:pPr>
        <w:pBdr>
          <w:bottom w:val="single" w:color="2E5F8A" w:sz="4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CLAUDE DEVELOPMENT, AGENTIC AI &amp; AUTOMATION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Early adopter and power user of Claude and Cursor IDE for AI-assisted software development — architectural reasoning, automated refactoring, agentic workflow orchestration and test generation. Built two MCP (Model Context Protocol) servers exposing 55 AI tools for risk assessment, churn prediction and natural-language queries on the Auditraks platform. Additional exposure to RAG pipelines, vector databases and workflow automation (n8n).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Claude / AI-Assisted Development:  </w:t>
      </w:r>
      <w:r>
        <w:rPr>
          <w:rFonts w:ascii="Calibri" w:cs="Calibri" w:eastAsia="Calibri" w:hAnsi="Calibri"/>
          <w:sz w:val="20"/>
          <w:szCs w:val="20"/>
        </w:rPr>
        <w:t xml:space="preserve">Claude (Anthropic) &amp; Claude Code  •  Cursor IDE  •  Prompt engineering  •  AI pair-programming  •  Automated refactoring &amp; test generation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Claude Code Engineering:  </w:t>
      </w:r>
      <w:r>
        <w:rPr>
          <w:rFonts w:ascii="Calibri" w:cs="Calibri" w:eastAsia="Calibri" w:hAnsi="Calibri"/>
          <w:sz w:val="20"/>
          <w:szCs w:val="20"/>
        </w:rPr>
        <w:t xml:space="preserve">CLAUDE.md architectural briefs &amp; working agreements  •  Custom slash commands &amp; agent skills  •  Subagents with git-worktree isolation  •  Plan mode &amp; permission gating  •  Context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MCP &amp; Agentic Orchestration:  </w:t>
      </w:r>
      <w:r>
        <w:rPr>
          <w:rFonts w:ascii="Calibri" w:cs="Calibri" w:eastAsia="Calibri" w:hAnsi="Calibri"/>
          <w:sz w:val="20"/>
          <w:szCs w:val="20"/>
        </w:rPr>
        <w:t xml:space="preserve">Model Context Protocol (MCP) server development  •  CrewAI  •  LangGraph  •  AutoGen  •  OpenAI Agents SDK  •  LangChain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Retrieval &amp; Data:  </w:t>
      </w:r>
      <w:r>
        <w:rPr>
          <w:rFonts w:ascii="Calibri" w:cs="Calibri" w:eastAsia="Calibri" w:hAnsi="Calibri"/>
          <w:sz w:val="20"/>
          <w:szCs w:val="20"/>
        </w:rPr>
        <w:t xml:space="preserve">RAG pipelines  •  Vector databases (Pinecone, Chroma)  •  Natural-language query interfaces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Workflow Automation:  </w:t>
      </w:r>
      <w:r>
        <w:rPr>
          <w:rFonts w:ascii="Calibri" w:cs="Calibri" w:eastAsia="Calibri" w:hAnsi="Calibri"/>
          <w:sz w:val="20"/>
          <w:szCs w:val="20"/>
        </w:rPr>
        <w:t xml:space="preserve">n8n workflow automation  •  Home Assistant automation  •  Python trading-bot automation (MT4 / cTrader)  •  Voice-to-text automation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Applied AI Projects:  </w:t>
      </w:r>
      <w:r>
        <w:rPr>
          <w:rFonts w:ascii="Calibri" w:cs="Calibri" w:eastAsia="Calibri" w:hAnsi="Calibri"/>
          <w:sz w:val="20"/>
          <w:szCs w:val="20"/>
        </w:rPr>
        <w:t xml:space="preserve">Auditraks MCP servers (55 AI tools) for custody tracking, risk assessment &amp; churn prediction  •  AI-generated CV summaries &amp; action plans  •  AI-driven legal document review (Legal-JM)</w:t>
      </w:r>
    </w:p>
    <w:p>
      <w:pPr>
        <w:pBdr>
          <w:bottom w:val="single" w:color="2E5F8A" w:sz="4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1080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Application Engineer — </w:t>
      </w:r>
      <w:r>
        <w:rPr>
          <w:rFonts w:ascii="Calibri" w:cs="Calibri" w:eastAsia="Calibri" w:hAnsi="Calibri"/>
          <w:b/>
          <w:bCs/>
          <w:color w:val="404040"/>
          <w:sz w:val="21"/>
          <w:szCs w:val="21"/>
        </w:rPr>
        <w:t xml:space="preserve">Saudi Aramco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2008 –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Delivered enterprise systems for 25,000+ users using ASP.NET MVC and SQL Server, including the Project Safety Management System and internal tooling used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Worked directly with business stakeholders across a large organisation to scope, build and support mission-critical applications, gaining deep experience in enterprise deployment, testing and long-term maintenance.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Maintained technical specifications for process control systems and developed internal estimating tools and safety management systems, working within a QA / ISO 9001 and GAMP-compliant environment.</w:t>
      </w:r>
    </w:p>
    <w:p>
      <w:pPr>
        <w:tabs>
          <w:tab w:val="right" w:pos="1080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Founder &amp; CTO / Lead Engineer — </w:t>
      </w:r>
      <w:r>
        <w:rPr>
          <w:rFonts w:ascii="Calibri" w:cs="Calibri" w:eastAsia="Calibri" w:hAnsi="Calibri"/>
          <w:b/>
          <w:bCs/>
          <w:color w:val="404040"/>
          <w:sz w:val="21"/>
          <w:szCs w:val="21"/>
        </w:rPr>
        <w:t xml:space="preserve">Auditraks — 3TG Supply-Chain Compliance SaaS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Nov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Architected a multi-tenant B2B compliance platform for tungsten, tin, tantalum &amp; gold (3TG) supply chains, covering RMAP, OECD DDG, SEC Form SD and DFARS.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the full stack: a .NET 9/10 vertical-slice API (MediatR CQRS, Result pattern) and an Angular 21 SPA with Supplier, Buyer and Admin portals, integrated via REST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Microsoft Entra External ID (MSAL + PKCE) authentication and Stripe billing; deployed and supported the platform on Azure.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Shipped two MCP servers (55 AI tools) exposing the platform to AI assistants, including AI risk assessment, churn prediction and natural-language queries.</w:t>
      </w:r>
    </w:p>
    <w:p>
      <w:pPr>
        <w:pBdr>
          <w:bottom w:val="single" w:color="2E5F8A" w:sz="4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SELECTED INDEPENDENT PROJECTS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Alongside my primary engineering roles, I design and ship a portfolio of independent SaaS products end-to-end — architecture, development, deployment and support. Summarised briefly below; full detail available on request.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Lead Engineer — Arab Africa Global Business Summit (AAGBSE)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(2026)</w:t>
      </w:r>
      <w:r>
        <w:rPr>
          <w:rFonts w:ascii="Calibri" w:cs="Calibri" w:eastAsia="Calibri" w:hAnsi="Calibri"/>
          <w:sz w:val="20"/>
          <w:szCs w:val="20"/>
        </w:rPr>
        <w:t xml:space="preserve">  Angular/.NET event-registration platform for 20,000+ users; multi-tier ticketing, Stripe payments, trilingual (EN/AR/FR) with RTL support.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Founder / Lead Engineer — PropKat / PropertyAI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(Nov 2025 – Jan 2026)</w:t>
      </w:r>
      <w:r>
        <w:rPr>
          <w:rFonts w:ascii="Calibri" w:cs="Calibri" w:eastAsia="Calibri" w:hAnsi="Calibri"/>
          <w:sz w:val="20"/>
          <w:szCs w:val="20"/>
        </w:rPr>
        <w:t xml:space="preserve">  UK property &amp; maintenance management SaaS; Angular/.NET API, PostgreSQL, multi-tenant isolation, Stripe subscriptions.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Founder / Lead Engineer — CityHistoryWalks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(Jul 2024 – Present)</w:t>
      </w:r>
      <w:r>
        <w:rPr>
          <w:rFonts w:ascii="Calibri" w:cs="Calibri" w:eastAsia="Calibri" w:hAnsi="Calibri"/>
          <w:sz w:val="20"/>
          <w:szCs w:val="20"/>
        </w:rPr>
        <w:t xml:space="preserve">  Self-guided city walking tour PWA; MapLibre, Supabase, Stripe-gated premium content.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Developer — Carib Condominiums Gate Management System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(Aug 2024 – Present)</w:t>
      </w:r>
      <w:r>
        <w:rPr>
          <w:rFonts w:ascii="Calibri" w:cs="Calibri" w:eastAsia="Calibri" w:hAnsi="Calibri"/>
          <w:sz w:val="20"/>
          <w:szCs w:val="20"/>
        </w:rPr>
        <w:t xml:space="preserve">  Gate management system (Angular, Firebase, Python); real-time monitoring, visitor logging, camera integration.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Founder / Lead Engineer — Legal-JM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(Jan 2025 – Aug 2025)</w:t>
      </w:r>
      <w:r>
        <w:rPr>
          <w:rFonts w:ascii="Calibri" w:cs="Calibri" w:eastAsia="Calibri" w:hAnsi="Calibri"/>
          <w:sz w:val="20"/>
          <w:szCs w:val="20"/>
        </w:rPr>
        <w:t xml:space="preserve">  AI-driven legal document review platform; ingestion/proofreading workflows, RAG-based document automation.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Product Engineer — Job Seekers Progress Notes App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(Jan – Feb 2026)</w:t>
      </w:r>
      <w:r>
        <w:rPr>
          <w:rFonts w:ascii="Calibri" w:cs="Calibri" w:eastAsia="Calibri" w:hAnsi="Calibri"/>
          <w:sz w:val="20"/>
          <w:szCs w:val="20"/>
        </w:rPr>
        <w:t xml:space="preserve">  Angular coaching/tracking tool with voice-to-text session capture and AI-generated CV summaries.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Developer — jaPOS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(Jun – Aug 2025)</w:t>
      </w:r>
      <w:r>
        <w:rPr>
          <w:rFonts w:ascii="Calibri" w:cs="Calibri" w:eastAsia="Calibri" w:hAnsi="Calibri"/>
          <w:sz w:val="20"/>
          <w:szCs w:val="20"/>
        </w:rPr>
        <w:t xml:space="preserve">  Windows retail POS system built with Flutter.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Contract Developer — Real Digital International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(Jan – Jun 2023)</w:t>
      </w:r>
      <w:r>
        <w:rPr>
          <w:rFonts w:ascii="Calibri" w:cs="Calibri" w:eastAsia="Calibri" w:hAnsi="Calibri"/>
          <w:sz w:val="20"/>
          <w:szCs w:val="20"/>
        </w:rPr>
        <w:t xml:space="preserve">  Angular/C# stock tracking system with barcode scanning, reducing inventory discrepancies by 25%.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Founder — Zeolite Technology (no longer trading)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(2018 – 2021)</w:t>
      </w:r>
      <w:r>
        <w:rPr>
          <w:rFonts w:ascii="Calibri" w:cs="Calibri" w:eastAsia="Calibri" w:hAnsi="Calibri"/>
          <w:sz w:val="20"/>
          <w:szCs w:val="20"/>
        </w:rPr>
        <w:t xml:space="preserve">  Property rental systems and REST API integrations for FX/stock trading automation; automation tooling and safety-system support for Aramco.</w:t>
      </w:r>
    </w:p>
    <w:p>
      <w:pPr>
        <w:pBdr>
          <w:bottom w:val="single" w:color="2E5F8A" w:sz="4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CONTROL SYSTEMS ENGINEERING EXPERIENCE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Systems:  </w:t>
      </w:r>
      <w:r>
        <w:rPr>
          <w:rFonts w:ascii="Calibri" w:cs="Calibri" w:eastAsia="Calibri" w:hAnsi="Calibri"/>
          <w:sz w:val="20"/>
          <w:szCs w:val="20"/>
        </w:rPr>
        <w:t xml:space="preserve">Honeywell DCS  •  ABB DCS  •  PLC Programming  •  SCADA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Core Skills:  </w:t>
      </w:r>
      <w:r>
        <w:rPr>
          <w:rFonts w:ascii="Calibri" w:cs="Calibri" w:eastAsia="Calibri" w:hAnsi="Calibri"/>
          <w:sz w:val="20"/>
          <w:szCs w:val="20"/>
        </w:rPr>
        <w:t xml:space="preserve">QA / ISO 9001  •  GAMP Compliance  •  Process Automation  •  Lean Sigma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Control Systems Estimate Engineer — Saudi Aramco (2008–2018); Site Automation Engineer — GlaxoSmithKline UK (2003–2006); Project Engineer — Honeywell Control Systems (2002).</w:t>
      </w:r>
    </w:p>
    <w:p>
      <w:pPr>
        <w:pBdr>
          <w:bottom w:val="single" w:color="2E5F8A" w:sz="4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&amp; CERTIFICATIONS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MSc Information Technology — University of Liverpool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BSc Computer Science — University of Massachusetts, USA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Agile Expert Certified (AEC)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Certified SCRUM Master (CSM)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IBM Generative AI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ISO 9001 Quality Management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2026-07-12T14:42:48.627Z</dcterms:created>
  <dcterms:modified xsi:type="dcterms:W3CDTF">2026-07-12T14:42:48.627Z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