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3575" w14:textId="77777777" w:rsidR="009518BF" w:rsidRPr="009518BF" w:rsidRDefault="009518BF" w:rsidP="009518BF">
      <w:pPr>
        <w:rPr>
          <w:b/>
          <w:bCs/>
        </w:rPr>
      </w:pPr>
      <w:r w:rsidRPr="009518BF">
        <w:rPr>
          <w:rFonts w:ascii="Segoe UI Emoji" w:hAnsi="Segoe UI Emoji" w:cs="Segoe UI Emoji"/>
          <w:b/>
          <w:bCs/>
        </w:rPr>
        <w:t>📚</w:t>
      </w:r>
      <w:r w:rsidRPr="009518BF">
        <w:rPr>
          <w:b/>
          <w:bCs/>
        </w:rPr>
        <w:t xml:space="preserve"> Términos que vimos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824"/>
      </w:tblGrid>
      <w:tr w:rsidR="009518BF" w:rsidRPr="009518BF" w14:paraId="44973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FAD61" w14:textId="77777777" w:rsidR="009518BF" w:rsidRPr="009518BF" w:rsidRDefault="009518BF" w:rsidP="009518BF">
            <w:pPr>
              <w:rPr>
                <w:b/>
                <w:bCs/>
              </w:rPr>
            </w:pPr>
            <w:r w:rsidRPr="009518BF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635B674F" w14:textId="77777777" w:rsidR="009518BF" w:rsidRPr="009518BF" w:rsidRDefault="009518BF" w:rsidP="009518BF">
            <w:pPr>
              <w:rPr>
                <w:b/>
                <w:bCs/>
              </w:rPr>
            </w:pPr>
            <w:r w:rsidRPr="009518BF">
              <w:rPr>
                <w:b/>
                <w:bCs/>
              </w:rPr>
              <w:t>Explicación sencilla</w:t>
            </w:r>
          </w:p>
        </w:tc>
      </w:tr>
      <w:tr w:rsidR="009518BF" w:rsidRPr="009518BF" w14:paraId="5001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277D" w14:textId="77777777" w:rsidR="009518BF" w:rsidRPr="009518BF" w:rsidRDefault="009518BF" w:rsidP="009518BF">
            <w:r w:rsidRPr="009518BF">
              <w:rPr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7161CCFC" w14:textId="77777777" w:rsidR="009518BF" w:rsidRPr="009518BF" w:rsidRDefault="009518BF" w:rsidP="009518BF">
            <w:r w:rsidRPr="009518BF">
              <w:t>Es una plantilla o molde que define cómo serán los objetos.</w:t>
            </w:r>
          </w:p>
        </w:tc>
      </w:tr>
      <w:tr w:rsidR="009518BF" w:rsidRPr="009518BF" w14:paraId="05DD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F07B" w14:textId="77777777" w:rsidR="009518BF" w:rsidRPr="009518BF" w:rsidRDefault="009518BF" w:rsidP="009518BF">
            <w:r w:rsidRPr="009518BF">
              <w:rPr>
                <w:b/>
                <w:bCs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7EFE8914" w14:textId="77777777" w:rsidR="009518BF" w:rsidRPr="009518BF" w:rsidRDefault="009518BF" w:rsidP="009518BF">
            <w:r w:rsidRPr="009518BF">
              <w:t>Es una instancia de una clase. Es decir, un elemento creado a partir de la clase.</w:t>
            </w:r>
          </w:p>
        </w:tc>
      </w:tr>
      <w:tr w:rsidR="009518BF" w:rsidRPr="009518BF" w14:paraId="3B72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8600" w14:textId="77777777" w:rsidR="009518BF" w:rsidRPr="009518BF" w:rsidRDefault="009518BF" w:rsidP="009518BF">
            <w:r w:rsidRPr="009518B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6A462E7" w14:textId="77777777" w:rsidR="009518BF" w:rsidRPr="009518BF" w:rsidRDefault="009518BF" w:rsidP="009518BF">
            <w:r w:rsidRPr="009518BF">
              <w:t>Es una característica o dato que pertenece a un objeto.</w:t>
            </w:r>
          </w:p>
        </w:tc>
      </w:tr>
      <w:tr w:rsidR="009518BF" w:rsidRPr="009518BF" w14:paraId="19EF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0396" w14:textId="77777777" w:rsidR="009518BF" w:rsidRPr="009518BF" w:rsidRDefault="009518BF" w:rsidP="009518BF">
            <w:r w:rsidRPr="009518BF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1C266D7" w14:textId="77777777" w:rsidR="009518BF" w:rsidRPr="009518BF" w:rsidRDefault="009518BF" w:rsidP="009518BF">
            <w:r w:rsidRPr="009518BF">
              <w:t>Es una acción o comportamiento que puede realizar un objeto.</w:t>
            </w:r>
          </w:p>
        </w:tc>
      </w:tr>
      <w:tr w:rsidR="009518BF" w:rsidRPr="009518BF" w14:paraId="4C1D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C22D" w14:textId="77777777" w:rsidR="009518BF" w:rsidRPr="009518BF" w:rsidRDefault="009518BF" w:rsidP="009518BF">
            <w:r w:rsidRPr="009518BF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70000718" w14:textId="77777777" w:rsidR="009518BF" w:rsidRPr="009518BF" w:rsidRDefault="009518BF" w:rsidP="009518BF">
            <w:r w:rsidRPr="009518BF">
              <w:t>Es una variable que recibe un método para poder trabajar con un dato.</w:t>
            </w:r>
          </w:p>
        </w:tc>
      </w:tr>
      <w:tr w:rsidR="009518BF" w:rsidRPr="009518BF" w14:paraId="7D44C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0CE5" w14:textId="77777777" w:rsidR="009518BF" w:rsidRPr="009518BF" w:rsidRDefault="009518BF" w:rsidP="009518BF">
            <w:r w:rsidRPr="009518BF">
              <w:rPr>
                <w:b/>
                <w:bCs/>
              </w:rPr>
              <w:t>Argumento</w:t>
            </w:r>
          </w:p>
        </w:tc>
        <w:tc>
          <w:tcPr>
            <w:tcW w:w="0" w:type="auto"/>
            <w:vAlign w:val="center"/>
            <w:hideMark/>
          </w:tcPr>
          <w:p w14:paraId="69DA7844" w14:textId="77777777" w:rsidR="009518BF" w:rsidRPr="009518BF" w:rsidRDefault="009518BF" w:rsidP="009518BF">
            <w:r w:rsidRPr="009518BF">
              <w:t xml:space="preserve">Es el </w:t>
            </w:r>
            <w:r w:rsidRPr="009518BF">
              <w:rPr>
                <w:b/>
                <w:bCs/>
              </w:rPr>
              <w:t>valor que enviamos al parámetro</w:t>
            </w:r>
            <w:r w:rsidRPr="009518BF">
              <w:t xml:space="preserve"> cuando llamamos al método.</w:t>
            </w:r>
          </w:p>
        </w:tc>
      </w:tr>
      <w:tr w:rsidR="009518BF" w:rsidRPr="009518BF" w14:paraId="034B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FDB2" w14:textId="77777777" w:rsidR="009518BF" w:rsidRPr="009518BF" w:rsidRDefault="009518BF" w:rsidP="009518BF">
            <w:r w:rsidRPr="009518BF">
              <w:rPr>
                <w:b/>
                <w:bCs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42CE66D0" w14:textId="77777777" w:rsidR="009518BF" w:rsidRPr="009518BF" w:rsidRDefault="009518BF" w:rsidP="009518BF">
            <w:r w:rsidRPr="009518BF">
              <w:t xml:space="preserve">Método utilizado para </w:t>
            </w:r>
            <w:r w:rsidRPr="009518BF">
              <w:rPr>
                <w:b/>
                <w:bCs/>
              </w:rPr>
              <w:t>obtener/consultar</w:t>
            </w:r>
            <w:r w:rsidRPr="009518BF">
              <w:t xml:space="preserve"> el valor de un atributo. Generalmente empieza con </w:t>
            </w:r>
            <w:proofErr w:type="spellStart"/>
            <w:r w:rsidRPr="009518BF">
              <w:t>get</w:t>
            </w:r>
            <w:proofErr w:type="spellEnd"/>
            <w:r w:rsidRPr="009518BF">
              <w:t>.</w:t>
            </w:r>
          </w:p>
        </w:tc>
      </w:tr>
      <w:tr w:rsidR="009518BF" w:rsidRPr="009518BF" w14:paraId="0178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5AD7" w14:textId="77777777" w:rsidR="009518BF" w:rsidRPr="009518BF" w:rsidRDefault="009518BF" w:rsidP="009518BF">
            <w:r w:rsidRPr="009518BF">
              <w:rPr>
                <w:b/>
                <w:bCs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6010D999" w14:textId="77777777" w:rsidR="009518BF" w:rsidRPr="009518BF" w:rsidRDefault="009518BF" w:rsidP="009518BF">
            <w:r w:rsidRPr="009518BF">
              <w:t xml:space="preserve">Método utilizado para </w:t>
            </w:r>
            <w:r w:rsidRPr="009518BF">
              <w:rPr>
                <w:b/>
                <w:bCs/>
              </w:rPr>
              <w:t>modificar/asignar</w:t>
            </w:r>
            <w:r w:rsidRPr="009518BF">
              <w:t xml:space="preserve"> el valor de un atributo. Generalmente empieza con set.</w:t>
            </w:r>
          </w:p>
        </w:tc>
      </w:tr>
      <w:tr w:rsidR="009518BF" w:rsidRPr="009518BF" w14:paraId="677E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F274" w14:textId="77777777" w:rsidR="009518BF" w:rsidRPr="009518BF" w:rsidRDefault="009518BF" w:rsidP="009518BF">
            <w:r w:rsidRPr="009518BF">
              <w:rPr>
                <w:b/>
                <w:bCs/>
              </w:rPr>
              <w:t>Modificador de acceso</w:t>
            </w:r>
          </w:p>
        </w:tc>
        <w:tc>
          <w:tcPr>
            <w:tcW w:w="0" w:type="auto"/>
            <w:vAlign w:val="center"/>
            <w:hideMark/>
          </w:tcPr>
          <w:p w14:paraId="0DEA1041" w14:textId="77777777" w:rsidR="009518BF" w:rsidRPr="009518BF" w:rsidRDefault="009518BF" w:rsidP="009518BF">
            <w:r w:rsidRPr="009518BF">
              <w:t xml:space="preserve">Define desde dónde se puede acceder a una clase, atributo o método. Ej.: </w:t>
            </w:r>
            <w:proofErr w:type="spellStart"/>
            <w:r w:rsidRPr="009518BF">
              <w:t>public</w:t>
            </w:r>
            <w:proofErr w:type="spellEnd"/>
            <w:r w:rsidRPr="009518BF">
              <w:t xml:space="preserve">, </w:t>
            </w:r>
            <w:proofErr w:type="spellStart"/>
            <w:r w:rsidRPr="009518BF">
              <w:t>private</w:t>
            </w:r>
            <w:proofErr w:type="spellEnd"/>
            <w:r w:rsidRPr="009518BF">
              <w:t xml:space="preserve">, </w:t>
            </w:r>
            <w:proofErr w:type="spellStart"/>
            <w:r w:rsidRPr="009518BF">
              <w:t>protected</w:t>
            </w:r>
            <w:proofErr w:type="spellEnd"/>
            <w:r w:rsidRPr="009518BF">
              <w:t>.</w:t>
            </w:r>
          </w:p>
        </w:tc>
      </w:tr>
      <w:tr w:rsidR="009518BF" w:rsidRPr="009518BF" w14:paraId="2EB4D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F5CD" w14:textId="77777777" w:rsidR="009518BF" w:rsidRPr="009518BF" w:rsidRDefault="009518BF" w:rsidP="009518BF">
            <w:r w:rsidRPr="009518BF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E12B4F3" w14:textId="77777777" w:rsidR="009518BF" w:rsidRPr="009518BF" w:rsidRDefault="009518BF" w:rsidP="009518BF">
            <w:r w:rsidRPr="009518BF">
              <w:t>Método especial que se ejecuta al crear un objeto con new. Sirve principalmente para inicializar sus atributos.</w:t>
            </w:r>
          </w:p>
        </w:tc>
      </w:tr>
      <w:tr w:rsidR="009518BF" w:rsidRPr="009518BF" w14:paraId="2723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FFAB" w14:textId="77777777" w:rsidR="009518BF" w:rsidRPr="009518BF" w:rsidRDefault="009518BF" w:rsidP="009518BF">
            <w:r w:rsidRPr="009518BF">
              <w:rPr>
                <w:b/>
                <w:bCs/>
              </w:rPr>
              <w:t>Encapsulamiento</w:t>
            </w:r>
          </w:p>
        </w:tc>
        <w:tc>
          <w:tcPr>
            <w:tcW w:w="0" w:type="auto"/>
            <w:vAlign w:val="center"/>
            <w:hideMark/>
          </w:tcPr>
          <w:p w14:paraId="436C2713" w14:textId="77777777" w:rsidR="009518BF" w:rsidRPr="009518BF" w:rsidRDefault="009518BF" w:rsidP="009518BF">
            <w:r w:rsidRPr="009518BF">
              <w:t xml:space="preserve">Consiste en proteger los atributos de una clase y controlar su acceso mediante métodos, normalmente </w:t>
            </w:r>
            <w:proofErr w:type="spellStart"/>
            <w:r w:rsidRPr="009518BF">
              <w:t>getters</w:t>
            </w:r>
            <w:proofErr w:type="spellEnd"/>
            <w:r w:rsidRPr="009518BF">
              <w:t xml:space="preserve"> y </w:t>
            </w:r>
            <w:proofErr w:type="spellStart"/>
            <w:r w:rsidRPr="009518BF">
              <w:t>setters</w:t>
            </w:r>
            <w:proofErr w:type="spellEnd"/>
            <w:r w:rsidRPr="009518BF">
              <w:t>.</w:t>
            </w:r>
          </w:p>
        </w:tc>
      </w:tr>
      <w:tr w:rsidR="009518BF" w:rsidRPr="009518BF" w14:paraId="5A692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7F01" w14:textId="77777777" w:rsidR="009518BF" w:rsidRPr="009518BF" w:rsidRDefault="009518BF" w:rsidP="009518BF">
            <w:r w:rsidRPr="009518BF">
              <w:rPr>
                <w:b/>
                <w:bCs/>
              </w:rPr>
              <w:t>Método concreto</w:t>
            </w:r>
          </w:p>
        </w:tc>
        <w:tc>
          <w:tcPr>
            <w:tcW w:w="0" w:type="auto"/>
            <w:vAlign w:val="center"/>
            <w:hideMark/>
          </w:tcPr>
          <w:p w14:paraId="1E771B90" w14:textId="77777777" w:rsidR="009518BF" w:rsidRPr="009518BF" w:rsidRDefault="009518BF" w:rsidP="009518BF">
            <w:r w:rsidRPr="009518BF">
              <w:t>Método que tiene una implementación, es decir, contiene el código que indica qué debe hacer.</w:t>
            </w:r>
          </w:p>
        </w:tc>
      </w:tr>
      <w:tr w:rsidR="009518BF" w:rsidRPr="009518BF" w14:paraId="2B2C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63DC" w14:textId="77777777" w:rsidR="009518BF" w:rsidRPr="009518BF" w:rsidRDefault="009518BF" w:rsidP="009518BF">
            <w:proofErr w:type="spellStart"/>
            <w:proofErr w:type="gramStart"/>
            <w:r w:rsidRPr="009518BF">
              <w:rPr>
                <w:b/>
                <w:bCs/>
              </w:rPr>
              <w:t>toString</w:t>
            </w:r>
            <w:proofErr w:type="spellEnd"/>
            <w:r w:rsidRPr="009518BF">
              <w:rPr>
                <w:b/>
                <w:bCs/>
              </w:rPr>
              <w:t>(</w:t>
            </w:r>
            <w:proofErr w:type="gramEnd"/>
            <w:r w:rsidRPr="009518B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7596EF" w14:textId="77777777" w:rsidR="009518BF" w:rsidRPr="009518BF" w:rsidRDefault="009518BF" w:rsidP="009518BF">
            <w:r w:rsidRPr="009518BF">
              <w:t>Método utilizado para representar un objeto como texto, normalmente mostrando información de sus atributos.</w:t>
            </w:r>
          </w:p>
        </w:tc>
      </w:tr>
      <w:tr w:rsidR="009518BF" w:rsidRPr="009518BF" w14:paraId="2354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13B0" w14:textId="77777777" w:rsidR="009518BF" w:rsidRPr="009518BF" w:rsidRDefault="009518BF" w:rsidP="009518BF">
            <w:proofErr w:type="spellStart"/>
            <w:r w:rsidRPr="009518BF">
              <w:rPr>
                <w:b/>
                <w:bCs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F2892" w14:textId="77777777" w:rsidR="009518BF" w:rsidRPr="009518BF" w:rsidRDefault="009518BF" w:rsidP="009518BF">
            <w:r w:rsidRPr="009518BF">
              <w:t>Hace referencia al objeto actual. Se utiliza, entre otras cosas, para diferenciar atributos de parámetros con el mismo nombre.</w:t>
            </w:r>
          </w:p>
        </w:tc>
      </w:tr>
      <w:tr w:rsidR="009518BF" w:rsidRPr="009518BF" w14:paraId="6655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38BF" w14:textId="77777777" w:rsidR="009518BF" w:rsidRPr="009518BF" w:rsidRDefault="009518BF" w:rsidP="009518BF">
            <w:proofErr w:type="spellStart"/>
            <w:r w:rsidRPr="009518BF">
              <w:rPr>
                <w:b/>
                <w:bCs/>
              </w:rPr>
              <w:lastRenderedPageBreak/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EC92" w14:textId="77777777" w:rsidR="009518BF" w:rsidRPr="009518BF" w:rsidRDefault="009518BF" w:rsidP="009518BF">
            <w:r w:rsidRPr="009518BF">
              <w:t>Modificador que restringe el acceso principalmente al interior de la propia clase.</w:t>
            </w:r>
          </w:p>
        </w:tc>
      </w:tr>
      <w:tr w:rsidR="009518BF" w:rsidRPr="009518BF" w14:paraId="3A2F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9F94" w14:textId="77777777" w:rsidR="009518BF" w:rsidRPr="009518BF" w:rsidRDefault="009518BF" w:rsidP="009518BF">
            <w:proofErr w:type="spellStart"/>
            <w:r w:rsidRPr="009518BF">
              <w:rPr>
                <w:b/>
                <w:bCs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DB9D" w14:textId="77777777" w:rsidR="009518BF" w:rsidRPr="009518BF" w:rsidRDefault="009518BF" w:rsidP="009518BF">
            <w:r w:rsidRPr="009518BF">
              <w:t>Permite acceder desde otras clases, respetando el contexto del elemento.</w:t>
            </w:r>
          </w:p>
        </w:tc>
      </w:tr>
      <w:tr w:rsidR="009518BF" w:rsidRPr="009518BF" w14:paraId="49B7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B47E" w14:textId="77777777" w:rsidR="009518BF" w:rsidRPr="009518BF" w:rsidRDefault="009518BF" w:rsidP="009518BF">
            <w:proofErr w:type="spellStart"/>
            <w:r w:rsidRPr="009518BF">
              <w:rPr>
                <w:b/>
                <w:bCs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D3A6F" w14:textId="77777777" w:rsidR="009518BF" w:rsidRPr="009518BF" w:rsidRDefault="009518BF" w:rsidP="009518BF">
            <w:r w:rsidRPr="009518BF">
              <w:t>Indica que un miembro pertenece a la clase y no a una instancia específica.</w:t>
            </w:r>
          </w:p>
        </w:tc>
      </w:tr>
      <w:tr w:rsidR="009518BF" w:rsidRPr="009518BF" w14:paraId="31C0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5D01" w14:textId="77777777" w:rsidR="009518BF" w:rsidRPr="009518BF" w:rsidRDefault="009518BF" w:rsidP="009518BF">
            <w:r w:rsidRPr="009518BF">
              <w:rPr>
                <w:b/>
                <w:bCs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3EF0AA42" w14:textId="77777777" w:rsidR="009518BF" w:rsidRPr="009518BF" w:rsidRDefault="009518BF" w:rsidP="009518BF">
            <w:r w:rsidRPr="009518BF">
              <w:t>Permite que una clase adquiera atributos y métodos de otra clase.</w:t>
            </w:r>
          </w:p>
        </w:tc>
      </w:tr>
      <w:tr w:rsidR="009518BF" w:rsidRPr="009518BF" w14:paraId="52E1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15DC" w14:textId="77777777" w:rsidR="009518BF" w:rsidRPr="009518BF" w:rsidRDefault="009518BF" w:rsidP="009518BF">
            <w:r w:rsidRPr="009518BF">
              <w:rPr>
                <w:b/>
                <w:bCs/>
              </w:rPr>
              <w:t>Clase hija</w:t>
            </w:r>
          </w:p>
        </w:tc>
        <w:tc>
          <w:tcPr>
            <w:tcW w:w="0" w:type="auto"/>
            <w:vAlign w:val="center"/>
            <w:hideMark/>
          </w:tcPr>
          <w:p w14:paraId="21D065E0" w14:textId="77777777" w:rsidR="009518BF" w:rsidRPr="009518BF" w:rsidRDefault="009518BF" w:rsidP="009518BF">
            <w:r w:rsidRPr="009518BF">
              <w:t>Clase que hereda características de otra clase, llamada clase padre o superclase.</w:t>
            </w:r>
          </w:p>
        </w:tc>
      </w:tr>
      <w:tr w:rsidR="009518BF" w:rsidRPr="009518BF" w14:paraId="277D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79CA" w14:textId="77777777" w:rsidR="009518BF" w:rsidRPr="009518BF" w:rsidRDefault="009518BF" w:rsidP="009518BF">
            <w:r w:rsidRPr="009518BF">
              <w:rPr>
                <w:b/>
                <w:bCs/>
              </w:rPr>
              <w:t>Método abstracto</w:t>
            </w:r>
          </w:p>
        </w:tc>
        <w:tc>
          <w:tcPr>
            <w:tcW w:w="0" w:type="auto"/>
            <w:vAlign w:val="center"/>
            <w:hideMark/>
          </w:tcPr>
          <w:p w14:paraId="5C5AEE88" w14:textId="77777777" w:rsidR="009518BF" w:rsidRPr="009518BF" w:rsidRDefault="009518BF" w:rsidP="009518BF">
            <w:r w:rsidRPr="009518BF">
              <w:t>Método que declara qué debe existir, pero no contiene su implementación; la implementación corresponde a las clases que lo heredan.</w:t>
            </w:r>
          </w:p>
        </w:tc>
      </w:tr>
    </w:tbl>
    <w:p w14:paraId="1E7273A0" w14:textId="77777777" w:rsidR="009518BF" w:rsidRPr="009518BF" w:rsidRDefault="009518BF" w:rsidP="009518BF">
      <w:pPr>
        <w:rPr>
          <w:b/>
          <w:bCs/>
        </w:rPr>
      </w:pPr>
      <w:r w:rsidRPr="009518BF">
        <w:rPr>
          <w:rFonts w:ascii="Segoe UI Emoji" w:hAnsi="Segoe UI Emoji" w:cs="Segoe UI Emoji"/>
          <w:b/>
          <w:bCs/>
        </w:rPr>
        <w:t>🔑</w:t>
      </w:r>
      <w:r w:rsidRPr="009518BF">
        <w:rPr>
          <w:b/>
          <w:bCs/>
        </w:rPr>
        <w:t xml:space="preserve"> Los que más te conviene tener claros ahora</w:t>
      </w:r>
    </w:p>
    <w:p w14:paraId="27CA92B9" w14:textId="77777777" w:rsidR="009518BF" w:rsidRPr="009518BF" w:rsidRDefault="009518BF" w:rsidP="009518BF">
      <w:r w:rsidRPr="009518BF">
        <w:t>Por el punto del curso en el que estás, yo memorizaría especialmente esta relación:</w:t>
      </w:r>
    </w:p>
    <w:p w14:paraId="216B95A1" w14:textId="77777777" w:rsidR="009518BF" w:rsidRPr="009518BF" w:rsidRDefault="009518BF" w:rsidP="009518BF">
      <w:r w:rsidRPr="009518BF">
        <w:rPr>
          <w:b/>
          <w:bCs/>
        </w:rPr>
        <w:t>Clase → Objeto → Atributos + Métodos</w:t>
      </w:r>
    </w:p>
    <w:p w14:paraId="375813D6" w14:textId="77777777" w:rsidR="009518BF" w:rsidRPr="009518BF" w:rsidRDefault="009518BF" w:rsidP="009518BF">
      <w:r w:rsidRPr="009518BF">
        <w:t>Y cuando entres más de lleno en POO:</w:t>
      </w:r>
    </w:p>
    <w:p w14:paraId="48FDC41F" w14:textId="77777777" w:rsidR="009518BF" w:rsidRPr="009518BF" w:rsidRDefault="009518BF" w:rsidP="009518BF">
      <w:r w:rsidRPr="009518BF">
        <w:rPr>
          <w:b/>
          <w:bCs/>
        </w:rPr>
        <w:t xml:space="preserve">Atributo → </w:t>
      </w:r>
      <w:proofErr w:type="spellStart"/>
      <w:r w:rsidRPr="009518BF">
        <w:rPr>
          <w:b/>
          <w:bCs/>
        </w:rPr>
        <w:t>private</w:t>
      </w:r>
      <w:proofErr w:type="spellEnd"/>
      <w:r w:rsidRPr="009518BF">
        <w:rPr>
          <w:b/>
          <w:bCs/>
        </w:rPr>
        <w:t xml:space="preserve"> → Getter/Setter → Encapsulamiento</w:t>
      </w:r>
    </w:p>
    <w:p w14:paraId="4A59A8C3" w14:textId="77777777" w:rsidR="009518BF" w:rsidRPr="009518BF" w:rsidRDefault="009518BF" w:rsidP="009518BF">
      <w:r w:rsidRPr="009518BF">
        <w:t>Y para los métodos:</w:t>
      </w:r>
    </w:p>
    <w:p w14:paraId="6CAC0FF6" w14:textId="77777777" w:rsidR="009518BF" w:rsidRPr="009518BF" w:rsidRDefault="009518BF" w:rsidP="009518BF">
      <w:r w:rsidRPr="009518BF">
        <w:rPr>
          <w:b/>
          <w:bCs/>
        </w:rPr>
        <w:t>Parámetro ← Argumento</w:t>
      </w:r>
    </w:p>
    <w:p w14:paraId="1FED4961" w14:textId="77777777" w:rsidR="009518BF" w:rsidRPr="009518BF" w:rsidRDefault="009518BF" w:rsidP="009518BF">
      <w:r w:rsidRPr="009518BF">
        <w:t>Ejemplo:</w:t>
      </w:r>
    </w:p>
    <w:p w14:paraId="6D24CF33" w14:textId="77777777" w:rsidR="009518BF" w:rsidRPr="009518BF" w:rsidRDefault="009518BF" w:rsidP="009518BF">
      <w:proofErr w:type="spellStart"/>
      <w:r w:rsidRPr="009518BF">
        <w:t>public</w:t>
      </w:r>
      <w:proofErr w:type="spellEnd"/>
      <w:r w:rsidRPr="009518BF">
        <w:t xml:space="preserve"> </w:t>
      </w:r>
      <w:proofErr w:type="spellStart"/>
      <w:r w:rsidRPr="009518BF">
        <w:t>void</w:t>
      </w:r>
      <w:proofErr w:type="spellEnd"/>
      <w:r w:rsidRPr="009518BF">
        <w:t xml:space="preserve"> </w:t>
      </w:r>
      <w:proofErr w:type="gramStart"/>
      <w:r w:rsidRPr="009518BF">
        <w:t>saludar(</w:t>
      </w:r>
      <w:proofErr w:type="gramEnd"/>
      <w:r w:rsidRPr="009518BF">
        <w:t>String nombre) {</w:t>
      </w:r>
    </w:p>
    <w:p w14:paraId="382DC3E0" w14:textId="77777777" w:rsidR="009518BF" w:rsidRPr="009518BF" w:rsidRDefault="009518BF" w:rsidP="009518BF">
      <w:r w:rsidRPr="009518BF">
        <w:t xml:space="preserve">    </w:t>
      </w:r>
      <w:proofErr w:type="spellStart"/>
      <w:r w:rsidRPr="009518BF">
        <w:t>System.out.println</w:t>
      </w:r>
      <w:proofErr w:type="spellEnd"/>
      <w:r w:rsidRPr="009518BF">
        <w:t>("Hola " + nombre);</w:t>
      </w:r>
    </w:p>
    <w:p w14:paraId="4EC03507" w14:textId="77777777" w:rsidR="009518BF" w:rsidRPr="009518BF" w:rsidRDefault="009518BF" w:rsidP="009518BF">
      <w:r w:rsidRPr="009518BF">
        <w:t>}</w:t>
      </w:r>
    </w:p>
    <w:p w14:paraId="3EBF206A" w14:textId="77777777" w:rsidR="009518BF" w:rsidRPr="009518BF" w:rsidRDefault="009518BF" w:rsidP="009518BF"/>
    <w:p w14:paraId="454B584D" w14:textId="77777777" w:rsidR="009518BF" w:rsidRPr="009518BF" w:rsidRDefault="009518BF" w:rsidP="009518BF">
      <w:r w:rsidRPr="009518BF">
        <w:t>saludar("Julián");</w:t>
      </w:r>
    </w:p>
    <w:p w14:paraId="76875AFC" w14:textId="77777777" w:rsidR="009518BF" w:rsidRPr="009518BF" w:rsidRDefault="009518BF" w:rsidP="009518BF">
      <w:pPr>
        <w:numPr>
          <w:ilvl w:val="0"/>
          <w:numId w:val="1"/>
        </w:numPr>
      </w:pPr>
      <w:r w:rsidRPr="009518BF">
        <w:t xml:space="preserve">nombre → </w:t>
      </w:r>
      <w:r w:rsidRPr="009518BF">
        <w:rPr>
          <w:b/>
          <w:bCs/>
        </w:rPr>
        <w:t>parámetro</w:t>
      </w:r>
      <w:r w:rsidRPr="009518BF">
        <w:t xml:space="preserve"> </w:t>
      </w:r>
    </w:p>
    <w:p w14:paraId="41BA6DA8" w14:textId="77777777" w:rsidR="009518BF" w:rsidRPr="009518BF" w:rsidRDefault="009518BF" w:rsidP="009518BF">
      <w:pPr>
        <w:numPr>
          <w:ilvl w:val="0"/>
          <w:numId w:val="1"/>
        </w:numPr>
      </w:pPr>
      <w:r w:rsidRPr="009518BF">
        <w:lastRenderedPageBreak/>
        <w:t xml:space="preserve">"Julián" → </w:t>
      </w:r>
      <w:r w:rsidRPr="009518BF">
        <w:rPr>
          <w:b/>
          <w:bCs/>
        </w:rPr>
        <w:t>argumento</w:t>
      </w:r>
      <w:r w:rsidRPr="009518BF">
        <w:t xml:space="preserve"> </w:t>
      </w:r>
    </w:p>
    <w:p w14:paraId="280DA677" w14:textId="77777777" w:rsidR="009518BF" w:rsidRPr="009518BF" w:rsidRDefault="009518BF" w:rsidP="009518BF">
      <w:r w:rsidRPr="009518BF">
        <w:t>Y también recuerda:</w:t>
      </w:r>
    </w:p>
    <w:p w14:paraId="2EB7F44E" w14:textId="77777777" w:rsidR="009518BF" w:rsidRPr="009518BF" w:rsidRDefault="009518BF" w:rsidP="009518BF">
      <w:proofErr w:type="spellStart"/>
      <w:r w:rsidRPr="009518BF">
        <w:t>public</w:t>
      </w:r>
      <w:proofErr w:type="spellEnd"/>
      <w:r w:rsidRPr="009518BF">
        <w:t xml:space="preserve"> </w:t>
      </w:r>
      <w:proofErr w:type="gramStart"/>
      <w:r w:rsidRPr="009518BF">
        <w:t>Persona(</w:t>
      </w:r>
      <w:proofErr w:type="gramEnd"/>
      <w:r w:rsidRPr="009518BF">
        <w:t>String nombre) {</w:t>
      </w:r>
    </w:p>
    <w:p w14:paraId="62241C57" w14:textId="77777777" w:rsidR="009518BF" w:rsidRPr="009518BF" w:rsidRDefault="009518BF" w:rsidP="009518BF">
      <w:r w:rsidRPr="009518BF">
        <w:t xml:space="preserve">    </w:t>
      </w:r>
      <w:proofErr w:type="spellStart"/>
      <w:proofErr w:type="gramStart"/>
      <w:r w:rsidRPr="009518BF">
        <w:t>this.nombre</w:t>
      </w:r>
      <w:proofErr w:type="spellEnd"/>
      <w:proofErr w:type="gramEnd"/>
      <w:r w:rsidRPr="009518BF">
        <w:t xml:space="preserve"> = nombre;</w:t>
      </w:r>
    </w:p>
    <w:p w14:paraId="1E6024CD" w14:textId="77777777" w:rsidR="009518BF" w:rsidRPr="009518BF" w:rsidRDefault="009518BF" w:rsidP="009518BF">
      <w:r w:rsidRPr="009518BF">
        <w:t>}</w:t>
      </w:r>
    </w:p>
    <w:p w14:paraId="6970953A" w14:textId="77777777" w:rsidR="009518BF" w:rsidRPr="009518BF" w:rsidRDefault="009518BF" w:rsidP="009518BF">
      <w:pPr>
        <w:numPr>
          <w:ilvl w:val="0"/>
          <w:numId w:val="2"/>
        </w:numPr>
      </w:pPr>
      <w:r w:rsidRPr="009518BF">
        <w:t xml:space="preserve">Persona(...) → </w:t>
      </w:r>
      <w:r w:rsidRPr="009518BF">
        <w:rPr>
          <w:b/>
          <w:bCs/>
        </w:rPr>
        <w:t>constructor</w:t>
      </w:r>
      <w:r w:rsidRPr="009518BF">
        <w:t xml:space="preserve"> </w:t>
      </w:r>
    </w:p>
    <w:p w14:paraId="1F19BA39" w14:textId="77777777" w:rsidR="009518BF" w:rsidRPr="009518BF" w:rsidRDefault="009518BF" w:rsidP="009518BF">
      <w:pPr>
        <w:numPr>
          <w:ilvl w:val="0"/>
          <w:numId w:val="2"/>
        </w:numPr>
      </w:pPr>
      <w:r w:rsidRPr="009518BF">
        <w:t xml:space="preserve">nombre → parámetro </w:t>
      </w:r>
    </w:p>
    <w:p w14:paraId="3136DAA4" w14:textId="62EA025A" w:rsidR="009518BF" w:rsidRDefault="009518BF" w:rsidP="009518BF">
      <w:pPr>
        <w:numPr>
          <w:ilvl w:val="0"/>
          <w:numId w:val="2"/>
        </w:numPr>
      </w:pPr>
      <w:proofErr w:type="spellStart"/>
      <w:proofErr w:type="gramStart"/>
      <w:r w:rsidRPr="009518BF">
        <w:t>this.nombre</w:t>
      </w:r>
      <w:proofErr w:type="spellEnd"/>
      <w:proofErr w:type="gramEnd"/>
      <w:r w:rsidRPr="009518BF">
        <w:t xml:space="preserve"> → atributo del objeto actual</w:t>
      </w:r>
    </w:p>
    <w:sectPr w:rsidR="009518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02A4B"/>
    <w:multiLevelType w:val="multilevel"/>
    <w:tmpl w:val="891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5091C"/>
    <w:multiLevelType w:val="multilevel"/>
    <w:tmpl w:val="3CE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67283">
    <w:abstractNumId w:val="1"/>
  </w:num>
  <w:num w:numId="2" w16cid:durableId="195555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BF"/>
    <w:rsid w:val="00862CD2"/>
    <w:rsid w:val="009518BF"/>
    <w:rsid w:val="00A1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4006"/>
  <w15:chartTrackingRefBased/>
  <w15:docId w15:val="{40AD0035-6B12-40B8-A80E-EBD81FB4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8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8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8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8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3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1</cp:revision>
  <dcterms:created xsi:type="dcterms:W3CDTF">2026-08-09T14:58:00Z</dcterms:created>
  <dcterms:modified xsi:type="dcterms:W3CDTF">2026-08-10T01:07:00Z</dcterms:modified>
</cp:coreProperties>
</file>