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18" w:rsidRDefault="00064918" w:rsidP="003D38D8">
      <w:pPr>
        <w:pStyle w:val="1"/>
        <w:rPr>
          <w:lang w:val="en-US"/>
        </w:rPr>
      </w:pPr>
      <w:r w:rsidRPr="00064918">
        <w:rPr>
          <w:lang w:val="en-US"/>
        </w:rPr>
        <w:t>Children’s Sadness</w:t>
      </w:r>
      <w:proofErr w:type="spellStart"/>
    </w:p>
    <w:p w:rsidR="00064918" w:rsidRPr="00064918" w:rsidRDefault="00064918" w:rsidP="003D38D8">
      <w:pPr>
        <w:pStyle w:val="2"/>
        <w:rPr>
          <w:lang w:val="en-US"/>
        </w:rPr>
      </w:pPr>
      <w:proofErr w:type="spellEnd"/>
      <w:r w:rsidRPr="00064918">
        <w:rPr>
          <w:lang w:val="en-US"/>
        </w:rPr>
        <w:t xml:space="preserve">Talking About Emotions: The Benefits of Role-Playing and Children’s Books </w:t>
      </w:r>
      <w:proofErr w:type="gramStart"/>
      <w:r w:rsidRPr="00064918">
        <w:rPr>
          <w:lang w:val="en-US"/>
        </w:rPr>
        <w:t>About</w:t>
      </w:r>
      <w:proofErr w:type="gramEnd"/>
      <w:r w:rsidRPr="00064918">
        <w:rPr>
          <w:lang w:val="en-US"/>
        </w:rPr>
        <w:t xml:space="preserve"> Sadness</w:t>
      </w:r>
    </w:p>
    <w:p w:rsidR="00F60C01" w:rsidRDefault="00064918" w:rsidP="003D38D8">
      <w:pPr>
        <w:pStyle w:val="3"/>
        <w:rPr>
          <w:lang w:val="en-US"/>
        </w:rPr>
      </w:pPr>
      <w:r w:rsidRPr="00064918">
        <w:rPr>
          <w:lang w:val="en-US"/>
        </w:rPr>
        <w:t>Why is it important to talk to children about emotions?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 xml:space="preserve">Emotions are not just reactions to </w:t>
      </w:r>
      <w:proofErr w:type="gramStart"/>
      <w:r w:rsidRPr="00064918">
        <w:rPr>
          <w:lang w:val="en-US"/>
        </w:rPr>
        <w:t>what’s</w:t>
      </w:r>
      <w:proofErr w:type="gramEnd"/>
      <w:r w:rsidRPr="00064918">
        <w:rPr>
          <w:lang w:val="en-US"/>
        </w:rPr>
        <w:t xml:space="preserve"> happening around us; they are the foundation of our inner world. For children, understanding their feelings—especially complex ones like sadness—can be an unclear and frightening process. When a child faces sadness, it feels like their world darkens, and if they </w:t>
      </w:r>
      <w:proofErr w:type="gramStart"/>
      <w:r w:rsidRPr="00064918">
        <w:rPr>
          <w:lang w:val="en-US"/>
        </w:rPr>
        <w:t>don’t</w:t>
      </w:r>
      <w:proofErr w:type="gramEnd"/>
      <w:r w:rsidRPr="00064918">
        <w:rPr>
          <w:lang w:val="en-US"/>
        </w:rPr>
        <w:t xml:space="preserve"> know how to deal with this state, emotions may overwhelm them. </w:t>
      </w:r>
      <w:proofErr w:type="gramStart"/>
      <w:r w:rsidRPr="00064918">
        <w:rPr>
          <w:lang w:val="en-US"/>
        </w:rPr>
        <w:t>It’s</w:t>
      </w:r>
      <w:proofErr w:type="gramEnd"/>
      <w:r w:rsidRPr="00064918">
        <w:rPr>
          <w:lang w:val="en-US"/>
        </w:rPr>
        <w:t xml:space="preserve"> important to teach children not to fear sadness but to accept it as a natural part of life.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>Avoiding conversations about feelings or suppressing emotions can lead to serious consequences in the future: the child might begin to believe their feelings are "wrong," which could lead to emotional isolation and an inability to express what they are feeling. I believe that early emotional literacy education is key to emotional well-being.</w:t>
      </w:r>
    </w:p>
    <w:p w:rsidR="00064918" w:rsidRPr="00064918" w:rsidRDefault="00064918" w:rsidP="00064918">
      <w:pPr>
        <w:rPr>
          <w:lang w:val="en-US"/>
        </w:rPr>
      </w:pPr>
      <w:proofErr w:type="gramStart"/>
      <w:r w:rsidRPr="00064918">
        <w:rPr>
          <w:lang w:val="en-US"/>
        </w:rPr>
        <w:t>It’s</w:t>
      </w:r>
      <w:proofErr w:type="gramEnd"/>
      <w:r w:rsidRPr="00064918">
        <w:rPr>
          <w:lang w:val="en-US"/>
        </w:rPr>
        <w:t xml:space="preserve"> crucial for parents to model talking about feelings as a normal part of life. For instance, when a child is crying or withdrawing, </w:t>
      </w:r>
      <w:proofErr w:type="gramStart"/>
      <w:r w:rsidRPr="00064918">
        <w:rPr>
          <w:lang w:val="en-US"/>
        </w:rPr>
        <w:t>it’s</w:t>
      </w:r>
      <w:proofErr w:type="gramEnd"/>
      <w:r w:rsidRPr="00064918">
        <w:rPr>
          <w:lang w:val="en-US"/>
        </w:rPr>
        <w:t xml:space="preserve"> important to gently say, “I see that you’re upset. </w:t>
      </w:r>
      <w:proofErr w:type="gramStart"/>
      <w:r w:rsidRPr="00064918">
        <w:rPr>
          <w:lang w:val="en-US"/>
        </w:rPr>
        <w:t>It’s</w:t>
      </w:r>
      <w:proofErr w:type="gramEnd"/>
      <w:r w:rsidRPr="00064918">
        <w:rPr>
          <w:lang w:val="en-US"/>
        </w:rPr>
        <w:t xml:space="preserve"> okay—sometimes everyone feels sad. Let’s talk about it.” Such words show the child that their feelings are important and that </w:t>
      </w:r>
      <w:proofErr w:type="gramStart"/>
      <w:r w:rsidRPr="00064918">
        <w:rPr>
          <w:lang w:val="en-US"/>
        </w:rPr>
        <w:t>it’s</w:t>
      </w:r>
      <w:proofErr w:type="gramEnd"/>
      <w:r w:rsidRPr="00064918">
        <w:rPr>
          <w:lang w:val="en-US"/>
        </w:rPr>
        <w:t xml:space="preserve"> okay to work through them.</w:t>
      </w:r>
    </w:p>
    <w:p w:rsidR="00F60C01" w:rsidRDefault="00064918" w:rsidP="003D38D8">
      <w:pPr>
        <w:pStyle w:val="3"/>
        <w:rPr>
          <w:lang w:val="en-US"/>
        </w:rPr>
      </w:pPr>
      <w:r w:rsidRPr="00064918">
        <w:rPr>
          <w:lang w:val="en-US"/>
        </w:rPr>
        <w:t xml:space="preserve">Role-Playing: A Bridge </w:t>
      </w:r>
      <w:proofErr w:type="gramStart"/>
      <w:r w:rsidRPr="00064918">
        <w:rPr>
          <w:lang w:val="en-US"/>
        </w:rPr>
        <w:t>Between</w:t>
      </w:r>
      <w:proofErr w:type="gramEnd"/>
      <w:r w:rsidRPr="00064918">
        <w:rPr>
          <w:lang w:val="en-US"/>
        </w:rPr>
        <w:t xml:space="preserve"> Emotion and Understanding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 xml:space="preserve">Role-playing is one of the best ways to help a child realize and experience their emotions in a safe form. When children play with toys or create their own worlds, they act out scenarios that mirror their real-life experiences. This allows the child to express </w:t>
      </w:r>
      <w:proofErr w:type="gramStart"/>
      <w:r w:rsidRPr="00064918">
        <w:rPr>
          <w:lang w:val="en-US"/>
        </w:rPr>
        <w:t>what’s</w:t>
      </w:r>
      <w:proofErr w:type="gramEnd"/>
      <w:r w:rsidRPr="00064918">
        <w:rPr>
          <w:lang w:val="en-US"/>
        </w:rPr>
        <w:t xml:space="preserve"> difficult to say directly and release emotional tension through play.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>In play, a child can act out situations that evoke fear, sadness, or other complex feelings, thus learning ways to express them. For example, by acting out a scene where their doll or stuffed animal is also feeling sad, the child learns empathy and problem-solving skills.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b/>
          <w:bCs/>
          <w:lang w:val="en-US"/>
        </w:rPr>
        <w:t>Game Example:</w:t>
      </w:r>
      <w:r w:rsidRPr="00064918">
        <w:rPr>
          <w:lang w:val="en-US"/>
        </w:rPr>
        <w:t xml:space="preserve"> You can suggest that the child become a superhero with a special power—an ability to deal with sadness. Say to them, “Let’s think about what this power could be. Maybe you can breathe deeply or sing softly when </w:t>
      </w:r>
      <w:proofErr w:type="gramStart"/>
      <w:r w:rsidRPr="00064918">
        <w:rPr>
          <w:lang w:val="en-US"/>
        </w:rPr>
        <w:t>you’re</w:t>
      </w:r>
      <w:proofErr w:type="gramEnd"/>
      <w:r w:rsidRPr="00064918">
        <w:rPr>
          <w:lang w:val="en-US"/>
        </w:rPr>
        <w:t xml:space="preserve"> sad? What else can help you feel stronger when you’re feeling sad?” This not only allows the child to use their imagination but also helps develop skills to manage their emotions.</w:t>
      </w:r>
    </w:p>
    <w:p w:rsidR="00F60C01" w:rsidRDefault="00064918" w:rsidP="003D38D8">
      <w:pPr>
        <w:pStyle w:val="3"/>
        <w:rPr>
          <w:lang w:val="en-US"/>
        </w:rPr>
      </w:pPr>
      <w:r w:rsidRPr="00064918">
        <w:rPr>
          <w:lang w:val="en-US"/>
        </w:rPr>
        <w:t>Children’s Books: A Window into the World of Feelings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 xml:space="preserve">Children’s books about sadness and other emotions are important tools for parents who want to help their children understand themselves. Books create a safe distance through which a child can explore their feelings. The characters in the stories experience the same emotions as the child, showing that even the toughest emotions are part of life and </w:t>
      </w:r>
      <w:proofErr w:type="gramStart"/>
      <w:r w:rsidRPr="00064918">
        <w:rPr>
          <w:lang w:val="en-US"/>
        </w:rPr>
        <w:t>can be handled</w:t>
      </w:r>
      <w:proofErr w:type="gramEnd"/>
      <w:r w:rsidRPr="00064918">
        <w:rPr>
          <w:lang w:val="en-US"/>
        </w:rPr>
        <w:t>.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 xml:space="preserve">After reading a book, you can ask the child simple questions to help them reflect on the story and relate it to their personal experience. For </w:t>
      </w:r>
      <w:proofErr w:type="gramStart"/>
      <w:r w:rsidRPr="00064918">
        <w:rPr>
          <w:lang w:val="en-US"/>
        </w:rPr>
        <w:t>example:</w:t>
      </w:r>
      <w:proofErr w:type="gramEnd"/>
      <w:r w:rsidRPr="00064918">
        <w:rPr>
          <w:lang w:val="en-US"/>
        </w:rPr>
        <w:t xml:space="preserve"> “Why do you think the main character was sad? What helped them feel better?” </w:t>
      </w:r>
      <w:proofErr w:type="gramStart"/>
      <w:r w:rsidRPr="00064918">
        <w:rPr>
          <w:lang w:val="en-US"/>
        </w:rPr>
        <w:t>These</w:t>
      </w:r>
      <w:proofErr w:type="gramEnd"/>
      <w:r w:rsidRPr="00064918">
        <w:rPr>
          <w:lang w:val="en-US"/>
        </w:rPr>
        <w:t xml:space="preserve"> questions not only help the child recognize emotions but also encourage them to explore ways to cope with them.</w:t>
      </w:r>
    </w:p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>Choose books that show a range of emotions—from happiness to sadness, from fear to confidence. The more emotions the child learns about, the easier it will be for them to understand themselves.</w:t>
      </w:r>
    </w:p>
    <w:p w:rsidR="003D38D8" w:rsidRDefault="00064918" w:rsidP="003D38D8">
      <w:pPr>
        <w:pStyle w:val="3"/>
        <w:rPr>
          <w:lang w:val="en-US"/>
        </w:rPr>
      </w:pPr>
      <w:bookmarkStart w:id="0" w:name="_GoBack"/>
      <w:r w:rsidRPr="00064918">
        <w:rPr>
          <w:lang w:val="en-US"/>
        </w:rPr>
        <w:t xml:space="preserve">Conclusion: The Path to Emotional Awareness </w:t>
      </w:r>
      <w:proofErr w:type="gramStart"/>
      <w:r w:rsidRPr="00064918">
        <w:rPr>
          <w:lang w:val="en-US"/>
        </w:rPr>
        <w:t>Through</w:t>
      </w:r>
      <w:proofErr w:type="gramEnd"/>
      <w:r w:rsidRPr="00064918">
        <w:rPr>
          <w:lang w:val="en-US"/>
        </w:rPr>
        <w:t xml:space="preserve"> Role-Playing and Books</w:t>
      </w:r>
    </w:p>
    <w:bookmarkEnd w:id="0"/>
    <w:p w:rsidR="00064918" w:rsidRPr="00064918" w:rsidRDefault="00064918" w:rsidP="00064918">
      <w:pPr>
        <w:rPr>
          <w:lang w:val="en-US"/>
        </w:rPr>
      </w:pPr>
      <w:r w:rsidRPr="00064918">
        <w:rPr>
          <w:lang w:val="en-US"/>
        </w:rPr>
        <w:t xml:space="preserve">Role-playing and children’s books about emotions are powerful tools that help children accept their feelings, find words to express them, and deal with emotional challenges. Every game and every book </w:t>
      </w:r>
      <w:r w:rsidRPr="00064918">
        <w:rPr>
          <w:lang w:val="en-US"/>
        </w:rPr>
        <w:lastRenderedPageBreak/>
        <w:t>read is a step toward emotional maturity and self-regulation. Parents who play with their children and read them books about difficult emotions create a space where the child can realize that emotions are not enemies but natural companions of life.</w:t>
      </w:r>
    </w:p>
    <w:p w:rsidR="00595911" w:rsidRPr="00064918" w:rsidRDefault="00064918" w:rsidP="005948F1">
      <w:pPr>
        <w:rPr>
          <w:lang w:val="en-US"/>
        </w:rPr>
      </w:pPr>
      <w:r w:rsidRPr="00064918">
        <w:rPr>
          <w:lang w:val="en-US"/>
        </w:rPr>
        <w:t>Parental support in this process is a crucial part of the path to emotional literacy for the child. Remember: every conversation about emotions, every game, or every book read is an opportunity to help the child become stronger and happier by teaching them to accept and express their feelings.</w:t>
      </w:r>
    </w:p>
    <w:sectPr w:rsidR="00595911" w:rsidRPr="0006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8C1"/>
    <w:multiLevelType w:val="hybridMultilevel"/>
    <w:tmpl w:val="8E0CD5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CB"/>
    <w:rsid w:val="00064918"/>
    <w:rsid w:val="003D38D8"/>
    <w:rsid w:val="0059128F"/>
    <w:rsid w:val="005948F1"/>
    <w:rsid w:val="00595911"/>
    <w:rsid w:val="00A62261"/>
    <w:rsid w:val="00CF73CB"/>
    <w:rsid w:val="00F6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287CA-0DE4-49C8-BFA7-0D367E9E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38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38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yassya</dc:creator>
  <cp:keywords/>
  <dc:description/>
  <cp:lastModifiedBy>yassya</cp:lastModifiedBy>
  <cp:revision>4</cp:revision>
  <dcterms:created xsi:type="dcterms:W3CDTF">2025-01-24T10:34:00Z</dcterms:created>
  <dcterms:modified xsi:type="dcterms:W3CDTF">2025-01-24T11:27:00Z</dcterms:modified>
</cp:coreProperties>
</file>