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B00E9" w:rsidRDefault="00F600F7">
      <w:pPr>
        <w:pStyle w:val="Title"/>
        <w:rPr>
          <w:b/>
          <w:sz w:val="30"/>
          <w:szCs w:val="30"/>
        </w:rPr>
      </w:pPr>
      <w:bookmarkStart w:id="0" w:name="_tqccejdcqaz5" w:colFirst="0" w:colLast="0"/>
      <w:bookmarkEnd w:id="0"/>
      <w:r>
        <w:rPr>
          <w:b/>
          <w:sz w:val="30"/>
          <w:szCs w:val="30"/>
        </w:rPr>
        <w:t>Search Audit Documentation</w:t>
      </w:r>
    </w:p>
    <w:p w14:paraId="00000002" w14:textId="77777777" w:rsidR="006B00E9" w:rsidRDefault="00F600F7">
      <w:pPr>
        <w:pStyle w:val="Heading1"/>
        <w:rPr>
          <w:b/>
          <w:sz w:val="26"/>
          <w:szCs w:val="26"/>
        </w:rPr>
      </w:pPr>
      <w:bookmarkStart w:id="1" w:name="_9s1g1m80tt88" w:colFirst="0" w:colLast="0"/>
      <w:bookmarkEnd w:id="1"/>
      <w:r>
        <w:rPr>
          <w:b/>
          <w:sz w:val="26"/>
          <w:szCs w:val="26"/>
        </w:rPr>
        <w:t>Usage</w:t>
      </w:r>
    </w:p>
    <w:p w14:paraId="00000003" w14:textId="77777777" w:rsidR="006B00E9" w:rsidRDefault="00F600F7">
      <w:pPr>
        <w:numPr>
          <w:ilvl w:val="0"/>
          <w:numId w:val="2"/>
        </w:numPr>
      </w:pPr>
      <w:r>
        <w:t>Run: python3 search_audit.py</w:t>
      </w:r>
    </w:p>
    <w:p w14:paraId="00000004" w14:textId="77777777" w:rsidR="006B00E9" w:rsidRDefault="00F600F7">
      <w:pPr>
        <w:numPr>
          <w:ilvl w:val="0"/>
          <w:numId w:val="2"/>
        </w:numPr>
      </w:pPr>
      <w:proofErr w:type="spellStart"/>
      <w:r>
        <w:t>Ouput</w:t>
      </w:r>
      <w:proofErr w:type="spellEnd"/>
      <w:r>
        <w:t>: search audit results written to data/ folder, one output for each jurisdiction and search query type (includes: search query, domain, domain base, domain suffix, location)</w:t>
      </w:r>
    </w:p>
    <w:p w14:paraId="00000005" w14:textId="1A4F9F7A" w:rsidR="006B00E9" w:rsidRDefault="00F600F7" w:rsidP="00B424F3">
      <w:pPr>
        <w:numPr>
          <w:ilvl w:val="0"/>
          <w:numId w:val="2"/>
        </w:numPr>
      </w:pPr>
      <w:r>
        <w:t>Best to use / set up Amazon</w:t>
      </w:r>
      <w:hyperlink r:id="rId5">
        <w:r>
          <w:rPr>
            <w:color w:val="1155CC"/>
            <w:u w:val="single"/>
          </w:rPr>
          <w:t xml:space="preserve"> EC2 instance </w:t>
        </w:r>
      </w:hyperlink>
      <w:r>
        <w:t>or some variation to run in the background because search queries</w:t>
      </w:r>
    </w:p>
    <w:p w14:paraId="461AF8A4" w14:textId="01BD301C" w:rsidR="007D5C71" w:rsidRDefault="007D5C71" w:rsidP="00B424F3">
      <w:pPr>
        <w:numPr>
          <w:ilvl w:val="0"/>
          <w:numId w:val="2"/>
        </w:numPr>
      </w:pPr>
      <w:r>
        <w:t>Steps</w:t>
      </w:r>
      <w:r w:rsidR="00EC3916">
        <w:t xml:space="preserve"> to set up Amazon</w:t>
      </w:r>
      <w:r w:rsidR="00674D07">
        <w:t xml:space="preserve"> EC2: </w:t>
      </w:r>
    </w:p>
    <w:p w14:paraId="51EB4683" w14:textId="44448153" w:rsidR="00674D07" w:rsidRDefault="00674D07" w:rsidP="00674D07">
      <w:pPr>
        <w:numPr>
          <w:ilvl w:val="1"/>
          <w:numId w:val="2"/>
        </w:numPr>
      </w:pPr>
      <w:r>
        <w:t xml:space="preserve">Contact </w:t>
      </w:r>
      <w:proofErr w:type="spellStart"/>
      <w:r>
        <w:t>Metin</w:t>
      </w:r>
      <w:proofErr w:type="spellEnd"/>
      <w:r>
        <w:t xml:space="preserve"> to set up an Amazon EC2 account</w:t>
      </w:r>
      <w:r w:rsidR="006C47C5">
        <w:t xml:space="preserve"> (or use shared EC2 instance for this project so everyone has the same access)</w:t>
      </w:r>
    </w:p>
    <w:p w14:paraId="2F3ABCEA" w14:textId="5A2E21D4" w:rsidR="00674D07" w:rsidRDefault="00674D07" w:rsidP="00674D07">
      <w:pPr>
        <w:numPr>
          <w:ilvl w:val="1"/>
          <w:numId w:val="2"/>
        </w:numPr>
      </w:pPr>
      <w:proofErr w:type="spellStart"/>
      <w:r>
        <w:t>Metin</w:t>
      </w:r>
      <w:proofErr w:type="spellEnd"/>
      <w:r>
        <w:t xml:space="preserve"> will provide you with a key</w:t>
      </w:r>
    </w:p>
    <w:p w14:paraId="36D4A1DA" w14:textId="5C60994F" w:rsidR="00674D07" w:rsidRDefault="00674D07" w:rsidP="00674D07">
      <w:pPr>
        <w:numPr>
          <w:ilvl w:val="1"/>
          <w:numId w:val="2"/>
        </w:numPr>
      </w:pPr>
      <w:r>
        <w:t>Save that key in your folder with the name [</w:t>
      </w:r>
      <w:proofErr w:type="spellStart"/>
      <w:r>
        <w:t>name.pem</w:t>
      </w:r>
      <w:proofErr w:type="spellEnd"/>
      <w:r>
        <w:t>]</w:t>
      </w:r>
    </w:p>
    <w:p w14:paraId="00E64192" w14:textId="3D75C1E0" w:rsidR="00674D07" w:rsidRPr="009161C3" w:rsidRDefault="00674D07" w:rsidP="00674D07">
      <w:pPr>
        <w:numPr>
          <w:ilvl w:val="1"/>
          <w:numId w:val="2"/>
        </w:numPr>
        <w:rPr>
          <w:highlight w:val="yellow"/>
        </w:rPr>
      </w:pPr>
      <w:r w:rsidRPr="009161C3">
        <w:rPr>
          <w:highlight w:val="yellow"/>
        </w:rPr>
        <w:t>X</w:t>
      </w:r>
    </w:p>
    <w:p w14:paraId="5AF1D80D" w14:textId="20D6F0E3" w:rsidR="00674D07" w:rsidRPr="009161C3" w:rsidRDefault="00674D07" w:rsidP="00674D07">
      <w:pPr>
        <w:numPr>
          <w:ilvl w:val="1"/>
          <w:numId w:val="2"/>
        </w:numPr>
        <w:rPr>
          <w:highlight w:val="yellow"/>
        </w:rPr>
      </w:pPr>
      <w:r w:rsidRPr="009161C3">
        <w:rPr>
          <w:highlight w:val="yellow"/>
        </w:rPr>
        <w:t>X</w:t>
      </w:r>
    </w:p>
    <w:p w14:paraId="0DE8E6C1" w14:textId="4C587F76" w:rsidR="00674D07" w:rsidRPr="009161C3" w:rsidRDefault="00674D07" w:rsidP="00674D07">
      <w:pPr>
        <w:numPr>
          <w:ilvl w:val="1"/>
          <w:numId w:val="2"/>
        </w:numPr>
        <w:rPr>
          <w:highlight w:val="yellow"/>
        </w:rPr>
      </w:pPr>
      <w:r w:rsidRPr="009161C3">
        <w:rPr>
          <w:highlight w:val="yellow"/>
        </w:rPr>
        <w:t>X</w:t>
      </w:r>
    </w:p>
    <w:p w14:paraId="1D142686" w14:textId="5BA13297" w:rsidR="00674D07" w:rsidRDefault="00674D07" w:rsidP="00674D07">
      <w:pPr>
        <w:numPr>
          <w:ilvl w:val="1"/>
          <w:numId w:val="2"/>
        </w:numPr>
        <w:rPr>
          <w:highlight w:val="yellow"/>
        </w:rPr>
      </w:pPr>
      <w:r w:rsidRPr="009161C3">
        <w:rPr>
          <w:highlight w:val="yellow"/>
        </w:rPr>
        <w:t>X</w:t>
      </w:r>
    </w:p>
    <w:p w14:paraId="521EB002" w14:textId="185914F4" w:rsidR="009161C3" w:rsidRPr="009161C3" w:rsidRDefault="009161C3" w:rsidP="009161C3">
      <w:pPr>
        <w:pStyle w:val="ListParagraph"/>
        <w:numPr>
          <w:ilvl w:val="0"/>
          <w:numId w:val="2"/>
        </w:numPr>
      </w:pPr>
      <w:proofErr w:type="spellStart"/>
      <w:r>
        <w:t>mkdir</w:t>
      </w:r>
      <w:proofErr w:type="spellEnd"/>
      <w:r>
        <w:t xml:space="preserve"> data/ on terminal if the folder data/ does not exist. The current program writes files to the data folder</w:t>
      </w:r>
    </w:p>
    <w:p w14:paraId="08737190" w14:textId="4FD848B9" w:rsidR="009161C3" w:rsidRDefault="009161C3" w:rsidP="009161C3"/>
    <w:p w14:paraId="376ACFE1" w14:textId="7A24115E" w:rsidR="009161C3" w:rsidRPr="009161C3" w:rsidRDefault="009161C3" w:rsidP="009161C3">
      <w:pPr>
        <w:rPr>
          <w:b/>
          <w:bCs/>
        </w:rPr>
      </w:pPr>
      <w:r w:rsidRPr="009161C3">
        <w:rPr>
          <w:b/>
          <w:bCs/>
        </w:rPr>
        <w:t>Search_audit.py</w:t>
      </w:r>
    </w:p>
    <w:p w14:paraId="5235E216" w14:textId="19D8B0B4" w:rsidR="00AB70E0" w:rsidRPr="009161C3" w:rsidRDefault="00F600F7" w:rsidP="00AB70E0">
      <w:pPr>
        <w:numPr>
          <w:ilvl w:val="0"/>
          <w:numId w:val="2"/>
        </w:numPr>
      </w:pPr>
      <w:r>
        <w:t xml:space="preserve">Gather canonical names of locations (see documentation from </w:t>
      </w:r>
      <w:hyperlink r:id="rId6" w:anchor="localization">
        <w:proofErr w:type="spellStart"/>
        <w:r>
          <w:rPr>
            <w:color w:val="1155CC"/>
            <w:u w:val="single"/>
          </w:rPr>
          <w:t>WebSea</w:t>
        </w:r>
        <w:r>
          <w:rPr>
            <w:color w:val="1155CC"/>
            <w:u w:val="single"/>
          </w:rPr>
          <w:t>r</w:t>
        </w:r>
        <w:r>
          <w:rPr>
            <w:color w:val="1155CC"/>
            <w:u w:val="single"/>
          </w:rPr>
          <w:t>cher</w:t>
        </w:r>
        <w:proofErr w:type="spellEnd"/>
        <w:r>
          <w:rPr>
            <w:color w:val="1155CC"/>
            <w:u w:val="single"/>
          </w:rPr>
          <w:t>, localization</w:t>
        </w:r>
      </w:hyperlink>
      <w:r>
        <w:t>) and modify the variable “</w:t>
      </w:r>
      <w:proofErr w:type="spellStart"/>
      <w:r>
        <w:t>locs</w:t>
      </w:r>
      <w:proofErr w:type="spellEnd"/>
      <w:r>
        <w:t xml:space="preserve">” with the name of the locations mapped to the </w:t>
      </w:r>
      <w:r w:rsidRPr="009161C3">
        <w:t>canonical name</w:t>
      </w:r>
    </w:p>
    <w:p w14:paraId="609B79DE" w14:textId="3473A504" w:rsidR="00AB70E0" w:rsidRDefault="00AB70E0" w:rsidP="00AB70E0">
      <w:pPr>
        <w:numPr>
          <w:ilvl w:val="1"/>
          <w:numId w:val="2"/>
        </w:numPr>
      </w:pPr>
      <w:r>
        <w:t>How to gather canonical names:</w:t>
      </w:r>
    </w:p>
    <w:p w14:paraId="538E6411" w14:textId="18A1C34F" w:rsidR="00AB70E0" w:rsidRPr="009161C3" w:rsidRDefault="00AB70E0" w:rsidP="00AB70E0">
      <w:pPr>
        <w:numPr>
          <w:ilvl w:val="1"/>
          <w:numId w:val="2"/>
        </w:numPr>
        <w:rPr>
          <w:highlight w:val="yellow"/>
        </w:rPr>
      </w:pPr>
      <w:r w:rsidRPr="009161C3">
        <w:rPr>
          <w:highlight w:val="yellow"/>
        </w:rPr>
        <w:t>X</w:t>
      </w:r>
    </w:p>
    <w:p w14:paraId="42331847" w14:textId="7CA36499" w:rsidR="00674D07" w:rsidRDefault="00AB70E0">
      <w:pPr>
        <w:numPr>
          <w:ilvl w:val="0"/>
          <w:numId w:val="2"/>
        </w:numPr>
      </w:pPr>
      <w:r>
        <w:t>Code explanation</w:t>
      </w:r>
      <w:r w:rsidR="006C47C5">
        <w:t xml:space="preserve"> e.g. line </w:t>
      </w:r>
      <w:r w:rsidR="006C47C5" w:rsidRPr="006C47C5">
        <w:rPr>
          <w:rFonts w:ascii="Courier" w:hAnsi="Courier"/>
        </w:rPr>
        <w:t xml:space="preserve">q[0] = </w:t>
      </w:r>
      <w:proofErr w:type="spellStart"/>
      <w:r w:rsidR="006C47C5" w:rsidRPr="006C47C5">
        <w:rPr>
          <w:rFonts w:ascii="Courier" w:hAnsi="Courier"/>
        </w:rPr>
        <w:t>re.sub</w:t>
      </w:r>
      <w:proofErr w:type="spellEnd"/>
      <w:r w:rsidR="006C47C5" w:rsidRPr="006C47C5">
        <w:rPr>
          <w:rFonts w:ascii="Courier" w:hAnsi="Courier"/>
        </w:rPr>
        <w:t>(r”\</w:t>
      </w:r>
      <w:proofErr w:type="spellStart"/>
      <w:r w:rsidR="006C47C5" w:rsidRPr="006C47C5">
        <w:rPr>
          <w:rFonts w:ascii="Courier" w:hAnsi="Courier"/>
        </w:rPr>
        <w:t>bcalifornia</w:t>
      </w:r>
      <w:proofErr w:type="spellEnd"/>
      <w:r w:rsidR="006C47C5" w:rsidRPr="006C47C5">
        <w:rPr>
          <w:rFonts w:ascii="Courier" w:hAnsi="Courier"/>
        </w:rPr>
        <w:t>\b”, state, q[0])</w:t>
      </w:r>
      <w:r w:rsidR="006C47C5">
        <w:t xml:space="preserve"> </w:t>
      </w:r>
      <w:r>
        <w:t>: some queries mentioned cities, for example</w:t>
      </w:r>
      <w:r w:rsidR="006C47C5">
        <w:t xml:space="preserve"> the query could be</w:t>
      </w:r>
      <w:r>
        <w:t xml:space="preserve">: </w:t>
      </w:r>
      <w:r w:rsidR="006C47C5">
        <w:t>“eviction in California”</w:t>
      </w:r>
      <w:r>
        <w:t xml:space="preserve">. We are of course not interested in users from Florida who mention </w:t>
      </w:r>
      <w:r w:rsidR="006C47C5">
        <w:t>California</w:t>
      </w:r>
      <w:r>
        <w:t xml:space="preserve"> in their queries. To solve this problem the code substitutes these cities with the states mentioned in </w:t>
      </w:r>
      <w:proofErr w:type="spellStart"/>
      <w:r>
        <w:t>locs</w:t>
      </w:r>
      <w:proofErr w:type="spellEnd"/>
      <w:r w:rsidR="006C47C5">
        <w:t xml:space="preserve">: e.g. the new query would become “eviction in </w:t>
      </w:r>
      <w:proofErr w:type="spellStart"/>
      <w:r w:rsidR="006C47C5">
        <w:t>florida</w:t>
      </w:r>
      <w:proofErr w:type="spellEnd"/>
      <w:r w:rsidR="006C47C5">
        <w:t>”</w:t>
      </w:r>
      <w:r>
        <w:t xml:space="preserve">. If you have any future queries where cities need to be substituted, add them to the </w:t>
      </w:r>
      <w:proofErr w:type="spellStart"/>
      <w:r>
        <w:t>loc.items</w:t>
      </w:r>
      <w:proofErr w:type="spellEnd"/>
      <w:r>
        <w:t xml:space="preserve"> list. </w:t>
      </w:r>
      <w:r w:rsidR="009161C3" w:rsidRPr="009161C3">
        <w:rPr>
          <w:highlight w:val="yellow"/>
        </w:rPr>
        <w:t xml:space="preserve">Added </w:t>
      </w:r>
      <w:proofErr w:type="spellStart"/>
      <w:r w:rsidR="009161C3" w:rsidRPr="009161C3">
        <w:rPr>
          <w:highlight w:val="yellow"/>
        </w:rPr>
        <w:t>loc.items</w:t>
      </w:r>
      <w:proofErr w:type="spellEnd"/>
      <w:r w:rsidR="009161C3" w:rsidRPr="009161C3">
        <w:rPr>
          <w:highlight w:val="yellow"/>
        </w:rPr>
        <w:t xml:space="preserve"> are not processed/taken into account/removed?</w:t>
      </w:r>
    </w:p>
    <w:p w14:paraId="4258BF60" w14:textId="7FEA2DE3" w:rsidR="00674D07" w:rsidRDefault="00F600F7" w:rsidP="00674D07">
      <w:pPr>
        <w:numPr>
          <w:ilvl w:val="0"/>
          <w:numId w:val="2"/>
        </w:numPr>
      </w:pPr>
      <w:r>
        <w:t>Modify the variable “</w:t>
      </w:r>
      <w:proofErr w:type="spellStart"/>
      <w:r>
        <w:t>csv_files</w:t>
      </w:r>
      <w:proofErr w:type="spellEnd"/>
      <w:r>
        <w:t>” to include all of the csv files with the queries you are planning to run</w:t>
      </w:r>
      <w:r w:rsidR="009161C3">
        <w:t>, for example eviction.csv, domestic_violence.csv, etc.</w:t>
      </w:r>
    </w:p>
    <w:p w14:paraId="00000008" w14:textId="77777777" w:rsidR="006B00E9" w:rsidRDefault="00F600F7">
      <w:pPr>
        <w:numPr>
          <w:ilvl w:val="0"/>
          <w:numId w:val="2"/>
        </w:numPr>
      </w:pPr>
      <w:r>
        <w:t xml:space="preserve">Note: Included timer to force the program to not send hundreds of queries in succession; if you receive a time-out issue, it is most likely due to issues with running queries too quickly via Google. Currently, using </w:t>
      </w:r>
      <w:proofErr w:type="spellStart"/>
      <w:r>
        <w:t>time.sleep</w:t>
      </w:r>
      <w:proofErr w:type="spellEnd"/>
      <w:r>
        <w:t>() to time out; can toggle with the values as needed.</w:t>
      </w:r>
    </w:p>
    <w:p w14:paraId="00000009" w14:textId="77777777" w:rsidR="006B00E9" w:rsidRDefault="00F600F7">
      <w:pPr>
        <w:numPr>
          <w:ilvl w:val="0"/>
          <w:numId w:val="2"/>
        </w:numPr>
      </w:pPr>
      <w:r>
        <w:t xml:space="preserve">Note: </w:t>
      </w:r>
      <w:proofErr w:type="spellStart"/>
      <w:r>
        <w:t>mkdir</w:t>
      </w:r>
      <w:proofErr w:type="spellEnd"/>
      <w:r>
        <w:t xml:space="preserve"> data/ on terminal if the folder data/ does not exist. The current program writes files to the data folder.</w:t>
      </w:r>
    </w:p>
    <w:p w14:paraId="0000000A" w14:textId="77777777" w:rsidR="006B00E9" w:rsidRDefault="00F600F7">
      <w:pPr>
        <w:numPr>
          <w:ilvl w:val="0"/>
          <w:numId w:val="2"/>
        </w:numPr>
      </w:pPr>
      <w:r>
        <w:lastRenderedPageBreak/>
        <w:t xml:space="preserve">Note: to run this program in the background (so you can leave your laptop while the program runs) </w:t>
      </w:r>
      <w:r>
        <w:rPr>
          <w:sz w:val="21"/>
          <w:szCs w:val="21"/>
        </w:rPr>
        <w:t xml:space="preserve"> use command: </w:t>
      </w:r>
      <w:proofErr w:type="spellStart"/>
      <w:r>
        <w:rPr>
          <w:sz w:val="21"/>
          <w:szCs w:val="21"/>
        </w:rPr>
        <w:t>nohup</w:t>
      </w:r>
      <w:proofErr w:type="spellEnd"/>
      <w:r>
        <w:rPr>
          <w:sz w:val="21"/>
          <w:szCs w:val="21"/>
        </w:rPr>
        <w:t xml:space="preserve"> python3 search_audit.py &amp;</w:t>
      </w:r>
    </w:p>
    <w:p w14:paraId="0000000B" w14:textId="77777777" w:rsidR="006B00E9" w:rsidRDefault="00F600F7">
      <w:pPr>
        <w:numPr>
          <w:ilvl w:val="1"/>
          <w:numId w:val="2"/>
        </w:numPr>
      </w:pPr>
      <w:r>
        <w:rPr>
          <w:sz w:val="21"/>
          <w:szCs w:val="21"/>
        </w:rPr>
        <w:t xml:space="preserve">To force quit: </w:t>
      </w:r>
      <w:proofErr w:type="spellStart"/>
      <w:r>
        <w:rPr>
          <w:sz w:val="21"/>
          <w:szCs w:val="21"/>
        </w:rPr>
        <w:t>ps</w:t>
      </w:r>
      <w:proofErr w:type="spellEnd"/>
      <w:r>
        <w:rPr>
          <w:sz w:val="21"/>
          <w:szCs w:val="21"/>
        </w:rPr>
        <w:t xml:space="preserve"> -</w:t>
      </w:r>
      <w:proofErr w:type="spellStart"/>
      <w:r>
        <w:rPr>
          <w:sz w:val="21"/>
          <w:szCs w:val="21"/>
        </w:rPr>
        <w:t>ef</w:t>
      </w:r>
      <w:proofErr w:type="spellEnd"/>
      <w:r>
        <w:rPr>
          <w:sz w:val="21"/>
          <w:szCs w:val="21"/>
        </w:rPr>
        <w:t xml:space="preserve"> | grep "python3" (gives you PID)</w:t>
      </w:r>
    </w:p>
    <w:p w14:paraId="0000000C" w14:textId="2C859D66" w:rsidR="006B00E9" w:rsidRPr="009161C3" w:rsidRDefault="00F600F7">
      <w:pPr>
        <w:numPr>
          <w:ilvl w:val="1"/>
          <w:numId w:val="2"/>
        </w:numPr>
      </w:pPr>
      <w:r>
        <w:rPr>
          <w:sz w:val="21"/>
          <w:szCs w:val="21"/>
        </w:rPr>
        <w:t>kill -9 PID (where PID is the number associated with the command)</w:t>
      </w:r>
    </w:p>
    <w:p w14:paraId="1CF413D8" w14:textId="4E8B21FE" w:rsidR="009161C3" w:rsidRDefault="004E70E7" w:rsidP="009161C3">
      <w:pPr>
        <w:rPr>
          <w:b/>
          <w:bCs/>
        </w:rPr>
      </w:pPr>
      <w:r>
        <w:rPr>
          <w:b/>
          <w:bCs/>
        </w:rPr>
        <w:t>R studio</w:t>
      </w:r>
    </w:p>
    <w:p w14:paraId="4AA3E59D" w14:textId="0EDF9379" w:rsidR="004E70E7" w:rsidRDefault="004E70E7" w:rsidP="004E70E7">
      <w:pPr>
        <w:pStyle w:val="ListParagraph"/>
        <w:numPr>
          <w:ilvl w:val="0"/>
          <w:numId w:val="3"/>
        </w:numPr>
      </w:pPr>
      <w:r>
        <w:t>Change the directory to your directory</w:t>
      </w:r>
    </w:p>
    <w:p w14:paraId="322946ED" w14:textId="17A522B8" w:rsidR="004E70E7" w:rsidRDefault="004E70E7" w:rsidP="004E70E7">
      <w:pPr>
        <w:pStyle w:val="ListParagraph"/>
        <w:numPr>
          <w:ilvl w:val="0"/>
          <w:numId w:val="3"/>
        </w:numPr>
      </w:pPr>
      <w:r>
        <w:t xml:space="preserve">Queries that are not useful were removed. You can either add non-useful queries to </w:t>
      </w:r>
      <w:r w:rsidR="00837B97">
        <w:t>line 20</w:t>
      </w:r>
      <w:r>
        <w:t xml:space="preserve">: </w:t>
      </w:r>
      <w:proofErr w:type="spellStart"/>
      <w:r w:rsidRPr="004E70E7">
        <w:rPr>
          <w:i/>
          <w:iCs/>
        </w:rPr>
        <w:t>remove_queries</w:t>
      </w:r>
      <w:proofErr w:type="spellEnd"/>
      <w:r w:rsidRPr="004E70E7">
        <w:rPr>
          <w:i/>
          <w:iCs/>
        </w:rPr>
        <w:t xml:space="preserve"> &lt;- c( )</w:t>
      </w:r>
      <w:r>
        <w:t xml:space="preserve"> or delete them from the csv.</w:t>
      </w:r>
    </w:p>
    <w:p w14:paraId="1D524F3E" w14:textId="39B6D0D1" w:rsidR="004E70E7" w:rsidRDefault="00033BF9" w:rsidP="004E70E7">
      <w:pPr>
        <w:pStyle w:val="ListParagraph"/>
        <w:numPr>
          <w:ilvl w:val="0"/>
          <w:numId w:val="3"/>
        </w:numPr>
      </w:pPr>
      <w:r>
        <w:t xml:space="preserve">Replace the names of the files </w:t>
      </w:r>
    </w:p>
    <w:p w14:paraId="3575AE6E" w14:textId="37260577" w:rsidR="00033BF9" w:rsidRDefault="00033BF9" w:rsidP="004E70E7">
      <w:pPr>
        <w:pStyle w:val="ListParagraph"/>
        <w:numPr>
          <w:ilvl w:val="0"/>
          <w:numId w:val="3"/>
        </w:numPr>
      </w:pPr>
      <w:r>
        <w:t>Replace the names of the locations</w:t>
      </w:r>
    </w:p>
    <w:p w14:paraId="48AC823E" w14:textId="3244365B" w:rsidR="00033BF9" w:rsidRDefault="00033BF9" w:rsidP="004E70E7">
      <w:pPr>
        <w:pStyle w:val="ListParagraph"/>
        <w:numPr>
          <w:ilvl w:val="0"/>
          <w:numId w:val="3"/>
        </w:numPr>
      </w:pPr>
      <w:r>
        <w:t xml:space="preserve">Lines 243 - 268: add or remove non-US </w:t>
      </w:r>
      <w:proofErr w:type="spellStart"/>
      <w:r>
        <w:t>url</w:t>
      </w:r>
      <w:proofErr w:type="spellEnd"/>
      <w:r>
        <w:t xml:space="preserve"> suffixes </w:t>
      </w:r>
    </w:p>
    <w:p w14:paraId="3499AD80" w14:textId="7B1A7249" w:rsidR="00033BF9" w:rsidRDefault="00033BF9" w:rsidP="004E70E7">
      <w:pPr>
        <w:pStyle w:val="ListParagraph"/>
        <w:numPr>
          <w:ilvl w:val="0"/>
          <w:numId w:val="3"/>
        </w:numPr>
      </w:pPr>
      <w:r>
        <w:t>Change title, subtitle, x and y coordinates descriptions</w:t>
      </w:r>
    </w:p>
    <w:p w14:paraId="0000000D" w14:textId="77777777" w:rsidR="006B00E9" w:rsidRDefault="00F600F7">
      <w:pPr>
        <w:pStyle w:val="Heading1"/>
        <w:rPr>
          <w:b/>
        </w:rPr>
      </w:pPr>
      <w:bookmarkStart w:id="2" w:name="_gkkvtw73a58s" w:colFirst="0" w:colLast="0"/>
      <w:bookmarkEnd w:id="2"/>
      <w:r>
        <w:rPr>
          <w:b/>
          <w:sz w:val="26"/>
          <w:szCs w:val="26"/>
        </w:rPr>
        <w:t>General pseudocode / logic</w:t>
      </w:r>
    </w:p>
    <w:p w14:paraId="0000000E" w14:textId="77777777" w:rsidR="006B00E9" w:rsidRDefault="00F600F7">
      <w:pPr>
        <w:numPr>
          <w:ilvl w:val="0"/>
          <w:numId w:val="1"/>
        </w:numPr>
      </w:pPr>
      <w:r>
        <w:t>For each csv file, run the search query on each specific location</w:t>
      </w:r>
    </w:p>
    <w:p w14:paraId="0000000F" w14:textId="77777777" w:rsidR="006B00E9" w:rsidRDefault="00F600F7">
      <w:pPr>
        <w:numPr>
          <w:ilvl w:val="0"/>
          <w:numId w:val="1"/>
        </w:numPr>
      </w:pPr>
      <w:r>
        <w:t>Modify any city or state-name specific query and replace it with the location (e.g. “Eviction San Francisco” would be modified to “Eviction Tallahassee” if running Tallahassee queries)</w:t>
      </w:r>
    </w:p>
    <w:p w14:paraId="00000010" w14:textId="77777777" w:rsidR="006B00E9" w:rsidRDefault="00F600F7">
      <w:pPr>
        <w:numPr>
          <w:ilvl w:val="0"/>
          <w:numId w:val="1"/>
        </w:numPr>
      </w:pPr>
      <w:r>
        <w:t>Run the query using the web searcher engine. If the query is unsuccessful, time out for a few minutes and re-run the query.</w:t>
      </w:r>
    </w:p>
    <w:p w14:paraId="00000011" w14:textId="77777777" w:rsidR="006B00E9" w:rsidRDefault="00F600F7">
      <w:pPr>
        <w:numPr>
          <w:ilvl w:val="0"/>
          <w:numId w:val="1"/>
        </w:numPr>
      </w:pPr>
      <w:r>
        <w:t>Gather all of the related search queries related to that location and write to a CSV file</w:t>
      </w:r>
    </w:p>
    <w:p w14:paraId="00000012" w14:textId="77777777" w:rsidR="006B00E9" w:rsidRDefault="006B00E9"/>
    <w:p w14:paraId="00000013" w14:textId="77777777" w:rsidR="006B00E9" w:rsidRDefault="00F600F7">
      <w:r>
        <w:t>After, run a general data analysis that examines things such as top search results, domain suffixes, etc.</w:t>
      </w:r>
    </w:p>
    <w:p w14:paraId="00000014" w14:textId="77777777" w:rsidR="006B00E9" w:rsidRDefault="00F600F7">
      <w:pPr>
        <w:pStyle w:val="Heading1"/>
        <w:rPr>
          <w:b/>
          <w:sz w:val="26"/>
          <w:szCs w:val="26"/>
        </w:rPr>
      </w:pPr>
      <w:bookmarkStart w:id="3" w:name="_cql9ilihzsk5" w:colFirst="0" w:colLast="0"/>
      <w:bookmarkEnd w:id="3"/>
      <w:r>
        <w:rPr>
          <w:b/>
          <w:sz w:val="26"/>
          <w:szCs w:val="26"/>
        </w:rPr>
        <w:t>EC2 appendix</w:t>
      </w:r>
    </w:p>
    <w:p w14:paraId="00000015" w14:textId="77777777" w:rsidR="006B00E9" w:rsidRDefault="00F600F7">
      <w:r>
        <w:t xml:space="preserve">Replace </w:t>
      </w:r>
      <w:hyperlink r:id="rId7">
        <w:r>
          <w:rPr>
            <w:color w:val="1155CC"/>
            <w:sz w:val="21"/>
            <w:szCs w:val="21"/>
            <w:u w:val="single"/>
          </w:rPr>
          <w:t>ubuntu@ec2-34-220-227-191.us-west-2.compute.amazonaws.com</w:t>
        </w:r>
      </w:hyperlink>
      <w:r>
        <w:rPr>
          <w:sz w:val="21"/>
          <w:szCs w:val="21"/>
        </w:rPr>
        <w:t xml:space="preserve"> with associated EC2 instance</w:t>
      </w:r>
    </w:p>
    <w:p w14:paraId="00000016" w14:textId="77777777" w:rsidR="006B00E9" w:rsidRDefault="00F600F7">
      <w:pPr>
        <w:rPr>
          <w:b/>
          <w:sz w:val="23"/>
          <w:szCs w:val="23"/>
        </w:rPr>
      </w:pPr>
      <w:r>
        <w:rPr>
          <w:b/>
          <w:sz w:val="23"/>
          <w:szCs w:val="23"/>
        </w:rPr>
        <w:t>SSH into Amazon AWS:</w:t>
      </w:r>
    </w:p>
    <w:p w14:paraId="00000017" w14:textId="77777777" w:rsidR="006B00E9" w:rsidRDefault="006B00E9">
      <w:pPr>
        <w:rPr>
          <w:sz w:val="23"/>
          <w:szCs w:val="23"/>
        </w:rPr>
      </w:pPr>
    </w:p>
    <w:p w14:paraId="00000018" w14:textId="77777777" w:rsidR="006B00E9" w:rsidRDefault="00F600F7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ssh</w:t>
      </w:r>
      <w:proofErr w:type="spellEnd"/>
      <w:r>
        <w:rPr>
          <w:sz w:val="21"/>
          <w:szCs w:val="21"/>
        </w:rPr>
        <w:t xml:space="preserve"> -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~/.</w:t>
      </w:r>
      <w:proofErr w:type="spellStart"/>
      <w:r>
        <w:rPr>
          <w:sz w:val="21"/>
          <w:szCs w:val="21"/>
        </w:rPr>
        <w:t>ssh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pem_file.pem</w:t>
      </w:r>
      <w:proofErr w:type="spellEnd"/>
      <w:r>
        <w:rPr>
          <w:sz w:val="21"/>
          <w:szCs w:val="21"/>
        </w:rPr>
        <w:t xml:space="preserve"> ubuntu@ec2-34-220-227-191.us-west-2.compute.amazonaws.com</w:t>
      </w:r>
    </w:p>
    <w:p w14:paraId="00000019" w14:textId="77777777" w:rsidR="006B00E9" w:rsidRDefault="006B00E9">
      <w:pPr>
        <w:rPr>
          <w:sz w:val="21"/>
          <w:szCs w:val="21"/>
        </w:rPr>
      </w:pPr>
    </w:p>
    <w:p w14:paraId="0000001A" w14:textId="77777777" w:rsidR="006B00E9" w:rsidRDefault="00F600F7">
      <w:pPr>
        <w:rPr>
          <w:b/>
          <w:sz w:val="23"/>
          <w:szCs w:val="23"/>
        </w:rPr>
      </w:pPr>
      <w:r>
        <w:rPr>
          <w:b/>
          <w:sz w:val="23"/>
          <w:szCs w:val="23"/>
        </w:rPr>
        <w:t>SCP to AWS instance:</w:t>
      </w:r>
    </w:p>
    <w:p w14:paraId="0000001B" w14:textId="77777777" w:rsidR="006B00E9" w:rsidRDefault="006B00E9">
      <w:pPr>
        <w:rPr>
          <w:sz w:val="21"/>
          <w:szCs w:val="21"/>
        </w:rPr>
      </w:pPr>
    </w:p>
    <w:p w14:paraId="0000001C" w14:textId="77777777" w:rsidR="006B00E9" w:rsidRDefault="00F600F7">
      <w:pPr>
        <w:rPr>
          <w:sz w:val="21"/>
          <w:szCs w:val="21"/>
        </w:rPr>
      </w:pP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scp</w:t>
      </w:r>
      <w:proofErr w:type="spellEnd"/>
      <w:r>
        <w:rPr>
          <w:sz w:val="21"/>
          <w:szCs w:val="21"/>
        </w:rPr>
        <w:t xml:space="preserve"> -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~/.</w:t>
      </w:r>
      <w:proofErr w:type="spellStart"/>
      <w:r>
        <w:rPr>
          <w:sz w:val="21"/>
          <w:szCs w:val="21"/>
        </w:rPr>
        <w:t>ssh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pem_file.pem</w:t>
      </w:r>
      <w:proofErr w:type="spellEnd"/>
      <w:r>
        <w:rPr>
          <w:sz w:val="21"/>
          <w:szCs w:val="21"/>
        </w:rPr>
        <w:t xml:space="preserve"> ~/path/to/file ec2-user@ec2-3-15-182-227.us-east-2.compute.amazonaws.com:~/</w:t>
      </w:r>
    </w:p>
    <w:p w14:paraId="0000001D" w14:textId="77777777" w:rsidR="006B00E9" w:rsidRDefault="006B00E9">
      <w:pPr>
        <w:rPr>
          <w:sz w:val="21"/>
          <w:szCs w:val="21"/>
        </w:rPr>
      </w:pPr>
    </w:p>
    <w:p w14:paraId="0000001E" w14:textId="77777777" w:rsidR="006B00E9" w:rsidRDefault="00F600F7">
      <w:pPr>
        <w:rPr>
          <w:b/>
          <w:sz w:val="23"/>
          <w:szCs w:val="23"/>
        </w:rPr>
      </w:pPr>
      <w:r>
        <w:rPr>
          <w:b/>
          <w:sz w:val="23"/>
          <w:szCs w:val="23"/>
        </w:rPr>
        <w:t>SCP from AWS instance</w:t>
      </w:r>
    </w:p>
    <w:p w14:paraId="0000001F" w14:textId="77777777" w:rsidR="006B00E9" w:rsidRDefault="006B00E9">
      <w:pPr>
        <w:rPr>
          <w:b/>
          <w:sz w:val="23"/>
          <w:szCs w:val="23"/>
        </w:rPr>
      </w:pPr>
    </w:p>
    <w:p w14:paraId="00000020" w14:textId="77777777" w:rsidR="006B00E9" w:rsidRDefault="00F600F7">
      <w:pPr>
        <w:rPr>
          <w:sz w:val="21"/>
          <w:szCs w:val="21"/>
        </w:rPr>
      </w:pPr>
      <w:proofErr w:type="spellStart"/>
      <w:r>
        <w:rPr>
          <w:sz w:val="21"/>
          <w:szCs w:val="21"/>
        </w:rPr>
        <w:t>scp</w:t>
      </w:r>
      <w:proofErr w:type="spellEnd"/>
      <w:r>
        <w:rPr>
          <w:sz w:val="21"/>
          <w:szCs w:val="21"/>
        </w:rPr>
        <w:t xml:space="preserve"> -r -</w:t>
      </w:r>
      <w:proofErr w:type="spellStart"/>
      <w:r>
        <w:rPr>
          <w:sz w:val="21"/>
          <w:szCs w:val="21"/>
        </w:rPr>
        <w:t>i</w:t>
      </w:r>
      <w:proofErr w:type="spellEnd"/>
      <w:r>
        <w:rPr>
          <w:sz w:val="21"/>
          <w:szCs w:val="21"/>
        </w:rPr>
        <w:t xml:space="preserve"> ~/.</w:t>
      </w:r>
      <w:proofErr w:type="spellStart"/>
      <w:r>
        <w:rPr>
          <w:sz w:val="21"/>
          <w:szCs w:val="21"/>
        </w:rPr>
        <w:t>ssh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pem_file.pem</w:t>
      </w:r>
      <w:proofErr w:type="spellEnd"/>
      <w:r>
        <w:rPr>
          <w:sz w:val="21"/>
          <w:szCs w:val="21"/>
        </w:rPr>
        <w:t xml:space="preserve"> </w:t>
      </w:r>
      <w:hyperlink r:id="rId8">
        <w:r>
          <w:rPr>
            <w:color w:val="1155CC"/>
            <w:sz w:val="21"/>
            <w:szCs w:val="21"/>
            <w:u w:val="single"/>
          </w:rPr>
          <w:t>ubuntu@ec2-34-220-227-191.us-west-2.compute.amazonaws.com</w:t>
        </w:r>
      </w:hyperlink>
      <w:r>
        <w:rPr>
          <w:sz w:val="21"/>
          <w:szCs w:val="21"/>
        </w:rPr>
        <w:t>:~/data/path/to/file ~/Documents/</w:t>
      </w:r>
      <w:proofErr w:type="spellStart"/>
      <w:r>
        <w:rPr>
          <w:sz w:val="21"/>
          <w:szCs w:val="21"/>
        </w:rPr>
        <w:t>legal_design_lab</w:t>
      </w:r>
      <w:proofErr w:type="spellEnd"/>
      <w:r>
        <w:rPr>
          <w:sz w:val="21"/>
          <w:szCs w:val="21"/>
        </w:rPr>
        <w:t>/</w:t>
      </w:r>
    </w:p>
    <w:p w14:paraId="00000021" w14:textId="77777777" w:rsidR="006B00E9" w:rsidRDefault="006B00E9">
      <w:pPr>
        <w:rPr>
          <w:sz w:val="21"/>
          <w:szCs w:val="21"/>
        </w:rPr>
      </w:pPr>
    </w:p>
    <w:p w14:paraId="00000022" w14:textId="77777777" w:rsidR="006B00E9" w:rsidRDefault="006B00E9">
      <w:pPr>
        <w:rPr>
          <w:sz w:val="21"/>
          <w:szCs w:val="21"/>
        </w:rPr>
      </w:pPr>
    </w:p>
    <w:p w14:paraId="00000023" w14:textId="77777777" w:rsidR="006B00E9" w:rsidRDefault="006B00E9">
      <w:pPr>
        <w:rPr>
          <w:sz w:val="21"/>
          <w:szCs w:val="21"/>
        </w:rPr>
      </w:pPr>
    </w:p>
    <w:p w14:paraId="00000024" w14:textId="77777777" w:rsidR="006B00E9" w:rsidRDefault="006B00E9"/>
    <w:sectPr w:rsidR="006B00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C5447"/>
    <w:multiLevelType w:val="multilevel"/>
    <w:tmpl w:val="9AB0D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B6628B"/>
    <w:multiLevelType w:val="multilevel"/>
    <w:tmpl w:val="9AB0D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FB3075"/>
    <w:multiLevelType w:val="multilevel"/>
    <w:tmpl w:val="8FAEA5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0E9"/>
    <w:rsid w:val="00033BF9"/>
    <w:rsid w:val="00402604"/>
    <w:rsid w:val="004E70E7"/>
    <w:rsid w:val="00674D07"/>
    <w:rsid w:val="006B00E9"/>
    <w:rsid w:val="006C47C5"/>
    <w:rsid w:val="007D5C71"/>
    <w:rsid w:val="00837B97"/>
    <w:rsid w:val="00866D97"/>
    <w:rsid w:val="009161C3"/>
    <w:rsid w:val="00AB70E0"/>
    <w:rsid w:val="00B424F3"/>
    <w:rsid w:val="00EC3916"/>
    <w:rsid w:val="00F6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590D96"/>
  <w15:docId w15:val="{A573700A-2D54-F24D-A8A5-985C6EBF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1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5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3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buntu@ec2-34-220-227-191.us-west-2.compute.amazonaws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buntu@ec2-34-220-227-191.us-west-2.compute.amazonaw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ronald/WebSearcher" TargetMode="External"/><Relationship Id="rId5" Type="http://schemas.openxmlformats.org/officeDocument/2006/relationships/hyperlink" Target="https://aws.amazon.com/ec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10</cp:revision>
  <dcterms:created xsi:type="dcterms:W3CDTF">2020-06-16T18:24:00Z</dcterms:created>
  <dcterms:modified xsi:type="dcterms:W3CDTF">2020-06-22T17:31:00Z</dcterms:modified>
</cp:coreProperties>
</file>