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046FDB" w14:textId="77777777" w:rsidR="002B2C1B" w:rsidRDefault="002B2C1B" w:rsidP="002B2C1B">
      <w:pPr>
        <w:pStyle w:val="paragraph"/>
        <w:spacing w:before="0" w:beforeAutospacing="0" w:after="0" w:afterAutospacing="0"/>
        <w:textAlignment w:val="baseline"/>
        <w:rPr>
          <w:rFonts w:ascii="Segoe UI" w:hAnsi="Segoe UI" w:cs="Segoe UI"/>
          <w:sz w:val="18"/>
          <w:szCs w:val="18"/>
        </w:rPr>
      </w:pPr>
      <w:r>
        <w:rPr>
          <w:rStyle w:val="normaltextrun"/>
        </w:rPr>
        <w:t>Summary Document</w:t>
      </w:r>
      <w:r>
        <w:rPr>
          <w:rStyle w:val="eop"/>
        </w:rPr>
        <w:t> </w:t>
      </w:r>
    </w:p>
    <w:p w14:paraId="4C43F6AE" w14:textId="77777777" w:rsidR="002B2C1B" w:rsidRDefault="002B2C1B" w:rsidP="002B2C1B">
      <w:pPr>
        <w:pStyle w:val="paragraph"/>
        <w:spacing w:before="0" w:beforeAutospacing="0" w:after="0" w:afterAutospacing="0"/>
        <w:textAlignment w:val="baseline"/>
        <w:rPr>
          <w:rFonts w:ascii="Segoe UI" w:hAnsi="Segoe UI" w:cs="Segoe UI"/>
          <w:sz w:val="18"/>
          <w:szCs w:val="18"/>
        </w:rPr>
      </w:pPr>
      <w:r>
        <w:rPr>
          <w:rStyle w:val="eop"/>
        </w:rPr>
        <w:t> </w:t>
      </w:r>
    </w:p>
    <w:p w14:paraId="665B4E0C" w14:textId="77777777" w:rsidR="002B2C1B" w:rsidRDefault="002B2C1B" w:rsidP="002B2C1B">
      <w:pPr>
        <w:pStyle w:val="paragraph"/>
        <w:spacing w:before="0" w:beforeAutospacing="0" w:after="0" w:afterAutospacing="0"/>
        <w:textAlignment w:val="baseline"/>
        <w:rPr>
          <w:rFonts w:ascii="Segoe UI" w:hAnsi="Segoe UI" w:cs="Segoe UI"/>
          <w:sz w:val="18"/>
          <w:szCs w:val="18"/>
        </w:rPr>
      </w:pPr>
      <w:r>
        <w:rPr>
          <w:rStyle w:val="normaltextrun"/>
        </w:rPr>
        <w:t>The findings from the data show that Qatar is</w:t>
      </w:r>
      <w:r>
        <w:rPr>
          <w:rStyle w:val="apple-converted-space"/>
        </w:rPr>
        <w:t> </w:t>
      </w:r>
      <w:r>
        <w:rPr>
          <w:rStyle w:val="normaltextrun"/>
        </w:rPr>
        <w:t>one of</w:t>
      </w:r>
      <w:r>
        <w:rPr>
          <w:rStyle w:val="apple-converted-space"/>
        </w:rPr>
        <w:t> </w:t>
      </w:r>
      <w:r>
        <w:rPr>
          <w:rStyle w:val="normaltextrun"/>
        </w:rPr>
        <w:t>the</w:t>
      </w:r>
      <w:r>
        <w:rPr>
          <w:rStyle w:val="apple-converted-space"/>
        </w:rPr>
        <w:t> </w:t>
      </w:r>
      <w:r>
        <w:rPr>
          <w:rStyle w:val="normaltextrun"/>
        </w:rPr>
        <w:t>top five</w:t>
      </w:r>
      <w:r>
        <w:rPr>
          <w:rStyle w:val="apple-converted-space"/>
        </w:rPr>
        <w:t> </w:t>
      </w:r>
      <w:proofErr w:type="spellStart"/>
      <w:r>
        <w:rPr>
          <w:rStyle w:val="normaltextrun"/>
        </w:rPr>
        <w:t>giftors</w:t>
      </w:r>
      <w:proofErr w:type="spellEnd"/>
      <w:r>
        <w:rPr>
          <w:rStyle w:val="apple-converted-space"/>
        </w:rPr>
        <w:t> </w:t>
      </w:r>
      <w:r>
        <w:rPr>
          <w:rStyle w:val="normaltextrun"/>
        </w:rPr>
        <w:t>to U.S. institutions and provides the largest total amount of funding overall.</w:t>
      </w:r>
      <w:r>
        <w:rPr>
          <w:rStyle w:val="apple-converted-space"/>
        </w:rPr>
        <w:t> </w:t>
      </w:r>
      <w:r>
        <w:rPr>
          <w:rStyle w:val="normaltextrun"/>
        </w:rPr>
        <w:t>This finding raises questions about potential affiliations between organizations in Qatar and U.S. universities, and the</w:t>
      </w:r>
      <w:r>
        <w:rPr>
          <w:rStyle w:val="apple-converted-space"/>
        </w:rPr>
        <w:t> </w:t>
      </w:r>
      <w:r>
        <w:rPr>
          <w:rStyle w:val="normaltextrun"/>
        </w:rPr>
        <w:t>strategies</w:t>
      </w:r>
      <w:r>
        <w:rPr>
          <w:rStyle w:val="apple-converted-space"/>
        </w:rPr>
        <w:t> </w:t>
      </w:r>
      <w:r>
        <w:rPr>
          <w:rStyle w:val="normaltextrun"/>
        </w:rPr>
        <w:t>that universities use to encourage international foundations to provide gifts.</w:t>
      </w:r>
      <w:r>
        <w:rPr>
          <w:rStyle w:val="apple-converted-space"/>
        </w:rPr>
        <w:t> </w:t>
      </w:r>
      <w:r>
        <w:rPr>
          <w:rStyle w:val="normaltextrun"/>
        </w:rPr>
        <w:t>Carnegie Mellon University received the most money in total, while Adelphi University received the greatest number of gifts. </w:t>
      </w:r>
      <w:r>
        <w:rPr>
          <w:rStyle w:val="normaltextrun"/>
          <w:color w:val="000000"/>
        </w:rPr>
        <w:t>Both universities were successful in receiving funding, prompting a closer look at the strategies they used to attract and secure these gifts.</w:t>
      </w:r>
      <w:r>
        <w:rPr>
          <w:rStyle w:val="normaltextrun"/>
        </w:rPr>
        <w:t> </w:t>
      </w:r>
      <w:r>
        <w:rPr>
          <w:rStyle w:val="eop"/>
        </w:rPr>
        <w:t> </w:t>
      </w:r>
    </w:p>
    <w:p w14:paraId="57CDFE38" w14:textId="77777777" w:rsidR="002B2C1B" w:rsidRDefault="002B2C1B" w:rsidP="002B2C1B">
      <w:pPr>
        <w:pStyle w:val="paragraph"/>
        <w:spacing w:before="0" w:beforeAutospacing="0" w:after="0" w:afterAutospacing="0"/>
        <w:textAlignment w:val="baseline"/>
        <w:rPr>
          <w:rFonts w:ascii="Segoe UI" w:hAnsi="Segoe UI" w:cs="Segoe UI"/>
          <w:sz w:val="18"/>
          <w:szCs w:val="18"/>
        </w:rPr>
      </w:pPr>
      <w:r>
        <w:rPr>
          <w:rStyle w:val="eop"/>
        </w:rPr>
        <w:t> </w:t>
      </w:r>
    </w:p>
    <w:p w14:paraId="149E9EB6" w14:textId="77777777" w:rsidR="002B2C1B" w:rsidRDefault="002B2C1B" w:rsidP="002B2C1B">
      <w:pPr>
        <w:pStyle w:val="paragraph"/>
        <w:spacing w:before="0" w:beforeAutospacing="0" w:after="0" w:afterAutospacing="0"/>
        <w:textAlignment w:val="baseline"/>
        <w:rPr>
          <w:rStyle w:val="eop"/>
        </w:rPr>
      </w:pPr>
      <w:r>
        <w:rPr>
          <w:rStyle w:val="normaltextrun"/>
        </w:rPr>
        <w:t>From the</w:t>
      </w:r>
      <w:r>
        <w:rPr>
          <w:rStyle w:val="apple-converted-space"/>
        </w:rPr>
        <w:t> </w:t>
      </w:r>
      <w:r>
        <w:rPr>
          <w:rStyle w:val="normaltextrun"/>
        </w:rPr>
        <w:t>initial</w:t>
      </w:r>
      <w:r>
        <w:rPr>
          <w:rStyle w:val="apple-converted-space"/>
        </w:rPr>
        <w:t> </w:t>
      </w:r>
      <w:r>
        <w:rPr>
          <w:rStyle w:val="normaltextrun"/>
        </w:rPr>
        <w:t>analysis, we found out that Quatar, England, and China gave the largest gifts by volume to Colleges and Universities within the United States. Similarly, England and China gave the highest counts of gifts to these Universities. The largest number of gifts were from</w:t>
      </w:r>
      <w:r>
        <w:rPr>
          <w:rStyle w:val="apple-converted-space"/>
        </w:rPr>
        <w:t> </w:t>
      </w:r>
      <w:proofErr w:type="spellStart"/>
      <w:r>
        <w:rPr>
          <w:rStyle w:val="normaltextrun"/>
        </w:rPr>
        <w:t>gifters</w:t>
      </w:r>
      <w:proofErr w:type="spellEnd"/>
      <w:r>
        <w:rPr>
          <w:rStyle w:val="apple-converted-space"/>
        </w:rPr>
        <w:t> </w:t>
      </w:r>
      <w:r>
        <w:rPr>
          <w:rStyle w:val="normaltextrun"/>
        </w:rPr>
        <w:t>in England to the University of California, Los Angeles, at 964. There is a very stark contrast between this number and UVA’s total number of gifts received, which is 98. As expected, UVA is not in the top 20 institutions by either the total amount of donations received, or the count of donations received.</w:t>
      </w:r>
      <w:r>
        <w:rPr>
          <w:rStyle w:val="eop"/>
        </w:rPr>
        <w:t> </w:t>
      </w:r>
    </w:p>
    <w:p w14:paraId="41457349" w14:textId="77777777" w:rsidR="002B2C1B" w:rsidRDefault="002B2C1B" w:rsidP="002B2C1B">
      <w:pPr>
        <w:pStyle w:val="paragraph"/>
        <w:spacing w:before="0" w:beforeAutospacing="0" w:after="0" w:afterAutospacing="0"/>
        <w:textAlignment w:val="baseline"/>
        <w:rPr>
          <w:rFonts w:ascii="Segoe UI" w:hAnsi="Segoe UI" w:cs="Segoe UI"/>
          <w:sz w:val="18"/>
          <w:szCs w:val="18"/>
        </w:rPr>
      </w:pPr>
    </w:p>
    <w:p w14:paraId="243B62F7" w14:textId="77777777" w:rsidR="002B2C1B" w:rsidRDefault="002B2C1B" w:rsidP="002B2C1B">
      <w:pPr>
        <w:pStyle w:val="paragraph"/>
        <w:spacing w:before="0" w:beforeAutospacing="0" w:after="0" w:afterAutospacing="0"/>
        <w:textAlignment w:val="baseline"/>
        <w:rPr>
          <w:rStyle w:val="eop"/>
        </w:rPr>
      </w:pPr>
      <w:r>
        <w:rPr>
          <w:rStyle w:val="normaltextrun"/>
        </w:rPr>
        <w:t>UVA’s lowest</w:t>
      </w:r>
      <w:r>
        <w:rPr>
          <w:rStyle w:val="apple-converted-space"/>
        </w:rPr>
        <w:t> </w:t>
      </w:r>
      <w:proofErr w:type="spellStart"/>
      <w:r>
        <w:rPr>
          <w:rStyle w:val="normaltextrun"/>
        </w:rPr>
        <w:t>gifters</w:t>
      </w:r>
      <w:proofErr w:type="spellEnd"/>
      <w:r>
        <w:rPr>
          <w:rStyle w:val="apple-converted-space"/>
        </w:rPr>
        <w:t> </w:t>
      </w:r>
      <w:r>
        <w:rPr>
          <w:rStyle w:val="normaltextrun"/>
        </w:rPr>
        <w:t>are France, Japan, Rwanda, Israel. Although Israel is at the bottom of</w:t>
      </w:r>
      <w:r>
        <w:rPr>
          <w:rStyle w:val="apple-converted-space"/>
        </w:rPr>
        <w:t> </w:t>
      </w:r>
      <w:proofErr w:type="spellStart"/>
      <w:r>
        <w:rPr>
          <w:rStyle w:val="normaltextrun"/>
        </w:rPr>
        <w:t>gifters</w:t>
      </w:r>
      <w:proofErr w:type="spellEnd"/>
      <w:r>
        <w:rPr>
          <w:rStyle w:val="apple-converted-space"/>
        </w:rPr>
        <w:t> </w:t>
      </w:r>
      <w:r>
        <w:rPr>
          <w:rStyle w:val="normaltextrun"/>
        </w:rPr>
        <w:t>for UVA monetarily, they are one of the top three countries for gifting the most</w:t>
      </w:r>
      <w:r>
        <w:rPr>
          <w:rStyle w:val="apple-converted-space"/>
        </w:rPr>
        <w:t> </w:t>
      </w:r>
      <w:r>
        <w:rPr>
          <w:rStyle w:val="normaltextrun"/>
        </w:rPr>
        <w:t>frequently</w:t>
      </w:r>
      <w:r>
        <w:rPr>
          <w:rStyle w:val="apple-converted-space"/>
        </w:rPr>
        <w:t> </w:t>
      </w:r>
      <w:r>
        <w:rPr>
          <w:rStyle w:val="normaltextrun"/>
        </w:rPr>
        <w:t>to UVA. UVA’s top</w:t>
      </w:r>
      <w:r>
        <w:rPr>
          <w:rStyle w:val="apple-converted-space"/>
        </w:rPr>
        <w:t> </w:t>
      </w:r>
      <w:proofErr w:type="spellStart"/>
      <w:r>
        <w:rPr>
          <w:rStyle w:val="normaltextrun"/>
        </w:rPr>
        <w:t>giftor</w:t>
      </w:r>
      <w:proofErr w:type="spellEnd"/>
      <w:r>
        <w:rPr>
          <w:rStyle w:val="apple-converted-space"/>
        </w:rPr>
        <w:t> </w:t>
      </w:r>
      <w:r>
        <w:rPr>
          <w:rStyle w:val="normaltextrun"/>
        </w:rPr>
        <w:t>is Bangladesh, followed by Sweden and Tanzania. The top gifted institutions from Bangladesh are UVA, followed by Johns Hopkins University and Tufts University. For this reason, we have done some of our analysis on these Universities,</w:t>
      </w:r>
      <w:r>
        <w:rPr>
          <w:rStyle w:val="apple-converted-space"/>
        </w:rPr>
        <w:t> </w:t>
      </w:r>
      <w:r>
        <w:rPr>
          <w:rStyle w:val="normaltextrun"/>
        </w:rPr>
        <w:t>deeming</w:t>
      </w:r>
      <w:r>
        <w:rPr>
          <w:rStyle w:val="apple-converted-space"/>
        </w:rPr>
        <w:t> </w:t>
      </w:r>
      <w:r>
        <w:rPr>
          <w:rStyle w:val="normaltextrun"/>
        </w:rPr>
        <w:t>them comparable to UVA.</w:t>
      </w:r>
      <w:r>
        <w:rPr>
          <w:rStyle w:val="eop"/>
        </w:rPr>
        <w:t> </w:t>
      </w:r>
    </w:p>
    <w:p w14:paraId="4FDF8984" w14:textId="77777777" w:rsidR="002B2C1B" w:rsidRDefault="002B2C1B" w:rsidP="002B2C1B">
      <w:pPr>
        <w:pStyle w:val="paragraph"/>
        <w:spacing w:before="0" w:beforeAutospacing="0" w:after="0" w:afterAutospacing="0"/>
        <w:textAlignment w:val="baseline"/>
        <w:rPr>
          <w:rFonts w:ascii="Segoe UI" w:hAnsi="Segoe UI" w:cs="Segoe UI"/>
          <w:sz w:val="18"/>
          <w:szCs w:val="18"/>
        </w:rPr>
      </w:pPr>
    </w:p>
    <w:p w14:paraId="15507613" w14:textId="77777777" w:rsidR="002B2C1B" w:rsidRDefault="002B2C1B" w:rsidP="002B2C1B">
      <w:pPr>
        <w:pStyle w:val="paragraph"/>
        <w:spacing w:before="0" w:beforeAutospacing="0" w:after="0" w:afterAutospacing="0"/>
        <w:textAlignment w:val="baseline"/>
        <w:rPr>
          <w:rFonts w:ascii="Segoe UI" w:hAnsi="Segoe UI" w:cs="Segoe UI"/>
          <w:sz w:val="18"/>
          <w:szCs w:val="18"/>
        </w:rPr>
      </w:pPr>
      <w:r>
        <w:rPr>
          <w:rStyle w:val="normaltextrun"/>
        </w:rPr>
        <w:t>Qatar is the top</w:t>
      </w:r>
      <w:r>
        <w:rPr>
          <w:rStyle w:val="apple-converted-space"/>
        </w:rPr>
        <w:t> </w:t>
      </w:r>
      <w:proofErr w:type="spellStart"/>
      <w:r>
        <w:rPr>
          <w:rStyle w:val="normaltextrun"/>
        </w:rPr>
        <w:t>giftor</w:t>
      </w:r>
      <w:proofErr w:type="spellEnd"/>
      <w:r>
        <w:rPr>
          <w:rStyle w:val="apple-converted-space"/>
        </w:rPr>
        <w:t> </w:t>
      </w:r>
      <w:r>
        <w:rPr>
          <w:rStyle w:val="normaltextrun"/>
        </w:rPr>
        <w:t>overall but does not give to UVA. However, they do</w:t>
      </w:r>
      <w:r>
        <w:rPr>
          <w:rStyle w:val="apple-converted-space"/>
        </w:rPr>
        <w:t> </w:t>
      </w:r>
      <w:r>
        <w:rPr>
          <w:rStyle w:val="normaltextrun"/>
        </w:rPr>
        <w:t>give to</w:t>
      </w:r>
      <w:r>
        <w:rPr>
          <w:rStyle w:val="apple-converted-space"/>
        </w:rPr>
        <w:t> </w:t>
      </w:r>
      <w:r>
        <w:rPr>
          <w:rStyle w:val="normaltextrun"/>
        </w:rPr>
        <w:t>Johns Hopkins. As far as gift type, UVA receives more contract gifts than monetary gifts. Qatar’s most frequent gift type is contract.</w:t>
      </w:r>
      <w:r>
        <w:rPr>
          <w:rStyle w:val="apple-converted-space"/>
        </w:rPr>
        <w:t> </w:t>
      </w:r>
      <w:r>
        <w:rPr>
          <w:rStyle w:val="normaltextrun"/>
        </w:rPr>
        <w:t>We also compared UVA to UNC Chapel Hill, as it is a similarly calipered, public university. Their top country</w:t>
      </w:r>
      <w:r>
        <w:rPr>
          <w:rStyle w:val="apple-converted-space"/>
        </w:rPr>
        <w:t> </w:t>
      </w:r>
      <w:proofErr w:type="spellStart"/>
      <w:r>
        <w:rPr>
          <w:rStyle w:val="normaltextrun"/>
        </w:rPr>
        <w:t>gifters</w:t>
      </w:r>
      <w:proofErr w:type="spellEnd"/>
      <w:r>
        <w:rPr>
          <w:rStyle w:val="apple-converted-space"/>
        </w:rPr>
        <w:t> </w:t>
      </w:r>
      <w:r>
        <w:rPr>
          <w:rStyle w:val="normaltextrun"/>
        </w:rPr>
        <w:t>were Canada, Switzerland, and Zambia. Their top 3</w:t>
      </w:r>
      <w:r>
        <w:rPr>
          <w:rStyle w:val="apple-converted-space"/>
        </w:rPr>
        <w:t> </w:t>
      </w:r>
      <w:proofErr w:type="spellStart"/>
      <w:r>
        <w:rPr>
          <w:rStyle w:val="normaltextrun"/>
        </w:rPr>
        <w:t>giftors</w:t>
      </w:r>
      <w:proofErr w:type="spellEnd"/>
      <w:r>
        <w:rPr>
          <w:rStyle w:val="apple-converted-space"/>
        </w:rPr>
        <w:t> </w:t>
      </w:r>
      <w:r>
        <w:rPr>
          <w:rStyle w:val="normaltextrun"/>
        </w:rPr>
        <w:t>were Shire Human Genetics Therapies, CIDRZ, and Sinai Health System.</w:t>
      </w:r>
      <w:r>
        <w:rPr>
          <w:rStyle w:val="eop"/>
        </w:rPr>
        <w:t> </w:t>
      </w:r>
    </w:p>
    <w:p w14:paraId="4ACE704C" w14:textId="264D6D89" w:rsidR="002B2C1B" w:rsidRDefault="002B2C1B" w:rsidP="002B2C1B">
      <w:pPr>
        <w:pStyle w:val="paragraph"/>
        <w:spacing w:before="0" w:beforeAutospacing="0" w:after="0" w:afterAutospacing="0"/>
        <w:textAlignment w:val="baseline"/>
        <w:rPr>
          <w:rStyle w:val="eop"/>
        </w:rPr>
      </w:pPr>
      <w:r>
        <w:rPr>
          <w:rStyle w:val="normaltextrun"/>
        </w:rPr>
        <w:t>Additionally, we</w:t>
      </w:r>
      <w:r>
        <w:rPr>
          <w:rStyle w:val="apple-converted-space"/>
        </w:rPr>
        <w:t> </w:t>
      </w:r>
      <w:r>
        <w:rPr>
          <w:rStyle w:val="normaltextrun"/>
        </w:rPr>
        <w:t>compared</w:t>
      </w:r>
      <w:r>
        <w:rPr>
          <w:rStyle w:val="apple-converted-space"/>
        </w:rPr>
        <w:t> </w:t>
      </w:r>
      <w:r>
        <w:rPr>
          <w:rStyle w:val="normaltextrun"/>
        </w:rPr>
        <w:t>UVA to George Mason University and Virginia Commonwealth University, as</w:t>
      </w:r>
      <w:r>
        <w:rPr>
          <w:rStyle w:val="apple-converted-space"/>
        </w:rPr>
        <w:t> </w:t>
      </w:r>
      <w:r>
        <w:rPr>
          <w:rStyle w:val="normaltextrun"/>
        </w:rPr>
        <w:t>the</w:t>
      </w:r>
      <w:r>
        <w:rPr>
          <w:rStyle w:val="apple-converted-space"/>
        </w:rPr>
        <w:t> </w:t>
      </w:r>
      <w:r>
        <w:rPr>
          <w:rStyle w:val="normaltextrun"/>
        </w:rPr>
        <w:t>three of them receive the most gifts within Virginia. George Mason</w:t>
      </w:r>
      <w:r>
        <w:rPr>
          <w:rStyle w:val="apple-converted-space"/>
        </w:rPr>
        <w:t> </w:t>
      </w:r>
      <w:r>
        <w:rPr>
          <w:rStyle w:val="normaltextrun"/>
        </w:rPr>
        <w:t>receives</w:t>
      </w:r>
      <w:r>
        <w:rPr>
          <w:rStyle w:val="apple-converted-space"/>
        </w:rPr>
        <w:t> </w:t>
      </w:r>
      <w:r>
        <w:rPr>
          <w:rStyle w:val="normaltextrun"/>
        </w:rPr>
        <w:t>the most gifts from Saudi Arabia, the United Arab Emirates, and Kuwait. For Virginia Commonwealth University the top three</w:t>
      </w:r>
      <w:r>
        <w:rPr>
          <w:rStyle w:val="apple-converted-space"/>
        </w:rPr>
        <w:t> </w:t>
      </w:r>
      <w:proofErr w:type="spellStart"/>
      <w:r>
        <w:rPr>
          <w:rStyle w:val="normaltextrun"/>
        </w:rPr>
        <w:t>gifter</w:t>
      </w:r>
      <w:proofErr w:type="spellEnd"/>
      <w:r>
        <w:rPr>
          <w:rStyle w:val="apple-converted-space"/>
        </w:rPr>
        <w:t> </w:t>
      </w:r>
      <w:r>
        <w:rPr>
          <w:rStyle w:val="normaltextrun"/>
        </w:rPr>
        <w:t>countries were Qatar, England, and Germany. Their top three</w:t>
      </w:r>
      <w:r>
        <w:rPr>
          <w:rStyle w:val="apple-converted-space"/>
        </w:rPr>
        <w:t> </w:t>
      </w:r>
      <w:proofErr w:type="spellStart"/>
      <w:r>
        <w:rPr>
          <w:rStyle w:val="normaltextrun"/>
        </w:rPr>
        <w:t>gifters</w:t>
      </w:r>
      <w:proofErr w:type="spellEnd"/>
      <w:r>
        <w:rPr>
          <w:rStyle w:val="apple-converted-space"/>
        </w:rPr>
        <w:t> </w:t>
      </w:r>
      <w:r>
        <w:rPr>
          <w:rStyle w:val="normaltextrun"/>
        </w:rPr>
        <w:t>were Qatar Foundation, Boehringer Ingelheim Pharmaceutical, and</w:t>
      </w:r>
      <w:r>
        <w:rPr>
          <w:rStyle w:val="apple-converted-space"/>
        </w:rPr>
        <w:t> </w:t>
      </w:r>
      <w:proofErr w:type="spellStart"/>
      <w:r>
        <w:rPr>
          <w:rStyle w:val="normaltextrun"/>
        </w:rPr>
        <w:t>Phizer</w:t>
      </w:r>
      <w:proofErr w:type="spellEnd"/>
      <w:r>
        <w:rPr>
          <w:rStyle w:val="apple-converted-space"/>
        </w:rPr>
        <w:t> </w:t>
      </w:r>
      <w:r>
        <w:rPr>
          <w:rStyle w:val="normaltextrun"/>
        </w:rPr>
        <w:t>Pharmaceuticals.</w:t>
      </w:r>
      <w:r>
        <w:rPr>
          <w:rStyle w:val="apple-converted-space"/>
        </w:rPr>
        <w:t> </w:t>
      </w:r>
      <w:r>
        <w:rPr>
          <w:rStyle w:val="normaltextrun"/>
        </w:rPr>
        <w:t>Since Qatar seems to give out more contract gifts, and these are the main type of gifts that UVA receives, they could be a new</w:t>
      </w:r>
      <w:r>
        <w:rPr>
          <w:rStyle w:val="apple-converted-space"/>
        </w:rPr>
        <w:t> </w:t>
      </w:r>
      <w:r>
        <w:rPr>
          <w:rStyle w:val="normaltextrun"/>
        </w:rPr>
        <w:t>donor</w:t>
      </w:r>
      <w:r>
        <w:rPr>
          <w:rStyle w:val="apple-converted-space"/>
        </w:rPr>
        <w:t> </w:t>
      </w:r>
      <w:r>
        <w:rPr>
          <w:rStyle w:val="normaltextrun"/>
        </w:rPr>
        <w:t>to UVA.</w:t>
      </w:r>
      <w:r>
        <w:rPr>
          <w:rStyle w:val="apple-converted-space"/>
        </w:rPr>
        <w:t> </w:t>
      </w:r>
      <w:r>
        <w:rPr>
          <w:rStyle w:val="eop"/>
        </w:rPr>
        <w:t> </w:t>
      </w:r>
    </w:p>
    <w:p w14:paraId="3BC835F8" w14:textId="77777777" w:rsidR="002B2C1B" w:rsidRDefault="002B2C1B" w:rsidP="002B2C1B">
      <w:pPr>
        <w:pStyle w:val="paragraph"/>
        <w:spacing w:before="0" w:beforeAutospacing="0" w:after="0" w:afterAutospacing="0"/>
        <w:textAlignment w:val="baseline"/>
        <w:rPr>
          <w:rStyle w:val="eop"/>
        </w:rPr>
      </w:pPr>
    </w:p>
    <w:p w14:paraId="31124E2A" w14:textId="77777777" w:rsidR="002B2C1B" w:rsidRPr="002B2C1B" w:rsidRDefault="002B2C1B" w:rsidP="002B2C1B">
      <w:pPr>
        <w:pStyle w:val="paragraph"/>
        <w:spacing w:before="0" w:beforeAutospacing="0" w:after="0" w:afterAutospacing="0"/>
        <w:textAlignment w:val="baseline"/>
      </w:pPr>
    </w:p>
    <w:p w14:paraId="6CB6F2B1" w14:textId="77777777" w:rsidR="002B2C1B" w:rsidRDefault="002B2C1B" w:rsidP="002B2C1B">
      <w:pPr>
        <w:pStyle w:val="paragraph"/>
        <w:spacing w:before="0" w:beforeAutospacing="0" w:after="0" w:afterAutospacing="0"/>
        <w:textAlignment w:val="baseline"/>
        <w:rPr>
          <w:rFonts w:ascii="Segoe UI" w:hAnsi="Segoe UI" w:cs="Segoe UI"/>
          <w:sz w:val="18"/>
          <w:szCs w:val="18"/>
        </w:rPr>
      </w:pPr>
      <w:r>
        <w:rPr>
          <w:rStyle w:val="normaltextrun"/>
        </w:rPr>
        <w:t>UVA already has connections with some of the top gifting countries but should look to expand their network. With Bangladesh being their top country</w:t>
      </w:r>
      <w:r>
        <w:rPr>
          <w:rStyle w:val="apple-converted-space"/>
        </w:rPr>
        <w:t> </w:t>
      </w:r>
      <w:proofErr w:type="spellStart"/>
      <w:r>
        <w:rPr>
          <w:rStyle w:val="normaltextrun"/>
        </w:rPr>
        <w:t>giftor</w:t>
      </w:r>
      <w:proofErr w:type="spellEnd"/>
      <w:r>
        <w:rPr>
          <w:rStyle w:val="normaltextrun"/>
        </w:rPr>
        <w:t>, UVA should</w:t>
      </w:r>
      <w:r>
        <w:rPr>
          <w:rStyle w:val="apple-converted-space"/>
        </w:rPr>
        <w:t> </w:t>
      </w:r>
      <w:proofErr w:type="gramStart"/>
      <w:r>
        <w:rPr>
          <w:rStyle w:val="normaltextrun"/>
        </w:rPr>
        <w:t>look into</w:t>
      </w:r>
      <w:proofErr w:type="gramEnd"/>
      <w:r>
        <w:rPr>
          <w:rStyle w:val="apple-converted-space"/>
        </w:rPr>
        <w:t> </w:t>
      </w:r>
      <w:r>
        <w:rPr>
          <w:rStyle w:val="normaltextrun"/>
        </w:rPr>
        <w:t>forming connections with the World Organization for Animal Health, as they are one of the highest</w:t>
      </w:r>
      <w:r>
        <w:rPr>
          <w:rStyle w:val="apple-converted-space"/>
        </w:rPr>
        <w:t> </w:t>
      </w:r>
      <w:proofErr w:type="spellStart"/>
      <w:r>
        <w:rPr>
          <w:rStyle w:val="normaltextrun"/>
        </w:rPr>
        <w:t>gifters</w:t>
      </w:r>
      <w:proofErr w:type="spellEnd"/>
      <w:r>
        <w:rPr>
          <w:rStyle w:val="apple-converted-space"/>
        </w:rPr>
        <w:t> </w:t>
      </w:r>
      <w:r>
        <w:rPr>
          <w:rStyle w:val="normaltextrun"/>
        </w:rPr>
        <w:t>out of Bangladesh but currently</w:t>
      </w:r>
      <w:r>
        <w:rPr>
          <w:rStyle w:val="apple-converted-space"/>
        </w:rPr>
        <w:t> </w:t>
      </w:r>
      <w:r>
        <w:rPr>
          <w:rStyle w:val="normaltextrun"/>
        </w:rPr>
        <w:t>don’t</w:t>
      </w:r>
      <w:r>
        <w:rPr>
          <w:rStyle w:val="apple-converted-space"/>
        </w:rPr>
        <w:t> </w:t>
      </w:r>
      <w:r>
        <w:rPr>
          <w:rStyle w:val="normaltextrun"/>
        </w:rPr>
        <w:t>work with UVA. Qatar is a great prospect for UVA as well, donating to other Virginia institutions, as well as giving out more contract gifts. UVA could also reach out Saudi Arabian organizations, as they are one of the top gifting countries but</w:t>
      </w:r>
      <w:r>
        <w:rPr>
          <w:rStyle w:val="apple-converted-space"/>
        </w:rPr>
        <w:t> </w:t>
      </w:r>
      <w:r>
        <w:rPr>
          <w:rStyle w:val="normaltextrun"/>
        </w:rPr>
        <w:t>don’t</w:t>
      </w:r>
      <w:r>
        <w:rPr>
          <w:rStyle w:val="apple-converted-space"/>
        </w:rPr>
        <w:t> </w:t>
      </w:r>
      <w:r>
        <w:rPr>
          <w:rStyle w:val="normaltextrun"/>
        </w:rPr>
        <w:t>currently work with UVA, but work with George Mason. Currently,</w:t>
      </w:r>
      <w:r>
        <w:rPr>
          <w:rStyle w:val="apple-converted-space"/>
        </w:rPr>
        <w:t> </w:t>
      </w:r>
      <w:r>
        <w:rPr>
          <w:rStyle w:val="normaltextrun"/>
        </w:rPr>
        <w:t xml:space="preserve">none of </w:t>
      </w:r>
      <w:r>
        <w:rPr>
          <w:rStyle w:val="normaltextrun"/>
        </w:rPr>
        <w:lastRenderedPageBreak/>
        <w:t>the top 20</w:t>
      </w:r>
      <w:r>
        <w:rPr>
          <w:rStyle w:val="apple-converted-space"/>
        </w:rPr>
        <w:t> </w:t>
      </w:r>
      <w:proofErr w:type="spellStart"/>
      <w:r>
        <w:rPr>
          <w:rStyle w:val="normaltextrun"/>
        </w:rPr>
        <w:t>gifter</w:t>
      </w:r>
      <w:proofErr w:type="spellEnd"/>
      <w:r>
        <w:rPr>
          <w:rStyle w:val="apple-converted-space"/>
        </w:rPr>
        <w:t> </w:t>
      </w:r>
      <w:r>
        <w:rPr>
          <w:rStyle w:val="normaltextrun"/>
        </w:rPr>
        <w:t>names contribute to UVA, and many of these are based out of Qatar or Saudi Arabia.</w:t>
      </w:r>
      <w:r>
        <w:rPr>
          <w:rStyle w:val="apple-converted-space"/>
        </w:rPr>
        <w:t> </w:t>
      </w:r>
      <w:proofErr w:type="gramStart"/>
      <w:r>
        <w:rPr>
          <w:rStyle w:val="normaltextrun"/>
        </w:rPr>
        <w:t>Both of these</w:t>
      </w:r>
      <w:proofErr w:type="gramEnd"/>
      <w:r>
        <w:rPr>
          <w:rStyle w:val="normaltextrun"/>
        </w:rPr>
        <w:t xml:space="preserve"> countries have high opportunities for UVA to increase their gifting.</w:t>
      </w:r>
      <w:r>
        <w:rPr>
          <w:rStyle w:val="apple-converted-space"/>
        </w:rPr>
        <w:t> </w:t>
      </w:r>
      <w:r>
        <w:rPr>
          <w:rStyle w:val="eop"/>
        </w:rPr>
        <w:t> </w:t>
      </w:r>
    </w:p>
    <w:p w14:paraId="5C829534" w14:textId="77777777" w:rsidR="00EF4691" w:rsidRPr="002B2C1B" w:rsidRDefault="00EF4691" w:rsidP="002B2C1B"/>
    <w:sectPr w:rsidR="00EF4691" w:rsidRPr="002B2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91"/>
    <w:rsid w:val="002B2C1B"/>
    <w:rsid w:val="002D0E16"/>
    <w:rsid w:val="00615B5D"/>
    <w:rsid w:val="009E3C08"/>
    <w:rsid w:val="00AB0188"/>
    <w:rsid w:val="00E81FA1"/>
    <w:rsid w:val="00EF4691"/>
    <w:rsid w:val="00FC6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D1B799"/>
  <w15:chartTrackingRefBased/>
  <w15:docId w15:val="{9A08256B-EB9C-284C-9A84-120DD7973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691"/>
    <w:rPr>
      <w:rFonts w:eastAsiaTheme="majorEastAsia" w:cstheme="majorBidi"/>
      <w:color w:val="272727" w:themeColor="text1" w:themeTint="D8"/>
    </w:rPr>
  </w:style>
  <w:style w:type="paragraph" w:styleId="Title">
    <w:name w:val="Title"/>
    <w:basedOn w:val="Normal"/>
    <w:next w:val="Normal"/>
    <w:link w:val="TitleChar"/>
    <w:uiPriority w:val="10"/>
    <w:qFormat/>
    <w:rsid w:val="00EF4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691"/>
    <w:pPr>
      <w:spacing w:before="160"/>
      <w:jc w:val="center"/>
    </w:pPr>
    <w:rPr>
      <w:i/>
      <w:iCs/>
      <w:color w:val="404040" w:themeColor="text1" w:themeTint="BF"/>
    </w:rPr>
  </w:style>
  <w:style w:type="character" w:customStyle="1" w:styleId="QuoteChar">
    <w:name w:val="Quote Char"/>
    <w:basedOn w:val="DefaultParagraphFont"/>
    <w:link w:val="Quote"/>
    <w:uiPriority w:val="29"/>
    <w:rsid w:val="00EF4691"/>
    <w:rPr>
      <w:i/>
      <w:iCs/>
      <w:color w:val="404040" w:themeColor="text1" w:themeTint="BF"/>
    </w:rPr>
  </w:style>
  <w:style w:type="paragraph" w:styleId="ListParagraph">
    <w:name w:val="List Paragraph"/>
    <w:basedOn w:val="Normal"/>
    <w:uiPriority w:val="34"/>
    <w:qFormat/>
    <w:rsid w:val="00EF4691"/>
    <w:pPr>
      <w:ind w:left="720"/>
      <w:contextualSpacing/>
    </w:pPr>
  </w:style>
  <w:style w:type="character" w:styleId="IntenseEmphasis">
    <w:name w:val="Intense Emphasis"/>
    <w:basedOn w:val="DefaultParagraphFont"/>
    <w:uiPriority w:val="21"/>
    <w:qFormat/>
    <w:rsid w:val="00EF4691"/>
    <w:rPr>
      <w:i/>
      <w:iCs/>
      <w:color w:val="0F4761" w:themeColor="accent1" w:themeShade="BF"/>
    </w:rPr>
  </w:style>
  <w:style w:type="paragraph" w:styleId="IntenseQuote">
    <w:name w:val="Intense Quote"/>
    <w:basedOn w:val="Normal"/>
    <w:next w:val="Normal"/>
    <w:link w:val="IntenseQuoteChar"/>
    <w:uiPriority w:val="30"/>
    <w:qFormat/>
    <w:rsid w:val="00EF4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691"/>
    <w:rPr>
      <w:i/>
      <w:iCs/>
      <w:color w:val="0F4761" w:themeColor="accent1" w:themeShade="BF"/>
    </w:rPr>
  </w:style>
  <w:style w:type="character" w:styleId="IntenseReference">
    <w:name w:val="Intense Reference"/>
    <w:basedOn w:val="DefaultParagraphFont"/>
    <w:uiPriority w:val="32"/>
    <w:qFormat/>
    <w:rsid w:val="00EF4691"/>
    <w:rPr>
      <w:b/>
      <w:bCs/>
      <w:smallCaps/>
      <w:color w:val="0F4761" w:themeColor="accent1" w:themeShade="BF"/>
      <w:spacing w:val="5"/>
    </w:rPr>
  </w:style>
  <w:style w:type="paragraph" w:customStyle="1" w:styleId="paragraph">
    <w:name w:val="paragraph"/>
    <w:basedOn w:val="Normal"/>
    <w:rsid w:val="002B2C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B2C1B"/>
  </w:style>
  <w:style w:type="character" w:customStyle="1" w:styleId="eop">
    <w:name w:val="eop"/>
    <w:basedOn w:val="DefaultParagraphFont"/>
    <w:rsid w:val="002B2C1B"/>
  </w:style>
  <w:style w:type="character" w:customStyle="1" w:styleId="apple-converted-space">
    <w:name w:val="apple-converted-space"/>
    <w:basedOn w:val="DefaultParagraphFont"/>
    <w:rsid w:val="002B2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Peldunas, Julia Pauline (xmz8kp)</dc:creator>
  <cp:keywords/>
  <dc:description/>
  <cp:lastModifiedBy>Peldunas, Julia Pauline (xmz8kp)</cp:lastModifiedBy>
  <cp:revision>2</cp:revision>
  <dcterms:created xsi:type="dcterms:W3CDTF">2026-08-28T16:24:00Z</dcterms:created>
  <dcterms:modified xsi:type="dcterms:W3CDTF">2026-08-31T13:18:00Z</dcterms:modified>
</cp:coreProperties>
</file>