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C4AD18F" w14:textId="77777777" w:rsidR="00EC551A" w:rsidRDefault="00EC551A" w:rsidP="00EC551A">
      <w:pPr>
        <w:pStyle w:val="paragraph"/>
        <w:spacing w:before="0" w:beforeAutospacing="0" w:after="0" w:afterAutospacing="0"/>
        <w:textAlignment w:val="baseline"/>
        <w:rPr>
          <w:rFonts w:ascii="Segoe UI" w:hAnsi="Segoe UI" w:cs="Segoe UI"/>
          <w:sz w:val="18"/>
          <w:szCs w:val="18"/>
        </w:rPr>
      </w:pPr>
      <w:r>
        <w:rPr>
          <w:rStyle w:val="normaltextrun"/>
          <w:rFonts w:ascii="Aptos" w:hAnsi="Aptos" w:cs="Segoe UI"/>
        </w:rPr>
        <w:t>We decided that the best recommendation model for the lyric-only prototype would be the IDF cosine model.</w:t>
      </w:r>
      <w:r>
        <w:rPr>
          <w:rStyle w:val="apple-converted-space"/>
          <w:rFonts w:ascii="Aptos" w:hAnsi="Aptos" w:cs="Segoe UI"/>
        </w:rPr>
        <w:t> </w:t>
      </w:r>
      <w:r>
        <w:rPr>
          <w:rStyle w:val="eop"/>
          <w:rFonts w:ascii="Aptos" w:hAnsi="Aptos" w:cs="Segoe UI"/>
        </w:rPr>
        <w:t> </w:t>
      </w:r>
    </w:p>
    <w:p w14:paraId="4D561C10" w14:textId="77777777" w:rsidR="00EC551A" w:rsidRDefault="00EC551A" w:rsidP="00EC551A">
      <w:pPr>
        <w:pStyle w:val="paragraph"/>
        <w:spacing w:before="0" w:beforeAutospacing="0" w:after="0" w:afterAutospacing="0"/>
        <w:textAlignment w:val="baseline"/>
        <w:rPr>
          <w:rFonts w:ascii="Segoe UI" w:hAnsi="Segoe UI" w:cs="Segoe UI"/>
          <w:sz w:val="18"/>
          <w:szCs w:val="18"/>
        </w:rPr>
      </w:pPr>
      <w:r>
        <w:rPr>
          <w:rStyle w:val="eop"/>
          <w:rFonts w:ascii="Aptos" w:hAnsi="Aptos" w:cs="Segoe UI"/>
        </w:rPr>
        <w:t> </w:t>
      </w:r>
    </w:p>
    <w:p w14:paraId="7B7F65BB" w14:textId="77777777" w:rsidR="00EC551A" w:rsidRDefault="00EC551A" w:rsidP="00EC551A">
      <w:pPr>
        <w:pStyle w:val="paragraph"/>
        <w:spacing w:before="0" w:beforeAutospacing="0" w:after="0" w:afterAutospacing="0"/>
        <w:textAlignment w:val="baseline"/>
        <w:rPr>
          <w:rFonts w:ascii="Segoe UI" w:hAnsi="Segoe UI" w:cs="Segoe UI"/>
          <w:sz w:val="18"/>
          <w:szCs w:val="18"/>
        </w:rPr>
      </w:pPr>
      <w:r>
        <w:rPr>
          <w:rStyle w:val="normaltextrun"/>
          <w:rFonts w:ascii="Aptos" w:hAnsi="Aptos" w:cs="Segoe UI"/>
        </w:rPr>
        <w:t>The precision@3 score is the highest for the IDF cosine model.</w:t>
      </w:r>
      <w:r>
        <w:rPr>
          <w:rStyle w:val="apple-converted-space"/>
          <w:rFonts w:ascii="Aptos" w:hAnsi="Aptos" w:cs="Segoe UI"/>
        </w:rPr>
        <w:t> </w:t>
      </w:r>
      <w:r>
        <w:rPr>
          <w:rStyle w:val="normaltextrun"/>
          <w:rFonts w:ascii="Aptos" w:hAnsi="Aptos" w:cs="Segoe UI"/>
        </w:rPr>
        <w:t>The IDF dot product model favors a lot of “filler” words in English,</w:t>
      </w:r>
      <w:r>
        <w:rPr>
          <w:rStyle w:val="apple-converted-space"/>
          <w:rFonts w:ascii="Aptos" w:hAnsi="Aptos" w:cs="Segoe UI"/>
        </w:rPr>
        <w:t> </w:t>
      </w:r>
      <w:r>
        <w:rPr>
          <w:rStyle w:val="normaltextrun"/>
          <w:rFonts w:ascii="Aptos" w:hAnsi="Aptos" w:cs="Segoe UI"/>
        </w:rPr>
        <w:t>like</w:t>
      </w:r>
      <w:r>
        <w:rPr>
          <w:rStyle w:val="apple-converted-space"/>
          <w:rFonts w:ascii="Aptos" w:hAnsi="Aptos" w:cs="Segoe UI"/>
        </w:rPr>
        <w:t> </w:t>
      </w:r>
      <w:r>
        <w:rPr>
          <w:rStyle w:val="normaltextrun"/>
          <w:rFonts w:ascii="Aptos" w:hAnsi="Aptos" w:cs="Segoe UI"/>
        </w:rPr>
        <w:t>the raw dot product model. The IDF</w:t>
      </w:r>
      <w:r>
        <w:rPr>
          <w:rStyle w:val="apple-converted-space"/>
          <w:rFonts w:ascii="Aptos" w:hAnsi="Aptos" w:cs="Segoe UI"/>
        </w:rPr>
        <w:t> </w:t>
      </w:r>
      <w:r>
        <w:rPr>
          <w:rStyle w:val="normaltextrun"/>
          <w:rFonts w:ascii="Aptos" w:hAnsi="Aptos" w:cs="Segoe UI"/>
        </w:rPr>
        <w:t>cosine</w:t>
      </w:r>
      <w:r>
        <w:rPr>
          <w:rStyle w:val="apple-converted-space"/>
          <w:rFonts w:ascii="Aptos" w:hAnsi="Aptos" w:cs="Segoe UI"/>
        </w:rPr>
        <w:t> </w:t>
      </w:r>
      <w:r>
        <w:rPr>
          <w:rStyle w:val="normaltextrun"/>
          <w:rFonts w:ascii="Aptos" w:hAnsi="Aptos" w:cs="Segoe UI"/>
        </w:rPr>
        <w:t>model</w:t>
      </w:r>
      <w:r>
        <w:rPr>
          <w:rStyle w:val="apple-converted-space"/>
          <w:rFonts w:ascii="Aptos" w:hAnsi="Aptos" w:cs="Segoe UI"/>
        </w:rPr>
        <w:t> </w:t>
      </w:r>
      <w:r>
        <w:rPr>
          <w:rStyle w:val="normaltextrun"/>
          <w:rFonts w:ascii="Aptos" w:hAnsi="Aptos" w:cs="Segoe UI"/>
        </w:rPr>
        <w:t>recommends songs within the same genre as the query song, and has a more standardized set of</w:t>
      </w:r>
      <w:r>
        <w:rPr>
          <w:rStyle w:val="apple-converted-space"/>
          <w:rFonts w:ascii="Aptos" w:hAnsi="Aptos" w:cs="Segoe UI"/>
        </w:rPr>
        <w:t> </w:t>
      </w:r>
      <w:r>
        <w:rPr>
          <w:rStyle w:val="normaltextrun"/>
          <w:rFonts w:ascii="Aptos" w:hAnsi="Aptos" w:cs="Segoe UI"/>
        </w:rPr>
        <w:t>recommendations, contrary to the dot</w:t>
      </w:r>
      <w:r>
        <w:rPr>
          <w:rStyle w:val="apple-converted-space"/>
          <w:rFonts w:ascii="Aptos" w:hAnsi="Aptos" w:cs="Segoe UI"/>
        </w:rPr>
        <w:t> </w:t>
      </w:r>
      <w:r>
        <w:rPr>
          <w:rStyle w:val="normaltextrun"/>
          <w:rFonts w:ascii="Aptos" w:hAnsi="Aptos" w:cs="Segoe UI"/>
        </w:rPr>
        <w:t>product model which strongly</w:t>
      </w:r>
      <w:r>
        <w:rPr>
          <w:rStyle w:val="apple-converted-space"/>
          <w:rFonts w:ascii="Aptos" w:hAnsi="Aptos" w:cs="Segoe UI"/>
        </w:rPr>
        <w:t> </w:t>
      </w:r>
      <w:r>
        <w:rPr>
          <w:rStyle w:val="normaltextrun"/>
          <w:rFonts w:ascii="Aptos" w:hAnsi="Aptos" w:cs="Segoe UI"/>
        </w:rPr>
        <w:t>recommends</w:t>
      </w:r>
      <w:r>
        <w:rPr>
          <w:rStyle w:val="apple-converted-space"/>
          <w:rFonts w:ascii="Aptos" w:hAnsi="Aptos" w:cs="Segoe UI"/>
        </w:rPr>
        <w:t> </w:t>
      </w:r>
      <w:r>
        <w:rPr>
          <w:rStyle w:val="normaltextrun"/>
          <w:rFonts w:ascii="Aptos" w:hAnsi="Aptos" w:cs="Segoe UI"/>
        </w:rPr>
        <w:t>songs based solely on word count.</w:t>
      </w:r>
      <w:r>
        <w:rPr>
          <w:rStyle w:val="apple-converted-space"/>
          <w:rFonts w:ascii="Aptos" w:hAnsi="Aptos" w:cs="Segoe UI"/>
        </w:rPr>
        <w:t> </w:t>
      </w:r>
      <w:r>
        <w:rPr>
          <w:rStyle w:val="eop"/>
          <w:rFonts w:ascii="Aptos" w:hAnsi="Aptos" w:cs="Segoe UI"/>
        </w:rPr>
        <w:t> </w:t>
      </w:r>
    </w:p>
    <w:p w14:paraId="616EA18E" w14:textId="77777777" w:rsidR="00EC551A" w:rsidRDefault="00EC551A" w:rsidP="00EC551A">
      <w:pPr>
        <w:pStyle w:val="paragraph"/>
        <w:spacing w:before="0" w:beforeAutospacing="0" w:after="0" w:afterAutospacing="0"/>
        <w:textAlignment w:val="baseline"/>
        <w:rPr>
          <w:rFonts w:ascii="Segoe UI" w:hAnsi="Segoe UI" w:cs="Segoe UI"/>
          <w:sz w:val="18"/>
          <w:szCs w:val="18"/>
        </w:rPr>
      </w:pPr>
      <w:r>
        <w:rPr>
          <w:rStyle w:val="eop"/>
          <w:rFonts w:ascii="Aptos" w:hAnsi="Aptos" w:cs="Segoe UI"/>
        </w:rPr>
        <w:t> </w:t>
      </w:r>
    </w:p>
    <w:p w14:paraId="6C38B0B5" w14:textId="4C31E5D2" w:rsidR="00EC551A" w:rsidRDefault="00EC551A" w:rsidP="00EC551A">
      <w:pPr>
        <w:pStyle w:val="paragraph"/>
        <w:spacing w:before="0" w:beforeAutospacing="0" w:after="0" w:afterAutospacing="0"/>
        <w:textAlignment w:val="baseline"/>
        <w:rPr>
          <w:rFonts w:ascii="Segoe UI" w:hAnsi="Segoe UI" w:cs="Segoe UI"/>
          <w:sz w:val="18"/>
          <w:szCs w:val="18"/>
        </w:rPr>
      </w:pPr>
      <w:r>
        <w:rPr>
          <w:rStyle w:val="normaltextrun"/>
          <w:rFonts w:ascii="Aptos" w:hAnsi="Aptos" w:cs="Segoe UI"/>
        </w:rPr>
        <w:t>It is interesting to note that “Interlude 5” by Lauren Hill appears on three of the four recommendation lists. This could be a valid</w:t>
      </w:r>
      <w:r>
        <w:rPr>
          <w:rStyle w:val="apple-converted-space"/>
          <w:rFonts w:ascii="Aptos" w:hAnsi="Aptos" w:cs="Segoe UI"/>
        </w:rPr>
        <w:t> </w:t>
      </w:r>
      <w:r>
        <w:rPr>
          <w:rStyle w:val="normaltextrun"/>
          <w:rFonts w:ascii="Aptos" w:hAnsi="Aptos" w:cs="Segoe UI"/>
        </w:rPr>
        <w:t>recommendation, as it</w:t>
      </w:r>
      <w:r>
        <w:rPr>
          <w:rStyle w:val="apple-converted-space"/>
          <w:rFonts w:ascii="Aptos" w:hAnsi="Aptos" w:cs="Segoe UI"/>
        </w:rPr>
        <w:t> </w:t>
      </w:r>
      <w:r>
        <w:rPr>
          <w:rStyle w:val="normaltextrun"/>
          <w:rFonts w:ascii="Aptos" w:hAnsi="Aptos" w:cs="Segoe UI"/>
        </w:rPr>
        <w:t>is in</w:t>
      </w:r>
      <w:r>
        <w:rPr>
          <w:rStyle w:val="apple-converted-space"/>
          <w:rFonts w:ascii="Aptos" w:hAnsi="Aptos" w:cs="Segoe UI"/>
        </w:rPr>
        <w:t> </w:t>
      </w:r>
      <w:r>
        <w:rPr>
          <w:rStyle w:val="normaltextrun"/>
          <w:rFonts w:ascii="Aptos" w:hAnsi="Aptos" w:cs="Segoe UI"/>
        </w:rPr>
        <w:t>a similar</w:t>
      </w:r>
      <w:r>
        <w:rPr>
          <w:rStyle w:val="apple-converted-space"/>
          <w:rFonts w:ascii="Aptos" w:hAnsi="Aptos" w:cs="Segoe UI"/>
        </w:rPr>
        <w:t> </w:t>
      </w:r>
      <w:r>
        <w:rPr>
          <w:rStyle w:val="normaltextrun"/>
          <w:rFonts w:ascii="Aptos" w:hAnsi="Aptos" w:cs="Segoe UI"/>
        </w:rPr>
        <w:t>genre</w:t>
      </w:r>
      <w:r>
        <w:rPr>
          <w:rStyle w:val="apple-converted-space"/>
          <w:rFonts w:ascii="Aptos" w:hAnsi="Aptos" w:cs="Segoe UI"/>
        </w:rPr>
        <w:t> </w:t>
      </w:r>
      <w:r>
        <w:rPr>
          <w:rStyle w:val="normaltextrun"/>
          <w:rFonts w:ascii="Aptos" w:hAnsi="Aptos" w:cs="Segoe UI"/>
        </w:rPr>
        <w:t>to</w:t>
      </w:r>
      <w:r>
        <w:rPr>
          <w:rStyle w:val="apple-converted-space"/>
          <w:rFonts w:ascii="Aptos" w:hAnsi="Aptos" w:cs="Segoe UI"/>
        </w:rPr>
        <w:t> </w:t>
      </w:r>
      <w:r>
        <w:rPr>
          <w:rStyle w:val="normaltextrun"/>
          <w:rFonts w:ascii="Aptos" w:hAnsi="Aptos" w:cs="Segoe UI"/>
        </w:rPr>
        <w:t>the query song. However, it is worth noting that “Interlude 5” has 1903 words, which is</w:t>
      </w:r>
      <w:r>
        <w:rPr>
          <w:rStyle w:val="apple-converted-space"/>
          <w:rFonts w:ascii="Aptos" w:hAnsi="Aptos" w:cs="Segoe UI"/>
        </w:rPr>
        <w:t> </w:t>
      </w:r>
      <w:r>
        <w:rPr>
          <w:rStyle w:val="normaltextrun"/>
          <w:rFonts w:ascii="Aptos" w:hAnsi="Aptos" w:cs="Segoe UI"/>
        </w:rPr>
        <w:t>considerably greater</w:t>
      </w:r>
      <w:r>
        <w:rPr>
          <w:rStyle w:val="apple-converted-space"/>
          <w:rFonts w:ascii="Aptos" w:hAnsi="Aptos" w:cs="Segoe UI"/>
        </w:rPr>
        <w:t> </w:t>
      </w:r>
      <w:r>
        <w:rPr>
          <w:rStyle w:val="normaltextrun"/>
          <w:rFonts w:ascii="Aptos" w:hAnsi="Aptos" w:cs="Segoe UI"/>
        </w:rPr>
        <w:t>than the other songs on the lists.</w:t>
      </w:r>
      <w:r>
        <w:rPr>
          <w:rStyle w:val="apple-converted-space"/>
          <w:rFonts w:ascii="Aptos" w:hAnsi="Aptos" w:cs="Segoe UI"/>
        </w:rPr>
        <w:t> </w:t>
      </w:r>
      <w:r>
        <w:rPr>
          <w:rStyle w:val="normaltextrun"/>
          <w:rFonts w:ascii="Aptos" w:hAnsi="Aptos" w:cs="Segoe UI"/>
        </w:rPr>
        <w:t>This is due to the favoring</w:t>
      </w:r>
      <w:r>
        <w:rPr>
          <w:rStyle w:val="apple-converted-space"/>
          <w:rFonts w:ascii="Aptos" w:hAnsi="Aptos" w:cs="Segoe UI"/>
        </w:rPr>
        <w:t> </w:t>
      </w:r>
      <w:r>
        <w:rPr>
          <w:rStyle w:val="normaltextrun"/>
          <w:rFonts w:ascii="Aptos" w:hAnsi="Aptos" w:cs="Segoe UI"/>
        </w:rPr>
        <w:t xml:space="preserve">of longer songs, which have </w:t>
      </w:r>
      <w:r>
        <w:rPr>
          <w:rStyle w:val="normaltextrun"/>
          <w:rFonts w:ascii="Aptos" w:hAnsi="Aptos" w:cs="Segoe UI"/>
        </w:rPr>
        <w:t xml:space="preserve">repeated words. </w:t>
      </w:r>
      <w:r>
        <w:rPr>
          <w:rStyle w:val="normaltextrun"/>
          <w:rFonts w:ascii="Aptos" w:hAnsi="Aptos" w:cs="Segoe UI"/>
        </w:rPr>
        <w:t>“Interlude 5”</w:t>
      </w:r>
      <w:r>
        <w:rPr>
          <w:rStyle w:val="apple-converted-space"/>
          <w:rFonts w:ascii="Aptos" w:hAnsi="Aptos" w:cs="Segoe UI"/>
        </w:rPr>
        <w:t> </w:t>
      </w:r>
      <w:r>
        <w:rPr>
          <w:rStyle w:val="normaltextrun"/>
          <w:rFonts w:ascii="Aptos" w:hAnsi="Aptos" w:cs="Segoe UI"/>
        </w:rPr>
        <w:t>is a 12-minute song, which is spoken as opposed to music and singing. There</w:t>
      </w:r>
      <w:r>
        <w:rPr>
          <w:rStyle w:val="apple-converted-space"/>
          <w:rFonts w:ascii="Aptos" w:hAnsi="Aptos" w:cs="Segoe UI"/>
        </w:rPr>
        <w:t> </w:t>
      </w:r>
      <w:r>
        <w:rPr>
          <w:rStyle w:val="normaltextrun"/>
          <w:rFonts w:ascii="Aptos" w:hAnsi="Aptos" w:cs="Segoe UI"/>
        </w:rPr>
        <w:t>are</w:t>
      </w:r>
      <w:r>
        <w:rPr>
          <w:rStyle w:val="apple-converted-space"/>
          <w:rFonts w:ascii="Aptos" w:hAnsi="Aptos" w:cs="Segoe UI"/>
        </w:rPr>
        <w:t> </w:t>
      </w:r>
      <w:r>
        <w:rPr>
          <w:rStyle w:val="normaltextrun"/>
          <w:rFonts w:ascii="Aptos" w:hAnsi="Aptos" w:cs="Segoe UI"/>
        </w:rPr>
        <w:t>not a lot of repeated words and phrases, but the length of the song makes for a higher</w:t>
      </w:r>
      <w:r>
        <w:rPr>
          <w:rStyle w:val="apple-converted-space"/>
          <w:rFonts w:ascii="Aptos" w:hAnsi="Aptos" w:cs="Segoe UI"/>
        </w:rPr>
        <w:t> </w:t>
      </w:r>
      <w:r>
        <w:rPr>
          <w:rStyle w:val="normaltextrun"/>
          <w:rFonts w:ascii="Aptos" w:hAnsi="Aptos" w:cs="Segoe UI"/>
        </w:rPr>
        <w:t>similarity score.</w:t>
      </w:r>
      <w:r>
        <w:rPr>
          <w:rStyle w:val="apple-converted-space"/>
          <w:rFonts w:ascii="Aptos" w:hAnsi="Aptos" w:cs="Segoe UI"/>
        </w:rPr>
        <w:t> </w:t>
      </w:r>
      <w:r>
        <w:rPr>
          <w:rStyle w:val="eop"/>
          <w:rFonts w:ascii="Aptos" w:hAnsi="Aptos" w:cs="Segoe UI"/>
        </w:rPr>
        <w:t> </w:t>
      </w:r>
    </w:p>
    <w:p w14:paraId="55DFEDB7" w14:textId="77777777" w:rsidR="00EC551A" w:rsidRDefault="00EC551A" w:rsidP="00EC551A">
      <w:pPr>
        <w:pStyle w:val="paragraph"/>
        <w:spacing w:before="0" w:beforeAutospacing="0" w:after="0" w:afterAutospacing="0"/>
        <w:textAlignment w:val="baseline"/>
        <w:rPr>
          <w:rFonts w:ascii="Segoe UI" w:hAnsi="Segoe UI" w:cs="Segoe UI"/>
          <w:sz w:val="18"/>
          <w:szCs w:val="18"/>
        </w:rPr>
      </w:pPr>
      <w:r>
        <w:rPr>
          <w:rStyle w:val="eop"/>
          <w:rFonts w:ascii="Aptos" w:hAnsi="Aptos" w:cs="Segoe UI"/>
        </w:rPr>
        <w:t> </w:t>
      </w:r>
    </w:p>
    <w:p w14:paraId="0AAF56C8" w14:textId="77777777" w:rsidR="00EC551A" w:rsidRDefault="00EC551A" w:rsidP="00EC551A">
      <w:pPr>
        <w:pStyle w:val="paragraph"/>
        <w:spacing w:before="0" w:beforeAutospacing="0" w:after="0" w:afterAutospacing="0"/>
        <w:textAlignment w:val="baseline"/>
        <w:rPr>
          <w:rFonts w:ascii="Segoe UI" w:hAnsi="Segoe UI" w:cs="Segoe UI"/>
          <w:sz w:val="18"/>
          <w:szCs w:val="18"/>
        </w:rPr>
      </w:pPr>
      <w:r>
        <w:rPr>
          <w:rStyle w:val="normaltextrun"/>
          <w:rFonts w:ascii="Aptos" w:hAnsi="Aptos" w:cs="Segoe UI"/>
        </w:rPr>
        <w:t>“Our</w:t>
      </w:r>
      <w:r>
        <w:rPr>
          <w:rStyle w:val="apple-converted-space"/>
          <w:rFonts w:ascii="Aptos" w:hAnsi="Aptos" w:cs="Segoe UI"/>
        </w:rPr>
        <w:t> </w:t>
      </w:r>
      <w:r>
        <w:rPr>
          <w:rStyle w:val="normaltextrun"/>
          <w:rFonts w:ascii="Aptos" w:hAnsi="Aptos" w:cs="Segoe UI"/>
        </w:rPr>
        <w:t>Ethos:</w:t>
      </w:r>
      <w:r>
        <w:rPr>
          <w:rStyle w:val="apple-converted-space"/>
          <w:rFonts w:ascii="Aptos" w:hAnsi="Aptos" w:cs="Segoe UI"/>
        </w:rPr>
        <w:t> </w:t>
      </w:r>
      <w:r>
        <w:rPr>
          <w:rStyle w:val="normaltextrun"/>
          <w:rFonts w:ascii="Aptos" w:hAnsi="Aptos" w:cs="Segoe UI"/>
        </w:rPr>
        <w:t>A</w:t>
      </w:r>
      <w:r>
        <w:rPr>
          <w:rStyle w:val="apple-converted-space"/>
          <w:rFonts w:ascii="Aptos" w:hAnsi="Aptos" w:cs="Segoe UI"/>
        </w:rPr>
        <w:t> </w:t>
      </w:r>
      <w:r>
        <w:rPr>
          <w:rStyle w:val="normaltextrun"/>
          <w:rFonts w:ascii="Aptos" w:hAnsi="Aptos" w:cs="Segoe UI"/>
        </w:rPr>
        <w:t>Legacy to</w:t>
      </w:r>
      <w:r>
        <w:rPr>
          <w:rStyle w:val="apple-converted-space"/>
          <w:rFonts w:ascii="Aptos" w:hAnsi="Aptos" w:cs="Segoe UI"/>
        </w:rPr>
        <w:t> </w:t>
      </w:r>
      <w:r>
        <w:rPr>
          <w:rStyle w:val="normaltextrun"/>
          <w:rFonts w:ascii="Aptos" w:hAnsi="Aptos" w:cs="Segoe UI"/>
        </w:rPr>
        <w:t>Pass</w:t>
      </w:r>
      <w:r>
        <w:rPr>
          <w:rStyle w:val="apple-converted-space"/>
          <w:rFonts w:ascii="Aptos" w:hAnsi="Aptos" w:cs="Segoe UI"/>
        </w:rPr>
        <w:t> </w:t>
      </w:r>
      <w:r>
        <w:rPr>
          <w:rStyle w:val="normaltextrun"/>
          <w:rFonts w:ascii="Aptos" w:hAnsi="Aptos" w:cs="Segoe UI"/>
        </w:rPr>
        <w:t>On”</w:t>
      </w:r>
      <w:r>
        <w:rPr>
          <w:rStyle w:val="apple-converted-space"/>
          <w:rFonts w:ascii="Aptos" w:hAnsi="Aptos" w:cs="Segoe UI"/>
        </w:rPr>
        <w:t> </w:t>
      </w:r>
      <w:r>
        <w:rPr>
          <w:rStyle w:val="normaltextrun"/>
          <w:rFonts w:ascii="Aptos" w:hAnsi="Aptos" w:cs="Segoe UI"/>
        </w:rPr>
        <w:t>shows a</w:t>
      </w:r>
      <w:r>
        <w:rPr>
          <w:rStyle w:val="apple-converted-space"/>
          <w:rFonts w:ascii="Aptos" w:hAnsi="Aptos" w:cs="Segoe UI"/>
        </w:rPr>
        <w:t> </w:t>
      </w:r>
      <w:r>
        <w:rPr>
          <w:rStyle w:val="normaltextrun"/>
          <w:rFonts w:ascii="Aptos" w:hAnsi="Aptos" w:cs="Segoe UI"/>
        </w:rPr>
        <w:t>score</w:t>
      </w:r>
      <w:r>
        <w:rPr>
          <w:rStyle w:val="apple-converted-space"/>
          <w:rFonts w:ascii="Aptos" w:hAnsi="Aptos" w:cs="Segoe UI"/>
        </w:rPr>
        <w:t> </w:t>
      </w:r>
      <w:r>
        <w:rPr>
          <w:rStyle w:val="normaltextrun"/>
          <w:rFonts w:ascii="Aptos" w:hAnsi="Aptos" w:cs="Segoe UI"/>
        </w:rPr>
        <w:t>of</w:t>
      </w:r>
      <w:r>
        <w:rPr>
          <w:rStyle w:val="apple-converted-space"/>
          <w:rFonts w:ascii="Aptos" w:hAnsi="Aptos" w:cs="Segoe UI"/>
        </w:rPr>
        <w:t> </w:t>
      </w:r>
      <w:r>
        <w:rPr>
          <w:rStyle w:val="normaltextrun"/>
          <w:rFonts w:ascii="Aptos" w:hAnsi="Aptos" w:cs="Segoe UI"/>
        </w:rPr>
        <w:t>0.3276</w:t>
      </w:r>
      <w:r>
        <w:rPr>
          <w:rStyle w:val="apple-converted-space"/>
          <w:rFonts w:ascii="Aptos" w:hAnsi="Aptos" w:cs="Segoe UI"/>
        </w:rPr>
        <w:t> </w:t>
      </w:r>
      <w:r>
        <w:rPr>
          <w:rStyle w:val="normaltextrun"/>
          <w:rFonts w:ascii="Aptos" w:hAnsi="Aptos" w:cs="Segoe UI"/>
        </w:rPr>
        <w:t>and a word count of 418.</w:t>
      </w:r>
      <w:r>
        <w:rPr>
          <w:rStyle w:val="apple-converted-space"/>
          <w:rFonts w:ascii="Aptos" w:hAnsi="Aptos" w:cs="Segoe UI"/>
        </w:rPr>
        <w:t> </w:t>
      </w:r>
      <w:r>
        <w:rPr>
          <w:rStyle w:val="normaltextrun"/>
          <w:rFonts w:ascii="Aptos" w:hAnsi="Aptos" w:cs="Segoe UI"/>
        </w:rPr>
        <w:t>Pain of Salvation’s "Kingdom of</w:t>
      </w:r>
      <w:r>
        <w:rPr>
          <w:rStyle w:val="apple-converted-space"/>
          <w:rFonts w:ascii="Aptos" w:hAnsi="Aptos" w:cs="Segoe UI"/>
        </w:rPr>
        <w:t> </w:t>
      </w:r>
      <w:r>
        <w:rPr>
          <w:rStyle w:val="normaltextrun"/>
          <w:rFonts w:ascii="Aptos" w:hAnsi="Aptos" w:cs="Segoe UI"/>
        </w:rPr>
        <w:t>Loss"</w:t>
      </w:r>
      <w:r>
        <w:rPr>
          <w:rStyle w:val="apple-converted-space"/>
          <w:rFonts w:ascii="Aptos" w:hAnsi="Aptos" w:cs="Segoe UI"/>
        </w:rPr>
        <w:t> </w:t>
      </w:r>
      <w:r>
        <w:rPr>
          <w:rStyle w:val="normaltextrun"/>
          <w:rFonts w:ascii="Aptos" w:hAnsi="Aptos" w:cs="Segoe UI"/>
        </w:rPr>
        <w:t>shows a</w:t>
      </w:r>
      <w:r>
        <w:rPr>
          <w:rStyle w:val="apple-converted-space"/>
          <w:rFonts w:ascii="Aptos" w:hAnsi="Aptos" w:cs="Segoe UI"/>
        </w:rPr>
        <w:t> </w:t>
      </w:r>
      <w:r>
        <w:rPr>
          <w:rStyle w:val="normaltextrun"/>
          <w:rFonts w:ascii="Aptos" w:hAnsi="Aptos" w:cs="Segoe UI"/>
        </w:rPr>
        <w:t>score</w:t>
      </w:r>
      <w:r>
        <w:rPr>
          <w:rStyle w:val="apple-converted-space"/>
          <w:rFonts w:ascii="Aptos" w:hAnsi="Aptos" w:cs="Segoe UI"/>
        </w:rPr>
        <w:t> </w:t>
      </w:r>
      <w:r>
        <w:rPr>
          <w:rStyle w:val="normaltextrun"/>
          <w:rFonts w:ascii="Aptos" w:hAnsi="Aptos" w:cs="Segoe UI"/>
        </w:rPr>
        <w:t>of</w:t>
      </w:r>
      <w:r>
        <w:rPr>
          <w:rStyle w:val="apple-converted-space"/>
          <w:rFonts w:ascii="Aptos" w:hAnsi="Aptos" w:cs="Segoe UI"/>
        </w:rPr>
        <w:t> </w:t>
      </w:r>
      <w:r>
        <w:rPr>
          <w:rStyle w:val="normaltextrun"/>
          <w:rFonts w:ascii="Aptos" w:hAnsi="Aptos" w:cs="Segoe UI"/>
        </w:rPr>
        <w:t>0.3114</w:t>
      </w:r>
      <w:r>
        <w:rPr>
          <w:rStyle w:val="apple-converted-space"/>
          <w:rFonts w:ascii="Aptos" w:hAnsi="Aptos" w:cs="Segoe UI"/>
        </w:rPr>
        <w:t> </w:t>
      </w:r>
      <w:r>
        <w:rPr>
          <w:rStyle w:val="normaltextrun"/>
          <w:rFonts w:ascii="Aptos" w:hAnsi="Aptos" w:cs="Segoe UI"/>
        </w:rPr>
        <w:t>and a word</w:t>
      </w:r>
      <w:r>
        <w:rPr>
          <w:rStyle w:val="apple-converted-space"/>
          <w:rFonts w:ascii="Aptos" w:hAnsi="Aptos" w:cs="Segoe UI"/>
        </w:rPr>
        <w:t> </w:t>
      </w:r>
      <w:r>
        <w:rPr>
          <w:rStyle w:val="normaltextrun"/>
          <w:rFonts w:ascii="Aptos" w:hAnsi="Aptos" w:cs="Segoe UI"/>
        </w:rPr>
        <w:t>count of 498. These two examples</w:t>
      </w:r>
      <w:r>
        <w:rPr>
          <w:rStyle w:val="apple-converted-space"/>
          <w:rFonts w:ascii="Aptos" w:hAnsi="Aptos" w:cs="Segoe UI"/>
        </w:rPr>
        <w:t> </w:t>
      </w:r>
      <w:r>
        <w:rPr>
          <w:rStyle w:val="normaltextrun"/>
          <w:rFonts w:ascii="Aptos" w:hAnsi="Aptos" w:cs="Segoe UI"/>
        </w:rPr>
        <w:t>demonstrate</w:t>
      </w:r>
      <w:r>
        <w:rPr>
          <w:rStyle w:val="apple-converted-space"/>
          <w:rFonts w:ascii="Aptos" w:hAnsi="Aptos" w:cs="Segoe UI"/>
        </w:rPr>
        <w:t> </w:t>
      </w:r>
      <w:r>
        <w:rPr>
          <w:rStyle w:val="normaltextrun"/>
          <w:rFonts w:ascii="Aptos" w:hAnsi="Aptos" w:cs="Segoe UI"/>
        </w:rPr>
        <w:t>the effect of</w:t>
      </w:r>
      <w:r>
        <w:rPr>
          <w:rStyle w:val="apple-converted-space"/>
          <w:rFonts w:ascii="Aptos" w:hAnsi="Aptos" w:cs="Segoe UI"/>
        </w:rPr>
        <w:t> </w:t>
      </w:r>
      <w:r>
        <w:rPr>
          <w:rStyle w:val="normaltextrun"/>
          <w:rFonts w:ascii="Aptos" w:hAnsi="Aptos" w:cs="Segoe UI"/>
        </w:rPr>
        <w:t>lyric content rather than word</w:t>
      </w:r>
      <w:r>
        <w:rPr>
          <w:rStyle w:val="apple-converted-space"/>
          <w:rFonts w:ascii="Aptos" w:hAnsi="Aptos" w:cs="Segoe UI"/>
        </w:rPr>
        <w:t> </w:t>
      </w:r>
      <w:r>
        <w:rPr>
          <w:rStyle w:val="normaltextrun"/>
          <w:rFonts w:ascii="Aptos" w:hAnsi="Aptos" w:cs="Segoe UI"/>
        </w:rPr>
        <w:t>quantity</w:t>
      </w:r>
      <w:r>
        <w:rPr>
          <w:rStyle w:val="apple-converted-space"/>
          <w:rFonts w:ascii="Aptos" w:hAnsi="Aptos" w:cs="Segoe UI"/>
        </w:rPr>
        <w:t> </w:t>
      </w:r>
      <w:r>
        <w:rPr>
          <w:rStyle w:val="normaltextrun"/>
          <w:rFonts w:ascii="Aptos" w:hAnsi="Aptos" w:cs="Segoe UI"/>
        </w:rPr>
        <w:t>or</w:t>
      </w:r>
      <w:r>
        <w:rPr>
          <w:rStyle w:val="apple-converted-space"/>
          <w:rFonts w:ascii="Aptos" w:hAnsi="Aptos" w:cs="Segoe UI"/>
        </w:rPr>
        <w:t> </w:t>
      </w:r>
      <w:r>
        <w:rPr>
          <w:rStyle w:val="normaltextrun"/>
          <w:rFonts w:ascii="Aptos" w:hAnsi="Aptos" w:cs="Segoe UI"/>
        </w:rPr>
        <w:t>common words. Both</w:t>
      </w:r>
      <w:r>
        <w:rPr>
          <w:rStyle w:val="apple-converted-space"/>
          <w:rFonts w:ascii="Aptos" w:hAnsi="Aptos" w:cs="Segoe UI"/>
        </w:rPr>
        <w:t> </w:t>
      </w:r>
      <w:r>
        <w:rPr>
          <w:rStyle w:val="normaltextrun"/>
          <w:rFonts w:ascii="Aptos" w:hAnsi="Aptos" w:cs="Segoe UI"/>
        </w:rPr>
        <w:t>these songs are from the metal genre, which is not</w:t>
      </w:r>
      <w:r>
        <w:rPr>
          <w:rStyle w:val="apple-converted-space"/>
          <w:rFonts w:ascii="Aptos" w:hAnsi="Aptos" w:cs="Segoe UI"/>
        </w:rPr>
        <w:t> </w:t>
      </w:r>
      <w:r>
        <w:rPr>
          <w:rStyle w:val="normaltextrun"/>
          <w:rFonts w:ascii="Aptos" w:hAnsi="Aptos" w:cs="Segoe UI"/>
        </w:rPr>
        <w:t>very similar</w:t>
      </w:r>
      <w:r>
        <w:rPr>
          <w:rStyle w:val="apple-converted-space"/>
          <w:rFonts w:ascii="Aptos" w:hAnsi="Aptos" w:cs="Segoe UI"/>
        </w:rPr>
        <w:t> </w:t>
      </w:r>
      <w:r>
        <w:rPr>
          <w:rStyle w:val="normaltextrun"/>
          <w:rFonts w:ascii="Aptos" w:hAnsi="Aptos" w:cs="Segoe UI"/>
        </w:rPr>
        <w:t>to the query genre, but the scores give a more reasonable output than the</w:t>
      </w:r>
      <w:r>
        <w:rPr>
          <w:rStyle w:val="apple-converted-space"/>
          <w:rFonts w:ascii="Aptos" w:hAnsi="Aptos" w:cs="Segoe UI"/>
        </w:rPr>
        <w:t> </w:t>
      </w:r>
      <w:r>
        <w:rPr>
          <w:rStyle w:val="normaltextrun"/>
          <w:rFonts w:ascii="Aptos" w:hAnsi="Aptos" w:cs="Segoe UI"/>
        </w:rPr>
        <w:t>dot product options. From these scores, you can have a better understanding of how similar the scores might be, which in this case is not</w:t>
      </w:r>
      <w:r>
        <w:rPr>
          <w:rStyle w:val="apple-converted-space"/>
          <w:rFonts w:ascii="Aptos" w:hAnsi="Aptos" w:cs="Segoe UI"/>
        </w:rPr>
        <w:t> </w:t>
      </w:r>
      <w:r>
        <w:rPr>
          <w:rStyle w:val="normaltextrun"/>
          <w:rFonts w:ascii="Aptos" w:hAnsi="Aptos" w:cs="Segoe UI"/>
        </w:rPr>
        <w:t>very high</w:t>
      </w:r>
      <w:r>
        <w:rPr>
          <w:rStyle w:val="apple-converted-space"/>
          <w:rFonts w:ascii="Aptos" w:hAnsi="Aptos" w:cs="Segoe UI"/>
        </w:rPr>
        <w:t> </w:t>
      </w:r>
      <w:r>
        <w:rPr>
          <w:rStyle w:val="normaltextrun"/>
          <w:rFonts w:ascii="Aptos" w:hAnsi="Aptos" w:cs="Segoe UI"/>
        </w:rPr>
        <w:t>(only around 30%).</w:t>
      </w:r>
      <w:r>
        <w:rPr>
          <w:rStyle w:val="eop"/>
          <w:rFonts w:ascii="Aptos" w:hAnsi="Aptos" w:cs="Segoe UI"/>
        </w:rPr>
        <w:t> </w:t>
      </w:r>
    </w:p>
    <w:p w14:paraId="03A0ED35" w14:textId="77777777" w:rsidR="00EC551A" w:rsidRDefault="00EC551A" w:rsidP="00EC551A">
      <w:pPr>
        <w:pStyle w:val="paragraph"/>
        <w:spacing w:before="0" w:beforeAutospacing="0" w:after="0" w:afterAutospacing="0"/>
        <w:textAlignment w:val="baseline"/>
        <w:rPr>
          <w:rFonts w:ascii="Segoe UI" w:hAnsi="Segoe UI" w:cs="Segoe UI"/>
          <w:sz w:val="18"/>
          <w:szCs w:val="18"/>
        </w:rPr>
      </w:pPr>
      <w:r>
        <w:rPr>
          <w:rStyle w:val="eop"/>
          <w:rFonts w:ascii="Aptos" w:hAnsi="Aptos" w:cs="Segoe UI"/>
        </w:rPr>
        <w:t> </w:t>
      </w:r>
    </w:p>
    <w:p w14:paraId="4FB8C6B8" w14:textId="77777777" w:rsidR="00EC551A" w:rsidRDefault="00EC551A" w:rsidP="00EC551A">
      <w:pPr>
        <w:pStyle w:val="paragraph"/>
        <w:spacing w:before="0" w:beforeAutospacing="0" w:after="0" w:afterAutospacing="0"/>
        <w:textAlignment w:val="baseline"/>
        <w:rPr>
          <w:rFonts w:ascii="Segoe UI" w:hAnsi="Segoe UI" w:cs="Segoe UI"/>
          <w:sz w:val="18"/>
          <w:szCs w:val="18"/>
        </w:rPr>
      </w:pPr>
      <w:r>
        <w:rPr>
          <w:rStyle w:val="normaltextrun"/>
          <w:rFonts w:ascii="Aptos" w:hAnsi="Aptos" w:cs="Segoe UI"/>
        </w:rPr>
        <w:t>When using lyric word counts alone, the highest count results come from broad, nondescriptive lyrics. This generates more feedback like results, rather than useful when</w:t>
      </w:r>
      <w:r>
        <w:rPr>
          <w:rStyle w:val="apple-converted-space"/>
          <w:rFonts w:ascii="Aptos" w:hAnsi="Aptos" w:cs="Segoe UI"/>
        </w:rPr>
        <w:t> </w:t>
      </w:r>
      <w:r>
        <w:rPr>
          <w:rStyle w:val="normaltextrun"/>
          <w:rFonts w:ascii="Aptos" w:hAnsi="Aptos" w:cs="Segoe UI"/>
        </w:rPr>
        <w:t>looking to recommend the next songs. We believe that</w:t>
      </w:r>
      <w:r>
        <w:rPr>
          <w:rStyle w:val="apple-converted-space"/>
          <w:rFonts w:ascii="Aptos" w:hAnsi="Aptos" w:cs="Segoe UI"/>
        </w:rPr>
        <w:t> </w:t>
      </w:r>
      <w:r>
        <w:rPr>
          <w:rStyle w:val="normaltextrun"/>
          <w:rFonts w:ascii="Aptos" w:hAnsi="Aptos" w:cs="Segoe UI"/>
        </w:rPr>
        <w:t>using the top tags for every song would be much more helpful for the recommendation system, allowing the type of song to hold more value in what plays next. We would use TF-IDF</w:t>
      </w:r>
      <w:r>
        <w:rPr>
          <w:rStyle w:val="apple-converted-space"/>
          <w:rFonts w:ascii="Aptos" w:hAnsi="Aptos" w:cs="Segoe UI"/>
        </w:rPr>
        <w:t> </w:t>
      </w:r>
      <w:r>
        <w:rPr>
          <w:rStyle w:val="normaltextrun"/>
          <w:rFonts w:ascii="Aptos" w:hAnsi="Aptos" w:cs="Segoe UI"/>
        </w:rPr>
        <w:t>cosine to do this since it</w:t>
      </w:r>
      <w:r>
        <w:rPr>
          <w:rStyle w:val="apple-converted-space"/>
          <w:rFonts w:ascii="Aptos" w:hAnsi="Aptos" w:cs="Segoe UI"/>
        </w:rPr>
        <w:t> </w:t>
      </w:r>
      <w:r>
        <w:rPr>
          <w:rStyle w:val="normaltextrun"/>
          <w:rFonts w:ascii="Aptos" w:hAnsi="Aptos" w:cs="Segoe UI"/>
        </w:rPr>
        <w:t>weighs</w:t>
      </w:r>
      <w:r>
        <w:rPr>
          <w:rStyle w:val="apple-converted-space"/>
          <w:rFonts w:ascii="Aptos" w:hAnsi="Aptos" w:cs="Segoe UI"/>
        </w:rPr>
        <w:t> </w:t>
      </w:r>
      <w:r>
        <w:rPr>
          <w:rStyle w:val="normaltextrun"/>
          <w:rFonts w:ascii="Aptos" w:hAnsi="Aptos" w:cs="Segoe UI"/>
        </w:rPr>
        <w:t>the tags based on how important they are, rather than the count and treating them equally.  Tags that hold more weight</w:t>
      </w:r>
      <w:r>
        <w:rPr>
          <w:rStyle w:val="apple-converted-space"/>
          <w:rFonts w:ascii="Aptos" w:hAnsi="Aptos" w:cs="Segoe UI"/>
        </w:rPr>
        <w:t> </w:t>
      </w:r>
      <w:r>
        <w:rPr>
          <w:rStyle w:val="normaltextrun"/>
          <w:rFonts w:ascii="Aptos" w:hAnsi="Aptos" w:cs="Segoe UI"/>
        </w:rPr>
        <w:t>allow</w:t>
      </w:r>
      <w:r>
        <w:rPr>
          <w:rStyle w:val="apple-converted-space"/>
          <w:rFonts w:ascii="Aptos" w:hAnsi="Aptos" w:cs="Segoe UI"/>
        </w:rPr>
        <w:t> </w:t>
      </w:r>
      <w:r>
        <w:rPr>
          <w:rStyle w:val="normaltextrun"/>
          <w:rFonts w:ascii="Aptos" w:hAnsi="Aptos" w:cs="Segoe UI"/>
        </w:rPr>
        <w:t>the similarity between songs to be stronger.</w:t>
      </w:r>
    </w:p>
    <w:p w14:paraId="00AC44C6" w14:textId="77777777" w:rsidR="009E3C08" w:rsidRDefault="009E3C08"/>
    <w:sectPr w:rsidR="009E3C0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551A"/>
    <w:rsid w:val="00615B5D"/>
    <w:rsid w:val="009E3C08"/>
    <w:rsid w:val="00AB0188"/>
    <w:rsid w:val="00C70437"/>
    <w:rsid w:val="00EC551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44CD024"/>
  <w15:chartTrackingRefBased/>
  <w15:docId w15:val="{985B41FE-80F7-564B-B96B-C918DBE55F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C551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C551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C551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C551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C551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C551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C551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C551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C551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C551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C551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C551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C551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C551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C551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C551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C551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C551A"/>
    <w:rPr>
      <w:rFonts w:eastAsiaTheme="majorEastAsia" w:cstheme="majorBidi"/>
      <w:color w:val="272727" w:themeColor="text1" w:themeTint="D8"/>
    </w:rPr>
  </w:style>
  <w:style w:type="paragraph" w:styleId="Title">
    <w:name w:val="Title"/>
    <w:basedOn w:val="Normal"/>
    <w:next w:val="Normal"/>
    <w:link w:val="TitleChar"/>
    <w:uiPriority w:val="10"/>
    <w:qFormat/>
    <w:rsid w:val="00EC551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C551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C551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C551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C551A"/>
    <w:pPr>
      <w:spacing w:before="160"/>
      <w:jc w:val="center"/>
    </w:pPr>
    <w:rPr>
      <w:i/>
      <w:iCs/>
      <w:color w:val="404040" w:themeColor="text1" w:themeTint="BF"/>
    </w:rPr>
  </w:style>
  <w:style w:type="character" w:customStyle="1" w:styleId="QuoteChar">
    <w:name w:val="Quote Char"/>
    <w:basedOn w:val="DefaultParagraphFont"/>
    <w:link w:val="Quote"/>
    <w:uiPriority w:val="29"/>
    <w:rsid w:val="00EC551A"/>
    <w:rPr>
      <w:i/>
      <w:iCs/>
      <w:color w:val="404040" w:themeColor="text1" w:themeTint="BF"/>
    </w:rPr>
  </w:style>
  <w:style w:type="paragraph" w:styleId="ListParagraph">
    <w:name w:val="List Paragraph"/>
    <w:basedOn w:val="Normal"/>
    <w:uiPriority w:val="34"/>
    <w:qFormat/>
    <w:rsid w:val="00EC551A"/>
    <w:pPr>
      <w:ind w:left="720"/>
      <w:contextualSpacing/>
    </w:pPr>
  </w:style>
  <w:style w:type="character" w:styleId="IntenseEmphasis">
    <w:name w:val="Intense Emphasis"/>
    <w:basedOn w:val="DefaultParagraphFont"/>
    <w:uiPriority w:val="21"/>
    <w:qFormat/>
    <w:rsid w:val="00EC551A"/>
    <w:rPr>
      <w:i/>
      <w:iCs/>
      <w:color w:val="0F4761" w:themeColor="accent1" w:themeShade="BF"/>
    </w:rPr>
  </w:style>
  <w:style w:type="paragraph" w:styleId="IntenseQuote">
    <w:name w:val="Intense Quote"/>
    <w:basedOn w:val="Normal"/>
    <w:next w:val="Normal"/>
    <w:link w:val="IntenseQuoteChar"/>
    <w:uiPriority w:val="30"/>
    <w:qFormat/>
    <w:rsid w:val="00EC551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C551A"/>
    <w:rPr>
      <w:i/>
      <w:iCs/>
      <w:color w:val="0F4761" w:themeColor="accent1" w:themeShade="BF"/>
    </w:rPr>
  </w:style>
  <w:style w:type="character" w:styleId="IntenseReference">
    <w:name w:val="Intense Reference"/>
    <w:basedOn w:val="DefaultParagraphFont"/>
    <w:uiPriority w:val="32"/>
    <w:qFormat/>
    <w:rsid w:val="00EC551A"/>
    <w:rPr>
      <w:b/>
      <w:bCs/>
      <w:smallCaps/>
      <w:color w:val="0F4761" w:themeColor="accent1" w:themeShade="BF"/>
      <w:spacing w:val="5"/>
    </w:rPr>
  </w:style>
  <w:style w:type="paragraph" w:customStyle="1" w:styleId="paragraph">
    <w:name w:val="paragraph"/>
    <w:basedOn w:val="Normal"/>
    <w:rsid w:val="00EC551A"/>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normaltextrun">
    <w:name w:val="normaltextrun"/>
    <w:basedOn w:val="DefaultParagraphFont"/>
    <w:rsid w:val="00EC551A"/>
  </w:style>
  <w:style w:type="character" w:customStyle="1" w:styleId="apple-converted-space">
    <w:name w:val="apple-converted-space"/>
    <w:basedOn w:val="DefaultParagraphFont"/>
    <w:rsid w:val="00EC551A"/>
  </w:style>
  <w:style w:type="character" w:customStyle="1" w:styleId="eop">
    <w:name w:val="eop"/>
    <w:basedOn w:val="DefaultParagraphFont"/>
    <w:rsid w:val="00EC551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341</Words>
  <Characters>1949</Characters>
  <Application>Microsoft Office Word</Application>
  <DocSecurity>0</DocSecurity>
  <Lines>16</Lines>
  <Paragraphs>4</Paragraphs>
  <ScaleCrop>false</ScaleCrop>
  <Company/>
  <LinksUpToDate>false</LinksUpToDate>
  <CharactersWithSpaces>2286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Peldunas, Julia Pauline (xmz8kp)</dc:creator>
  <cp:keywords/>
  <dc:description/>
  <cp:lastModifiedBy>Peldunas, Julia Pauline (xmz8kp)</cp:lastModifiedBy>
  <cp:revision>1</cp:revision>
  <dcterms:created xsi:type="dcterms:W3CDTF">2026-09-09T13:05:00Z</dcterms:created>
  <dcterms:modified xsi:type="dcterms:W3CDTF">2026-09-09T13:07:00Z</dcterms:modified>
</cp:coreProperties>
</file>