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B5328"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Julia Lynch</w:t>
      </w:r>
    </w:p>
    <w:p w14:paraId="00000002" w14:textId="77777777" w:rsidR="005B5328"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August 16, 2024</w:t>
      </w:r>
    </w:p>
    <w:p w14:paraId="00000003" w14:textId="77777777" w:rsidR="005B5328" w:rsidRDefault="00000000">
      <w:pPr>
        <w:spacing w:line="276" w:lineRule="auto"/>
        <w:jc w:val="center"/>
        <w:rPr>
          <w:rFonts w:ascii="Times New Roman" w:eastAsia="Times New Roman" w:hAnsi="Times New Roman" w:cs="Times New Roman"/>
        </w:rPr>
      </w:pPr>
      <w:r>
        <w:rPr>
          <w:rFonts w:ascii="Times New Roman" w:eastAsia="Times New Roman" w:hAnsi="Times New Roman" w:cs="Times New Roman"/>
        </w:rPr>
        <w:t>Clinical Findings Extraction from Lumbar Imaging Reports</w:t>
      </w:r>
    </w:p>
    <w:p w14:paraId="00000004" w14:textId="26EA35F7" w:rsidR="005B5328"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Lower back pain is the leading cause of disability worldwide and accounts for annual costs of $102 billion in the United States (Martin et al, 2008). In addition to the economic burden, lower back pain affects the individual’s quality of life, social identity, and mental health (</w:t>
      </w:r>
      <w:proofErr w:type="spellStart"/>
      <w:r>
        <w:rPr>
          <w:rFonts w:ascii="Times New Roman" w:eastAsia="Times New Roman" w:hAnsi="Times New Roman" w:cs="Times New Roman"/>
        </w:rPr>
        <w:t>Tagliaferri</w:t>
      </w:r>
      <w:proofErr w:type="spellEnd"/>
      <w:r>
        <w:rPr>
          <w:rFonts w:ascii="Times New Roman" w:eastAsia="Times New Roman" w:hAnsi="Times New Roman" w:cs="Times New Roman"/>
        </w:rPr>
        <w:t>, 2020). Despite its prevalence and significant costs, diagnosis is difficult and treatments are often ineffective, resulting in poor patient outcomes and ongoing dysfunction (</w:t>
      </w:r>
      <w:proofErr w:type="spellStart"/>
      <w:r>
        <w:rPr>
          <w:rFonts w:ascii="Times New Roman" w:eastAsia="Times New Roman" w:hAnsi="Times New Roman" w:cs="Times New Roman"/>
        </w:rPr>
        <w:t>Deyo</w:t>
      </w:r>
      <w:proofErr w:type="spellEnd"/>
      <w:r>
        <w:rPr>
          <w:rFonts w:ascii="Times New Roman" w:eastAsia="Times New Roman" w:hAnsi="Times New Roman" w:cs="Times New Roman"/>
        </w:rPr>
        <w:t>, 2014). Furthermore, findings on spinal imaging are often found on asymptomatic patients, leading to uncertainty of the significance of imaging findings (</w:t>
      </w:r>
      <w:proofErr w:type="spellStart"/>
      <w:r>
        <w:rPr>
          <w:rFonts w:ascii="Times New Roman" w:eastAsia="Times New Roman" w:hAnsi="Times New Roman" w:cs="Times New Roman"/>
        </w:rPr>
        <w:t>Brinjiki</w:t>
      </w:r>
      <w:proofErr w:type="spellEnd"/>
      <w:r>
        <w:rPr>
          <w:rFonts w:ascii="Times New Roman" w:eastAsia="Times New Roman" w:hAnsi="Times New Roman" w:cs="Times New Roman"/>
        </w:rPr>
        <w:t xml:space="preserve"> et al, 2015). However, certain degenerative findings, such as vertebral end plate changes, seem to be more prevalent in symptomatic populations. Identifying these types of conditions on imaging </w:t>
      </w:r>
      <w:r w:rsidR="0050695D">
        <w:rPr>
          <w:rFonts w:ascii="Times New Roman" w:eastAsia="Times New Roman" w:hAnsi="Times New Roman" w:cs="Times New Roman"/>
        </w:rPr>
        <w:t>will help improve treatments and outcomes</w:t>
      </w:r>
      <w:r>
        <w:rPr>
          <w:rFonts w:ascii="Times New Roman" w:eastAsia="Times New Roman" w:hAnsi="Times New Roman" w:cs="Times New Roman"/>
        </w:rPr>
        <w:t xml:space="preserve"> (</w:t>
      </w:r>
      <w:proofErr w:type="spellStart"/>
      <w:r>
        <w:rPr>
          <w:rFonts w:ascii="Times New Roman" w:eastAsia="Times New Roman" w:hAnsi="Times New Roman" w:cs="Times New Roman"/>
          <w:color w:val="222222"/>
          <w:highlight w:val="white"/>
        </w:rPr>
        <w:t>Czaplewski</w:t>
      </w:r>
      <w:proofErr w:type="spellEnd"/>
      <w:r>
        <w:rPr>
          <w:rFonts w:ascii="Times New Roman" w:eastAsia="Times New Roman" w:hAnsi="Times New Roman" w:cs="Times New Roman"/>
          <w:color w:val="222222"/>
          <w:highlight w:val="white"/>
        </w:rPr>
        <w:t xml:space="preserve"> et al, 2023</w:t>
      </w:r>
      <w:r>
        <w:rPr>
          <w:rFonts w:ascii="Merriweather Sans" w:eastAsia="Merriweather Sans" w:hAnsi="Merriweather Sans" w:cs="Merriweather Sans"/>
          <w:color w:val="222222"/>
          <w:highlight w:val="white"/>
        </w:rPr>
        <w:t>)</w:t>
      </w:r>
      <w:r>
        <w:rPr>
          <w:rFonts w:ascii="Times New Roman" w:eastAsia="Times New Roman" w:hAnsi="Times New Roman" w:cs="Times New Roman"/>
        </w:rPr>
        <w:t xml:space="preserve">. An important aspect of identifying patterns and relationships between findings on imaging and patients’ symptoms is accurate and timely extraction of the </w:t>
      </w:r>
      <w:r w:rsidR="0050695D">
        <w:rPr>
          <w:rFonts w:ascii="Times New Roman" w:eastAsia="Times New Roman" w:hAnsi="Times New Roman" w:cs="Times New Roman"/>
        </w:rPr>
        <w:t xml:space="preserve">clinical </w:t>
      </w:r>
      <w:r>
        <w:rPr>
          <w:rFonts w:ascii="Times New Roman" w:eastAsia="Times New Roman" w:hAnsi="Times New Roman" w:cs="Times New Roman"/>
        </w:rPr>
        <w:t xml:space="preserve">findings from the imaging reports (Tan et al, 2018). While performing this extraction manually on a small scale is possible, it is very costly, and cannot not be performed at a large scale. Cotiviti could invest in developing and implementing a system to automate the classification of clinical findings on lumbar spine radiology reports to reduce the </w:t>
      </w:r>
      <w:r w:rsidR="0050695D">
        <w:rPr>
          <w:rFonts w:ascii="Times New Roman" w:eastAsia="Times New Roman" w:hAnsi="Times New Roman" w:cs="Times New Roman"/>
        </w:rPr>
        <w:t>costs</w:t>
      </w:r>
      <w:r>
        <w:rPr>
          <w:rFonts w:ascii="Times New Roman" w:eastAsia="Times New Roman" w:hAnsi="Times New Roman" w:cs="Times New Roman"/>
        </w:rPr>
        <w:t xml:space="preserve"> and </w:t>
      </w:r>
      <w:r w:rsidR="0050695D">
        <w:rPr>
          <w:rFonts w:ascii="Times New Roman" w:eastAsia="Times New Roman" w:hAnsi="Times New Roman" w:cs="Times New Roman"/>
        </w:rPr>
        <w:t>save time</w:t>
      </w:r>
      <w:r>
        <w:rPr>
          <w:rFonts w:ascii="Times New Roman" w:eastAsia="Times New Roman" w:hAnsi="Times New Roman" w:cs="Times New Roman"/>
        </w:rPr>
        <w:t>. A variety of technical solutions could be utilized and should be considered to automate this process.</w:t>
      </w:r>
    </w:p>
    <w:p w14:paraId="00000005" w14:textId="4B175596" w:rsidR="005B5328"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Technologies that could streamline this process include lumbar spine image processing using artificial intelligence (AI) or natural language processing (NLP) solutions that utilize the radiologist report. </w:t>
      </w:r>
      <w:proofErr w:type="spellStart"/>
      <w:r>
        <w:rPr>
          <w:rFonts w:ascii="Times New Roman" w:eastAsia="Times New Roman" w:hAnsi="Times New Roman" w:cs="Times New Roman"/>
        </w:rPr>
        <w:t>Jamaludin</w:t>
      </w:r>
      <w:proofErr w:type="spellEnd"/>
      <w:r>
        <w:rPr>
          <w:rFonts w:ascii="Times New Roman" w:eastAsia="Times New Roman" w:hAnsi="Times New Roman" w:cs="Times New Roman"/>
        </w:rPr>
        <w:t xml:space="preserve"> et al (2017) reported 95.6% accuracy in vertebral body and disc detection with lumbar spine imaging processing AI. </w:t>
      </w:r>
      <w:proofErr w:type="spellStart"/>
      <w:r>
        <w:rPr>
          <w:rFonts w:ascii="Times New Roman" w:eastAsia="Times New Roman" w:hAnsi="Times New Roman" w:cs="Times New Roman"/>
        </w:rPr>
        <w:t>Jamaludin</w:t>
      </w:r>
      <w:proofErr w:type="spellEnd"/>
      <w:r>
        <w:rPr>
          <w:rFonts w:ascii="Times New Roman" w:eastAsia="Times New Roman" w:hAnsi="Times New Roman" w:cs="Times New Roman"/>
        </w:rPr>
        <w:t xml:space="preserve"> et al (2017) did not evaluate other clinical findings, such as end plate changes or central canal stenosis; some of the diagnoses which are often clinically significant for patients with lower back pain (</w:t>
      </w:r>
      <w:proofErr w:type="spellStart"/>
      <w:r>
        <w:rPr>
          <w:rFonts w:ascii="Times New Roman" w:eastAsia="Times New Roman" w:hAnsi="Times New Roman" w:cs="Times New Roman"/>
          <w:color w:val="222222"/>
          <w:highlight w:val="white"/>
        </w:rPr>
        <w:t>Czaplewski</w:t>
      </w:r>
      <w:proofErr w:type="spellEnd"/>
      <w:r>
        <w:rPr>
          <w:rFonts w:ascii="Times New Roman" w:eastAsia="Times New Roman" w:hAnsi="Times New Roman" w:cs="Times New Roman"/>
          <w:color w:val="222222"/>
          <w:highlight w:val="white"/>
        </w:rPr>
        <w:t xml:space="preserve"> et al, 2023</w:t>
      </w:r>
      <w:r>
        <w:rPr>
          <w:rFonts w:ascii="Merriweather Sans" w:eastAsia="Merriweather Sans" w:hAnsi="Merriweather Sans" w:cs="Merriweather Sans"/>
          <w:color w:val="222222"/>
          <w:highlight w:val="white"/>
        </w:rPr>
        <w:t>)</w:t>
      </w:r>
      <w:r>
        <w:rPr>
          <w:rFonts w:ascii="Times New Roman" w:eastAsia="Times New Roman" w:hAnsi="Times New Roman" w:cs="Times New Roman"/>
        </w:rPr>
        <w:t>. Cui et al (2022) indicate that there have been</w:t>
      </w:r>
      <w:r w:rsidR="0050695D">
        <w:rPr>
          <w:rFonts w:ascii="Times New Roman" w:eastAsia="Times New Roman" w:hAnsi="Times New Roman" w:cs="Times New Roman"/>
        </w:rPr>
        <w:t xml:space="preserve"> </w:t>
      </w:r>
      <w:r>
        <w:rPr>
          <w:rFonts w:ascii="Times New Roman" w:eastAsia="Times New Roman" w:hAnsi="Times New Roman" w:cs="Times New Roman"/>
        </w:rPr>
        <w:t xml:space="preserve">promising results in using AI to identify additional structures in the spine, but not classify different types of conditions. At this time there does not appear to be </w:t>
      </w:r>
      <w:r w:rsidR="0050695D">
        <w:rPr>
          <w:rFonts w:ascii="Times New Roman" w:eastAsia="Times New Roman" w:hAnsi="Times New Roman" w:cs="Times New Roman"/>
        </w:rPr>
        <w:t xml:space="preserve">studies that have demonstrated a </w:t>
      </w:r>
      <w:r>
        <w:rPr>
          <w:rFonts w:ascii="Times New Roman" w:eastAsia="Times New Roman" w:hAnsi="Times New Roman" w:cs="Times New Roman"/>
        </w:rPr>
        <w:t>validated and reliable way to classify lower back pain diagnoses with image processing. While this is an exciting emerging technology, it may not be as clinically useful as an NLP solution that could accurately identify and classify a greater number of imaging findings.</w:t>
      </w:r>
    </w:p>
    <w:p w14:paraId="00000006" w14:textId="77777777" w:rsidR="005B5328"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An NLP approach could utilize rules-based NLP and/ or machine learning models. Both strategies have pros and cons that must be considered before designing and implementing a solution. The primary advantage of utilizing a rules-based NLP system would be the low set up costs. However, a significant limitation would be the scalability of the system. While a rules-based approach may work for a small data set, it will not be feasible to implement on a large scale across multiple systems. Scalability is a key factor in designing this solution as it would need to be applied across hospital systems and regions to have the largest impact. A machine learning approach would be more flexible and remain accurate on a large scale and over time. </w:t>
      </w:r>
      <w:r>
        <w:rPr>
          <w:rFonts w:ascii="Times New Roman" w:eastAsia="Times New Roman" w:hAnsi="Times New Roman" w:cs="Times New Roman"/>
        </w:rPr>
        <w:lastRenderedPageBreak/>
        <w:t>Machine learning does however require a large dataset for its development. Access to large, heterogeneous data sets is limited, but increasingly available through open-source networks.  Despite the challenge of obtaining appropriate data, a machine learning NLP approach would be the preferred method due to its scalability for real world application.</w:t>
      </w:r>
    </w:p>
    <w:p w14:paraId="00000007" w14:textId="7672116F" w:rsidR="005B5328"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 xml:space="preserve">Tan et al (2018) designed and tested both rules-based and machine learning NLP on lumbar spine radiology reports in their paper </w:t>
      </w:r>
      <w:r>
        <w:rPr>
          <w:rFonts w:ascii="Times New Roman" w:eastAsia="Times New Roman" w:hAnsi="Times New Roman" w:cs="Times New Roman"/>
          <w:i/>
        </w:rPr>
        <w:t>A Comparison of Natural Language Processing Methods for the Classification of Lumbar Spine Imaging Findings Related to Lower Back Pain</w:t>
      </w:r>
      <w:r>
        <w:rPr>
          <w:rFonts w:ascii="Times New Roman" w:eastAsia="Times New Roman" w:hAnsi="Times New Roman" w:cs="Times New Roman"/>
        </w:rPr>
        <w:t xml:space="preserve">. Their model could be used as a starting point in building an NLP system to identify findings on lumbar imaging. As in their solution, I suggest utilizing a supervised learning approach due to the nature of radiology reports. These reports consist of unstructured data so medical experts would be required to annotate a test group of the data. The NLP pipeline also must consist of preprocessing tasks such as segmentation and normalization. Tan et al (2018) then used featurization including Regex, </w:t>
      </w:r>
      <w:proofErr w:type="spellStart"/>
      <w:r>
        <w:rPr>
          <w:rFonts w:ascii="Times New Roman" w:eastAsia="Times New Roman" w:hAnsi="Times New Roman" w:cs="Times New Roman"/>
        </w:rPr>
        <w:t>Negex</w:t>
      </w:r>
      <w:proofErr w:type="spellEnd"/>
      <w:r>
        <w:rPr>
          <w:rFonts w:ascii="Times New Roman" w:eastAsia="Times New Roman" w:hAnsi="Times New Roman" w:cs="Times New Roman"/>
        </w:rPr>
        <w:t>, N-grams, and document embeddings. These types of features have been shown to be as accurate as more complex features (</w:t>
      </w:r>
      <w:proofErr w:type="spellStart"/>
      <w:r>
        <w:rPr>
          <w:rFonts w:ascii="Times New Roman" w:eastAsia="Times New Roman" w:hAnsi="Times New Roman" w:cs="Times New Roman"/>
        </w:rPr>
        <w:t>Zech</w:t>
      </w:r>
      <w:proofErr w:type="spellEnd"/>
      <w:r>
        <w:rPr>
          <w:rFonts w:ascii="Times New Roman" w:eastAsia="Times New Roman" w:hAnsi="Times New Roman" w:cs="Times New Roman"/>
        </w:rPr>
        <w:t xml:space="preserve"> et al, 2018). The final step in the pipeline is to either implement the rules-based model or machine learning model using logistic regression. Their results indicate that machine learned models</w:t>
      </w:r>
      <w:r w:rsidR="0050695D">
        <w:rPr>
          <w:rFonts w:ascii="Times New Roman" w:eastAsia="Times New Roman" w:hAnsi="Times New Roman" w:cs="Times New Roman"/>
        </w:rPr>
        <w:t xml:space="preserve"> </w:t>
      </w:r>
      <w:r>
        <w:rPr>
          <w:rFonts w:ascii="Times New Roman" w:eastAsia="Times New Roman" w:hAnsi="Times New Roman" w:cs="Times New Roman"/>
        </w:rPr>
        <w:t xml:space="preserve">had </w:t>
      </w:r>
      <w:r w:rsidR="0050695D">
        <w:rPr>
          <w:rFonts w:ascii="Times New Roman" w:eastAsia="Times New Roman" w:hAnsi="Times New Roman" w:cs="Times New Roman"/>
        </w:rPr>
        <w:t xml:space="preserve">significantly </w:t>
      </w:r>
      <w:r>
        <w:rPr>
          <w:rFonts w:ascii="Times New Roman" w:eastAsia="Times New Roman" w:hAnsi="Times New Roman" w:cs="Times New Roman"/>
        </w:rPr>
        <w:t>higher sensitivities and slightly lower specificities vs rules-based models. This was especially true where there was more than one mention of lumbar pathology in the text (Tan et al, 2018). With improved scalability, high sensitivity, and relatively simple machine learning algorithms, a machine-learning NLP solution for classifying patients with lower back pain would be a feasible and useful tool (</w:t>
      </w:r>
      <w:proofErr w:type="spellStart"/>
      <w:r>
        <w:rPr>
          <w:rFonts w:ascii="Times New Roman" w:eastAsia="Times New Roman" w:hAnsi="Times New Roman" w:cs="Times New Roman"/>
        </w:rPr>
        <w:t>Zech</w:t>
      </w:r>
      <w:proofErr w:type="spellEnd"/>
      <w:r>
        <w:rPr>
          <w:rFonts w:ascii="Times New Roman" w:eastAsia="Times New Roman" w:hAnsi="Times New Roman" w:cs="Times New Roman"/>
        </w:rPr>
        <w:t xml:space="preserve"> et al, 2018).</w:t>
      </w:r>
    </w:p>
    <w:p w14:paraId="00000008" w14:textId="77777777" w:rsidR="005B5328" w:rsidRDefault="00000000">
      <w:pPr>
        <w:spacing w:line="276" w:lineRule="auto"/>
        <w:ind w:firstLine="720"/>
        <w:rPr>
          <w:rFonts w:ascii="Times New Roman" w:eastAsia="Times New Roman" w:hAnsi="Times New Roman" w:cs="Times New Roman"/>
        </w:rPr>
      </w:pPr>
      <w:r>
        <w:rPr>
          <w:rFonts w:ascii="Times New Roman" w:eastAsia="Times New Roman" w:hAnsi="Times New Roman" w:cs="Times New Roman"/>
        </w:rPr>
        <w:t>The development of a machine learning NLP tool to classify lumbar pathology could have multiple applications. On the clinical side it could be used as part of a pipeline to develop a clinical decision support tool for appropriate referrals or to assist in implementing a care process model to help clinicians manage low back pain in the most effective way. On the payer side, a classification tool such as this could help streamline authorizations for insurers. It could also be used in concert with other tools to identify referral patterns, minimize waste, and reduce costs to the consumer and health plan. By developing and implementing a tool to automate the extraction of clinical findings from lumbar radiology reports Cotiviti stands to improve efficiency and reduce capital outlays for expensive personnel.</w:t>
      </w:r>
    </w:p>
    <w:p w14:paraId="00000009" w14:textId="77777777" w:rsidR="005B5328" w:rsidRDefault="005B5328">
      <w:pPr>
        <w:spacing w:line="276" w:lineRule="auto"/>
        <w:ind w:firstLine="720"/>
        <w:rPr>
          <w:rFonts w:ascii="Times New Roman" w:eastAsia="Times New Roman" w:hAnsi="Times New Roman" w:cs="Times New Roman"/>
        </w:rPr>
      </w:pPr>
    </w:p>
    <w:p w14:paraId="0000000A" w14:textId="77777777" w:rsidR="005B5328" w:rsidRDefault="005B5328"/>
    <w:p w14:paraId="0000000B" w14:textId="77777777" w:rsidR="005B5328" w:rsidRDefault="005B5328"/>
    <w:p w14:paraId="0000000C" w14:textId="77777777" w:rsidR="005B5328" w:rsidRDefault="005B5328">
      <w:pPr>
        <w:spacing w:line="360" w:lineRule="auto"/>
        <w:rPr>
          <w:rFonts w:ascii="Times New Roman" w:eastAsia="Times New Roman" w:hAnsi="Times New Roman" w:cs="Times New Roman"/>
        </w:rPr>
      </w:pPr>
    </w:p>
    <w:p w14:paraId="0000000D" w14:textId="77777777" w:rsidR="005B5328" w:rsidRDefault="005B5328">
      <w:pPr>
        <w:jc w:val="center"/>
        <w:rPr>
          <w:rFonts w:ascii="Times New Roman" w:eastAsia="Times New Roman" w:hAnsi="Times New Roman" w:cs="Times New Roman"/>
        </w:rPr>
      </w:pPr>
    </w:p>
    <w:p w14:paraId="0000000E" w14:textId="77777777" w:rsidR="005B5328" w:rsidRDefault="005B5328">
      <w:pPr>
        <w:jc w:val="center"/>
        <w:rPr>
          <w:rFonts w:ascii="Times New Roman" w:eastAsia="Times New Roman" w:hAnsi="Times New Roman" w:cs="Times New Roman"/>
        </w:rPr>
      </w:pPr>
    </w:p>
    <w:p w14:paraId="0000000F" w14:textId="77777777" w:rsidR="005B5328" w:rsidRDefault="005B5328">
      <w:pPr>
        <w:jc w:val="center"/>
        <w:rPr>
          <w:rFonts w:ascii="Times New Roman" w:eastAsia="Times New Roman" w:hAnsi="Times New Roman" w:cs="Times New Roman"/>
        </w:rPr>
      </w:pPr>
    </w:p>
    <w:p w14:paraId="00000010" w14:textId="77777777" w:rsidR="005B5328" w:rsidRDefault="005B5328">
      <w:pPr>
        <w:jc w:val="center"/>
        <w:rPr>
          <w:rFonts w:ascii="Times New Roman" w:eastAsia="Times New Roman" w:hAnsi="Times New Roman" w:cs="Times New Roman"/>
        </w:rPr>
      </w:pPr>
    </w:p>
    <w:p w14:paraId="00000011" w14:textId="77777777" w:rsidR="005B5328" w:rsidRDefault="005B5328">
      <w:pPr>
        <w:jc w:val="center"/>
        <w:rPr>
          <w:rFonts w:ascii="Times New Roman" w:eastAsia="Times New Roman" w:hAnsi="Times New Roman" w:cs="Times New Roman"/>
        </w:rPr>
      </w:pPr>
    </w:p>
    <w:p w14:paraId="00000012" w14:textId="77777777" w:rsidR="005B5328" w:rsidRDefault="005B5328">
      <w:pPr>
        <w:jc w:val="center"/>
        <w:rPr>
          <w:rFonts w:ascii="Times New Roman" w:eastAsia="Times New Roman" w:hAnsi="Times New Roman" w:cs="Times New Roman"/>
        </w:rPr>
      </w:pPr>
    </w:p>
    <w:p w14:paraId="00000013" w14:textId="77777777" w:rsidR="005B5328" w:rsidRDefault="005B5328">
      <w:pPr>
        <w:jc w:val="center"/>
        <w:rPr>
          <w:rFonts w:ascii="Times New Roman" w:eastAsia="Times New Roman" w:hAnsi="Times New Roman" w:cs="Times New Roman"/>
        </w:rPr>
      </w:pPr>
    </w:p>
    <w:p w14:paraId="00000014" w14:textId="77777777" w:rsidR="005B5328" w:rsidRDefault="00000000">
      <w:pPr>
        <w:jc w:val="center"/>
        <w:rPr>
          <w:rFonts w:ascii="Times New Roman" w:eastAsia="Times New Roman" w:hAnsi="Times New Roman" w:cs="Times New Roman"/>
        </w:rPr>
      </w:pPr>
      <w:r>
        <w:rPr>
          <w:rFonts w:ascii="Times New Roman" w:eastAsia="Times New Roman" w:hAnsi="Times New Roman" w:cs="Times New Roman"/>
        </w:rPr>
        <w:lastRenderedPageBreak/>
        <w:t>References</w:t>
      </w:r>
    </w:p>
    <w:p w14:paraId="00000015" w14:textId="77777777" w:rsidR="005B5328" w:rsidRDefault="005B5328">
      <w:pPr>
        <w:rPr>
          <w:rFonts w:ascii="Times New Roman" w:eastAsia="Times New Roman" w:hAnsi="Times New Roman" w:cs="Times New Roman"/>
        </w:rPr>
      </w:pPr>
    </w:p>
    <w:p w14:paraId="00000016" w14:textId="77777777" w:rsidR="005B5328" w:rsidRDefault="005B5328">
      <w:pPr>
        <w:pBdr>
          <w:top w:val="nil"/>
          <w:left w:val="nil"/>
          <w:bottom w:val="nil"/>
          <w:right w:val="nil"/>
          <w:between w:val="nil"/>
        </w:pBdr>
        <w:rPr>
          <w:rFonts w:ascii="Times New Roman" w:eastAsia="Times New Roman" w:hAnsi="Times New Roman" w:cs="Times New Roman"/>
          <w:highlight w:val="white"/>
        </w:rPr>
      </w:pPr>
    </w:p>
    <w:p w14:paraId="00000017" w14:textId="77777777" w:rsidR="005B5328" w:rsidRDefault="00000000">
      <w:pPr>
        <w:numPr>
          <w:ilvl w:val="0"/>
          <w:numId w:val="1"/>
        </w:numPr>
        <w:pBdr>
          <w:top w:val="nil"/>
          <w:left w:val="nil"/>
          <w:bottom w:val="nil"/>
          <w:right w:val="nil"/>
          <w:between w:val="nil"/>
        </w:pBd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Brinjikji</w:t>
      </w:r>
      <w:proofErr w:type="spellEnd"/>
      <w:r>
        <w:rPr>
          <w:rFonts w:ascii="Times New Roman" w:eastAsia="Times New Roman" w:hAnsi="Times New Roman" w:cs="Times New Roman"/>
          <w:highlight w:val="white"/>
        </w:rPr>
        <w:t xml:space="preserve"> W., </w:t>
      </w:r>
      <w:proofErr w:type="spellStart"/>
      <w:r>
        <w:rPr>
          <w:rFonts w:ascii="Times New Roman" w:eastAsia="Times New Roman" w:hAnsi="Times New Roman" w:cs="Times New Roman"/>
          <w:highlight w:val="white"/>
        </w:rPr>
        <w:t>Luetmer</w:t>
      </w:r>
      <w:proofErr w:type="spellEnd"/>
      <w:r>
        <w:rPr>
          <w:rFonts w:ascii="Times New Roman" w:eastAsia="Times New Roman" w:hAnsi="Times New Roman" w:cs="Times New Roman"/>
          <w:highlight w:val="white"/>
        </w:rPr>
        <w:t xml:space="preserve"> P.H., Comstock B., et. al.: Systematic literature review of imaging features of spinal degeneration in asymptomatic populations. AJNR Am J </w:t>
      </w:r>
      <w:proofErr w:type="spellStart"/>
      <w:r>
        <w:rPr>
          <w:rFonts w:ascii="Times New Roman" w:eastAsia="Times New Roman" w:hAnsi="Times New Roman" w:cs="Times New Roman"/>
          <w:highlight w:val="white"/>
        </w:rPr>
        <w:t>Neuroradiol</w:t>
      </w:r>
      <w:proofErr w:type="spellEnd"/>
      <w:r>
        <w:rPr>
          <w:rFonts w:ascii="Times New Roman" w:eastAsia="Times New Roman" w:hAnsi="Times New Roman" w:cs="Times New Roman"/>
          <w:highlight w:val="white"/>
        </w:rPr>
        <w:t xml:space="preserve"> 2015; 36: pp. 811-816.</w:t>
      </w:r>
      <w:hyperlink r:id="rId6">
        <w:r>
          <w:rPr>
            <w:rFonts w:ascii="Times New Roman" w:eastAsia="Times New Roman" w:hAnsi="Times New Roman" w:cs="Times New Roman"/>
            <w:highlight w:val="white"/>
          </w:rPr>
          <w:t xml:space="preserve"> https://doi.org/10.3174/ajnr.A4173</w:t>
        </w:r>
      </w:hyperlink>
    </w:p>
    <w:p w14:paraId="00000018" w14:textId="77777777" w:rsidR="005B5328" w:rsidRDefault="00000000">
      <w:pPr>
        <w:numPr>
          <w:ilvl w:val="0"/>
          <w:numId w:val="1"/>
        </w:numPr>
        <w:rPr>
          <w:rFonts w:ascii="Times New Roman" w:eastAsia="Times New Roman" w:hAnsi="Times New Roman" w:cs="Times New Roman"/>
          <w:highlight w:val="white"/>
        </w:rPr>
      </w:pPr>
      <w:r>
        <w:rPr>
          <w:rFonts w:ascii="Times New Roman" w:eastAsia="Times New Roman" w:hAnsi="Times New Roman" w:cs="Times New Roman"/>
          <w:color w:val="212121"/>
          <w:highlight w:val="white"/>
        </w:rPr>
        <w:t xml:space="preserve">Cui, Y., Zhu, J., Duan, Z., Liao, Z., Wang, S., &amp; Liu, W. (2022). Artificial Intelligence in Spinal Imaging: Current Status and Future Directions. </w:t>
      </w:r>
      <w:r>
        <w:rPr>
          <w:rFonts w:ascii="Times New Roman" w:eastAsia="Times New Roman" w:hAnsi="Times New Roman" w:cs="Times New Roman"/>
          <w:i/>
          <w:color w:val="212121"/>
          <w:highlight w:val="white"/>
        </w:rPr>
        <w:t>International journal of environmental research and public health</w:t>
      </w:r>
      <w:r>
        <w:rPr>
          <w:rFonts w:ascii="Times New Roman" w:eastAsia="Times New Roman" w:hAnsi="Times New Roman" w:cs="Times New Roman"/>
          <w:color w:val="212121"/>
          <w:highlight w:val="white"/>
        </w:rPr>
        <w:t xml:space="preserve">, </w:t>
      </w:r>
      <w:r>
        <w:rPr>
          <w:rFonts w:ascii="Times New Roman" w:eastAsia="Times New Roman" w:hAnsi="Times New Roman" w:cs="Times New Roman"/>
          <w:i/>
          <w:color w:val="212121"/>
          <w:highlight w:val="white"/>
        </w:rPr>
        <w:t>19</w:t>
      </w:r>
      <w:r>
        <w:rPr>
          <w:rFonts w:ascii="Times New Roman" w:eastAsia="Times New Roman" w:hAnsi="Times New Roman" w:cs="Times New Roman"/>
          <w:color w:val="212121"/>
          <w:highlight w:val="white"/>
        </w:rPr>
        <w:t xml:space="preserve">(18), 11708. </w:t>
      </w:r>
      <w:hyperlink r:id="rId7">
        <w:r>
          <w:rPr>
            <w:rFonts w:ascii="Times New Roman" w:eastAsia="Times New Roman" w:hAnsi="Times New Roman" w:cs="Times New Roman"/>
            <w:color w:val="1155CC"/>
            <w:highlight w:val="white"/>
            <w:u w:val="single"/>
          </w:rPr>
          <w:t>https://doi.org/10.3390/ijerph191811708</w:t>
        </w:r>
      </w:hyperlink>
    </w:p>
    <w:p w14:paraId="00000019" w14:textId="77777777" w:rsidR="005B5328" w:rsidRDefault="00000000">
      <w:pPr>
        <w:numPr>
          <w:ilvl w:val="0"/>
          <w:numId w:val="1"/>
        </w:numPr>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highlight w:val="white"/>
        </w:rPr>
        <w:t>Czaplewski</w:t>
      </w:r>
      <w:proofErr w:type="spellEnd"/>
      <w:r>
        <w:rPr>
          <w:rFonts w:ascii="Times New Roman" w:eastAsia="Times New Roman" w:hAnsi="Times New Roman" w:cs="Times New Roman"/>
          <w:highlight w:val="white"/>
        </w:rPr>
        <w:t xml:space="preserve">, L.G., </w:t>
      </w:r>
      <w:proofErr w:type="spellStart"/>
      <w:r>
        <w:rPr>
          <w:rFonts w:ascii="Times New Roman" w:eastAsia="Times New Roman" w:hAnsi="Times New Roman" w:cs="Times New Roman"/>
          <w:highlight w:val="white"/>
        </w:rPr>
        <w:t>Rimmer</w:t>
      </w:r>
      <w:proofErr w:type="spellEnd"/>
      <w:r>
        <w:rPr>
          <w:rFonts w:ascii="Times New Roman" w:eastAsia="Times New Roman" w:hAnsi="Times New Roman" w:cs="Times New Roman"/>
          <w:highlight w:val="white"/>
        </w:rPr>
        <w:t>, O., McHale, D.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w:t>
      </w:r>
      <w:proofErr w:type="spellStart"/>
      <w:r>
        <w:rPr>
          <w:rFonts w:ascii="Times New Roman" w:eastAsia="Times New Roman" w:hAnsi="Times New Roman" w:cs="Times New Roman"/>
          <w:highlight w:val="white"/>
        </w:rPr>
        <w:t>Modic</w:t>
      </w:r>
      <w:proofErr w:type="spellEnd"/>
      <w:r>
        <w:rPr>
          <w:rFonts w:ascii="Times New Roman" w:eastAsia="Times New Roman" w:hAnsi="Times New Roman" w:cs="Times New Roman"/>
          <w:highlight w:val="white"/>
        </w:rPr>
        <w:t xml:space="preserve"> changes as seen on MRI are associated with nonspecific chronic lower back pain and disability. </w:t>
      </w:r>
      <w:r>
        <w:rPr>
          <w:rFonts w:ascii="Times New Roman" w:eastAsia="Times New Roman" w:hAnsi="Times New Roman" w:cs="Times New Roman"/>
          <w:i/>
          <w:highlight w:val="white"/>
        </w:rPr>
        <w:t xml:space="preserve">J </w:t>
      </w:r>
      <w:proofErr w:type="spellStart"/>
      <w:r>
        <w:rPr>
          <w:rFonts w:ascii="Times New Roman" w:eastAsia="Times New Roman" w:hAnsi="Times New Roman" w:cs="Times New Roman"/>
          <w:i/>
          <w:highlight w:val="white"/>
        </w:rPr>
        <w:t>Orthop</w:t>
      </w:r>
      <w:proofErr w:type="spellEnd"/>
      <w:r>
        <w:rPr>
          <w:rFonts w:ascii="Times New Roman" w:eastAsia="Times New Roman" w:hAnsi="Times New Roman" w:cs="Times New Roman"/>
          <w:i/>
          <w:highlight w:val="white"/>
        </w:rPr>
        <w:t xml:space="preserve"> Surg Res</w:t>
      </w:r>
      <w:r>
        <w:rPr>
          <w:rFonts w:ascii="Times New Roman" w:eastAsia="Times New Roman" w:hAnsi="Times New Roman" w:cs="Times New Roman"/>
          <w:highlight w:val="white"/>
        </w:rPr>
        <w:t> </w:t>
      </w:r>
      <w:r>
        <w:rPr>
          <w:rFonts w:ascii="Times New Roman" w:eastAsia="Times New Roman" w:hAnsi="Times New Roman" w:cs="Times New Roman"/>
          <w:b/>
          <w:highlight w:val="white"/>
        </w:rPr>
        <w:t>18</w:t>
      </w:r>
      <w:r>
        <w:rPr>
          <w:rFonts w:ascii="Times New Roman" w:eastAsia="Times New Roman" w:hAnsi="Times New Roman" w:cs="Times New Roman"/>
          <w:highlight w:val="white"/>
        </w:rPr>
        <w:t xml:space="preserve">, 351 (2023). </w:t>
      </w:r>
      <w:hyperlink r:id="rId8">
        <w:r>
          <w:rPr>
            <w:rFonts w:ascii="Times New Roman" w:eastAsia="Times New Roman" w:hAnsi="Times New Roman" w:cs="Times New Roman"/>
            <w:highlight w:val="white"/>
            <w:u w:val="single"/>
          </w:rPr>
          <w:t>https://doi.org/10.1186/s13018-023-03839-w</w:t>
        </w:r>
      </w:hyperlink>
    </w:p>
    <w:p w14:paraId="0000001A" w14:textId="77777777" w:rsidR="005B5328" w:rsidRDefault="00000000">
      <w:pPr>
        <w:numPr>
          <w:ilvl w:val="0"/>
          <w:numId w:val="1"/>
        </w:numPr>
        <w:rPr>
          <w:rFonts w:ascii="Times New Roman" w:eastAsia="Times New Roman" w:hAnsi="Times New Roman" w:cs="Times New Roman"/>
          <w:color w:val="212121"/>
          <w:highlight w:val="white"/>
        </w:rPr>
      </w:pPr>
      <w:r>
        <w:rPr>
          <w:rFonts w:ascii="Times New Roman" w:eastAsia="Times New Roman" w:hAnsi="Times New Roman" w:cs="Times New Roman"/>
          <w:highlight w:val="white"/>
        </w:rPr>
        <w:t xml:space="preserve">4. </w:t>
      </w:r>
      <w:proofErr w:type="spellStart"/>
      <w:r>
        <w:rPr>
          <w:rFonts w:ascii="Times New Roman" w:eastAsia="Times New Roman" w:hAnsi="Times New Roman" w:cs="Times New Roman"/>
          <w:highlight w:val="white"/>
        </w:rPr>
        <w:t>Deyo</w:t>
      </w:r>
      <w:proofErr w:type="spellEnd"/>
      <w:r>
        <w:rPr>
          <w:rFonts w:ascii="Times New Roman" w:eastAsia="Times New Roman" w:hAnsi="Times New Roman" w:cs="Times New Roman"/>
          <w:highlight w:val="white"/>
        </w:rPr>
        <w:t xml:space="preserve"> R.A., Dworkin S.F., </w:t>
      </w:r>
      <w:proofErr w:type="spellStart"/>
      <w:r>
        <w:rPr>
          <w:rFonts w:ascii="Times New Roman" w:eastAsia="Times New Roman" w:hAnsi="Times New Roman" w:cs="Times New Roman"/>
          <w:highlight w:val="white"/>
        </w:rPr>
        <w:t>Amtmann</w:t>
      </w:r>
      <w:proofErr w:type="spellEnd"/>
      <w:r>
        <w:rPr>
          <w:rFonts w:ascii="Times New Roman" w:eastAsia="Times New Roman" w:hAnsi="Times New Roman" w:cs="Times New Roman"/>
          <w:highlight w:val="white"/>
        </w:rPr>
        <w:t xml:space="preserve"> D., et. al.: Report of the NIH Task Force on research standards for chronic low back pain. </w:t>
      </w:r>
      <w:proofErr w:type="spellStart"/>
      <w:r>
        <w:rPr>
          <w:rFonts w:ascii="Times New Roman" w:eastAsia="Times New Roman" w:hAnsi="Times New Roman" w:cs="Times New Roman"/>
          <w:highlight w:val="white"/>
        </w:rPr>
        <w:t>Eur</w:t>
      </w:r>
      <w:proofErr w:type="spellEnd"/>
      <w:r>
        <w:rPr>
          <w:rFonts w:ascii="Times New Roman" w:eastAsia="Times New Roman" w:hAnsi="Times New Roman" w:cs="Times New Roman"/>
          <w:highlight w:val="white"/>
        </w:rPr>
        <w:t xml:space="preserve"> Spine J 2014; 23: pp. 2028-2045.</w:t>
      </w:r>
      <w:hyperlink r:id="rId9">
        <w:r>
          <w:rPr>
            <w:rFonts w:ascii="Times New Roman" w:eastAsia="Times New Roman" w:hAnsi="Times New Roman" w:cs="Times New Roman"/>
            <w:highlight w:val="white"/>
          </w:rPr>
          <w:t xml:space="preserve"> https://doi.org/10.1007/s00586-014-3540-3</w:t>
        </w:r>
      </w:hyperlink>
    </w:p>
    <w:p w14:paraId="0000001B" w14:textId="77777777" w:rsidR="005B5328" w:rsidRDefault="00000000">
      <w:pPr>
        <w:numPr>
          <w:ilvl w:val="0"/>
          <w:numId w:val="1"/>
        </w:numPr>
        <w:rPr>
          <w:rFonts w:ascii="Times New Roman" w:eastAsia="Times New Roman" w:hAnsi="Times New Roman" w:cs="Times New Roman"/>
          <w:color w:val="212121"/>
          <w:highlight w:val="white"/>
        </w:rPr>
      </w:pPr>
      <w:proofErr w:type="spellStart"/>
      <w:r>
        <w:rPr>
          <w:rFonts w:ascii="Times New Roman" w:eastAsia="Times New Roman" w:hAnsi="Times New Roman" w:cs="Times New Roman"/>
          <w:highlight w:val="white"/>
        </w:rPr>
        <w:t>Jamaludin</w:t>
      </w:r>
      <w:proofErr w:type="spellEnd"/>
      <w:r>
        <w:rPr>
          <w:rFonts w:ascii="Times New Roman" w:eastAsia="Times New Roman" w:hAnsi="Times New Roman" w:cs="Times New Roman"/>
          <w:highlight w:val="white"/>
        </w:rPr>
        <w:t xml:space="preserve">, A., </w:t>
      </w:r>
      <w:proofErr w:type="spellStart"/>
      <w:r>
        <w:rPr>
          <w:rFonts w:ascii="Times New Roman" w:eastAsia="Times New Roman" w:hAnsi="Times New Roman" w:cs="Times New Roman"/>
          <w:highlight w:val="white"/>
        </w:rPr>
        <w:t>Lootus</w:t>
      </w:r>
      <w:proofErr w:type="spellEnd"/>
      <w:r>
        <w:rPr>
          <w:rFonts w:ascii="Times New Roman" w:eastAsia="Times New Roman" w:hAnsi="Times New Roman" w:cs="Times New Roman"/>
          <w:highlight w:val="white"/>
        </w:rPr>
        <w:t>, M., Kadir, T. </w:t>
      </w:r>
      <w:r>
        <w:rPr>
          <w:rFonts w:ascii="Times New Roman" w:eastAsia="Times New Roman" w:hAnsi="Times New Roman" w:cs="Times New Roman"/>
          <w:i/>
          <w:highlight w:val="white"/>
        </w:rPr>
        <w:t>et al.</w:t>
      </w:r>
      <w:r>
        <w:rPr>
          <w:rFonts w:ascii="Times New Roman" w:eastAsia="Times New Roman" w:hAnsi="Times New Roman" w:cs="Times New Roman"/>
          <w:highlight w:val="white"/>
        </w:rPr>
        <w:t> ISSLS PRIZE IN BIOENGINEERING SCIENCE 2017: Automation of reading of radiological features from magnetic resonance images (MRIs) of the lumbar spine without human intervention is comparable with an expert radiologist. </w:t>
      </w:r>
      <w:proofErr w:type="spellStart"/>
      <w:r>
        <w:rPr>
          <w:rFonts w:ascii="Times New Roman" w:eastAsia="Times New Roman" w:hAnsi="Times New Roman" w:cs="Times New Roman"/>
          <w:i/>
          <w:highlight w:val="white"/>
        </w:rPr>
        <w:t>Eur</w:t>
      </w:r>
      <w:proofErr w:type="spellEnd"/>
      <w:r>
        <w:rPr>
          <w:rFonts w:ascii="Times New Roman" w:eastAsia="Times New Roman" w:hAnsi="Times New Roman" w:cs="Times New Roman"/>
          <w:i/>
          <w:highlight w:val="white"/>
        </w:rPr>
        <w:t xml:space="preserve"> Spine J</w:t>
      </w:r>
      <w:r>
        <w:rPr>
          <w:rFonts w:ascii="Times New Roman" w:eastAsia="Times New Roman" w:hAnsi="Times New Roman" w:cs="Times New Roman"/>
          <w:highlight w:val="white"/>
        </w:rPr>
        <w:t> </w:t>
      </w:r>
      <w:r>
        <w:rPr>
          <w:rFonts w:ascii="Times New Roman" w:eastAsia="Times New Roman" w:hAnsi="Times New Roman" w:cs="Times New Roman"/>
          <w:b/>
          <w:highlight w:val="white"/>
        </w:rPr>
        <w:t>26</w:t>
      </w:r>
      <w:r>
        <w:rPr>
          <w:rFonts w:ascii="Times New Roman" w:eastAsia="Times New Roman" w:hAnsi="Times New Roman" w:cs="Times New Roman"/>
          <w:highlight w:val="white"/>
        </w:rPr>
        <w:t>, 1374–1383 (2017). https://doi.org/10.1007/s00586-017-4956-3</w:t>
      </w:r>
    </w:p>
    <w:p w14:paraId="0000001C" w14:textId="77777777" w:rsidR="005B5328" w:rsidRDefault="00000000">
      <w:pPr>
        <w:numPr>
          <w:ilvl w:val="0"/>
          <w:numId w:val="1"/>
        </w:numPr>
        <w:pBdr>
          <w:top w:val="nil"/>
          <w:left w:val="nil"/>
          <w:bottom w:val="nil"/>
          <w:right w:val="nil"/>
          <w:between w:val="nil"/>
        </w:pBdr>
        <w:rPr>
          <w:rFonts w:ascii="Times New Roman" w:eastAsia="Times New Roman" w:hAnsi="Times New Roman" w:cs="Times New Roman"/>
          <w:highlight w:val="white"/>
        </w:rPr>
      </w:pPr>
      <w:r>
        <w:rPr>
          <w:rFonts w:ascii="Times New Roman" w:eastAsia="Times New Roman" w:hAnsi="Times New Roman" w:cs="Times New Roman"/>
          <w:highlight w:val="white"/>
        </w:rPr>
        <w:t>Martin BI, et al. Expenditures and health status among adults with back and neck problems. </w:t>
      </w:r>
      <w:r>
        <w:rPr>
          <w:rFonts w:ascii="Times New Roman" w:eastAsia="Times New Roman" w:hAnsi="Times New Roman" w:cs="Times New Roman"/>
          <w:i/>
          <w:highlight w:val="white"/>
        </w:rPr>
        <w:t>JAMA. </w:t>
      </w:r>
      <w:proofErr w:type="gramStart"/>
      <w:r>
        <w:rPr>
          <w:rFonts w:ascii="Times New Roman" w:eastAsia="Times New Roman" w:hAnsi="Times New Roman" w:cs="Times New Roman"/>
          <w:highlight w:val="white"/>
        </w:rPr>
        <w:t>2008;299:656</w:t>
      </w:r>
      <w:proofErr w:type="gramEnd"/>
      <w:r>
        <w:rPr>
          <w:rFonts w:ascii="Times New Roman" w:eastAsia="Times New Roman" w:hAnsi="Times New Roman" w:cs="Times New Roman"/>
          <w:highlight w:val="white"/>
        </w:rPr>
        <w:t>–664. [</w:t>
      </w:r>
      <w:hyperlink r:id="rId10">
        <w:r>
          <w:rPr>
            <w:rFonts w:ascii="Times New Roman" w:eastAsia="Times New Roman" w:hAnsi="Times New Roman" w:cs="Times New Roman"/>
            <w:u w:val="single"/>
          </w:rPr>
          <w:t>PubMed</w:t>
        </w:r>
      </w:hyperlink>
      <w:r>
        <w:rPr>
          <w:rFonts w:ascii="Times New Roman" w:eastAsia="Times New Roman" w:hAnsi="Times New Roman" w:cs="Times New Roman"/>
          <w:highlight w:val="white"/>
        </w:rPr>
        <w:t>] [</w:t>
      </w:r>
      <w:hyperlink r:id="rId11">
        <w:r>
          <w:rPr>
            <w:rFonts w:ascii="Times New Roman" w:eastAsia="Times New Roman" w:hAnsi="Times New Roman" w:cs="Times New Roman"/>
            <w:u w:val="single"/>
          </w:rPr>
          <w:t>Google Scholar</w:t>
        </w:r>
      </w:hyperlink>
      <w:r>
        <w:rPr>
          <w:rFonts w:ascii="Times New Roman" w:eastAsia="Times New Roman" w:hAnsi="Times New Roman" w:cs="Times New Roman"/>
          <w:highlight w:val="white"/>
        </w:rPr>
        <w:t>]</w:t>
      </w:r>
    </w:p>
    <w:p w14:paraId="0000001D" w14:textId="77777777" w:rsidR="005B5328" w:rsidRDefault="00000000">
      <w:pPr>
        <w:numPr>
          <w:ilvl w:val="0"/>
          <w:numId w:val="1"/>
        </w:numPr>
        <w:pBdr>
          <w:top w:val="nil"/>
          <w:left w:val="nil"/>
          <w:bottom w:val="nil"/>
          <w:right w:val="nil"/>
          <w:between w:val="nil"/>
        </w:pBdr>
        <w:rPr>
          <w:rFonts w:ascii="Times New Roman" w:eastAsia="Times New Roman" w:hAnsi="Times New Roman" w:cs="Times New Roman"/>
          <w:highlight w:val="white"/>
        </w:rPr>
      </w:pPr>
      <w:proofErr w:type="spellStart"/>
      <w:r>
        <w:rPr>
          <w:rFonts w:ascii="Times New Roman" w:eastAsia="Times New Roman" w:hAnsi="Times New Roman" w:cs="Times New Roman"/>
          <w:highlight w:val="white"/>
        </w:rPr>
        <w:t>Tagliaferri</w:t>
      </w:r>
      <w:proofErr w:type="spellEnd"/>
      <w:r>
        <w:rPr>
          <w:rFonts w:ascii="Times New Roman" w:eastAsia="Times New Roman" w:hAnsi="Times New Roman" w:cs="Times New Roman"/>
          <w:highlight w:val="white"/>
        </w:rPr>
        <w:t xml:space="preserve">, S. D., </w:t>
      </w:r>
      <w:proofErr w:type="spellStart"/>
      <w:r>
        <w:rPr>
          <w:rFonts w:ascii="Times New Roman" w:eastAsia="Times New Roman" w:hAnsi="Times New Roman" w:cs="Times New Roman"/>
          <w:highlight w:val="white"/>
        </w:rPr>
        <w:t>Angelova</w:t>
      </w:r>
      <w:proofErr w:type="spellEnd"/>
      <w:r>
        <w:rPr>
          <w:rFonts w:ascii="Times New Roman" w:eastAsia="Times New Roman" w:hAnsi="Times New Roman" w:cs="Times New Roman"/>
          <w:highlight w:val="white"/>
        </w:rPr>
        <w:t xml:space="preserve">, M., Zhao, X., Owen, P. J., Miller, C. T., Wilkin, T., &amp; </w:t>
      </w:r>
      <w:proofErr w:type="spellStart"/>
      <w:r>
        <w:rPr>
          <w:rFonts w:ascii="Times New Roman" w:eastAsia="Times New Roman" w:hAnsi="Times New Roman" w:cs="Times New Roman"/>
          <w:highlight w:val="white"/>
        </w:rPr>
        <w:t>Belavy</w:t>
      </w:r>
      <w:proofErr w:type="spellEnd"/>
      <w:r>
        <w:rPr>
          <w:rFonts w:ascii="Times New Roman" w:eastAsia="Times New Roman" w:hAnsi="Times New Roman" w:cs="Times New Roman"/>
          <w:highlight w:val="white"/>
        </w:rPr>
        <w:t xml:space="preserve">, D. L. (2020). Artificial intelligence to improve back pain outcomes and lessons learnt from clinical classification approaches: three systematic reviews. </w:t>
      </w:r>
      <w:r>
        <w:rPr>
          <w:rFonts w:ascii="Times New Roman" w:eastAsia="Times New Roman" w:hAnsi="Times New Roman" w:cs="Times New Roman"/>
          <w:i/>
          <w:highlight w:val="white"/>
        </w:rPr>
        <w:t>NPJ digital medicine</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3</w:t>
      </w:r>
      <w:r>
        <w:rPr>
          <w:rFonts w:ascii="Times New Roman" w:eastAsia="Times New Roman" w:hAnsi="Times New Roman" w:cs="Times New Roman"/>
          <w:highlight w:val="white"/>
        </w:rPr>
        <w:t>, 93. https://doi.org/10.1038/s41746-020-0303-x</w:t>
      </w:r>
    </w:p>
    <w:p w14:paraId="0000001E" w14:textId="77777777" w:rsidR="005B5328" w:rsidRDefault="00000000">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rPr>
        <w:t xml:space="preserve">Tan WK, </w:t>
      </w:r>
      <w:proofErr w:type="spellStart"/>
      <w:r>
        <w:rPr>
          <w:rFonts w:ascii="Times New Roman" w:eastAsia="Times New Roman" w:hAnsi="Times New Roman" w:cs="Times New Roman"/>
        </w:rPr>
        <w:t>Hassanpour</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Heagerty</w:t>
      </w:r>
      <w:proofErr w:type="spellEnd"/>
      <w:r>
        <w:rPr>
          <w:rFonts w:ascii="Times New Roman" w:eastAsia="Times New Roman" w:hAnsi="Times New Roman" w:cs="Times New Roman"/>
        </w:rPr>
        <w:t xml:space="preserve"> PJ, et al. Comparison of Natural Language Processing Rules-based and machine-learning systems to identify lumbar spine imaging findings related to low back pain. Academic radiology. November 2018. Accessed August 16, 2024. https://www.ncbi.nlm.nih.gov/pmc/articles/PMC6162177/. </w:t>
      </w:r>
    </w:p>
    <w:p w14:paraId="0000001F" w14:textId="77777777" w:rsidR="005B5328" w:rsidRDefault="00000000">
      <w:pPr>
        <w:numPr>
          <w:ilvl w:val="0"/>
          <w:numId w:val="1"/>
        </w:numPr>
        <w:pBdr>
          <w:top w:val="nil"/>
          <w:left w:val="nil"/>
          <w:bottom w:val="nil"/>
          <w:right w:val="nil"/>
          <w:between w:val="nil"/>
        </w:pBdr>
        <w:rPr>
          <w:rFonts w:ascii="Times New Roman" w:eastAsia="Times New Roman" w:hAnsi="Times New Roman" w:cs="Times New Roman"/>
        </w:rPr>
      </w:pPr>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Zech</w:t>
      </w:r>
      <w:proofErr w:type="spellEnd"/>
      <w:r>
        <w:rPr>
          <w:rFonts w:ascii="Times New Roman" w:eastAsia="Times New Roman" w:hAnsi="Times New Roman" w:cs="Times New Roman"/>
          <w:highlight w:val="white"/>
        </w:rPr>
        <w:t xml:space="preserve"> J., Pain M., </w:t>
      </w:r>
      <w:proofErr w:type="spellStart"/>
      <w:r>
        <w:rPr>
          <w:rFonts w:ascii="Times New Roman" w:eastAsia="Times New Roman" w:hAnsi="Times New Roman" w:cs="Times New Roman"/>
          <w:highlight w:val="white"/>
        </w:rPr>
        <w:t>Titano</w:t>
      </w:r>
      <w:proofErr w:type="spellEnd"/>
      <w:r>
        <w:rPr>
          <w:rFonts w:ascii="Times New Roman" w:eastAsia="Times New Roman" w:hAnsi="Times New Roman" w:cs="Times New Roman"/>
          <w:highlight w:val="white"/>
        </w:rPr>
        <w:t xml:space="preserve"> J., et. al.: Reports, natural language–based machine learning models for the annotation of Clinical Radiology. Radiology 2018; pp. 171093.</w:t>
      </w:r>
      <w:hyperlink r:id="rId12">
        <w:r>
          <w:rPr>
            <w:rFonts w:ascii="Times New Roman" w:eastAsia="Times New Roman" w:hAnsi="Times New Roman" w:cs="Times New Roman"/>
            <w:highlight w:val="white"/>
          </w:rPr>
          <w:t xml:space="preserve"> https://doi.org/10.1148/radiol.2018171093</w:t>
        </w:r>
      </w:hyperlink>
    </w:p>
    <w:sectPr w:rsidR="005B53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Sans">
    <w:panose1 w:val="00000000000000000000"/>
    <w:charset w:val="4D"/>
    <w:family w:val="auto"/>
    <w:pitch w:val="variable"/>
    <w:sig w:usb0="A00004FF" w:usb1="4000207B"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97566D"/>
    <w:multiLevelType w:val="multilevel"/>
    <w:tmpl w:val="CE8686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84928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328"/>
    <w:rsid w:val="0045205E"/>
    <w:rsid w:val="0050695D"/>
    <w:rsid w:val="005B5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7C1AF1"/>
  <w15:docId w15:val="{06ECD77F-6195-FF40-BC9D-1D017E226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element-citation">
    <w:name w:val="element-citation"/>
    <w:basedOn w:val="DefaultParagraphFont"/>
    <w:rsid w:val="00AF6EE1"/>
  </w:style>
  <w:style w:type="character" w:customStyle="1" w:styleId="ref-journal">
    <w:name w:val="ref-journal"/>
    <w:basedOn w:val="DefaultParagraphFont"/>
    <w:rsid w:val="00AF6EE1"/>
  </w:style>
  <w:style w:type="character" w:customStyle="1" w:styleId="ref-vol">
    <w:name w:val="ref-vol"/>
    <w:basedOn w:val="DefaultParagraphFont"/>
    <w:rsid w:val="00AF6EE1"/>
  </w:style>
  <w:style w:type="character" w:styleId="Hyperlink">
    <w:name w:val="Hyperlink"/>
    <w:basedOn w:val="DefaultParagraphFont"/>
    <w:uiPriority w:val="99"/>
    <w:unhideWhenUsed/>
    <w:rsid w:val="00AF6EE1"/>
    <w:rPr>
      <w:color w:val="0000FF"/>
      <w:u w:val="single"/>
    </w:rPr>
  </w:style>
  <w:style w:type="character" w:customStyle="1" w:styleId="nowrap">
    <w:name w:val="nowrap"/>
    <w:basedOn w:val="DefaultParagraphFont"/>
    <w:rsid w:val="00AF6EE1"/>
  </w:style>
  <w:style w:type="paragraph" w:styleId="ListParagraph">
    <w:name w:val="List Paragraph"/>
    <w:basedOn w:val="Normal"/>
    <w:uiPriority w:val="34"/>
    <w:qFormat/>
    <w:rsid w:val="00E86D8B"/>
    <w:pPr>
      <w:ind w:left="720"/>
      <w:contextualSpacing/>
    </w:pPr>
  </w:style>
  <w:style w:type="character" w:styleId="UnresolvedMention">
    <w:name w:val="Unresolved Mention"/>
    <w:basedOn w:val="DefaultParagraphFont"/>
    <w:uiPriority w:val="99"/>
    <w:semiHidden/>
    <w:unhideWhenUsed/>
    <w:rsid w:val="00E86D8B"/>
    <w:rPr>
      <w:color w:val="605E5C"/>
      <w:shd w:val="clear" w:color="auto" w:fill="E1DFDD"/>
    </w:rPr>
  </w:style>
  <w:style w:type="paragraph" w:styleId="NormalWeb">
    <w:name w:val="Normal (Web)"/>
    <w:basedOn w:val="Normal"/>
    <w:uiPriority w:val="99"/>
    <w:semiHidden/>
    <w:unhideWhenUsed/>
    <w:rsid w:val="00E86D8B"/>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86/s13018-023-03839-w"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3390/ijerph191811708" TargetMode="External"/><Relationship Id="rId12" Type="http://schemas.openxmlformats.org/officeDocument/2006/relationships/hyperlink" Target="https://doi.org/10.1148/radiol.201817109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3174/ajnr.A4173" TargetMode="External"/><Relationship Id="rId11" Type="http://schemas.openxmlformats.org/officeDocument/2006/relationships/hyperlink" Target="https://scholar.google.com/scholar_lookup?journal=JAMA&amp;title=Expenditures+and+health+status+among+adults+with+back+and+neck+problems&amp;author=BI+Martin&amp;volume=299&amp;publication_year=2008&amp;pages=656-664&amp;pmid=18270354&amp;" TargetMode="External"/><Relationship Id="rId5" Type="http://schemas.openxmlformats.org/officeDocument/2006/relationships/webSettings" Target="webSettings.xml"/><Relationship Id="rId10" Type="http://schemas.openxmlformats.org/officeDocument/2006/relationships/hyperlink" Target="https://pubmed.ncbi.nlm.nih.gov/18270354" TargetMode="External"/><Relationship Id="rId4" Type="http://schemas.openxmlformats.org/officeDocument/2006/relationships/settings" Target="settings.xml"/><Relationship Id="rId9" Type="http://schemas.openxmlformats.org/officeDocument/2006/relationships/hyperlink" Target="https://doi.org/10.1007/s00586-014-3540-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YrxK7R+UlJSQXXuW2ErASzQa5g==">CgMxLjA4AHIhMTNtaWs5M2NXU09QZ2tjcWtfUlVTLVQ2R0Y4TGFkSlUz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1342</Words>
  <Characters>7651</Characters>
  <Application>Microsoft Office Word</Application>
  <DocSecurity>0</DocSecurity>
  <Lines>63</Lines>
  <Paragraphs>17</Paragraphs>
  <ScaleCrop>false</ScaleCrop>
  <Company/>
  <LinksUpToDate>false</LinksUpToDate>
  <CharactersWithSpaces>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Reich</dc:creator>
  <cp:lastModifiedBy>Julia Reich</cp:lastModifiedBy>
  <cp:revision>3</cp:revision>
  <dcterms:created xsi:type="dcterms:W3CDTF">2024-08-18T06:54:00Z</dcterms:created>
  <dcterms:modified xsi:type="dcterms:W3CDTF">2024-08-18T07:16:00Z</dcterms:modified>
</cp:coreProperties>
</file>