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qrd07q2ba7m" w:id="0"/>
      <w:bookmarkEnd w:id="0"/>
      <w:r w:rsidDel="00000000" w:rsidR="00000000" w:rsidRPr="00000000">
        <w:rPr>
          <w:rtl w:val="0"/>
        </w:rPr>
        <w:t xml:space="preserve">Chinese 1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s1ynnt2jxb2x" w:id="1"/>
      <w:bookmarkEnd w:id="1"/>
      <w:r w:rsidDel="00000000" w:rsidR="00000000" w:rsidRPr="00000000">
        <w:rPr>
          <w:rtl w:val="0"/>
        </w:rPr>
        <w:t xml:space="preserve">CARDS &amp; METACARDS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Pinyin 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ones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First tone: </w:t>
      </w:r>
      <w:r w:rsidDel="00000000" w:rsidR="00000000" w:rsidRPr="00000000">
        <w:rPr>
          <w:rtl w:val="0"/>
        </w:rPr>
        <w:t xml:space="preserve">ā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bā, mā, yī, wān, chū, yōu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八，妈，一，弯，出，优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Second tone: </w:t>
      </w:r>
      <w:r w:rsidDel="00000000" w:rsidR="00000000" w:rsidRPr="00000000">
        <w:rPr>
          <w:rtl w:val="0"/>
        </w:rPr>
        <w:t xml:space="preserve">á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bá, má, yí, wán, chú, yóu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拔，麻，宜，玩，除，由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Third tone: </w:t>
      </w:r>
      <w:r w:rsidDel="00000000" w:rsidR="00000000" w:rsidRPr="00000000">
        <w:rPr>
          <w:rFonts w:ascii="Andika" w:cs="Andika" w:eastAsia="Andika" w:hAnsi="Andika"/>
          <w:rtl w:val="0"/>
        </w:rPr>
        <w:t xml:space="preserve">ǎ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bǎ, mǎ, yǐ, wǎn, chǔ, yǒu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把，马，以，晚，楚，有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Fourth tone: </w:t>
      </w:r>
      <w:r w:rsidDel="00000000" w:rsidR="00000000" w:rsidRPr="00000000">
        <w:rPr>
          <w:rtl w:val="0"/>
        </w:rPr>
        <w:t xml:space="preserve">à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bà, mà, yì, wàn, chù, yòu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爸，骂，易，万，处，右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Fifth tone: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ba, ma, de, me,le, ne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吧，吗，的，么，了，呢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Pinyin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Consonants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zh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Vowel Finals: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uai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uu/v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Greetings (4)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你好 / nǐ hǎo / ? / hello / ? / 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再见 / zàijiàn / ? / goodbye / ? / 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早上好 / zǎoshang hǎo / ? / good morning / ? / 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晚安 / wǎn'ān / ? / good evening / ? / 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Numbers (1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一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二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三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四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五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六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七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八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九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十一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十二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 Sizes (4)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 / dà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 / xiǎo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长 / cháng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 / duǎn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Directions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上 / shàng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下 / xià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 / zuǒ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右 / yòu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中 / zhōng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Character </w:t>
      </w:r>
      <w:r w:rsidDel="00000000" w:rsidR="00000000" w:rsidRPr="00000000">
        <w:rPr>
          <w:rtl w:val="0"/>
        </w:rPr>
        <w:t xml:space="preserve">radicals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他,她,好,晚,安,男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爸,妈,哥,你,们,家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Subject + 是 + object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 + 是 + 男孩 / He is a boy.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他们 + 很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忙</w:t>
      </w:r>
      <w:r w:rsidDel="00000000" w:rsidR="00000000" w:rsidRPr="00000000">
        <w:rPr>
          <w:rtl w:val="0"/>
        </w:rPr>
        <w:t xml:space="preserve"> / They are very busy.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Subject + 在 + object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 + 在 + 吃苹果 / I am eating an apple.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 + 在 + 图书馆 / We are at the library.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Sometimes you can eliminate the usage of 是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4 Gender/Pronouns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女人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男人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她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我们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你们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他们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她们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我是男人 / Wǒ shì nánrén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她是女人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shì nǚ rén / She is a woman.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Articles （5）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那/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nà/?/that/?/?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zhè/?/this/?/?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我的/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wǒ de/?/my/?/?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他的/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de/?/his/?/?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她的/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de/?/her/?/?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Family (1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家 / </w:t>
      </w:r>
      <w:r w:rsidDel="00000000" w:rsidR="00000000" w:rsidRPr="00000000">
        <w:rPr>
          <w:rtl w:val="0"/>
        </w:rPr>
        <w:t xml:space="preserve">jiā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爸爸 / </w:t>
      </w:r>
      <w:r w:rsidDel="00000000" w:rsidR="00000000" w:rsidRPr="00000000">
        <w:rPr>
          <w:rtl w:val="0"/>
        </w:rPr>
        <w:t xml:space="preserve">bàba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妈妈 / </w:t>
      </w:r>
      <w:r w:rsidDel="00000000" w:rsidR="00000000" w:rsidRPr="00000000">
        <w:rPr>
          <w:rtl w:val="0"/>
        </w:rPr>
        <w:t xml:space="preserve">māmā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儿子 / ér zi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女儿 / nǚ ér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孩子 / háizi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女孩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nǚ hái / girl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男孩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nán hái / 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弟弟 / </w:t>
      </w:r>
      <w:r w:rsidDel="00000000" w:rsidR="00000000" w:rsidRPr="00000000">
        <w:rPr>
          <w:rtl w:val="0"/>
        </w:rPr>
        <w:t xml:space="preserve">dìdì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妹妹 / </w:t>
      </w:r>
      <w:r w:rsidDel="00000000" w:rsidR="00000000" w:rsidRPr="00000000">
        <w:rPr>
          <w:rtl w:val="0"/>
        </w:rPr>
        <w:t xml:space="preserve">mèimei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哥哥 / </w:t>
      </w:r>
      <w:r w:rsidDel="00000000" w:rsidR="00000000" w:rsidRPr="00000000">
        <w:rPr>
          <w:rtl w:val="0"/>
        </w:rPr>
        <w:t xml:space="preserve">gēgē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姐姐 / </w:t>
      </w:r>
      <w:r w:rsidDel="00000000" w:rsidR="00000000" w:rsidRPr="00000000">
        <w:rPr>
          <w:rtl w:val="0"/>
        </w:rPr>
        <w:t xml:space="preserve">jiějiě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他是我的爸爸/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shì wǒ de bà bà / He is my father.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她是女孩/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shì nǚ hái / She is a girl.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他们的孩子很小/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mén de hái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zi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hěn xiǎo / Their children are very small.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这是我的弟弟/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zhè shì wǒ de dì dì / This is my younger brother.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那是我的姐姐/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nà shì wǒ de jiě jiě / That is my older sister.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Now we will learn the general format of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Subject + verb + object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 + 要 + 苹果 /  I want an apple.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 + 不在 + 吃鱼 / We are not eating fish.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 +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不</w:t>
      </w:r>
      <w:r w:rsidDel="00000000" w:rsidR="00000000" w:rsidRPr="00000000">
        <w:rPr>
          <w:rFonts w:ascii="SimSun" w:cs="SimSun" w:eastAsia="SimSun" w:hAnsi="SimSun"/>
          <w:rtl w:val="0"/>
        </w:rPr>
        <w:t xml:space="preserve"> + 吃鱼 / We do not eat fish.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Verbs (6)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是 / shì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 / zài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吃 / chī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喝 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hē / to drink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 / yǒu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要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yào / to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Subject + 不 + Verb + Object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 + 不是 + 弟弟 / I am not the younger brother.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他们 + 不在 + 玩游戏 / We are not playing games.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 + 不 + 聪明 / I am not smart.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Subject + 没有 + Noun/Verb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 + 没有 + 姐姐 / I do not have an older sister.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 + 没有 + 时间了/ We do not have time.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Negation （4)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bù /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没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méi /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不是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bú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shì / is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没有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méi yǒu / does not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Food/Drinks (16)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饭 ／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fàn / ? / meal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面包 / miàn bāo / ? / bread / ? / ?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牛奶 / niú nǎi / ? / milk / ? / 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 / shuǐ / ? / water / ? / 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水果 / shuǐ guǒ / ? / fruit / ? / 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肉 / ròu /  ? / meat / ? / ?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鱼 / yú /  ? / fish / ? / ?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菜 / cài /  ? / vegetables / ? / 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米饭 / mǐfàn / ? / rice / ? / 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汤 / tāng / ? / soup / ? / ?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面条 / miàntiáo / ? / noodles / ? / ?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哥哥在吃面包 ／gēgē zài chī miànbāo / ? / My older brother is eating bread / ? / 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他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们不在喝牛奶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tā mén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bú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zài hē niú nǎi / They are not drinking milk.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我们没有米饭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wǒ mén méi yǒu mǐ fàn / We do not have 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妈妈要吃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鱼 / mā mā yào chī yú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Mama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wants to eat fish.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我不吃肉 / wǒ bù chī ròu / I do not eat meat.</w:t>
      </w:r>
    </w:p>
    <w:p w:rsidR="00000000" w:rsidDel="00000000" w:rsidP="00000000" w:rsidRDefault="00000000" w:rsidRPr="00000000" w14:paraId="00000098">
      <w:pPr>
        <w:pStyle w:val="Heading2"/>
        <w:contextualSpacing w:val="0"/>
        <w:rPr/>
      </w:pPr>
      <w:bookmarkStart w:colFirst="0" w:colLast="0" w:name="_czcoiof8hq6f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Arial Unicode MS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