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ДРОЗД Галина Володимирівна</w:t>
      </w:r>
    </w:p>
    <w:p>
      <w:pPr>
        <w:spacing w:after="200"/>
      </w:pPr>
      <w:r>
        <w:t xml:space="preserve">Програма: Розвиток професійної компетентності вихователів закладів дошкільної освіти</w:t>
      </w:r>
    </w:p>
    <w:p>
      <w:pPr>
        <w:spacing w:after="200"/>
      </w:pPr>
      <w:r>
        <w:t xml:space="preserve">Очікувані результати: 1. Розуміти і визначати педагогічні умови, закономірності,
принципи, мету, завдання, зміст, організаційні форми, методи і
засоби, що використовуються в роботі з дітьми дошкільного
віку.
2. Визначати та розвивати творчий потенціал дітей
дошкільного віку.
3. Здійснювати взаємодію в роботі ЗДО, сім’ї та школи.
Залучати батьків до організації освітнього процесу з дітьми
дошкільного віку в умовах ЗДО.
3
4. Забезпечувати наступність дошкільної та початкової ланок
освіти, працювати в умовах особистісно-орієнтованої взаємодії
з вихованцями та їх батьками.
5. Формувати в дітей дошкільного віку базові якості
особистості (довільність, самостійність, креативність,
ініціативність, свободу поведінки, самосвідомість і
самооцінку).
6. Упроваджувати проєктні технології в умовах ЗДО.
7. Організовувати різні форми музично-театралізованої
діяльності з дітьми дошкільного віку.
8. Здійснювати професійну діяльність вихователя дітей
раннього віку.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2025-03-26T20:29:44.195Z</dcterms:created>
  <dcterms:modified xsi:type="dcterms:W3CDTF">2025-03-26T20:29:44.195Z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