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3F893" w14:textId="736D3B97" w:rsidR="00DD55F9" w:rsidRDefault="009E56C3">
      <w:r>
        <w:t>Julia Vineyard</w:t>
      </w:r>
    </w:p>
    <w:p w14:paraId="0AF6C419" w14:textId="7F35B01B" w:rsidR="009E56C3" w:rsidRDefault="009E56C3">
      <w:r>
        <w:t>Worked with: Andrew Gordon, Jessica Bonin, Juliana Berube</w:t>
      </w:r>
    </w:p>
    <w:p w14:paraId="4D6E21A1" w14:textId="5DDDCAB1" w:rsidR="009E56C3" w:rsidRDefault="009E56C3">
      <w:r>
        <w:t>Lab 11 Report</w:t>
      </w:r>
    </w:p>
    <w:p w14:paraId="0FD35F6A" w14:textId="77777777" w:rsidR="009E56C3" w:rsidRDefault="009E56C3"/>
    <w:p w14:paraId="048CC0CE" w14:textId="00E61370" w:rsidR="00A22F92" w:rsidRDefault="004031A7" w:rsidP="00A22F92">
      <w:pPr>
        <w:pStyle w:val="ListParagraph"/>
        <w:numPr>
          <w:ilvl w:val="0"/>
          <w:numId w:val="1"/>
        </w:numPr>
      </w:pPr>
      <w:r w:rsidRPr="004031A7">
        <w:drawing>
          <wp:inline distT="0" distB="0" distL="0" distR="0" wp14:anchorId="4EA27033" wp14:editId="48B744D8">
            <wp:extent cx="4625741" cy="3886537"/>
            <wp:effectExtent l="0" t="0" r="381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A3F8" w14:textId="733BC9E9" w:rsidR="007519E4" w:rsidRDefault="007519E4" w:rsidP="00A22F92">
      <w:pPr>
        <w:pStyle w:val="ListParagraph"/>
        <w:numPr>
          <w:ilvl w:val="0"/>
          <w:numId w:val="1"/>
        </w:numPr>
      </w:pPr>
      <w:r>
        <w:t xml:space="preserve">An increased variability in the population will make it harder for you to draw conclusions about the population, so the </w:t>
      </w:r>
      <w:r w:rsidR="00833BC4">
        <w:t xml:space="preserve">power decreases. </w:t>
      </w:r>
    </w:p>
    <w:p w14:paraId="1E6F94F5" w14:textId="66E6F769" w:rsidR="003A4294" w:rsidRDefault="00983A9B" w:rsidP="00A22F92">
      <w:pPr>
        <w:pStyle w:val="ListParagraph"/>
        <w:numPr>
          <w:ilvl w:val="0"/>
          <w:numId w:val="1"/>
        </w:numPr>
      </w:pPr>
      <w:r w:rsidRPr="00983A9B">
        <w:lastRenderedPageBreak/>
        <w:drawing>
          <wp:inline distT="0" distB="0" distL="0" distR="0" wp14:anchorId="45AE6404" wp14:editId="774F804E">
            <wp:extent cx="5943600" cy="3364230"/>
            <wp:effectExtent l="0" t="0" r="0" b="762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26CD" w14:textId="4798A02C" w:rsidR="003A4294" w:rsidRDefault="00770F62" w:rsidP="00A22F92">
      <w:pPr>
        <w:pStyle w:val="ListParagraph"/>
        <w:numPr>
          <w:ilvl w:val="0"/>
          <w:numId w:val="1"/>
        </w:numPr>
      </w:pPr>
      <w:r>
        <w:t xml:space="preserve">Looking at the values </w:t>
      </w:r>
      <w:r w:rsidR="00A86291">
        <w:t>along the lines on the contour map you can see that the highest power</w:t>
      </w:r>
      <w:r w:rsidR="00F80AA3">
        <w:t xml:space="preserve"> values are associated with the greater sample sizes. Looking across the plot along the 80</w:t>
      </w:r>
      <w:r w:rsidR="004812A2">
        <w:t>-</w:t>
      </w:r>
      <w:r w:rsidR="00F80AA3">
        <w:t>sample size</w:t>
      </w:r>
      <w:r w:rsidR="008E2177">
        <w:t xml:space="preserve"> you can see that the greatest power (1) is associated with the lowest standard deviation, and the lowest power with the greatest standard deviation. </w:t>
      </w:r>
      <w:r w:rsidR="00C038FB">
        <w:t xml:space="preserve">As the standard deviation increases the power </w:t>
      </w:r>
      <w:r w:rsidR="0015321F">
        <w:t xml:space="preserve">decreases, no matter the sample size, but the greater sample sizes do result in highest power even at the greatest standard deviation values. </w:t>
      </w:r>
    </w:p>
    <w:p w14:paraId="62FEBB9C" w14:textId="1B54A9A8" w:rsidR="00013E54" w:rsidRDefault="00013E54" w:rsidP="00A22F92">
      <w:pPr>
        <w:pStyle w:val="ListParagraph"/>
        <w:numPr>
          <w:ilvl w:val="0"/>
          <w:numId w:val="1"/>
        </w:numPr>
      </w:pPr>
      <w:r>
        <w:t>FILE UPLOAD</w:t>
      </w:r>
    </w:p>
    <w:p w14:paraId="19730FE8" w14:textId="6EDB0293" w:rsidR="0015321F" w:rsidRDefault="00BE4972" w:rsidP="00A22F92">
      <w:pPr>
        <w:pStyle w:val="ListParagraph"/>
        <w:numPr>
          <w:ilvl w:val="0"/>
          <w:numId w:val="1"/>
        </w:numPr>
      </w:pPr>
      <w:r>
        <w:t>The 3</w:t>
      </w:r>
      <w:r w:rsidR="001043F4">
        <w:t xml:space="preserve">D plot shows that at a highest sample size and lowest standard deviation you have the greatest power. </w:t>
      </w:r>
      <w:r w:rsidR="00090036">
        <w:t xml:space="preserve">You can also clearly see that as the sample size decreases and standard deviation increases your power rapidly drops off. </w:t>
      </w:r>
      <w:r w:rsidR="00FA5C83">
        <w:t xml:space="preserve">You can use this </w:t>
      </w:r>
      <w:r w:rsidR="00E951E9">
        <w:t xml:space="preserve">when designing an experiment to determine the number of samples that you need to collect. </w:t>
      </w:r>
    </w:p>
    <w:sectPr w:rsidR="00153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726A9"/>
    <w:multiLevelType w:val="hybridMultilevel"/>
    <w:tmpl w:val="C0FE6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29"/>
    <w:rsid w:val="00013E54"/>
    <w:rsid w:val="0008703C"/>
    <w:rsid w:val="00090036"/>
    <w:rsid w:val="001043F4"/>
    <w:rsid w:val="0015321F"/>
    <w:rsid w:val="002A0E30"/>
    <w:rsid w:val="003A4294"/>
    <w:rsid w:val="004031A7"/>
    <w:rsid w:val="004812A2"/>
    <w:rsid w:val="00661696"/>
    <w:rsid w:val="00707E29"/>
    <w:rsid w:val="007519E4"/>
    <w:rsid w:val="00770F62"/>
    <w:rsid w:val="00833BC4"/>
    <w:rsid w:val="008E2177"/>
    <w:rsid w:val="00983A9B"/>
    <w:rsid w:val="009E56C3"/>
    <w:rsid w:val="00A22F92"/>
    <w:rsid w:val="00A86291"/>
    <w:rsid w:val="00AB0FD2"/>
    <w:rsid w:val="00BE4972"/>
    <w:rsid w:val="00C038FB"/>
    <w:rsid w:val="00DD55F9"/>
    <w:rsid w:val="00E87B05"/>
    <w:rsid w:val="00E951E9"/>
    <w:rsid w:val="00F57C1A"/>
    <w:rsid w:val="00F80AA3"/>
    <w:rsid w:val="00FA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6F7E2"/>
  <w15:chartTrackingRefBased/>
  <w15:docId w15:val="{E00CBF70-FB5C-4B84-8F37-2ACE613F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Vineyard</dc:creator>
  <cp:keywords/>
  <dc:description/>
  <cp:lastModifiedBy>Julia Vineyard</cp:lastModifiedBy>
  <cp:revision>26</cp:revision>
  <dcterms:created xsi:type="dcterms:W3CDTF">2021-12-08T17:49:00Z</dcterms:created>
  <dcterms:modified xsi:type="dcterms:W3CDTF">2021-12-08T19:49:00Z</dcterms:modified>
</cp:coreProperties>
</file>