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London House Price Project — Plan &amp; Instructions</w:t>
      </w:r>
    </w:p>
    <w:p>
      <w:pPr/>
      <w:r>
        <w:t xml:space="preserve">Oct 25, 2026</w:t>
      </w:r>
      <w:r>
        <w:t xml:space="preserve"> · </w:t>
      </w:r>
      <w:r>
        <w:t xml:space="preserve">@Curtis</w:t>
      </w:r>
    </w:p>
    <w:p>
      <w:pPr>
        <w:pStyle w:val="Heading2"/>
      </w:pPr>
      <w:r>
        <w:t xml:space="preserve">Overview</w:t>
      </w:r>
    </w:p>
    <w:p>
      <w:pPr/>
      <w:r>
        <w:t xml:space="preserve">In four weeks (26 Oct – 22 Nov 2026) turn the Land Registry CSV into one GitHub project that proves SQL, Python, ML and BI end to end, with a CV-ready checkpoint after week 2. Budget roughly 8–10 hours a week around applications.</w:t>
      </w:r>
    </w:p>
    <w:p>
      <w:pPr/>
      <w:r>
        <w:rPr>
          <w:b/>
        </w:rPr>
        <w:t xml:space="preserve">The question the project answers:</w:t>
      </w:r>
      <w:r>
        <w:t xml:space="preserve"> what drives London house prices, and how accurately can a sale price be predicted from location, property type, tenure and timing?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8"/>
        <w:gridCol w:w="4533"/>
        <w:gridCol w:w="3879"/>
      </w:tblGrid>
      <w:tr>
        <w:trPr>
          <w:tblHeader/>
        </w:trPr>
        <w:tc>
          <w:tcPr>
            <w:tcW w:w="948" w:type="dxa"/>
            <w:shd w:val="clear" w:color="auto" w:fill="F2F2F2"/>
          </w:tcPr>
          <w:p>
            <w:pPr/>
            <w:r>
              <w:t xml:space="preserve">Skill</w:t>
            </w:r>
          </w:p>
        </w:tc>
        <w:tc>
          <w:tcPr>
            <w:tcW w:w="4533" w:type="dxa"/>
            <w:shd w:val="clear" w:color="auto" w:fill="F2F2F2"/>
          </w:tcPr>
          <w:p>
            <w:pPr/>
            <w:r>
              <w:t xml:space="preserve">What the project proves</w:t>
            </w:r>
          </w:p>
        </w:tc>
        <w:tc>
          <w:tcPr>
            <w:tcW w:w="3879" w:type="dxa"/>
            <w:shd w:val="clear" w:color="auto" w:fill="F2F2F2"/>
          </w:tcPr>
          <w:p>
            <w:pPr/>
            <w:r>
              <w:t xml:space="preserve">Evidence a recruiter sees</w:t>
            </w:r>
          </w:p>
        </w:tc>
      </w:tr>
      <w:tr>
        <w:tc>
          <w:tcPr>
            <w:tcW w:w="948" w:type="dxa"/>
          </w:tcPr>
          <w:p>
            <w:pPr/>
            <w:r>
              <w:t xml:space="preserve">SQL</w:t>
            </w:r>
          </w:p>
        </w:tc>
        <w:tc>
          <w:tcPr>
            <w:tcW w:w="4533" w:type="dxa"/>
          </w:tcPr>
          <w:p>
            <w:pPr/>
            <w:r>
              <w:t xml:space="preserve">Loading 1M+ rows, cleaning, window functions, CTEs, aggregation</w:t>
            </w:r>
          </w:p>
        </w:tc>
        <w:tc>
          <w:tcPr>
            <w:tcW w:w="3879" w:type="dxa"/>
          </w:tcPr>
          <w:p>
            <w:pPr/>
            <w:r>
              <w:rPr>
                <w:rStyle w:val="CodeChar"/>
              </w:rPr>
              <w:t xml:space="preserve">sql/</w:t>
            </w:r>
            <w:r>
              <w:t xml:space="preserve"> folder of named, commented queries</w:t>
            </w:r>
          </w:p>
        </w:tc>
      </w:tr>
      <w:tr>
        <w:tc>
          <w:tcPr>
            <w:tcW w:w="948" w:type="dxa"/>
          </w:tcPr>
          <w:p>
            <w:pPr/>
            <w:r>
              <w:t xml:space="preserve">Python</w:t>
            </w:r>
          </w:p>
        </w:tc>
        <w:tc>
          <w:tcPr>
            <w:tcW w:w="4533" w:type="dxa"/>
          </w:tcPr>
          <w:p>
            <w:pPr/>
            <w:r>
              <w:t xml:space="preserve">Pandas EDA, joining external data, feature engineering</w:t>
            </w:r>
          </w:p>
        </w:tc>
        <w:tc>
          <w:tcPr>
            <w:tcW w:w="3879" w:type="dxa"/>
          </w:tcPr>
          <w:p>
            <w:pPr/>
            <w:r>
              <w:t xml:space="preserve">Clean notebooks + a reusable </w:t>
            </w:r>
            <w:r>
              <w:rPr>
                <w:rStyle w:val="CodeChar"/>
              </w:rPr>
              <w:t xml:space="preserve">src/</w:t>
            </w:r>
            <w:r>
              <w:t xml:space="preserve"> module</w:t>
            </w:r>
          </w:p>
        </w:tc>
      </w:tr>
      <w:tr>
        <w:tc>
          <w:tcPr>
            <w:tcW w:w="948" w:type="dxa"/>
          </w:tcPr>
          <w:p>
            <w:pPr/>
            <w:r>
              <w:t xml:space="preserve">ML</w:t>
            </w:r>
          </w:p>
        </w:tc>
        <w:tc>
          <w:tcPr>
            <w:tcW w:w="4533" w:type="dxa"/>
          </w:tcPr>
          <w:p>
            <w:pPr/>
            <w:r>
              <w:t xml:space="preserve">Baselines, gradient boosting, time-based validation, SHAP</w:t>
            </w:r>
          </w:p>
        </w:tc>
        <w:tc>
          <w:tcPr>
            <w:tcW w:w="3879" w:type="dxa"/>
          </w:tcPr>
          <w:p>
            <w:pPr/>
            <w:r>
              <w:t xml:space="preserve">Model comparison table, error by borough</w:t>
            </w:r>
          </w:p>
        </w:tc>
      </w:tr>
      <w:tr>
        <w:tc>
          <w:tcPr>
            <w:tcW w:w="948" w:type="dxa"/>
          </w:tcPr>
          <w:p>
            <w:pPr/>
            <w:r>
              <w:t xml:space="preserve">BI</w:t>
            </w:r>
          </w:p>
        </w:tc>
        <w:tc>
          <w:tcPr>
            <w:tcW w:w="4533" w:type="dxa"/>
          </w:tcPr>
          <w:p>
            <w:pPr/>
            <w:r>
              <w:t xml:space="preserve">KPI design for non-technical users</w:t>
            </w:r>
          </w:p>
        </w:tc>
        <w:tc>
          <w:tcPr>
            <w:tcW w:w="3879" w:type="dxa"/>
          </w:tcPr>
          <w:p>
            <w:pPr/>
            <w:r>
              <w:t xml:space="preserve">Published dashboard link + screenshots in README</w:t>
            </w:r>
          </w:p>
        </w:tc>
      </w:tr>
    </w:tbl>
    <w:p>
      <w:pPr/>
      <w:r>
        <w:rPr>
          <w:b/>
        </w:rPr>
        <w:t xml:space="preserve">Final deliverables:</w:t>
      </w:r>
      <w:r>
        <w:t xml:space="preserve"> a public GitHub repo with README, a published dashboard, a 1-page findings summary, and 2–3 CV bullets with real numbers.</w:t>
      </w:r>
    </w:p>
    <w:p>
      <w:pPr>
        <w:pStyle w:val="Heading2"/>
      </w:pPr>
      <w:r>
        <w:t xml:space="preserve">4-week schedule</w:t>
      </w:r>
    </w:p>
    <w:p>
      <w:pPr/>
      <w:r>
        <w:drawing>
          <wp:inline distT="0" distB="0" distL="0" distR="0">
            <wp:extent cx="5486400" cy="2465614"/>
            <wp:docPr id="1" name="image1" descr="4-week schedule · 5 phases, 2 milesto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4-week schedule · 5 phases, 2 mileston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4-week schedule · 5 phases, 2 milestones</w:t>
      </w:r>
    </w:p>
    <w:p>
      <w:pPr/>
      <w:r>
        <w:t xml:space="preserve">One phase per week; BI and packaging share week 4. At the 8 Nov checkpoint the project can go on applications with real SQL and EDA findings.</w:t>
      </w:r>
    </w:p>
    <w:p>
      <w:pPr>
        <w:pStyle w:val="Heading2"/>
      </w:pPr>
      <w:r>
        <w:t xml:space="preserve">Setup (Day 1, about 2 hours)</w:t>
      </w:r>
    </w:p>
    <w:p>
      <w:pPr/>
      <w:r>
        <w:t xml:space="preserve">Use DuckDB for SQL: it queries the raw CSV directly, handles the full 5 GB file on a laptop, and is real ANSI SQL you can talk about in interviews.</w:t>
      </w:r>
    </w:p>
    <w:p>
      <w:pPr>
        <w:pStyle w:val="ListParagraph"/>
        <w:numPr>
          <w:ilvl w:val="0"/>
          <w:numId w:val="2"/>
        </w:numPr>
      </w:pPr>
      <w:r>
        <w:t xml:space="preserve">Create a Python environment and install: </w:t>
      </w:r>
      <w:r>
        <w:rPr>
          <w:rStyle w:val="CodeChar"/>
        </w:rPr>
        <w:t xml:space="preserve">pip install duckdb pandas numpy scikit-learn lightgbm shap matplotlib seaborn jupyter pyarrow</w:t>
      </w:r>
    </w:p>
    <w:p>
      <w:pPr>
        <w:pStyle w:val="ListParagraph"/>
        <w:numPr>
          <w:ilvl w:val="0"/>
          <w:numId w:val="2"/>
        </w:numPr>
      </w:pPr>
      <w:r>
        <w:t xml:space="preserve">Create a public GitHub repo, e.g. </w:t>
      </w:r>
      <w:r>
        <w:rPr>
          <w:rStyle w:val="CodeChar"/>
        </w:rPr>
        <w:t xml:space="preserve">london-house-prices</w:t>
      </w:r>
      <w:r>
        <w:t xml:space="preserve">, and add </w:t>
      </w:r>
      <w:r>
        <w:rPr>
          <w:rStyle w:val="CodeChar"/>
        </w:rPr>
        <w:t xml:space="preserve">data/</w:t>
      </w:r>
      <w:r>
        <w:t xml:space="preserve"> to </w:t>
      </w:r>
      <w:r>
        <w:rPr>
          <w:rStyle w:val="CodeChar"/>
        </w:rPr>
        <w:t xml:space="preserve">.gitignore</w:t>
      </w:r>
      <w:r>
        <w:t xml:space="preserve"> (never commit the CSV).</w:t>
      </w:r>
    </w:p>
    <w:p>
      <w:pPr>
        <w:pStyle w:val="ListParagraph"/>
        <w:numPr>
          <w:ilvl w:val="0"/>
          <w:numId w:val="2"/>
        </w:numPr>
      </w:pPr>
      <w:r>
        <w:t xml:space="preserve">Set up this folder structure:</w:t>
      </w:r>
    </w:p>
    <w:p>
      <w:pPr>
        <w:pStyle w:val="Code"/>
      </w:pPr>
      <w:r>
        <w:t xml:space="preserve">london-house-prices/</w:t>
        <w:br/>
        <w:t xml:space="preserve">├── data/raw/          # pp-*.csv (gitignored)</w:t>
        <w:br/>
        <w:t xml:space="preserve">├── data/processed/    # parquet outputs (gitignored)</w:t>
        <w:br/>
        <w:t xml:space="preserve">├── sql/               # 01_load.sql, 02_clean.sql, 03_analysis.sql</w:t>
        <w:br/>
        <w:t xml:space="preserve">├── notebooks/         # 01_eda.ipynb, 02_features.ipynb, 03_model.ipynb</w:t>
        <w:br/>
        <w:t xml:space="preserve">├── src/               # features.py, train.py</w:t>
        <w:br/>
        <w:t xml:space="preserve">├── dashboard/         # .pbix or screenshots</w:t>
        <w:br/>
        <w:t xml:space="preserve">├── reports/figures/</w:t>
        <w:br/>
        <w:t xml:space="preserve">└── README.md</w:t>
      </w:r>
    </w:p>
    <w:p>
      <w:pPr>
        <w:pStyle w:val="ListParagraph"/>
        <w:numPr>
          <w:ilvl w:val="0"/>
          <w:numId w:val="3"/>
        </w:numPr>
      </w:pPr>
      <w:r>
        <w:t xml:space="preserve">Check which file you downloaded. The complete file is </w:t>
      </w:r>
      <w:r>
        <w:rPr>
          <w:rStyle w:val="CodeChar"/>
        </w:rPr>
        <w:t xml:space="preserve">pp-complete.csv</w:t>
      </w:r>
      <w:r>
        <w:t xml:space="preserve"> (about 30M rows, all of England and Wales since 1995). It has </w:t>
      </w:r>
      <w:r>
        <w:rPr>
          <w:b/>
        </w:rPr>
        <w:t xml:space="preserve">no header row</w:t>
      </w:r>
      <w:r>
        <w:t xml:space="preserve">; the 16 columns, in order, are: transaction_id, price, date_of_transfer, postcode, property_type (D/S/T/F/O), old_new (Y/N), duration (F/L), paon, saon, street, locality, town_city, district, county, ppd_category (A/B), record_status.</w:t>
      </w:r>
    </w:p>
    <w:p>
      <w:pPr>
        <w:pStyle w:val="ListParagraph"/>
        <w:numPr>
          <w:ilvl w:val="0"/>
          <w:numId w:val="3"/>
        </w:numPr>
      </w:pPr>
      <w:r>
        <w:t xml:space="preserve">Commit after every working session with a meaningful message. A steady commit history is itself evidence.</w:t>
      </w:r>
    </w:p>
    <w:p>
      <w:pPr>
        <w:pStyle w:val="Heading2"/>
      </w:pPr>
      <w:r>
        <w:t xml:space="preserve">Phase 1 — SQL: load, clean, analyse (Week 1)</w:t>
      </w:r>
    </w:p>
    <w:p>
      <w:pPr/>
      <w:r>
        <w:t xml:space="preserve">Goal: a clean London table in Parquet plus 8–10 analysis queries whose results go straight into the README.</w:t>
      </w:r>
    </w:p>
    <w:p>
      <w:pPr/>
      <w:r>
        <w:rPr>
          <w:b/>
        </w:rPr>
        <w:t xml:space="preserve">1. Load (</w:t>
      </w:r>
      <w:r>
        <w:rPr>
          <w:rStyle w:val="CodeChar"/>
          <w:b/>
        </w:rPr>
        <w:t xml:space="preserve">sql/01_load.sql</w:t>
      </w:r>
      <w:r>
        <w:rPr>
          <w:b/>
        </w:rPr>
        <w:t xml:space="preserve">)</w:t>
      </w:r>
    </w:p>
    <w:p>
      <w:pPr>
        <w:pStyle w:val="Code"/>
      </w:pPr>
      <w:bookmarkStart w:id="1" w:name="bongo_lang_sql_1"/>
      <w:bookmarkEnd w:id="1"/>
      <w:r>
        <w:t xml:space="preserve">CREATE TABLE ppd_raw AS</w:t>
        <w:br/>
        <w:t xml:space="preserve">SELECT * FROM read_csv('data/raw/pp-complete.csv', header = false,</w:t>
        <w:br/>
        <w:t xml:space="preserve">  columns = {</w:t>
        <w:br/>
        <w:t xml:space="preserve">    'transaction_id':'VARCHAR','price':'INTEGER','date_of_transfer':'TIMESTAMP',</w:t>
        <w:br/>
        <w:t xml:space="preserve">    'postcode':'VARCHAR','property_type':'VARCHAR','old_new':'VARCHAR',</w:t>
        <w:br/>
        <w:t xml:space="preserve">    'duration':'VARCHAR','paon':'VARCHAR','saon':'VARCHAR','street':'VARCHAR',</w:t>
        <w:br/>
        <w:t xml:space="preserve">    'locality':'VARCHAR','town_city':'VARCHAR','district':'VARCHAR',</w:t>
        <w:br/>
        <w:t xml:space="preserve">    'county':'VARCHAR','ppd_category':'VARCHAR','record_status':'VARCHAR'});</w:t>
      </w:r>
    </w:p>
    <w:p>
      <w:pPr/>
      <w:r>
        <w:rPr>
          <w:b/>
        </w:rPr>
        <w:t xml:space="preserve">2. Clean (</w:t>
      </w:r>
      <w:r>
        <w:rPr>
          <w:rStyle w:val="CodeChar"/>
          <w:b/>
        </w:rPr>
        <w:t xml:space="preserve">sql/02_clean.sql</w:t>
      </w:r>
      <w:r>
        <w:rPr>
          <w:b/>
        </w:rPr>
        <w:t xml:space="preserve">)</w:t>
      </w:r>
      <w:r>
        <w:t xml:space="preserve"> — create </w:t>
      </w:r>
      <w:r>
        <w:rPr>
          <w:rStyle w:val="CodeChar"/>
        </w:rPr>
        <w:t xml:space="preserve">london_sales</w:t>
      </w:r>
      <w:r>
        <w:t xml:space="preserve"> and record the row count lost at each step (this table goes in the README):</w:t>
      </w:r>
    </w:p>
    <w:p>
      <w:pPr>
        <w:pStyle w:val="ListParagraph"/>
        <w:numPr>
          <w:ilvl w:val="0"/>
          <w:numId w:val="4"/>
        </w:numPr>
      </w:pPr>
      <w:r>
        <w:t xml:space="preserve">Keep </w:t>
      </w:r>
      <w:r>
        <w:rPr>
          <w:rStyle w:val="CodeChar"/>
        </w:rPr>
        <w:t xml:space="preserve">county = 'GREATER LONDON'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Keep </w:t>
      </w:r>
      <w:r>
        <w:rPr>
          <w:rStyle w:val="CodeChar"/>
        </w:rPr>
        <w:t xml:space="preserve">ppd_category = 'A'</w:t>
      </w:r>
      <w:r>
        <w:t xml:space="preserve"> (standard market sales; B covers repossessions and bulk transfers).</w:t>
      </w:r>
    </w:p>
    <w:p>
      <w:pPr>
        <w:pStyle w:val="ListParagraph"/>
        <w:numPr>
          <w:ilvl w:val="0"/>
          <w:numId w:val="4"/>
        </w:numPr>
      </w:pPr>
      <w:r>
        <w:t xml:space="preserve">Drop </w:t>
      </w:r>
      <w:r>
        <w:rPr>
          <w:rStyle w:val="CodeChar"/>
        </w:rPr>
        <w:t xml:space="preserve">property_type = 'O'</w:t>
      </w:r>
      <w:r>
        <w:t xml:space="preserve"> (Other).</w:t>
      </w:r>
    </w:p>
    <w:p>
      <w:pPr>
        <w:pStyle w:val="ListParagraph"/>
        <w:numPr>
          <w:ilvl w:val="0"/>
          <w:numId w:val="4"/>
        </w:numPr>
      </w:pPr>
      <w:r>
        <w:t xml:space="preserve">Keep 2015 onward to keep the size manageable and the market comparable.</w:t>
      </w:r>
    </w:p>
    <w:p>
      <w:pPr>
        <w:pStyle w:val="ListParagraph"/>
        <w:numPr>
          <w:ilvl w:val="0"/>
          <w:numId w:val="4"/>
        </w:numPr>
      </w:pPr>
      <w:r>
        <w:t xml:space="preserve">Remove duplicates on </w:t>
      </w:r>
      <w:r>
        <w:rPr>
          <w:rStyle w:val="CodeChar"/>
        </w:rPr>
        <w:t xml:space="preserve">transaction_id</w:t>
      </w:r>
      <w:r>
        <w:t xml:space="preserve"> and blank postcodes.</w:t>
      </w:r>
    </w:p>
    <w:p>
      <w:pPr>
        <w:pStyle w:val="ListParagraph"/>
        <w:numPr>
          <w:ilvl w:val="0"/>
          <w:numId w:val="4"/>
        </w:numPr>
      </w:pPr>
      <w:r>
        <w:t xml:space="preserve">Flag outliers rather than deleting blindly, e.g. price below £10k or above the 99.9th percentile.</w:t>
      </w:r>
    </w:p>
    <w:p>
      <w:pPr>
        <w:pStyle w:val="ListParagraph"/>
        <w:numPr>
          <w:ilvl w:val="0"/>
          <w:numId w:val="4"/>
        </w:numPr>
      </w:pPr>
      <w:r>
        <w:t xml:space="preserve">Derive </w:t>
      </w:r>
      <w:r>
        <w:rPr>
          <w:rStyle w:val="CodeChar"/>
        </w:rPr>
        <w:t xml:space="preserve">postcode_district</w:t>
      </w:r>
      <w:r>
        <w:t xml:space="preserve"> (e.g. SW11) and </w:t>
      </w:r>
      <w:r>
        <w:rPr>
          <w:rStyle w:val="CodeChar"/>
        </w:rPr>
        <w:t xml:space="preserve">postcode_sector</w:t>
      </w:r>
      <w:r>
        <w:t xml:space="preserve"> (e.g. SW11 2) with string functions.</w:t>
      </w:r>
    </w:p>
    <w:p>
      <w:pPr>
        <w:pStyle w:val="ListParagraph"/>
        <w:numPr>
          <w:ilvl w:val="0"/>
          <w:numId w:val="4"/>
        </w:numPr>
      </w:pPr>
      <w:r>
        <w:t xml:space="preserve">Export: </w:t>
      </w:r>
      <w:r>
        <w:rPr>
          <w:rStyle w:val="CodeChar"/>
        </w:rPr>
        <w:t xml:space="preserve">COPY london_sales TO 'data/processed/london_sales.parquet' (FORMAT PARQUET);</w:t>
      </w:r>
    </w:p>
    <w:p>
      <w:pPr/>
      <w:r>
        <w:rPr>
          <w:b/>
        </w:rPr>
        <w:t xml:space="preserve">3. Analyse (</w:t>
      </w:r>
      <w:r>
        <w:rPr>
          <w:rStyle w:val="CodeChar"/>
          <w:b/>
        </w:rPr>
        <w:t xml:space="preserve">sql/03_analysis.sql</w:t>
      </w:r>
      <w:r>
        <w:rPr>
          <w:b/>
        </w:rPr>
        <w:t xml:space="preserve">)</w:t>
      </w:r>
      <w:r>
        <w:t xml:space="preserve"> — each query has a comment stating the question it answers:</w:t>
      </w:r>
    </w:p>
    <w:p>
      <w:pPr>
        <w:pStyle w:val="ListParagraph"/>
        <w:numPr>
          <w:ilvl w:val="0"/>
          <w:numId w:val="5"/>
        </w:numPr>
      </w:pPr>
      <w:r>
        <w:t xml:space="preserve">Median price by borough (</w:t>
      </w:r>
      <w:r>
        <w:rPr>
          <w:rStyle w:val="CodeChar"/>
        </w:rPr>
        <w:t xml:space="preserve">district</w:t>
      </w:r>
      <w:r>
        <w:t xml:space="preserve">) and year, using </w:t>
      </w:r>
      <w:r>
        <w:rPr>
          <w:rStyle w:val="CodeChar"/>
        </w:rPr>
        <w:t xml:space="preserve">MEDIAN()</w:t>
      </w:r>
      <w:r>
        <w:t xml:space="preserve"> with </w:t>
      </w:r>
      <w:r>
        <w:rPr>
          <w:rStyle w:val="CodeChar"/>
        </w:rPr>
        <w:t xml:space="preserve">GROUP BY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Year-on-year change per borough with </w:t>
      </w:r>
      <w:r>
        <w:rPr>
          <w:rStyle w:val="CodeChar"/>
        </w:rPr>
        <w:t xml:space="preserve">LAG()</w:t>
      </w:r>
      <w:r>
        <w:t xml:space="preserve"> over a window.</w:t>
      </w:r>
    </w:p>
    <w:p>
      <w:pPr>
        <w:pStyle w:val="ListParagraph"/>
        <w:numPr>
          <w:ilvl w:val="0"/>
          <w:numId w:val="5"/>
        </w:numPr>
      </w:pPr>
      <w:r>
        <w:t xml:space="preserve">Top 10 and bottom 10 postcode districts by median price, using </w:t>
      </w:r>
      <w:r>
        <w:rPr>
          <w:rStyle w:val="CodeChar"/>
        </w:rPr>
        <w:t xml:space="preserve">RANK()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Monthly sales volume, showing the 2021 stamp duty holiday spike and the post-2022 rate-rise slowdown.</w:t>
      </w:r>
    </w:p>
    <w:p>
      <w:pPr>
        <w:pStyle w:val="ListParagraph"/>
        <w:numPr>
          <w:ilvl w:val="0"/>
          <w:numId w:val="5"/>
        </w:numPr>
      </w:pPr>
      <w:r>
        <w:t xml:space="preserve">Flats versus houses: median price and share of sales by borough.</w:t>
      </w:r>
    </w:p>
    <w:p>
      <w:pPr>
        <w:pStyle w:val="ListParagraph"/>
        <w:numPr>
          <w:ilvl w:val="0"/>
          <w:numId w:val="5"/>
        </w:numPr>
      </w:pPr>
      <w:r>
        <w:t xml:space="preserve">New-build premium: new versus existing median within the same postcode district.</w:t>
      </w:r>
    </w:p>
    <w:p>
      <w:pPr>
        <w:pStyle w:val="ListParagraph"/>
        <w:numPr>
          <w:ilvl w:val="0"/>
          <w:numId w:val="5"/>
        </w:numPr>
      </w:pPr>
      <w:r>
        <w:t xml:space="preserve">Leasehold versus freehold gap within the same property type.</w:t>
      </w:r>
    </w:p>
    <w:p>
      <w:pPr>
        <w:pStyle w:val="ListParagraph"/>
        <w:numPr>
          <w:ilvl w:val="0"/>
          <w:numId w:val="5"/>
        </w:numPr>
      </w:pPr>
      <w:r>
        <w:t xml:space="preserve">12-month rolling median per borough with a window frame (</w:t>
      </w:r>
      <w:r>
        <w:rPr>
          <w:rStyle w:val="CodeChar"/>
        </w:rPr>
        <w:t xml:space="preserve">ROWS BETWEEN 11 PRECEDING AND CURRENT ROW</w:t>
      </w:r>
      <w:r>
        <w:t xml:space="preserve">) on monthly aggregates.</w:t>
      </w:r>
    </w:p>
    <w:p>
      <w:pPr>
        <w:pStyle w:val="ListParagraph"/>
        <w:numPr>
          <w:ilvl w:val="0"/>
          <w:numId w:val="5"/>
        </w:numPr>
      </w:pPr>
      <w:r>
        <w:t xml:space="preserve">Repeat sales: the same address (postcode + paon + saon) sold twice, and annualised growth between sales. This is the strongest SQL showcase: self-join plus CTEs.</w:t>
      </w:r>
    </w:p>
    <w:p>
      <w:pPr/>
      <w:r>
        <w:t xml:space="preserve">Save each result as CSV in </w:t>
      </w:r>
      <w:r>
        <w:rPr>
          <w:rStyle w:val="CodeChar"/>
        </w:rPr>
        <w:t xml:space="preserve">reports/</w:t>
      </w:r>
      <w:r>
        <w:t xml:space="preserve"> — these become dashboard sources and README numbers.</w:t>
      </w:r>
    </w:p>
    <w:p>
      <w:pPr>
        <w:pStyle w:val="Heading2"/>
      </w:pPr>
      <w:r>
        <w:t xml:space="preserve">Phase 2 — Python: EDA and features (Week 2)</w:t>
      </w:r>
    </w:p>
    <w:p>
      <w:pPr/>
      <w:r>
        <w:t xml:space="preserve">Goal: understand the data visually and build a model-ready feature table. Read the Parquet file with Pandas; it loads in seconds.</w:t>
      </w:r>
    </w:p>
    <w:p>
      <w:pPr/>
      <w:r>
        <w:rPr>
          <w:b/>
        </w:rPr>
        <w:t xml:space="preserve">EDA (</w:t>
      </w:r>
      <w:r>
        <w:rPr>
          <w:rStyle w:val="CodeChar"/>
          <w:b/>
        </w:rPr>
        <w:t xml:space="preserve">notebooks/01_eda.ipynb</w:t>
      </w:r>
      <w:r>
        <w:rPr>
          <w:b/>
        </w:rPr>
        <w:t xml:space="preserve">)</w:t>
      </w:r>
      <w:r>
        <w:t xml:space="preserve"> — six charts, each with a one-line takeaway written under it:</w:t>
      </w:r>
    </w:p>
    <w:p>
      <w:pPr>
        <w:pStyle w:val="ListParagraph"/>
        <w:numPr>
          <w:ilvl w:val="0"/>
          <w:numId w:val="6"/>
        </w:numPr>
      </w:pPr>
      <w:r>
        <w:t xml:space="preserve">Price distribution, raw versus log scale (motivates predicting </w:t>
      </w:r>
      <w:r>
        <w:rPr>
          <w:rStyle w:val="CodeChar"/>
        </w:rPr>
        <w:t xml:space="preserve">log(price)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Median price trend 2015–2025 by property type.</w:t>
      </w:r>
    </w:p>
    <w:p>
      <w:pPr>
        <w:pStyle w:val="ListParagraph"/>
        <w:numPr>
          <w:ilvl w:val="0"/>
          <w:numId w:val="6"/>
        </w:numPr>
      </w:pPr>
      <w:r>
        <w:t xml:space="preserve">Borough map or ranked bar chart of median price.</w:t>
      </w:r>
    </w:p>
    <w:p>
      <w:pPr>
        <w:pStyle w:val="ListParagraph"/>
        <w:numPr>
          <w:ilvl w:val="0"/>
          <w:numId w:val="6"/>
        </w:numPr>
      </w:pPr>
      <w:r>
        <w:t xml:space="preserve">Seasonality: sales volume by month.</w:t>
      </w:r>
    </w:p>
    <w:p>
      <w:pPr>
        <w:pStyle w:val="ListParagraph"/>
        <w:numPr>
          <w:ilvl w:val="0"/>
          <w:numId w:val="6"/>
        </w:numPr>
      </w:pPr>
      <w:r>
        <w:t xml:space="preserve">Price per property type across inner and outer London.</w:t>
      </w:r>
    </w:p>
    <w:p>
      <w:pPr>
        <w:pStyle w:val="ListParagraph"/>
        <w:numPr>
          <w:ilvl w:val="0"/>
          <w:numId w:val="6"/>
        </w:numPr>
      </w:pPr>
      <w:r>
        <w:t xml:space="preserve">Missing values and outlier summary.</w:t>
      </w:r>
    </w:p>
    <w:p>
      <w:pPr/>
      <w:r>
        <w:rPr>
          <w:b/>
        </w:rPr>
        <w:t xml:space="preserve">Enrich with one external dataset (pick one; keep it to one):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ONS Postcode Directory (ONSPD)</w:t>
      </w:r>
      <w:r>
        <w:t xml:space="preserve"> — adds latitude, longitude and LSOA per postcode. Recommended: location coordinates usually improve a house-price model substantially, and the join is a clean SQL/Pandas exercise.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Index of Multiple Deprivation</w:t>
      </w:r>
      <w:r>
        <w:t xml:space="preserve"> joined on LSOA — adds a neighbourhood score (needs ONSPD first).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Bank of England base rate</w:t>
      </w:r>
      <w:r>
        <w:t xml:space="preserve">, monthly — lets you discuss rates versus prices.</w:t>
      </w:r>
    </w:p>
    <w:p>
      <w:pPr/>
      <w:r>
        <w:rPr>
          <w:b/>
        </w:rPr>
        <w:t xml:space="preserve">Features (</w:t>
      </w:r>
      <w:r>
        <w:rPr>
          <w:rStyle w:val="CodeChar"/>
          <w:b/>
        </w:rPr>
        <w:t xml:space="preserve">src/features.py</w:t>
      </w:r>
      <w:r>
        <w:rPr>
          <w:b/>
        </w:rPr>
        <w:t xml:space="preserve">)</w:t>
      </w:r>
      <w:r>
        <w:t xml:space="preserve"> — write as functions, not loose notebook cells:</w:t>
      </w:r>
    </w:p>
    <w:p>
      <w:pPr>
        <w:pStyle w:val="ListParagraph"/>
        <w:numPr>
          <w:ilvl w:val="0"/>
          <w:numId w:val="8"/>
        </w:numPr>
      </w:pPr>
      <w:r>
        <w:t xml:space="preserve">Categorical: property_type, old_new, duration, district.</w:t>
      </w:r>
    </w:p>
    <w:p>
      <w:pPr>
        <w:pStyle w:val="ListParagraph"/>
        <w:numPr>
          <w:ilvl w:val="0"/>
          <w:numId w:val="8"/>
        </w:numPr>
      </w:pPr>
      <w:r>
        <w:t xml:space="preserve">Time: year, month, months since Jan 2015.</w:t>
      </w:r>
    </w:p>
    <w:p>
      <w:pPr>
        <w:pStyle w:val="ListParagraph"/>
        <w:numPr>
          <w:ilvl w:val="0"/>
          <w:numId w:val="8"/>
        </w:numPr>
      </w:pPr>
      <w:r>
        <w:t xml:space="preserve">Location: lat/long, postcode district.</w:t>
      </w:r>
    </w:p>
    <w:p>
      <w:pPr>
        <w:pStyle w:val="ListParagraph"/>
        <w:numPr>
          <w:ilvl w:val="0"/>
          <w:numId w:val="8"/>
        </w:numPr>
      </w:pPr>
      <w:r>
        <w:t xml:space="preserve">Local price level: median price of the postcode sector in the </w:t>
      </w:r>
      <w:r>
        <w:rPr>
          <w:b/>
        </w:rPr>
        <w:t xml:space="preserve">previous 12 months</w:t>
      </w:r>
      <w:r>
        <w:t xml:space="preserve">, computed only from earlier sales. This is your strongest feature and your strongest leakage risk; explain it in the README.</w:t>
      </w:r>
    </w:p>
    <w:p>
      <w:pPr/>
      <w:r>
        <w:rPr>
          <w:b/>
        </w:rPr>
        <w:t xml:space="preserve">Checkpoint, Sun 8 Nov:</w:t>
      </w:r>
      <w:r>
        <w:t xml:space="preserve"> SQL and EDA are done with real numbers. You can now list the project on the CV and in cover letters using only findings you actually have.</w:t>
      </w:r>
    </w:p>
    <w:p>
      <w:pPr>
        <w:pStyle w:val="Heading2"/>
      </w:pPr>
      <w:r>
        <w:t xml:space="preserve">Phase 3 — ML: predict sale price (Week 3)</w:t>
      </w:r>
    </w:p>
    <w:p>
      <w:pPr/>
      <w:r>
        <w:t xml:space="preserve">Goal: a model compared honestly against simple baselines, validated on future data, with errors explained.</w:t>
      </w:r>
    </w:p>
    <w:p>
      <w:pPr/>
      <w:r>
        <w:rPr>
          <w:b/>
        </w:rPr>
        <w:t xml:space="preserve">Validation — do this first.</w:t>
      </w:r>
      <w:r>
        <w:t xml:space="preserve"> Split by time, not randomly: train on 2015–2022, validate on 2023, test on 2024–2025. A random split lets the model see the future, which interviewers will ask about. This mirrors your battery work: train on one regime, test out-of-sample on another.</w:t>
      </w:r>
    </w:p>
    <w:p>
      <w:pPr/>
      <w:r>
        <w:rPr>
          <w:b/>
        </w:rPr>
        <w:t xml:space="preserve">Target:</w:t>
      </w:r>
      <w:r>
        <w:t xml:space="preserve"> </w:t>
      </w:r>
      <w:r>
        <w:rPr>
          <w:rStyle w:val="CodeChar"/>
        </w:rPr>
        <w:t xml:space="preserve">log(price)</w:t>
      </w:r>
      <w:r>
        <w:t xml:space="preserve">; convert predictions back to pounds before reporting errors.</w:t>
      </w:r>
    </w:p>
    <w:p>
      <w:pPr/>
      <w:r>
        <w:rPr>
          <w:b/>
        </w:rPr>
        <w:t xml:space="preserve">Models, in this order</w:t>
      </w:r>
      <w:r>
        <w:t xml:space="preserve"> (</w:t>
      </w:r>
      <w:r>
        <w:rPr>
          <w:rStyle w:val="CodeChar"/>
        </w:rPr>
        <w:t xml:space="preserve">notebooks/03_model.ipynb</w:t>
      </w:r>
      <w:r>
        <w:t xml:space="preserve">, final code in </w:t>
      </w:r>
      <w:r>
        <w:rPr>
          <w:rStyle w:val="CodeChar"/>
        </w:rPr>
        <w:t xml:space="preserve">src/train.py</w:t>
      </w:r>
      <w:r>
        <w:t xml:space="preserve">):</w:t>
      </w:r>
    </w:p>
    <w:p>
      <w:pPr>
        <w:pStyle w:val="ListParagraph"/>
        <w:numPr>
          <w:ilvl w:val="0"/>
          <w:numId w:val="9"/>
        </w:numPr>
      </w:pPr>
      <w:r>
        <w:t xml:space="preserve">Baseline A: predict the training median for the borough and property type.</w:t>
      </w:r>
    </w:p>
    <w:p>
      <w:pPr>
        <w:pStyle w:val="ListParagraph"/>
        <w:numPr>
          <w:ilvl w:val="0"/>
          <w:numId w:val="9"/>
        </w:numPr>
      </w:pPr>
      <w:r>
        <w:t xml:space="preserve">Baseline B: previous-12-month median of the postcode sector.</w:t>
      </w:r>
    </w:p>
    <w:p>
      <w:pPr>
        <w:pStyle w:val="ListParagraph"/>
        <w:numPr>
          <w:ilvl w:val="0"/>
          <w:numId w:val="9"/>
        </w:numPr>
      </w:pPr>
      <w:r>
        <w:t xml:space="preserve">Linear regression (Ridge) with one-hot categoricals.</w:t>
      </w:r>
    </w:p>
    <w:p>
      <w:pPr>
        <w:pStyle w:val="ListParagraph"/>
        <w:numPr>
          <w:ilvl w:val="0"/>
          <w:numId w:val="9"/>
        </w:numPr>
      </w:pPr>
      <w:r>
        <w:t xml:space="preserve">Random Forest.</w:t>
      </w:r>
    </w:p>
    <w:p>
      <w:pPr>
        <w:pStyle w:val="ListParagraph"/>
        <w:numPr>
          <w:ilvl w:val="0"/>
          <w:numId w:val="9"/>
        </w:numPr>
      </w:pPr>
      <w:r>
        <w:t xml:space="preserve">LightGBM (or XGBoost), tuned lightly on the 2023 validation year.</w:t>
      </w:r>
    </w:p>
    <w:p>
      <w:pPr/>
      <w:r>
        <w:rPr>
          <w:b/>
        </w:rPr>
        <w:t xml:space="preserve">Metrics, in one comparison table:</w:t>
      </w:r>
      <w:r>
        <w:t xml:space="preserve"> MAE (£), median absolute percentage error, RMSE on log price, R². Median percentage error is the most intuitive for a non-technical reader ("typically within X% of the sale price").</w:t>
      </w:r>
    </w:p>
    <w:p>
      <w:pPr/>
      <w:r>
        <w:rPr>
          <w:b/>
        </w:rPr>
        <w:t xml:space="preserve">Explain the model:</w:t>
      </w:r>
    </w:p>
    <w:p>
      <w:pPr>
        <w:pStyle w:val="ListParagraph"/>
        <w:numPr>
          <w:ilvl w:val="0"/>
          <w:numId w:val="10"/>
        </w:numPr>
      </w:pPr>
      <w:r>
        <w:t xml:space="preserve">SHAP summary plot: which features drive price.</w:t>
      </w:r>
    </w:p>
    <w:p>
      <w:pPr>
        <w:pStyle w:val="ListParagraph"/>
        <w:numPr>
          <w:ilvl w:val="0"/>
          <w:numId w:val="10"/>
        </w:numPr>
      </w:pPr>
      <w:r>
        <w:t xml:space="preserve">Error by borough and property type: where the model struggles (expect flats in prime central boroughs and new builds).</w:t>
      </w:r>
    </w:p>
    <w:p>
      <w:pPr>
        <w:pStyle w:val="ListParagraph"/>
        <w:numPr>
          <w:ilvl w:val="0"/>
          <w:numId w:val="10"/>
        </w:numPr>
      </w:pPr>
      <w:r>
        <w:t xml:space="preserve">Error over time across the test period: does accuracy decay as the market moves?</w:t>
      </w:r>
    </w:p>
    <w:p>
      <w:pPr/>
      <w:r>
        <w:t xml:space="preserve">Write one honest limitations paragraph: no floor area, number of rooms or condition in this data. Adding EPC floor area is a natural future step.</w:t>
      </w:r>
    </w:p>
    <w:p>
      <w:pPr>
        <w:pStyle w:val="Heading2"/>
      </w:pPr>
      <w:r>
        <w:t xml:space="preserve">Phase 4 — BI dashboard (Week 4, first half)</w:t>
      </w:r>
    </w:p>
    <w:p>
      <w:pPr/>
      <w:r>
        <w:t xml:space="preserve">Goal: a 3-page dashboard a non-technical manager can use in two minutes. Use </w:t>
      </w:r>
      <w:r>
        <w:rPr>
          <w:b/>
        </w:rPr>
        <w:t xml:space="preserve">Power BI Desktop</w:t>
      </w:r>
      <w:r>
        <w:t xml:space="preserve"> (free, Windows; most requested in UK analyst roles) or </w:t>
      </w:r>
      <w:r>
        <w:rPr>
          <w:b/>
        </w:rPr>
        <w:t xml:space="preserve">Tableau Public</w:t>
      </w:r>
      <w:r>
        <w:t xml:space="preserve"> (free, Mac or Windows, gives a public link). QuickSight is already on your CV from AWS, so a second tool widens your range.</w:t>
      </w:r>
    </w:p>
    <w:p>
      <w:pPr/>
      <w:r>
        <w:t xml:space="preserve">Feed it the aggregated CSVs from Phase 1 and the model predictions from Phase 3, not the raw 30M-row 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2"/>
        <w:gridCol w:w="2597"/>
        <w:gridCol w:w="3379"/>
        <w:gridCol w:w="1391"/>
      </w:tblGrid>
      <w:tr>
        <w:trPr>
          <w:tblHeader/>
        </w:trPr>
        <w:tc>
          <w:tcPr>
            <w:tcW w:w="1992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2597" w:type="dxa"/>
            <w:shd w:val="clear" w:color="auto" w:fill="F2F2F2"/>
          </w:tcPr>
          <w:p>
            <w:pPr/>
            <w:r>
              <w:t xml:space="preserve">KPI cards</w:t>
            </w:r>
          </w:p>
        </w:tc>
        <w:tc>
          <w:tcPr>
            <w:tcW w:w="3379" w:type="dxa"/>
            <w:shd w:val="clear" w:color="auto" w:fill="F2F2F2"/>
          </w:tcPr>
          <w:p>
            <w:pPr/>
            <w:r>
              <w:t xml:space="preserve">Visuals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Filters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Market overview</w:t>
            </w:r>
          </w:p>
        </w:tc>
        <w:tc>
          <w:tcPr>
            <w:tcW w:w="2597" w:type="dxa"/>
          </w:tcPr>
          <w:p>
            <w:pPr/>
            <w:r>
              <w:t xml:space="preserve">Median price, sales volume, YoY change</w:t>
            </w:r>
          </w:p>
        </w:tc>
        <w:tc>
          <w:tcPr>
            <w:tcW w:w="3379" w:type="dxa"/>
          </w:tcPr>
          <w:p>
            <w:pPr/>
            <w:r>
              <w:t xml:space="preserve">12-month rolling median line, monthly volume bars</w:t>
            </w:r>
          </w:p>
        </w:tc>
        <w:tc>
          <w:tcPr>
            <w:tcW w:w="1391" w:type="dxa"/>
          </w:tcPr>
          <w:p>
            <w:pPr/>
            <w:r>
              <w:t xml:space="preserve">Year, property type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Borough explorer</w:t>
            </w:r>
          </w:p>
        </w:tc>
        <w:tc>
          <w:tcPr>
            <w:tcW w:w="2597" w:type="dxa"/>
          </w:tcPr>
          <w:p>
            <w:pPr/>
            <w:r>
              <w:t xml:space="preserve">Borough median, rank, new-build premium</w:t>
            </w:r>
          </w:p>
        </w:tc>
        <w:tc>
          <w:tcPr>
            <w:tcW w:w="3379" w:type="dxa"/>
          </w:tcPr>
          <w:p>
            <w:pPr/>
            <w:r>
              <w:t xml:space="preserve">Borough map or ranked bars, flats vs houses split</w:t>
            </w:r>
          </w:p>
        </w:tc>
        <w:tc>
          <w:tcPr>
            <w:tcW w:w="1391" w:type="dxa"/>
          </w:tcPr>
          <w:p>
            <w:pPr/>
            <w:r>
              <w:t xml:space="preserve">Borough, tenure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Model insights</w:t>
            </w:r>
          </w:p>
        </w:tc>
        <w:tc>
          <w:tcPr>
            <w:tcW w:w="2597" w:type="dxa"/>
          </w:tcPr>
          <w:p>
            <w:pPr/>
            <w:r>
              <w:t xml:space="preserve">Median % error, share within ±10%</w:t>
            </w:r>
          </w:p>
        </w:tc>
        <w:tc>
          <w:tcPr>
            <w:tcW w:w="3379" w:type="dxa"/>
          </w:tcPr>
          <w:p>
            <w:pPr/>
            <w:r>
              <w:t xml:space="preserve">Predicted vs actual scatter, error by borough, top SHAP features</w:t>
            </w:r>
          </w:p>
        </w:tc>
        <w:tc>
          <w:tcPr>
            <w:tcW w:w="1391" w:type="dxa"/>
          </w:tcPr>
          <w:p>
            <w:pPr/>
            <w:r>
              <w:t xml:space="preserve">Borough, property type</w:t>
            </w:r>
          </w:p>
        </w:tc>
      </w:tr>
    </w:tbl>
    <w:p>
      <w:pPr/>
      <w:r>
        <w:t xml:space="preserve">Design rules: one question per page, titles that state the finding ("Outer London grew faster than inner since 2020"), consistent colours, and a short "how to use" note. Export three screenshots for the README.</w:t>
      </w:r>
    </w:p>
    <w:p>
      <w:pPr>
        <w:pStyle w:val="Heading2"/>
      </w:pPr>
      <w:r>
        <w:t xml:space="preserve">Phase 5 — Package it (Week 4, second half)</w:t>
      </w:r>
    </w:p>
    <w:p>
      <w:pPr/>
      <w:r>
        <w:t xml:space="preserve">Goal: a recruiter understands the project in 60 seconds and an interviewer can go deep for 20 minutes.</w:t>
      </w:r>
    </w:p>
    <w:p>
      <w:pPr/>
      <w:r>
        <w:rPr>
          <w:b/>
        </w:rPr>
        <w:t xml:space="preserve">README structure:</w:t>
      </w:r>
      <w:r>
        <w:t xml:space="preserve"> one-line summary → key findings (3 bullets with numbers) → dashboard screenshots and link → data and cleaning table (rows kept at each step) → SQL highlights (link the repeat-sales query) → model comparison table → limitations and next steps → how to reproduce.</w:t>
      </w:r>
    </w:p>
    <w:p>
      <w:pPr/>
      <w:r>
        <w:rPr>
          <w:b/>
        </w:rPr>
        <w:t xml:space="preserve">CV bullet templates</w:t>
      </w:r>
      <w:r>
        <w:t xml:space="preserve"> — fill in only with numbers you actually produced:</w:t>
      </w:r>
    </w:p>
    <w:p>
      <w:pPr>
        <w:pStyle w:val="ListParagraph"/>
        <w:numPr>
          <w:ilvl w:val="0"/>
          <w:numId w:val="11"/>
        </w:numPr>
      </w:pPr>
      <w:r>
        <w:t xml:space="preserve">Built a DuckDB SQL pipeline cleaning [N]M HM Land Registry transactions into an analysis-ready London dataset, using window functions and CTEs to measure borough price trends and repeat-sale growth.</w:t>
      </w:r>
    </w:p>
    <w:p>
      <w:pPr>
        <w:pStyle w:val="ListParagraph"/>
        <w:numPr>
          <w:ilvl w:val="0"/>
          <w:numId w:val="11"/>
        </w:numPr>
      </w:pPr>
      <w:r>
        <w:t xml:space="preserve">Engineered location and time features in Python (Pandas, ONS postcode data) and benchmarked 5 models with time-based validation; LightGBM predicted 2024–25 sale prices within [X]% median error, versus [Y]% for a borough-median baseline.</w:t>
      </w:r>
    </w:p>
    <w:p>
      <w:pPr>
        <w:pStyle w:val="ListParagraph"/>
        <w:numPr>
          <w:ilvl w:val="0"/>
          <w:numId w:val="11"/>
        </w:numPr>
      </w:pPr>
      <w:r>
        <w:t xml:space="preserve">Designed a 3-page Power BI dashboard on London price trends and model accuracy for non-technical users.</w:t>
      </w:r>
    </w:p>
    <w:p>
      <w:pPr/>
      <w:r>
        <w:rPr>
          <w:b/>
        </w:rPr>
        <w:t xml:space="preserve">Interview talking points to prepare:</w:t>
      </w:r>
    </w:p>
    <w:p>
      <w:pPr>
        <w:pStyle w:val="ListParagraph"/>
        <w:numPr>
          <w:ilvl w:val="0"/>
          <w:numId w:val="12"/>
        </w:numPr>
      </w:pPr>
      <w:r>
        <w:t xml:space="preserve">Why a time-based split, and what leakage you avoided in the local-price feature.</w:t>
      </w:r>
    </w:p>
    <w:p>
      <w:pPr>
        <w:pStyle w:val="ListParagraph"/>
        <w:numPr>
          <w:ilvl w:val="0"/>
          <w:numId w:val="12"/>
        </w:numPr>
      </w:pPr>
      <w:r>
        <w:t xml:space="preserve">Why log price, and why median rather than mean.</w:t>
      </w:r>
    </w:p>
    <w:p>
      <w:pPr>
        <w:pStyle w:val="ListParagraph"/>
        <w:numPr>
          <w:ilvl w:val="0"/>
          <w:numId w:val="12"/>
        </w:numPr>
      </w:pPr>
      <w:r>
        <w:t xml:space="preserve">Where the model fails and what data would fix it (floor area via EPC).</w:t>
      </w:r>
    </w:p>
    <w:p>
      <w:pPr>
        <w:pStyle w:val="ListParagraph"/>
        <w:numPr>
          <w:ilvl w:val="0"/>
          <w:numId w:val="12"/>
        </w:numPr>
      </w:pPr>
      <w:r>
        <w:t xml:space="preserve">One surprising finding from the SQL analysis.</w:t>
      </w:r>
    </w:p>
    <w:p>
      <w:pPr>
        <w:pStyle w:val="Heading2"/>
      </w:pPr>
      <w:r>
        <w:t xml:space="preserve">Pitfalls and done checklist</w:t>
      </w:r>
    </w:p>
    <w:p>
      <w:pPr/>
      <w:r>
        <w:t xml:space="preserve">The three mistakes that most weaken this kind of project: a random train/test split, a local-price feature computed with future sales, and opening the 5 GB CSV in Excel or plain Pandas.</w:t>
      </w:r>
    </w:p>
    <w:p>
      <w:pPr>
        <w:pStyle w:val="ListParagraph"/>
        <w:numPr>
          <w:ilvl w:val="0"/>
          <w:numId w:val="13"/>
        </w:numPr>
      </w:pPr>
      <w:r>
        <w:t xml:space="preserve">☐ Raw CSV gitignored; repo is public with a clear README</w:t>
      </w:r>
    </w:p>
    <w:p>
      <w:pPr>
        <w:pStyle w:val="ListParagraph"/>
        <w:numPr>
          <w:ilvl w:val="0"/>
          <w:numId w:val="13"/>
        </w:numPr>
      </w:pPr>
      <w:r>
        <w:t xml:space="preserve">☐ Cleaning steps and rows removed documented in a table</w:t>
      </w:r>
    </w:p>
    <w:p>
      <w:pPr>
        <w:pStyle w:val="ListParagraph"/>
        <w:numPr>
          <w:ilvl w:val="0"/>
          <w:numId w:val="13"/>
        </w:numPr>
      </w:pPr>
      <w:r>
        <w:t xml:space="preserve">☐ 8–10 SQL queries, each answering a stated question</w:t>
      </w:r>
    </w:p>
    <w:p>
      <w:pPr>
        <w:pStyle w:val="ListParagraph"/>
        <w:numPr>
          <w:ilvl w:val="0"/>
          <w:numId w:val="13"/>
        </w:numPr>
      </w:pPr>
      <w:r>
        <w:t xml:space="preserve">☐ 6 EDA charts with one-line takeaways</w:t>
      </w:r>
    </w:p>
    <w:p>
      <w:pPr>
        <w:pStyle w:val="ListParagraph"/>
        <w:numPr>
          <w:ilvl w:val="0"/>
          <w:numId w:val="13"/>
        </w:numPr>
      </w:pPr>
      <w:r>
        <w:t xml:space="preserve">☐ One external dataset joined (ONSPD recommended)</w:t>
      </w:r>
    </w:p>
    <w:p>
      <w:pPr>
        <w:pStyle w:val="ListParagraph"/>
        <w:numPr>
          <w:ilvl w:val="0"/>
          <w:numId w:val="13"/>
        </w:numPr>
      </w:pPr>
      <w:r>
        <w:t xml:space="preserve">☐ Time-based split; no feature uses future data</w:t>
      </w:r>
    </w:p>
    <w:p>
      <w:pPr>
        <w:pStyle w:val="ListParagraph"/>
        <w:numPr>
          <w:ilvl w:val="0"/>
          <w:numId w:val="13"/>
        </w:numPr>
      </w:pPr>
      <w:r>
        <w:t xml:space="preserve">☐ Baselines beaten, with a model comparison table</w:t>
      </w:r>
    </w:p>
    <w:p>
      <w:pPr>
        <w:pStyle w:val="ListParagraph"/>
        <w:numPr>
          <w:ilvl w:val="0"/>
          <w:numId w:val="13"/>
        </w:numPr>
      </w:pPr>
      <w:r>
        <w:t xml:space="preserve">☐ SHAP plot and error-by-borough analysis</w:t>
      </w:r>
    </w:p>
    <w:p>
      <w:pPr>
        <w:pStyle w:val="ListParagraph"/>
        <w:numPr>
          <w:ilvl w:val="0"/>
          <w:numId w:val="13"/>
        </w:numPr>
      </w:pPr>
      <w:r>
        <w:t xml:space="preserve">☐ 3-page dashboard published, screenshots in README</w:t>
      </w:r>
    </w:p>
    <w:p>
      <w:pPr>
        <w:pStyle w:val="ListParagraph"/>
        <w:numPr>
          <w:ilvl w:val="0"/>
          <w:numId w:val="13"/>
        </w:numPr>
      </w:pPr>
      <w:r>
        <w:t xml:space="preserve">☐ CV bullets updated with real numbers only</w:t>
      </w:r>
    </w:p>
    <w:p>
      <w:pPr/>
      <w:r>
        <w:t xml:space="preserve">If a week slips, cut scope rather than quality: drop the Random Forest and the third dashboard page before dropping the baselines or the time-based split.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4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London House Price Project — Plan &amp; Instructions</dc:title>
  <dc:description>Claude Docs node/2dffc944-0b47@10 docx-w7</dc:description>
  <cp:revision>10</cp:revision>
</cp:coreProperties>
</file>