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967" w:rsidRDefault="007B4967" w:rsidP="007B4967">
      <w:pPr>
        <w:spacing w:after="0"/>
        <w:ind w:left="22"/>
      </w:pPr>
      <w:bookmarkStart w:id="0" w:name="_GoBack"/>
      <w:bookmarkEnd w:id="0"/>
      <w:r>
        <w:rPr>
          <w:noProof/>
          <w:lang w:val="fil-PH" w:eastAsia="fil-PH"/>
        </w:rPr>
        <w:drawing>
          <wp:anchor distT="0" distB="0" distL="114300" distR="114300" simplePos="0" relativeHeight="251659264" behindDoc="0" locked="0" layoutInCell="1" allowOverlap="0" wp14:anchorId="7483C159" wp14:editId="7D9D63F2">
            <wp:simplePos x="0" y="0"/>
            <wp:positionH relativeFrom="column">
              <wp:posOffset>5313350</wp:posOffset>
            </wp:positionH>
            <wp:positionV relativeFrom="paragraph">
              <wp:posOffset>-237616</wp:posOffset>
            </wp:positionV>
            <wp:extent cx="742950" cy="742950"/>
            <wp:effectExtent l="0" t="0" r="0" b="0"/>
            <wp:wrapSquare wrapText="bothSides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PRODUCCIÓN MULTIMEDIAL </w:t>
      </w:r>
    </w:p>
    <w:p w:rsidR="007B4967" w:rsidRDefault="007B4967" w:rsidP="007B4967">
      <w:pPr>
        <w:spacing w:after="81"/>
        <w:ind w:left="17" w:right="-5984" w:hanging="10"/>
      </w:pPr>
      <w:r>
        <w:t>NOMBRE DEL ALUMNO/A:  Julián Cossutta</w:t>
      </w:r>
    </w:p>
    <w:p w:rsidR="007B4967" w:rsidRDefault="007B4967" w:rsidP="007B4967">
      <w:pPr>
        <w:spacing w:after="287"/>
        <w:ind w:left="22"/>
      </w:pPr>
      <w:r>
        <w:rPr>
          <w:b/>
          <w:color w:val="373A3C"/>
        </w:rPr>
        <w:t xml:space="preserve"> </w:t>
      </w:r>
    </w:p>
    <w:p w:rsidR="007B4967" w:rsidRDefault="007B4967" w:rsidP="007B4967">
      <w:pPr>
        <w:spacing w:after="290"/>
        <w:ind w:left="23"/>
        <w:jc w:val="center"/>
      </w:pPr>
      <w:r>
        <w:rPr>
          <w:b/>
          <w:color w:val="373A3C"/>
        </w:rPr>
        <w:t xml:space="preserve"> </w:t>
      </w:r>
    </w:p>
    <w:p w:rsidR="007B4967" w:rsidRDefault="007B4967" w:rsidP="007B4967">
      <w:pPr>
        <w:spacing w:after="352"/>
        <w:ind w:right="32"/>
        <w:jc w:val="center"/>
      </w:pPr>
      <w:r>
        <w:rPr>
          <w:b/>
          <w:color w:val="373A3C"/>
        </w:rPr>
        <w:t xml:space="preserve">07- Marzo – 2022 </w:t>
      </w:r>
    </w:p>
    <w:p w:rsidR="007B4967" w:rsidRPr="007B4967" w:rsidRDefault="007B4967" w:rsidP="007B4967">
      <w:pPr>
        <w:spacing w:after="227"/>
        <w:ind w:right="33"/>
        <w:jc w:val="center"/>
        <w:rPr>
          <w:color w:val="FF0000"/>
        </w:rPr>
      </w:pPr>
      <w:r w:rsidRPr="007B4967">
        <w:rPr>
          <w:b/>
          <w:color w:val="FF0000"/>
          <w:sz w:val="28"/>
          <w:u w:val="single" w:color="00B050"/>
        </w:rPr>
        <w:t>PROYECTO</w:t>
      </w:r>
      <w:r w:rsidRPr="007B4967">
        <w:rPr>
          <w:b/>
          <w:color w:val="FF0000"/>
          <w:sz w:val="28"/>
        </w:rPr>
        <w:t xml:space="preserve"> </w:t>
      </w:r>
    </w:p>
    <w:p w:rsidR="007B4967" w:rsidRDefault="007B4967" w:rsidP="007B4967">
      <w:pPr>
        <w:spacing w:after="287"/>
        <w:ind w:left="22"/>
      </w:pPr>
      <w:r>
        <w:rPr>
          <w:b/>
          <w:color w:val="373A3C"/>
        </w:rPr>
        <w:t xml:space="preserve"> </w:t>
      </w:r>
    </w:p>
    <w:p w:rsidR="007B4967" w:rsidRDefault="007B4967" w:rsidP="007B4967">
      <w:pPr>
        <w:spacing w:after="278" w:line="267" w:lineRule="auto"/>
        <w:ind w:left="468" w:hanging="389"/>
      </w:pPr>
      <w:r>
        <w:rPr>
          <w:b/>
          <w:color w:val="373A3C"/>
        </w:rPr>
        <w:t xml:space="preserve">Como primera actividad para esta semana les propongo interiorizarse con lo que será la base de nuestra materia, para ello, investigar y responder individualmente el siguiente cuestionario. </w:t>
      </w:r>
    </w:p>
    <w:p w:rsidR="007B4967" w:rsidRDefault="007B4967" w:rsidP="007B4967">
      <w:pPr>
        <w:spacing w:after="290"/>
        <w:ind w:left="22"/>
      </w:pPr>
      <w:r>
        <w:rPr>
          <w:b/>
          <w:color w:val="373A3C"/>
        </w:rPr>
        <w:t xml:space="preserve"> </w:t>
      </w:r>
    </w:p>
    <w:p w:rsidR="007B4967" w:rsidRPr="00A1495B" w:rsidRDefault="007B4967" w:rsidP="007B4967">
      <w:pPr>
        <w:spacing w:beforeAutospacing="1" w:after="0" w:afterAutospacing="1" w:line="240" w:lineRule="auto"/>
        <w:rPr>
          <w:b/>
          <w:color w:val="373A3C"/>
          <w:sz w:val="23"/>
        </w:rPr>
      </w:pPr>
      <w:r w:rsidRPr="00A1495B">
        <w:rPr>
          <w:b/>
          <w:color w:val="373A3C"/>
          <w:sz w:val="23"/>
        </w:rPr>
        <w:t>1-</w:t>
      </w:r>
      <w:r w:rsidRPr="00A1495B">
        <w:rPr>
          <w:b/>
          <w:color w:val="373A3C"/>
          <w:sz w:val="23"/>
        </w:rPr>
        <w:tab/>
        <w:t xml:space="preserve">¿Qué es un proyecto y que implica? </w:t>
      </w:r>
    </w:p>
    <w:p w:rsidR="007B4967" w:rsidRPr="007B4967" w:rsidRDefault="007B4967" w:rsidP="007B4967">
      <w:pPr>
        <w:spacing w:beforeAutospacing="1" w:after="0" w:afterAutospacing="1" w:line="240" w:lineRule="auto"/>
        <w:rPr>
          <w:color w:val="FF0000"/>
        </w:rPr>
      </w:pPr>
      <w:r w:rsidRPr="007B4967">
        <w:rPr>
          <w:color w:val="FF0000"/>
        </w:rPr>
        <w:t xml:space="preserve">     Es una planificación, que consiste en un conjunto de actividades a realizar de manera articulada entre sí, con el fin de producir determinados bienes o servicios capaces de satisfacer necesidades o resolver problemas, dentro de los límites de un presupuesto y de un periodo de tiempo dados.</w:t>
      </w:r>
    </w:p>
    <w:p w:rsidR="007B4967" w:rsidRPr="00A1495B" w:rsidRDefault="007B4967" w:rsidP="007B4967">
      <w:pPr>
        <w:spacing w:beforeAutospacing="1" w:after="0" w:afterAutospacing="1" w:line="240" w:lineRule="auto"/>
        <w:rPr>
          <w:b/>
          <w:color w:val="373A3C"/>
          <w:sz w:val="23"/>
        </w:rPr>
      </w:pPr>
      <w:r w:rsidRPr="00A1495B">
        <w:rPr>
          <w:b/>
          <w:color w:val="373A3C"/>
          <w:sz w:val="23"/>
        </w:rPr>
        <w:t>2-</w:t>
      </w:r>
      <w:r w:rsidRPr="00A1495B">
        <w:rPr>
          <w:b/>
          <w:color w:val="373A3C"/>
          <w:sz w:val="23"/>
        </w:rPr>
        <w:tab/>
        <w:t xml:space="preserve">¿Cuáles son sus etapas? Explica cada una de ellas. </w:t>
      </w:r>
    </w:p>
    <w:p w:rsidR="007B4967" w:rsidRPr="007B4967" w:rsidRDefault="007B4967" w:rsidP="007B4967">
      <w:pPr>
        <w:spacing w:beforeAutospacing="1" w:after="0" w:afterAutospacing="1" w:line="240" w:lineRule="auto"/>
        <w:rPr>
          <w:color w:val="FF0000"/>
        </w:rPr>
      </w:pPr>
      <w:r w:rsidRPr="007B4967">
        <w:rPr>
          <w:color w:val="FF0000"/>
        </w:rPr>
        <w:t xml:space="preserve">Planificación del concepto. </w:t>
      </w:r>
    </w:p>
    <w:p w:rsidR="007B4967" w:rsidRPr="007B4967" w:rsidRDefault="007B4967" w:rsidP="007B4967">
      <w:pPr>
        <w:spacing w:beforeAutospacing="1" w:after="0" w:afterAutospacing="1" w:line="240" w:lineRule="auto"/>
        <w:rPr>
          <w:color w:val="FF0000"/>
        </w:rPr>
      </w:pPr>
      <w:r w:rsidRPr="007B4967">
        <w:rPr>
          <w:color w:val="FF0000"/>
        </w:rPr>
        <w:t xml:space="preserve">Definir los requisitos. </w:t>
      </w:r>
    </w:p>
    <w:p w:rsidR="007B4967" w:rsidRPr="007B4967" w:rsidRDefault="007B4967" w:rsidP="007B4967">
      <w:pPr>
        <w:spacing w:beforeAutospacing="1" w:after="0" w:afterAutospacing="1" w:line="240" w:lineRule="auto"/>
        <w:rPr>
          <w:color w:val="FF0000"/>
        </w:rPr>
      </w:pPr>
      <w:r w:rsidRPr="007B4967">
        <w:rPr>
          <w:color w:val="FF0000"/>
        </w:rPr>
        <w:t xml:space="preserve">El diseño. </w:t>
      </w:r>
    </w:p>
    <w:p w:rsidR="007B4967" w:rsidRPr="007B4967" w:rsidRDefault="007B4967" w:rsidP="007B4967">
      <w:pPr>
        <w:spacing w:beforeAutospacing="1" w:after="0" w:afterAutospacing="1" w:line="240" w:lineRule="auto"/>
        <w:rPr>
          <w:color w:val="FF0000"/>
        </w:rPr>
      </w:pPr>
      <w:r w:rsidRPr="007B4967">
        <w:rPr>
          <w:color w:val="FF0000"/>
        </w:rPr>
        <w:t xml:space="preserve">Fase del desarrollo y pruebas. </w:t>
      </w:r>
    </w:p>
    <w:p w:rsidR="007B4967" w:rsidRPr="007B4967" w:rsidRDefault="007B4967" w:rsidP="007B4967">
      <w:pPr>
        <w:spacing w:beforeAutospacing="1" w:after="0" w:afterAutospacing="1" w:line="240" w:lineRule="auto"/>
        <w:rPr>
          <w:color w:val="FF0000"/>
        </w:rPr>
      </w:pPr>
      <w:r w:rsidRPr="007B4967">
        <w:rPr>
          <w:color w:val="FF0000"/>
        </w:rPr>
        <w:t xml:space="preserve">La puesta en marcha. </w:t>
      </w:r>
    </w:p>
    <w:p w:rsidR="007B4967" w:rsidRPr="007B4967" w:rsidRDefault="007B4967" w:rsidP="007B4967">
      <w:pPr>
        <w:spacing w:beforeAutospacing="1" w:after="0" w:afterAutospacing="1" w:line="240" w:lineRule="auto"/>
        <w:rPr>
          <w:color w:val="FF0000"/>
        </w:rPr>
      </w:pPr>
      <w:r w:rsidRPr="007B4967">
        <w:rPr>
          <w:color w:val="FF0000"/>
        </w:rPr>
        <w:t xml:space="preserve">Operaciones y mantenimientos. </w:t>
      </w:r>
    </w:p>
    <w:p w:rsidR="007B4967" w:rsidRPr="007B4967" w:rsidRDefault="007B4967" w:rsidP="007B4967">
      <w:pPr>
        <w:spacing w:beforeAutospacing="1" w:after="0" w:afterAutospacing="1" w:line="240" w:lineRule="auto"/>
        <w:rPr>
          <w:color w:val="FF0000"/>
        </w:rPr>
      </w:pPr>
      <w:r w:rsidRPr="007B4967">
        <w:rPr>
          <w:color w:val="FF0000"/>
        </w:rPr>
        <w:t>Disposición.</w:t>
      </w:r>
    </w:p>
    <w:p w:rsidR="007B4967" w:rsidRPr="00A1495B" w:rsidRDefault="007B4967" w:rsidP="007B4967">
      <w:pPr>
        <w:spacing w:beforeAutospacing="1" w:after="0" w:afterAutospacing="1" w:line="240" w:lineRule="auto"/>
        <w:rPr>
          <w:b/>
          <w:color w:val="373A3C"/>
          <w:sz w:val="23"/>
        </w:rPr>
      </w:pPr>
      <w:r w:rsidRPr="00A1495B">
        <w:rPr>
          <w:b/>
          <w:color w:val="373A3C"/>
          <w:sz w:val="23"/>
        </w:rPr>
        <w:t>3-</w:t>
      </w:r>
      <w:r w:rsidRPr="00A1495B">
        <w:rPr>
          <w:b/>
          <w:color w:val="373A3C"/>
          <w:sz w:val="23"/>
        </w:rPr>
        <w:tab/>
        <w:t xml:space="preserve">¿Qué tipos de proyectos existen? </w:t>
      </w:r>
    </w:p>
    <w:p w:rsidR="007B4967" w:rsidRPr="007B4967" w:rsidRDefault="007B4967" w:rsidP="007B4967">
      <w:pPr>
        <w:spacing w:beforeAutospacing="1" w:after="0" w:afterAutospacing="1" w:line="240" w:lineRule="auto"/>
        <w:rPr>
          <w:color w:val="FF0000"/>
        </w:rPr>
      </w:pPr>
      <w:r w:rsidRPr="007B4967">
        <w:rPr>
          <w:color w:val="FF0000"/>
        </w:rPr>
        <w:t xml:space="preserve">Proyectos productivos o privados. </w:t>
      </w:r>
    </w:p>
    <w:p w:rsidR="007B4967" w:rsidRPr="007B4967" w:rsidRDefault="007B4967" w:rsidP="007B4967">
      <w:pPr>
        <w:spacing w:beforeAutospacing="1" w:after="0" w:afterAutospacing="1" w:line="240" w:lineRule="auto"/>
        <w:rPr>
          <w:color w:val="FF0000"/>
        </w:rPr>
      </w:pPr>
      <w:r w:rsidRPr="007B4967">
        <w:rPr>
          <w:color w:val="FF0000"/>
        </w:rPr>
        <w:t>Proyectos públicos o sociales.</w:t>
      </w:r>
    </w:p>
    <w:p w:rsidR="007B4967" w:rsidRPr="00A1495B" w:rsidRDefault="007B4967" w:rsidP="007B4967">
      <w:pPr>
        <w:spacing w:beforeAutospacing="1" w:after="0" w:afterAutospacing="1" w:line="240" w:lineRule="auto"/>
      </w:pPr>
      <w:r w:rsidRPr="007B4967">
        <w:rPr>
          <w:color w:val="FF0000"/>
        </w:rPr>
        <w:lastRenderedPageBreak/>
        <w:t>Proyectos comunitarios</w:t>
      </w:r>
      <w:r w:rsidRPr="00A1495B">
        <w:t xml:space="preserve">. </w:t>
      </w:r>
      <w:r>
        <w:tab/>
      </w:r>
      <w:r>
        <w:tab/>
      </w:r>
      <w:r>
        <w:tab/>
      </w:r>
    </w:p>
    <w:p w:rsidR="007B4967" w:rsidRPr="00A1495B" w:rsidRDefault="007B4967" w:rsidP="007B4967">
      <w:pPr>
        <w:spacing w:beforeAutospacing="1" w:after="0" w:afterAutospacing="1" w:line="240" w:lineRule="auto"/>
      </w:pPr>
      <w:r w:rsidRPr="007B4967">
        <w:rPr>
          <w:color w:val="FF0000"/>
        </w:rPr>
        <w:t>Proyectos de vida</w:t>
      </w:r>
      <w:r w:rsidRPr="00A1495B">
        <w:t xml:space="preserve">. </w:t>
      </w:r>
    </w:p>
    <w:p w:rsidR="007B4967" w:rsidRPr="00A1495B" w:rsidRDefault="007B4967" w:rsidP="007B4967">
      <w:pPr>
        <w:numPr>
          <w:ilvl w:val="0"/>
          <w:numId w:val="1"/>
        </w:numPr>
        <w:spacing w:beforeAutospacing="1" w:after="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A1495B">
        <w:rPr>
          <w:b/>
          <w:color w:val="373A3C"/>
          <w:sz w:val="23"/>
        </w:rPr>
        <w:t>Proyectos de investigación. ¿Qué 2 tipos de objetivos encontramos? ¿Qué diferencia hay entre ellos?</w:t>
      </w:r>
      <w:r w:rsidRPr="00A1495B">
        <w:rPr>
          <w:rFonts w:ascii="inherit" w:eastAsia="Times New Roman" w:hAnsi="inherit" w:cs="Times New Roman"/>
          <w:b/>
          <w:bCs/>
          <w:color w:val="auto"/>
          <w:sz w:val="23"/>
          <w:szCs w:val="23"/>
          <w:bdr w:val="none" w:sz="0" w:space="0" w:color="auto" w:frame="1"/>
        </w:rPr>
        <w:t> </w:t>
      </w:r>
      <w:r w:rsidRPr="00A1495B">
        <w:rPr>
          <w:rFonts w:ascii="Comic Sans MS" w:eastAsia="Times New Roman" w:hAnsi="Comic Sans MS" w:cs="Times New Roman"/>
          <w:color w:val="auto"/>
          <w:sz w:val="24"/>
          <w:szCs w:val="24"/>
          <w:bdr w:val="none" w:sz="0" w:space="0" w:color="auto" w:frame="1"/>
        </w:rPr>
        <w:t> </w:t>
      </w:r>
      <w:r w:rsidRPr="00A1495B">
        <w:rPr>
          <w:rFonts w:ascii="Comic Sans MS" w:eastAsia="Times New Roman" w:hAnsi="Comic Sans MS" w:cs="Times New Roman"/>
          <w:sz w:val="24"/>
          <w:szCs w:val="24"/>
        </w:rPr>
        <w:br/>
      </w:r>
      <w:r w:rsidRPr="007B4967">
        <w:rPr>
          <w:color w:val="FF0000"/>
        </w:rPr>
        <w:t>Encontramos los objetivos generales y los objetivos específicos. El objetivo general es un enunciado que resume la idea central y finalidad de un trabajo. Los objetivos específicos detallan los procesos necesarios para la completa realización del trabajo.</w:t>
      </w:r>
      <w:r w:rsidRPr="007B4967">
        <w:rPr>
          <w:rFonts w:ascii="Comic Sans MS" w:eastAsia="Times New Roman" w:hAnsi="Comic Sans MS" w:cs="Times New Roman"/>
          <w:color w:val="FF0000"/>
          <w:sz w:val="24"/>
          <w:szCs w:val="24"/>
          <w:bdr w:val="none" w:sz="0" w:space="0" w:color="auto" w:frame="1"/>
        </w:rPr>
        <w:t> </w:t>
      </w:r>
    </w:p>
    <w:p w:rsidR="007B4967" w:rsidRPr="007B4967" w:rsidRDefault="007B4967" w:rsidP="007B4967">
      <w:pPr>
        <w:numPr>
          <w:ilvl w:val="0"/>
          <w:numId w:val="1"/>
        </w:numPr>
        <w:spacing w:beforeAutospacing="1" w:after="0" w:afterAutospacing="1" w:line="240" w:lineRule="auto"/>
        <w:rPr>
          <w:rFonts w:ascii="Comic Sans MS" w:eastAsia="Times New Roman" w:hAnsi="Comic Sans MS" w:cs="Times New Roman"/>
          <w:color w:val="FF0000"/>
          <w:sz w:val="24"/>
          <w:szCs w:val="24"/>
        </w:rPr>
      </w:pPr>
      <w:r w:rsidRPr="00A1495B">
        <w:rPr>
          <w:b/>
          <w:color w:val="373A3C"/>
          <w:sz w:val="23"/>
        </w:rPr>
        <w:t>¿Qué es un diagrama de Gantt? Realiza un ejemplo.</w:t>
      </w:r>
      <w:r w:rsidRPr="00A1495B">
        <w:rPr>
          <w:rFonts w:ascii="inherit" w:eastAsia="Times New Roman" w:hAnsi="inherit" w:cs="Times New Roman"/>
          <w:b/>
          <w:bCs/>
          <w:color w:val="auto"/>
          <w:sz w:val="23"/>
          <w:szCs w:val="23"/>
          <w:bdr w:val="none" w:sz="0" w:space="0" w:color="auto" w:frame="1"/>
        </w:rPr>
        <w:t> </w:t>
      </w:r>
      <w:r w:rsidRPr="00A1495B">
        <w:rPr>
          <w:rFonts w:ascii="Comic Sans MS" w:eastAsia="Times New Roman" w:hAnsi="Comic Sans MS" w:cs="Times New Roman"/>
          <w:color w:val="auto"/>
          <w:sz w:val="24"/>
          <w:szCs w:val="24"/>
          <w:bdr w:val="none" w:sz="0" w:space="0" w:color="auto" w:frame="1"/>
        </w:rPr>
        <w:t> </w:t>
      </w:r>
      <w:r w:rsidRPr="00A1495B">
        <w:rPr>
          <w:rFonts w:ascii="Comic Sans MS" w:eastAsia="Times New Roman" w:hAnsi="Comic Sans MS" w:cs="Times New Roman"/>
          <w:sz w:val="24"/>
          <w:szCs w:val="24"/>
        </w:rPr>
        <w:br/>
      </w:r>
      <w:r w:rsidRPr="007B4967">
        <w:rPr>
          <w:color w:val="FF0000"/>
        </w:rPr>
        <w:t>El diagrama de Gantt es una herramienta de gestión de proyectos en la que se recoge la planificación de un proyecto. En este se puede mostrar las fechas de inicio y finalización de algún proyecto, que clase de tareas hay en ese proyecto, quien trabaja en cada tarea, etc.</w:t>
      </w:r>
      <w:r w:rsidRPr="007B4967">
        <w:rPr>
          <w:rFonts w:ascii="inherit" w:eastAsia="Times New Roman" w:hAnsi="inherit" w:cs="Times New Roman"/>
          <w:b/>
          <w:bCs/>
          <w:color w:val="FF0000"/>
          <w:sz w:val="23"/>
          <w:szCs w:val="23"/>
          <w:bdr w:val="none" w:sz="0" w:space="0" w:color="auto" w:frame="1"/>
        </w:rPr>
        <w:t> </w:t>
      </w:r>
    </w:p>
    <w:p w:rsidR="007B4967" w:rsidRPr="007B4967" w:rsidRDefault="007B4967" w:rsidP="007B4967">
      <w:pPr>
        <w:numPr>
          <w:ilvl w:val="0"/>
          <w:numId w:val="1"/>
        </w:numPr>
        <w:spacing w:beforeAutospacing="1" w:after="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A1495B">
        <w:rPr>
          <w:b/>
          <w:color w:val="373A3C"/>
          <w:sz w:val="23"/>
        </w:rPr>
        <w:t>¿Qué es el público receptor?</w:t>
      </w:r>
      <w:r w:rsidRPr="00A1495B">
        <w:rPr>
          <w:rFonts w:ascii="inherit" w:eastAsia="Times New Roman" w:hAnsi="inherit" w:cs="Times New Roman"/>
          <w:b/>
          <w:bCs/>
          <w:color w:val="auto"/>
          <w:sz w:val="23"/>
          <w:szCs w:val="23"/>
          <w:bdr w:val="none" w:sz="0" w:space="0" w:color="auto" w:frame="1"/>
        </w:rPr>
        <w:t>  </w:t>
      </w:r>
      <w:r w:rsidRPr="00A1495B">
        <w:rPr>
          <w:rFonts w:ascii="Comic Sans MS" w:eastAsia="Times New Roman" w:hAnsi="Comic Sans MS" w:cs="Times New Roman"/>
          <w:color w:val="auto"/>
          <w:sz w:val="24"/>
          <w:szCs w:val="24"/>
          <w:bdr w:val="none" w:sz="0" w:space="0" w:color="auto" w:frame="1"/>
        </w:rPr>
        <w:t> </w:t>
      </w:r>
      <w:r w:rsidRPr="00A1495B">
        <w:rPr>
          <w:rFonts w:ascii="Comic Sans MS" w:eastAsia="Times New Roman" w:hAnsi="Comic Sans MS" w:cs="Times New Roman"/>
          <w:sz w:val="24"/>
          <w:szCs w:val="24"/>
        </w:rPr>
        <w:br/>
      </w:r>
      <w:r w:rsidRPr="007B4967">
        <w:rPr>
          <w:color w:val="FF0000"/>
        </w:rPr>
        <w:t>El público receptor son aquellas personas que escuchan con atención y sienten la creación de la obra musical y el espectador forzoso, aquel que no le interesa la música y asiste a los conciertos por motivos de alterne social, convivencia mundana, o también cuando determinadas circunstancias le obligan a ello. </w:t>
      </w:r>
    </w:p>
    <w:p w:rsidR="007B4967" w:rsidRDefault="007B4967" w:rsidP="007B4967">
      <w:pPr>
        <w:numPr>
          <w:ilvl w:val="0"/>
          <w:numId w:val="1"/>
        </w:numPr>
        <w:spacing w:after="276" w:line="256" w:lineRule="auto"/>
        <w:ind w:hanging="254"/>
      </w:pPr>
      <w:r>
        <w:rPr>
          <w:b/>
          <w:color w:val="373A3C"/>
          <w:sz w:val="23"/>
        </w:rPr>
        <w:t xml:space="preserve">¿Qué factores debo tener en cuenta al momento de direccionar el proyecto hacia cierto público? </w:t>
      </w:r>
    </w:p>
    <w:p w:rsidR="007B4967" w:rsidRPr="007B4967" w:rsidRDefault="007B4967" w:rsidP="007B4967">
      <w:pPr>
        <w:spacing w:after="276" w:line="256" w:lineRule="auto"/>
        <w:rPr>
          <w:color w:val="FF0000"/>
        </w:rPr>
      </w:pPr>
      <w:r w:rsidRPr="007B4967">
        <w:rPr>
          <w:color w:val="FF0000"/>
        </w:rPr>
        <w:t>A la hora de hacer un proyecto hay que tener en cuenta el tipo de público y la finalidad de cierto proyecto, con esto ya sabemos cómo encaminar dicho proyecto dependiendo de varios factores como: la edad del público, los conocimientos</w:t>
      </w:r>
    </w:p>
    <w:p w:rsidR="007B4967" w:rsidRPr="005353DD" w:rsidRDefault="007B4967" w:rsidP="007B4967">
      <w:pPr>
        <w:numPr>
          <w:ilvl w:val="0"/>
          <w:numId w:val="1"/>
        </w:numPr>
        <w:spacing w:after="276" w:line="256" w:lineRule="auto"/>
        <w:ind w:hanging="254"/>
      </w:pPr>
      <w:r>
        <w:rPr>
          <w:b/>
          <w:color w:val="373A3C"/>
          <w:sz w:val="23"/>
        </w:rPr>
        <w:t xml:space="preserve">Busca un ejemplo de un proyecto tecnológico y describe sus etapas. </w:t>
      </w:r>
    </w:p>
    <w:p w:rsidR="007B4967" w:rsidRPr="007B4967" w:rsidRDefault="007B4967" w:rsidP="007B4967">
      <w:pPr>
        <w:spacing w:after="276" w:line="256" w:lineRule="auto"/>
        <w:ind w:left="254"/>
        <w:rPr>
          <w:color w:val="FF0000"/>
        </w:rPr>
      </w:pPr>
      <w:r w:rsidRPr="007B4967">
        <w:rPr>
          <w:color w:val="FF0000"/>
        </w:rPr>
        <w:t xml:space="preserve">Un buen ejemplo de un proyecto tecnológico es el alumbrado de una calle o un barrio. </w:t>
      </w:r>
    </w:p>
    <w:p w:rsidR="007B4967" w:rsidRPr="007B4967" w:rsidRDefault="007B4967" w:rsidP="007B4967">
      <w:pPr>
        <w:pStyle w:val="Prrafodelista"/>
        <w:numPr>
          <w:ilvl w:val="0"/>
          <w:numId w:val="2"/>
        </w:numPr>
        <w:spacing w:after="276" w:line="256" w:lineRule="auto"/>
        <w:rPr>
          <w:color w:val="FF0000"/>
        </w:rPr>
      </w:pPr>
      <w:r w:rsidRPr="007B4967">
        <w:rPr>
          <w:color w:val="FF0000"/>
        </w:rPr>
        <w:t>La primera etapa es la identificación del problema, en este caso sería la falta de luz que genera inseguridad.</w:t>
      </w:r>
    </w:p>
    <w:p w:rsidR="007B4967" w:rsidRPr="007B4967" w:rsidRDefault="007B4967" w:rsidP="007B4967">
      <w:pPr>
        <w:pStyle w:val="Prrafodelista"/>
        <w:numPr>
          <w:ilvl w:val="0"/>
          <w:numId w:val="2"/>
        </w:numPr>
        <w:spacing w:after="276" w:line="256" w:lineRule="auto"/>
        <w:rPr>
          <w:color w:val="FF0000"/>
        </w:rPr>
      </w:pPr>
      <w:r w:rsidRPr="007B4967">
        <w:rPr>
          <w:color w:val="FF0000"/>
        </w:rPr>
        <w:t>La segunda etapa consiste en investigar cómo realizar este proyecto de una forma óptima, buscando ideas, datos e información.</w:t>
      </w:r>
    </w:p>
    <w:p w:rsidR="007B4967" w:rsidRPr="007B4967" w:rsidRDefault="007B4967" w:rsidP="007B4967">
      <w:pPr>
        <w:pStyle w:val="Prrafodelista"/>
        <w:numPr>
          <w:ilvl w:val="0"/>
          <w:numId w:val="2"/>
        </w:numPr>
        <w:spacing w:after="276" w:line="256" w:lineRule="auto"/>
        <w:rPr>
          <w:color w:val="FF0000"/>
        </w:rPr>
      </w:pPr>
      <w:r w:rsidRPr="007B4967">
        <w:rPr>
          <w:color w:val="FF0000"/>
        </w:rPr>
        <w:t>La tercera etapa es el diseño del proyecto en base de toda la investigación realizada en el proyecto anterior y buscando cubrir las necesidades planteadas en el primer problema. Se plantea un diseño de como instalar las luces</w:t>
      </w:r>
    </w:p>
    <w:p w:rsidR="007B4967" w:rsidRPr="007B4967" w:rsidRDefault="007B4967" w:rsidP="007B4967">
      <w:pPr>
        <w:pStyle w:val="Prrafodelista"/>
        <w:numPr>
          <w:ilvl w:val="0"/>
          <w:numId w:val="2"/>
        </w:numPr>
        <w:spacing w:after="276" w:line="256" w:lineRule="auto"/>
        <w:rPr>
          <w:color w:val="FF0000"/>
        </w:rPr>
      </w:pPr>
      <w:r w:rsidRPr="007B4967">
        <w:rPr>
          <w:color w:val="FF0000"/>
        </w:rPr>
        <w:t>Este paso se basa en la organización para la construcción del proyecto, tanto la elección de materiales, los pasos a seguir y el presupuesto. Se seleccionan los lugares de instalación de cada foco y el tipo de material a usar.</w:t>
      </w:r>
    </w:p>
    <w:p w:rsidR="007B4967" w:rsidRPr="007B4967" w:rsidRDefault="007B4967" w:rsidP="007B4967">
      <w:pPr>
        <w:pStyle w:val="Prrafodelista"/>
        <w:numPr>
          <w:ilvl w:val="0"/>
          <w:numId w:val="2"/>
        </w:numPr>
        <w:spacing w:after="276" w:line="256" w:lineRule="auto"/>
        <w:rPr>
          <w:color w:val="FF0000"/>
        </w:rPr>
      </w:pPr>
      <w:r w:rsidRPr="007B4967">
        <w:rPr>
          <w:color w:val="FF0000"/>
        </w:rPr>
        <w:t>En este paso se ejecuta la construcción siguiendo los pasos anteriores.</w:t>
      </w:r>
    </w:p>
    <w:p w:rsidR="007B4967" w:rsidRPr="007B4967" w:rsidRDefault="007B4967" w:rsidP="007B4967">
      <w:pPr>
        <w:pStyle w:val="Prrafodelista"/>
        <w:numPr>
          <w:ilvl w:val="0"/>
          <w:numId w:val="2"/>
        </w:numPr>
        <w:spacing w:after="276" w:line="256" w:lineRule="auto"/>
        <w:rPr>
          <w:color w:val="FF0000"/>
        </w:rPr>
      </w:pPr>
      <w:r w:rsidRPr="007B4967">
        <w:rPr>
          <w:color w:val="FF0000"/>
        </w:rPr>
        <w:t>En esta instancia se evalúa el producto para ver si cumple con las finalidades planteadas. Se evalúa si la distribución de los focos está bien y si alumbran en los rangos necesarios</w:t>
      </w:r>
    </w:p>
    <w:p w:rsidR="007B4967" w:rsidRPr="007B4967" w:rsidRDefault="007B4967" w:rsidP="007B4967">
      <w:pPr>
        <w:pStyle w:val="Prrafodelista"/>
        <w:numPr>
          <w:ilvl w:val="0"/>
          <w:numId w:val="2"/>
        </w:numPr>
        <w:spacing w:after="276" w:line="256" w:lineRule="auto"/>
        <w:rPr>
          <w:color w:val="FF0000"/>
        </w:rPr>
      </w:pPr>
      <w:r w:rsidRPr="007B4967">
        <w:rPr>
          <w:color w:val="FF0000"/>
        </w:rPr>
        <w:t>Si el producto cumple con lo requerido es lanzado al público. En este caso sería que el alumbrado es instalado y puesto en uso</w:t>
      </w:r>
    </w:p>
    <w:p w:rsidR="007B4967" w:rsidRPr="00A1495B" w:rsidRDefault="007B4967" w:rsidP="007B4967">
      <w:pPr>
        <w:numPr>
          <w:ilvl w:val="0"/>
          <w:numId w:val="1"/>
        </w:numPr>
        <w:spacing w:after="276" w:line="256" w:lineRule="auto"/>
        <w:ind w:hanging="254"/>
      </w:pPr>
      <w:r>
        <w:rPr>
          <w:b/>
          <w:color w:val="373A3C"/>
          <w:sz w:val="23"/>
        </w:rPr>
        <w:lastRenderedPageBreak/>
        <w:t xml:space="preserve">Citar la bibliografía consultada. </w:t>
      </w:r>
    </w:p>
    <w:p w:rsidR="001A2B3A" w:rsidRDefault="00C34452" w:rsidP="007B4967">
      <w:hyperlink r:id="rId6" w:history="1">
        <w:r w:rsidR="007B4967" w:rsidRPr="00F61D4F">
          <w:rPr>
            <w:rStyle w:val="Hipervnculo"/>
          </w:rPr>
          <w:t>https://www.universidadviu.com/int/actualidad/nuestros-expertos/que-es-el-proceso-tecnologico-y-cuales-son-sus-fases</w:t>
        </w:r>
      </w:hyperlink>
    </w:p>
    <w:sectPr w:rsidR="001A2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91503"/>
    <w:multiLevelType w:val="hybridMultilevel"/>
    <w:tmpl w:val="AB7A0C7C"/>
    <w:lvl w:ilvl="0" w:tplc="34F0288C">
      <w:start w:val="1"/>
      <w:numFmt w:val="decimal"/>
      <w:lvlText w:val="%1-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C080E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544C5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2C4EF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996AE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722F3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DB23A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9A2C8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61042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2F1B31"/>
    <w:multiLevelType w:val="hybridMultilevel"/>
    <w:tmpl w:val="9D846C6C"/>
    <w:lvl w:ilvl="0" w:tplc="2C0A000F">
      <w:start w:val="1"/>
      <w:numFmt w:val="decimal"/>
      <w:lvlText w:val="%1."/>
      <w:lvlJc w:val="left"/>
      <w:pPr>
        <w:ind w:left="974" w:hanging="360"/>
      </w:pPr>
    </w:lvl>
    <w:lvl w:ilvl="1" w:tplc="2C0A0019" w:tentative="1">
      <w:start w:val="1"/>
      <w:numFmt w:val="lowerLetter"/>
      <w:lvlText w:val="%2."/>
      <w:lvlJc w:val="left"/>
      <w:pPr>
        <w:ind w:left="1694" w:hanging="360"/>
      </w:pPr>
    </w:lvl>
    <w:lvl w:ilvl="2" w:tplc="2C0A001B" w:tentative="1">
      <w:start w:val="1"/>
      <w:numFmt w:val="lowerRoman"/>
      <w:lvlText w:val="%3."/>
      <w:lvlJc w:val="right"/>
      <w:pPr>
        <w:ind w:left="2414" w:hanging="180"/>
      </w:pPr>
    </w:lvl>
    <w:lvl w:ilvl="3" w:tplc="2C0A000F" w:tentative="1">
      <w:start w:val="1"/>
      <w:numFmt w:val="decimal"/>
      <w:lvlText w:val="%4."/>
      <w:lvlJc w:val="left"/>
      <w:pPr>
        <w:ind w:left="3134" w:hanging="360"/>
      </w:pPr>
    </w:lvl>
    <w:lvl w:ilvl="4" w:tplc="2C0A0019" w:tentative="1">
      <w:start w:val="1"/>
      <w:numFmt w:val="lowerLetter"/>
      <w:lvlText w:val="%5."/>
      <w:lvlJc w:val="left"/>
      <w:pPr>
        <w:ind w:left="3854" w:hanging="360"/>
      </w:pPr>
    </w:lvl>
    <w:lvl w:ilvl="5" w:tplc="2C0A001B" w:tentative="1">
      <w:start w:val="1"/>
      <w:numFmt w:val="lowerRoman"/>
      <w:lvlText w:val="%6."/>
      <w:lvlJc w:val="right"/>
      <w:pPr>
        <w:ind w:left="4574" w:hanging="180"/>
      </w:pPr>
    </w:lvl>
    <w:lvl w:ilvl="6" w:tplc="2C0A000F" w:tentative="1">
      <w:start w:val="1"/>
      <w:numFmt w:val="decimal"/>
      <w:lvlText w:val="%7."/>
      <w:lvlJc w:val="left"/>
      <w:pPr>
        <w:ind w:left="5294" w:hanging="360"/>
      </w:pPr>
    </w:lvl>
    <w:lvl w:ilvl="7" w:tplc="2C0A0019" w:tentative="1">
      <w:start w:val="1"/>
      <w:numFmt w:val="lowerLetter"/>
      <w:lvlText w:val="%8."/>
      <w:lvlJc w:val="left"/>
      <w:pPr>
        <w:ind w:left="6014" w:hanging="360"/>
      </w:pPr>
    </w:lvl>
    <w:lvl w:ilvl="8" w:tplc="2C0A001B" w:tentative="1">
      <w:start w:val="1"/>
      <w:numFmt w:val="lowerRoman"/>
      <w:lvlText w:val="%9."/>
      <w:lvlJc w:val="right"/>
      <w:pPr>
        <w:ind w:left="673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67"/>
    <w:rsid w:val="001A2B3A"/>
    <w:rsid w:val="007B4967"/>
    <w:rsid w:val="00C3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E05365-0925-43D9-B34B-BD139629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967"/>
    <w:rPr>
      <w:rFonts w:ascii="Calibri" w:eastAsia="Calibri" w:hAnsi="Calibri" w:cs="Calibri"/>
      <w:color w:val="000000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96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49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versidadviu.com/int/actualidad/nuestros-expertos/que-es-el-proceso-tecnologico-y-cuales-son-sus-fase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2022-11-16T14:20:00Z</dcterms:created>
  <dcterms:modified xsi:type="dcterms:W3CDTF">2022-11-16T14:20:00Z</dcterms:modified>
</cp:coreProperties>
</file>