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90A5" w14:textId="77777777" w:rsidR="00A02892" w:rsidRPr="00A02892" w:rsidRDefault="00A02892" w:rsidP="00A02892">
      <w:pPr>
        <w:rPr>
          <w:b/>
          <w:bCs/>
        </w:rPr>
      </w:pPr>
      <w:r w:rsidRPr="00A02892">
        <w:rPr>
          <w:b/>
          <w:bCs/>
        </w:rPr>
        <w:t>Greene King CRM Integration Platform</w:t>
      </w:r>
    </w:p>
    <w:p w14:paraId="46E4F95C" w14:textId="77777777" w:rsidR="00A02892" w:rsidRPr="00A02892" w:rsidRDefault="00A02892" w:rsidP="00A02892">
      <w:pPr>
        <w:rPr>
          <w:b/>
          <w:bCs/>
        </w:rPr>
      </w:pPr>
      <w:r w:rsidRPr="00A02892">
        <w:rPr>
          <w:b/>
          <w:bCs/>
        </w:rPr>
        <w:t>Infrastructure, Security and Access Requirements</w:t>
      </w:r>
    </w:p>
    <w:p w14:paraId="593F1C15" w14:textId="77777777" w:rsidR="00A02892" w:rsidRPr="00A02892" w:rsidRDefault="00A02892" w:rsidP="00A02892">
      <w:pPr>
        <w:rPr>
          <w:b/>
          <w:bCs/>
        </w:rPr>
      </w:pPr>
      <w:r w:rsidRPr="00A02892">
        <w:rPr>
          <w:b/>
          <w:bCs/>
        </w:rPr>
        <w:t>Document Purpose</w:t>
      </w:r>
    </w:p>
    <w:p w14:paraId="65252D6A" w14:textId="77777777" w:rsidR="00A02892" w:rsidRPr="00A02892" w:rsidRDefault="00A02892" w:rsidP="00A02892">
      <w:r w:rsidRPr="00A02892">
        <w:t>This document outlines the infrastructure, database access, security requirements, and external delivery mechanisms required to support the Greene King CRM Integration Platform.</w:t>
      </w:r>
    </w:p>
    <w:p w14:paraId="5E4C28E7" w14:textId="77777777" w:rsidR="00A02892" w:rsidRPr="00A02892" w:rsidRDefault="00A02892" w:rsidP="00A02892">
      <w:r w:rsidRPr="00A02892">
        <w:t>The purpose of this document is to allow the relevant teams (Database, Security, Infrastructure and Application Support) to review the requirements and provision the necessary components to enable the integration.</w:t>
      </w:r>
    </w:p>
    <w:p w14:paraId="2ACA0740" w14:textId="77777777" w:rsidR="00A02892" w:rsidRPr="00A02892" w:rsidRDefault="00A02892" w:rsidP="00A02892">
      <w:r w:rsidRPr="00A02892">
        <w:t>The CRM integration platform extracts customer data from Aurora DB2, processes the data using DataStage, stores change data capture datasets in SQL Server, and exposes the resulting data via API and secure file delivery.</w:t>
      </w:r>
    </w:p>
    <w:p w14:paraId="2384FA38" w14:textId="77777777" w:rsidR="00A02892" w:rsidRPr="00A02892" w:rsidRDefault="00A02892" w:rsidP="00A02892">
      <w:r w:rsidRPr="00A02892">
        <w:pict w14:anchorId="55FF6000">
          <v:rect id="_x0000_i1373" style="width:0;height:1.5pt" o:hralign="center" o:hrstd="t" o:hr="t" fillcolor="#a0a0a0" stroked="f"/>
        </w:pict>
      </w:r>
    </w:p>
    <w:p w14:paraId="3F7FF343" w14:textId="77777777" w:rsidR="00A02892" w:rsidRPr="00A02892" w:rsidRDefault="00A02892" w:rsidP="00A02892">
      <w:pPr>
        <w:rPr>
          <w:b/>
          <w:bCs/>
        </w:rPr>
      </w:pPr>
      <w:r w:rsidRPr="00A02892">
        <w:rPr>
          <w:b/>
          <w:bCs/>
        </w:rPr>
        <w:t>1. Integration Architecture Overview</w:t>
      </w:r>
    </w:p>
    <w:p w14:paraId="2AA41EAB" w14:textId="77777777" w:rsidR="00A02892" w:rsidRPr="00A02892" w:rsidRDefault="00A02892" w:rsidP="00A02892">
      <w:r w:rsidRPr="00A02892">
        <w:t>The CRM integration pipeline currently follows the architecture below.</w:t>
      </w:r>
    </w:p>
    <w:p w14:paraId="75394AFA" w14:textId="77777777" w:rsidR="00A02892" w:rsidRPr="00A02892" w:rsidRDefault="00A02892" w:rsidP="00A02892">
      <w:r w:rsidRPr="00A02892">
        <w:t>Aurora DB2</w:t>
      </w:r>
      <w:r w:rsidRPr="00A02892">
        <w:br/>
        <w:t>↓</w:t>
      </w:r>
      <w:r w:rsidRPr="00A02892">
        <w:br/>
        <w:t>DataStage Extract Jobs</w:t>
      </w:r>
      <w:r w:rsidRPr="00A02892">
        <w:br/>
        <w:t>↓</w:t>
      </w:r>
      <w:r w:rsidRPr="00A02892">
        <w:br/>
        <w:t>SQL Server Integration Tables</w:t>
      </w:r>
      <w:r w:rsidRPr="00A02892">
        <w:br/>
        <w:t>(Current / Snapshot / Delta)</w:t>
      </w:r>
      <w:r w:rsidRPr="00A02892">
        <w:br/>
        <w:t>↓</w:t>
      </w:r>
      <w:r w:rsidRPr="00A02892">
        <w:br/>
        <w:t>.NET Integration API</w:t>
      </w:r>
      <w:r w:rsidRPr="00A02892">
        <w:br/>
        <w:t>↓</w:t>
      </w:r>
      <w:r w:rsidRPr="00A02892">
        <w:br/>
        <w:t>JSON API Responses</w:t>
      </w:r>
      <w:r w:rsidRPr="00A02892">
        <w:br/>
        <w:t>↓</w:t>
      </w:r>
      <w:r w:rsidRPr="00A02892">
        <w:br/>
        <w:t>CSV File Export</w:t>
      </w:r>
      <w:r w:rsidRPr="00A02892">
        <w:br/>
        <w:t>↓</w:t>
      </w:r>
      <w:r w:rsidRPr="00A02892">
        <w:br/>
        <w:t>SFTP Delivery for External Consumers</w:t>
      </w:r>
    </w:p>
    <w:p w14:paraId="31FE5640" w14:textId="77777777" w:rsidR="00A02892" w:rsidRPr="00A02892" w:rsidRDefault="00A02892" w:rsidP="00A02892">
      <w:r w:rsidRPr="00A02892">
        <w:t xml:space="preserve">The system uses a </w:t>
      </w:r>
      <w:r w:rsidRPr="00A02892">
        <w:rPr>
          <w:b/>
          <w:bCs/>
        </w:rPr>
        <w:t>Change Data Capture (CDC)</w:t>
      </w:r>
      <w:r w:rsidRPr="00A02892">
        <w:t xml:space="preserve"> model where only records that have changed are transmitted.</w:t>
      </w:r>
    </w:p>
    <w:p w14:paraId="053FB1CA" w14:textId="77777777" w:rsidR="00A02892" w:rsidRPr="00A02892" w:rsidRDefault="00A02892" w:rsidP="00A02892">
      <w:r w:rsidRPr="00A02892">
        <w:pict w14:anchorId="4112CAB3">
          <v:rect id="_x0000_i1374" style="width:0;height:1.5pt" o:hralign="center" o:hrstd="t" o:hr="t" fillcolor="#a0a0a0" stroked="f"/>
        </w:pict>
      </w:r>
    </w:p>
    <w:p w14:paraId="7794525E" w14:textId="77777777" w:rsidR="00A02892" w:rsidRPr="00A02892" w:rsidRDefault="00A02892" w:rsidP="00A02892">
      <w:pPr>
        <w:rPr>
          <w:b/>
          <w:bCs/>
        </w:rPr>
      </w:pPr>
      <w:r w:rsidRPr="00A02892">
        <w:rPr>
          <w:b/>
          <w:bCs/>
        </w:rPr>
        <w:t>2. Environments</w:t>
      </w:r>
    </w:p>
    <w:p w14:paraId="1028E500" w14:textId="77777777" w:rsidR="00A02892" w:rsidRPr="00A02892" w:rsidRDefault="00A02892" w:rsidP="00A02892">
      <w:r w:rsidRPr="00A02892">
        <w:t>The integration platform requires support for the following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164"/>
      </w:tblGrid>
      <w:tr w:rsidR="00A02892" w:rsidRPr="00A02892" w14:paraId="732FC3D1" w14:textId="77777777">
        <w:trPr>
          <w:tblHeader/>
          <w:tblCellSpacing w:w="15" w:type="dxa"/>
        </w:trPr>
        <w:tc>
          <w:tcPr>
            <w:tcW w:w="0" w:type="auto"/>
            <w:vAlign w:val="center"/>
            <w:hideMark/>
          </w:tcPr>
          <w:p w14:paraId="0BE5E66D" w14:textId="77777777" w:rsidR="00A02892" w:rsidRPr="00A02892" w:rsidRDefault="00A02892" w:rsidP="00A02892">
            <w:pPr>
              <w:rPr>
                <w:b/>
                <w:bCs/>
              </w:rPr>
            </w:pPr>
            <w:r w:rsidRPr="00A02892">
              <w:rPr>
                <w:b/>
                <w:bCs/>
              </w:rPr>
              <w:t>Environment</w:t>
            </w:r>
          </w:p>
        </w:tc>
        <w:tc>
          <w:tcPr>
            <w:tcW w:w="0" w:type="auto"/>
            <w:vAlign w:val="center"/>
            <w:hideMark/>
          </w:tcPr>
          <w:p w14:paraId="0DC5AAA2" w14:textId="77777777" w:rsidR="00A02892" w:rsidRPr="00A02892" w:rsidRDefault="00A02892" w:rsidP="00A02892">
            <w:pPr>
              <w:rPr>
                <w:b/>
                <w:bCs/>
              </w:rPr>
            </w:pPr>
            <w:r w:rsidRPr="00A02892">
              <w:rPr>
                <w:b/>
                <w:bCs/>
              </w:rPr>
              <w:t>Purpose</w:t>
            </w:r>
          </w:p>
        </w:tc>
      </w:tr>
      <w:tr w:rsidR="00A02892" w:rsidRPr="00A02892" w14:paraId="544E9D42" w14:textId="77777777">
        <w:trPr>
          <w:tblCellSpacing w:w="15" w:type="dxa"/>
        </w:trPr>
        <w:tc>
          <w:tcPr>
            <w:tcW w:w="0" w:type="auto"/>
            <w:vAlign w:val="center"/>
            <w:hideMark/>
          </w:tcPr>
          <w:p w14:paraId="0A782742" w14:textId="77777777" w:rsidR="00A02892" w:rsidRPr="00A02892" w:rsidRDefault="00A02892" w:rsidP="00A02892">
            <w:r w:rsidRPr="00A02892">
              <w:t>DEV</w:t>
            </w:r>
          </w:p>
        </w:tc>
        <w:tc>
          <w:tcPr>
            <w:tcW w:w="0" w:type="auto"/>
            <w:vAlign w:val="center"/>
            <w:hideMark/>
          </w:tcPr>
          <w:p w14:paraId="3E86CC0B" w14:textId="77777777" w:rsidR="00A02892" w:rsidRPr="00A02892" w:rsidRDefault="00A02892" w:rsidP="00A02892">
            <w:r w:rsidRPr="00A02892">
              <w:t>Development and build</w:t>
            </w:r>
          </w:p>
        </w:tc>
      </w:tr>
      <w:tr w:rsidR="00A02892" w:rsidRPr="00A02892" w14:paraId="1D816AA3" w14:textId="77777777">
        <w:trPr>
          <w:tblCellSpacing w:w="15" w:type="dxa"/>
        </w:trPr>
        <w:tc>
          <w:tcPr>
            <w:tcW w:w="0" w:type="auto"/>
            <w:vAlign w:val="center"/>
            <w:hideMark/>
          </w:tcPr>
          <w:p w14:paraId="66F3CFF4" w14:textId="77777777" w:rsidR="00A02892" w:rsidRPr="00A02892" w:rsidRDefault="00A02892" w:rsidP="00A02892">
            <w:r w:rsidRPr="00A02892">
              <w:t>TEST (if available)</w:t>
            </w:r>
          </w:p>
        </w:tc>
        <w:tc>
          <w:tcPr>
            <w:tcW w:w="0" w:type="auto"/>
            <w:vAlign w:val="center"/>
            <w:hideMark/>
          </w:tcPr>
          <w:p w14:paraId="327DC1D2" w14:textId="77777777" w:rsidR="00A02892" w:rsidRPr="00A02892" w:rsidRDefault="00A02892" w:rsidP="00A02892">
            <w:r w:rsidRPr="00A02892">
              <w:t>Integration testing</w:t>
            </w:r>
          </w:p>
        </w:tc>
      </w:tr>
      <w:tr w:rsidR="00A02892" w:rsidRPr="00A02892" w14:paraId="66D66314" w14:textId="77777777">
        <w:trPr>
          <w:tblCellSpacing w:w="15" w:type="dxa"/>
        </w:trPr>
        <w:tc>
          <w:tcPr>
            <w:tcW w:w="0" w:type="auto"/>
            <w:vAlign w:val="center"/>
            <w:hideMark/>
          </w:tcPr>
          <w:p w14:paraId="08E49E6C" w14:textId="77777777" w:rsidR="00A02892" w:rsidRPr="00A02892" w:rsidRDefault="00A02892" w:rsidP="00A02892">
            <w:r w:rsidRPr="00A02892">
              <w:t>PROD</w:t>
            </w:r>
          </w:p>
        </w:tc>
        <w:tc>
          <w:tcPr>
            <w:tcW w:w="0" w:type="auto"/>
            <w:vAlign w:val="center"/>
            <w:hideMark/>
          </w:tcPr>
          <w:p w14:paraId="459E5958" w14:textId="77777777" w:rsidR="00A02892" w:rsidRPr="00A02892" w:rsidRDefault="00A02892" w:rsidP="00A02892">
            <w:r w:rsidRPr="00A02892">
              <w:t>Production delivery</w:t>
            </w:r>
          </w:p>
        </w:tc>
      </w:tr>
    </w:tbl>
    <w:p w14:paraId="49A3D580" w14:textId="77777777" w:rsidR="00A02892" w:rsidRPr="00A02892" w:rsidRDefault="00A02892" w:rsidP="00A02892">
      <w:r w:rsidRPr="00A02892">
        <w:lastRenderedPageBreak/>
        <w:t>All access requirements described in this document apply to each environment where applicable.</w:t>
      </w:r>
    </w:p>
    <w:p w14:paraId="2D42642C" w14:textId="77777777" w:rsidR="00A02892" w:rsidRPr="00A02892" w:rsidRDefault="00A02892" w:rsidP="00A02892">
      <w:r w:rsidRPr="00A02892">
        <w:pict w14:anchorId="08F701AF">
          <v:rect id="_x0000_i1375" style="width:0;height:1.5pt" o:hralign="center" o:hrstd="t" o:hr="t" fillcolor="#a0a0a0" stroked="f"/>
        </w:pict>
      </w:r>
    </w:p>
    <w:p w14:paraId="6709A933" w14:textId="77777777" w:rsidR="00A02892" w:rsidRPr="00A02892" w:rsidRDefault="00A02892" w:rsidP="00A02892">
      <w:pPr>
        <w:rPr>
          <w:b/>
          <w:bCs/>
        </w:rPr>
      </w:pPr>
      <w:r w:rsidRPr="00A02892">
        <w:rPr>
          <w:b/>
          <w:bCs/>
        </w:rPr>
        <w:t>3. Database Requirements</w:t>
      </w:r>
    </w:p>
    <w:p w14:paraId="78ACF2B9" w14:textId="77777777" w:rsidR="00A02892" w:rsidRPr="00A02892" w:rsidRDefault="00A02892" w:rsidP="00A02892">
      <w:pPr>
        <w:rPr>
          <w:b/>
          <w:bCs/>
        </w:rPr>
      </w:pPr>
      <w:r w:rsidRPr="00A02892">
        <w:rPr>
          <w:b/>
          <w:bCs/>
        </w:rPr>
        <w:t>3.1 Aurora DB2 Source Access</w:t>
      </w:r>
    </w:p>
    <w:p w14:paraId="1DE8A450" w14:textId="77777777" w:rsidR="00A02892" w:rsidRPr="00A02892" w:rsidRDefault="00A02892" w:rsidP="00A02892">
      <w:r w:rsidRPr="00A02892">
        <w:t>Customer source data resides within Aurora DB2 and is extracted using DataStage jobs.</w:t>
      </w:r>
    </w:p>
    <w:p w14:paraId="00F44358" w14:textId="77777777" w:rsidR="00A02892" w:rsidRPr="00A02892" w:rsidRDefault="00A02892" w:rsidP="00A02892">
      <w:r w:rsidRPr="00A02892">
        <w:t>Required provisioning: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036"/>
      </w:tblGrid>
      <w:tr w:rsidR="00A02892" w:rsidRPr="00A02892" w14:paraId="71776A83" w14:textId="77777777">
        <w:trPr>
          <w:tblHeader/>
          <w:tblCellSpacing w:w="15" w:type="dxa"/>
        </w:trPr>
        <w:tc>
          <w:tcPr>
            <w:tcW w:w="0" w:type="auto"/>
            <w:vAlign w:val="center"/>
            <w:hideMark/>
          </w:tcPr>
          <w:p w14:paraId="35C835E0" w14:textId="77777777" w:rsidR="00A02892" w:rsidRPr="00A02892" w:rsidRDefault="00A02892" w:rsidP="00A02892">
            <w:pPr>
              <w:rPr>
                <w:b/>
                <w:bCs/>
              </w:rPr>
            </w:pPr>
            <w:r w:rsidRPr="00A02892">
              <w:rPr>
                <w:b/>
                <w:bCs/>
              </w:rPr>
              <w:t>Requirement</w:t>
            </w:r>
          </w:p>
        </w:tc>
        <w:tc>
          <w:tcPr>
            <w:tcW w:w="0" w:type="auto"/>
            <w:vAlign w:val="center"/>
            <w:hideMark/>
          </w:tcPr>
          <w:p w14:paraId="5CC7A0F9" w14:textId="77777777" w:rsidR="00A02892" w:rsidRPr="00A02892" w:rsidRDefault="00A02892" w:rsidP="00A02892">
            <w:pPr>
              <w:rPr>
                <w:b/>
                <w:bCs/>
              </w:rPr>
            </w:pPr>
            <w:r w:rsidRPr="00A02892">
              <w:rPr>
                <w:b/>
                <w:bCs/>
              </w:rPr>
              <w:t>Description</w:t>
            </w:r>
          </w:p>
        </w:tc>
      </w:tr>
      <w:tr w:rsidR="00A02892" w:rsidRPr="00A02892" w14:paraId="165FC647" w14:textId="77777777">
        <w:trPr>
          <w:tblCellSpacing w:w="15" w:type="dxa"/>
        </w:trPr>
        <w:tc>
          <w:tcPr>
            <w:tcW w:w="0" w:type="auto"/>
            <w:vAlign w:val="center"/>
            <w:hideMark/>
          </w:tcPr>
          <w:p w14:paraId="0D3E1FAD" w14:textId="77777777" w:rsidR="00A02892" w:rsidRPr="00A02892" w:rsidRDefault="00A02892" w:rsidP="00A02892">
            <w:r w:rsidRPr="00A02892">
              <w:t>DB2 Read Access</w:t>
            </w:r>
          </w:p>
        </w:tc>
        <w:tc>
          <w:tcPr>
            <w:tcW w:w="0" w:type="auto"/>
            <w:vAlign w:val="center"/>
            <w:hideMark/>
          </w:tcPr>
          <w:p w14:paraId="2351DB88" w14:textId="77777777" w:rsidR="00A02892" w:rsidRPr="00A02892" w:rsidRDefault="00A02892" w:rsidP="00A02892">
            <w:r w:rsidRPr="00A02892">
              <w:t>Read-only access to required Aurora tables</w:t>
            </w:r>
          </w:p>
        </w:tc>
      </w:tr>
      <w:tr w:rsidR="00A02892" w:rsidRPr="00A02892" w14:paraId="132DCC16" w14:textId="77777777">
        <w:trPr>
          <w:tblCellSpacing w:w="15" w:type="dxa"/>
        </w:trPr>
        <w:tc>
          <w:tcPr>
            <w:tcW w:w="0" w:type="auto"/>
            <w:vAlign w:val="center"/>
            <w:hideMark/>
          </w:tcPr>
          <w:p w14:paraId="73464B69" w14:textId="77777777" w:rsidR="00A02892" w:rsidRPr="00A02892" w:rsidRDefault="00A02892" w:rsidP="00A02892">
            <w:r w:rsidRPr="00A02892">
              <w:t>Service Account</w:t>
            </w:r>
          </w:p>
        </w:tc>
        <w:tc>
          <w:tcPr>
            <w:tcW w:w="0" w:type="auto"/>
            <w:vAlign w:val="center"/>
            <w:hideMark/>
          </w:tcPr>
          <w:p w14:paraId="6AC7EF22" w14:textId="77777777" w:rsidR="00A02892" w:rsidRPr="00A02892" w:rsidRDefault="00A02892" w:rsidP="00A02892">
            <w:r w:rsidRPr="00A02892">
              <w:t>Dedicated DataStage service account</w:t>
            </w:r>
          </w:p>
        </w:tc>
      </w:tr>
      <w:tr w:rsidR="00A02892" w:rsidRPr="00A02892" w14:paraId="69369A1A" w14:textId="77777777">
        <w:trPr>
          <w:tblCellSpacing w:w="15" w:type="dxa"/>
        </w:trPr>
        <w:tc>
          <w:tcPr>
            <w:tcW w:w="0" w:type="auto"/>
            <w:vAlign w:val="center"/>
            <w:hideMark/>
          </w:tcPr>
          <w:p w14:paraId="5EFB2EA6" w14:textId="77777777" w:rsidR="00A02892" w:rsidRPr="00A02892" w:rsidRDefault="00A02892" w:rsidP="00A02892">
            <w:r w:rsidRPr="00A02892">
              <w:t>Network Access</w:t>
            </w:r>
          </w:p>
        </w:tc>
        <w:tc>
          <w:tcPr>
            <w:tcW w:w="0" w:type="auto"/>
            <w:vAlign w:val="center"/>
            <w:hideMark/>
          </w:tcPr>
          <w:p w14:paraId="65397B28" w14:textId="77777777" w:rsidR="00A02892" w:rsidRPr="00A02892" w:rsidRDefault="00A02892" w:rsidP="00A02892">
            <w:r w:rsidRPr="00A02892">
              <w:t>DataStage server connectivity to Aurora DB2</w:t>
            </w:r>
          </w:p>
        </w:tc>
      </w:tr>
    </w:tbl>
    <w:p w14:paraId="6EC2B8D9" w14:textId="77777777" w:rsidR="00A02892" w:rsidRPr="00A02892" w:rsidRDefault="00A02892" w:rsidP="00A02892">
      <w:r w:rsidRPr="00A02892">
        <w:t>Example source tables include:</w:t>
      </w:r>
    </w:p>
    <w:p w14:paraId="3F3A6221" w14:textId="77777777" w:rsidR="00A02892" w:rsidRPr="00A02892" w:rsidRDefault="00A02892" w:rsidP="00A02892">
      <w:r w:rsidRPr="00A02892">
        <w:t>SLP05</w:t>
      </w:r>
      <w:r w:rsidRPr="00A02892">
        <w:br/>
        <w:t>T1P1A</w:t>
      </w:r>
      <w:r w:rsidRPr="00A02892">
        <w:br/>
        <w:t>T1P2A</w:t>
      </w:r>
      <w:r w:rsidRPr="00A02892">
        <w:br/>
        <w:t>Additional customer related entities.</w:t>
      </w:r>
    </w:p>
    <w:p w14:paraId="3DD36B39" w14:textId="77777777" w:rsidR="00A02892" w:rsidRPr="00A02892" w:rsidRDefault="00A02892" w:rsidP="00A02892">
      <w:r w:rsidRPr="00A02892">
        <w:t>The full list of source tables will expand as additional CRM entities are implemented.</w:t>
      </w:r>
    </w:p>
    <w:p w14:paraId="72C53E60" w14:textId="77777777" w:rsidR="00A02892" w:rsidRPr="00A02892" w:rsidRDefault="00A02892" w:rsidP="00A02892">
      <w:r w:rsidRPr="00A02892">
        <w:pict w14:anchorId="07084316">
          <v:rect id="_x0000_i1376" style="width:0;height:1.5pt" o:hralign="center" o:hrstd="t" o:hr="t" fillcolor="#a0a0a0" stroked="f"/>
        </w:pict>
      </w:r>
    </w:p>
    <w:p w14:paraId="13F6CC75" w14:textId="77777777" w:rsidR="00A02892" w:rsidRPr="00A02892" w:rsidRDefault="00A02892" w:rsidP="00A02892">
      <w:pPr>
        <w:rPr>
          <w:b/>
          <w:bCs/>
        </w:rPr>
      </w:pPr>
      <w:r w:rsidRPr="00A02892">
        <w:rPr>
          <w:b/>
          <w:bCs/>
        </w:rPr>
        <w:t>3.2 SQL Server Integration Tables</w:t>
      </w:r>
    </w:p>
    <w:p w14:paraId="7E0E6769" w14:textId="77777777" w:rsidR="00A02892" w:rsidRPr="00A02892" w:rsidRDefault="00A02892" w:rsidP="00A02892">
      <w:r w:rsidRPr="00A02892">
        <w:t>Integration staging tables are hosted within SQL Server and used to store processed integration data.</w:t>
      </w:r>
    </w:p>
    <w:p w14:paraId="09A22F38" w14:textId="77777777" w:rsidR="00A02892" w:rsidRPr="00A02892" w:rsidRDefault="00A02892" w:rsidP="00A02892">
      <w:r w:rsidRPr="00A02892">
        <w:t>For each entity three tables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3965"/>
      </w:tblGrid>
      <w:tr w:rsidR="00A02892" w:rsidRPr="00A02892" w14:paraId="29BD6DA1" w14:textId="77777777">
        <w:trPr>
          <w:tblHeader/>
          <w:tblCellSpacing w:w="15" w:type="dxa"/>
        </w:trPr>
        <w:tc>
          <w:tcPr>
            <w:tcW w:w="0" w:type="auto"/>
            <w:vAlign w:val="center"/>
            <w:hideMark/>
          </w:tcPr>
          <w:p w14:paraId="2DFA256D" w14:textId="77777777" w:rsidR="00A02892" w:rsidRPr="00A02892" w:rsidRDefault="00A02892" w:rsidP="00A02892">
            <w:pPr>
              <w:rPr>
                <w:b/>
                <w:bCs/>
              </w:rPr>
            </w:pPr>
            <w:r w:rsidRPr="00A02892">
              <w:rPr>
                <w:b/>
                <w:bCs/>
              </w:rPr>
              <w:t>Table</w:t>
            </w:r>
          </w:p>
        </w:tc>
        <w:tc>
          <w:tcPr>
            <w:tcW w:w="0" w:type="auto"/>
            <w:vAlign w:val="center"/>
            <w:hideMark/>
          </w:tcPr>
          <w:p w14:paraId="707A9545" w14:textId="77777777" w:rsidR="00A02892" w:rsidRPr="00A02892" w:rsidRDefault="00A02892" w:rsidP="00A02892">
            <w:pPr>
              <w:rPr>
                <w:b/>
                <w:bCs/>
              </w:rPr>
            </w:pPr>
            <w:r w:rsidRPr="00A02892">
              <w:rPr>
                <w:b/>
                <w:bCs/>
              </w:rPr>
              <w:t>Purpose</w:t>
            </w:r>
          </w:p>
        </w:tc>
      </w:tr>
      <w:tr w:rsidR="00A02892" w:rsidRPr="00A02892" w14:paraId="23A76A0C" w14:textId="77777777">
        <w:trPr>
          <w:tblCellSpacing w:w="15" w:type="dxa"/>
        </w:trPr>
        <w:tc>
          <w:tcPr>
            <w:tcW w:w="0" w:type="auto"/>
            <w:vAlign w:val="center"/>
            <w:hideMark/>
          </w:tcPr>
          <w:p w14:paraId="6323932D" w14:textId="77777777" w:rsidR="00A02892" w:rsidRPr="00A02892" w:rsidRDefault="00A02892" w:rsidP="00A02892">
            <w:r w:rsidRPr="00A02892">
              <w:t>Current</w:t>
            </w:r>
          </w:p>
        </w:tc>
        <w:tc>
          <w:tcPr>
            <w:tcW w:w="0" w:type="auto"/>
            <w:vAlign w:val="center"/>
            <w:hideMark/>
          </w:tcPr>
          <w:p w14:paraId="66D20F72" w14:textId="77777777" w:rsidR="00A02892" w:rsidRPr="00A02892" w:rsidRDefault="00A02892" w:rsidP="00A02892">
            <w:r w:rsidRPr="00A02892">
              <w:t>Latest extracted dataset</w:t>
            </w:r>
          </w:p>
        </w:tc>
      </w:tr>
      <w:tr w:rsidR="00A02892" w:rsidRPr="00A02892" w14:paraId="2BC883F5" w14:textId="77777777">
        <w:trPr>
          <w:tblCellSpacing w:w="15" w:type="dxa"/>
        </w:trPr>
        <w:tc>
          <w:tcPr>
            <w:tcW w:w="0" w:type="auto"/>
            <w:vAlign w:val="center"/>
            <w:hideMark/>
          </w:tcPr>
          <w:p w14:paraId="689C1BD5" w14:textId="77777777" w:rsidR="00A02892" w:rsidRPr="00A02892" w:rsidRDefault="00A02892" w:rsidP="00A02892">
            <w:r w:rsidRPr="00A02892">
              <w:t>Snapshot</w:t>
            </w:r>
          </w:p>
        </w:tc>
        <w:tc>
          <w:tcPr>
            <w:tcW w:w="0" w:type="auto"/>
            <w:vAlign w:val="center"/>
            <w:hideMark/>
          </w:tcPr>
          <w:p w14:paraId="47E4B38A" w14:textId="77777777" w:rsidR="00A02892" w:rsidRPr="00A02892" w:rsidRDefault="00A02892" w:rsidP="00A02892">
            <w:r w:rsidRPr="00A02892">
              <w:t>Previous dataset for comparison</w:t>
            </w:r>
          </w:p>
        </w:tc>
      </w:tr>
      <w:tr w:rsidR="00A02892" w:rsidRPr="00A02892" w14:paraId="7F3380A7" w14:textId="77777777">
        <w:trPr>
          <w:tblCellSpacing w:w="15" w:type="dxa"/>
        </w:trPr>
        <w:tc>
          <w:tcPr>
            <w:tcW w:w="0" w:type="auto"/>
            <w:vAlign w:val="center"/>
            <w:hideMark/>
          </w:tcPr>
          <w:p w14:paraId="467B2B24" w14:textId="77777777" w:rsidR="00A02892" w:rsidRPr="00A02892" w:rsidRDefault="00A02892" w:rsidP="00A02892">
            <w:r w:rsidRPr="00A02892">
              <w:t>Delta</w:t>
            </w:r>
          </w:p>
        </w:tc>
        <w:tc>
          <w:tcPr>
            <w:tcW w:w="0" w:type="auto"/>
            <w:vAlign w:val="center"/>
            <w:hideMark/>
          </w:tcPr>
          <w:p w14:paraId="7E32D572" w14:textId="77777777" w:rsidR="00A02892" w:rsidRPr="00A02892" w:rsidRDefault="00A02892" w:rsidP="00A02892">
            <w:r w:rsidRPr="00A02892">
              <w:t>Change events produced by CDC processing</w:t>
            </w:r>
          </w:p>
        </w:tc>
      </w:tr>
    </w:tbl>
    <w:p w14:paraId="75DB8BD0" w14:textId="77777777" w:rsidR="00A02892" w:rsidRPr="00A02892" w:rsidRDefault="00A02892" w:rsidP="00A02892">
      <w:r w:rsidRPr="00A02892">
        <w:t>Example tables include:</w:t>
      </w:r>
    </w:p>
    <w:p w14:paraId="028FA23A" w14:textId="77777777" w:rsidR="00A02892" w:rsidRPr="00A02892" w:rsidRDefault="00A02892" w:rsidP="00A02892">
      <w:proofErr w:type="spellStart"/>
      <w:r w:rsidRPr="00A02892">
        <w:t>CRM_Customer_Current</w:t>
      </w:r>
      <w:proofErr w:type="spellEnd"/>
      <w:r w:rsidRPr="00A02892">
        <w:br/>
      </w:r>
      <w:proofErr w:type="spellStart"/>
      <w:r w:rsidRPr="00A02892">
        <w:t>CRM_Customer_Snapshot</w:t>
      </w:r>
      <w:proofErr w:type="spellEnd"/>
      <w:r w:rsidRPr="00A02892">
        <w:br/>
      </w:r>
      <w:proofErr w:type="spellStart"/>
      <w:r w:rsidRPr="00A02892">
        <w:t>CRM_Customer_Delta</w:t>
      </w:r>
      <w:proofErr w:type="spellEnd"/>
    </w:p>
    <w:p w14:paraId="5B4F41B1" w14:textId="77777777" w:rsidR="00A02892" w:rsidRPr="00A02892" w:rsidRDefault="00A02892" w:rsidP="00A02892">
      <w:proofErr w:type="spellStart"/>
      <w:r w:rsidRPr="00A02892">
        <w:t>CRM_CustomerContact_Current</w:t>
      </w:r>
      <w:proofErr w:type="spellEnd"/>
      <w:r w:rsidRPr="00A02892">
        <w:br/>
      </w:r>
      <w:proofErr w:type="spellStart"/>
      <w:r w:rsidRPr="00A02892">
        <w:t>CRM_CustomerContact_Snapshot</w:t>
      </w:r>
      <w:proofErr w:type="spellEnd"/>
      <w:r w:rsidRPr="00A02892">
        <w:br/>
      </w:r>
      <w:proofErr w:type="spellStart"/>
      <w:r w:rsidRPr="00A02892">
        <w:t>CRM_CustomerContact_Delta</w:t>
      </w:r>
      <w:proofErr w:type="spellEnd"/>
    </w:p>
    <w:p w14:paraId="0A980D1B" w14:textId="77777777" w:rsidR="00A02892" w:rsidRPr="00A02892" w:rsidRDefault="00A02892" w:rsidP="00A02892">
      <w:r w:rsidRPr="00A02892">
        <w:t>Required provisioning: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4461"/>
      </w:tblGrid>
      <w:tr w:rsidR="00A02892" w:rsidRPr="00A02892" w14:paraId="1A8504EE" w14:textId="77777777">
        <w:trPr>
          <w:tblHeader/>
          <w:tblCellSpacing w:w="15" w:type="dxa"/>
        </w:trPr>
        <w:tc>
          <w:tcPr>
            <w:tcW w:w="0" w:type="auto"/>
            <w:vAlign w:val="center"/>
            <w:hideMark/>
          </w:tcPr>
          <w:p w14:paraId="063B7B36" w14:textId="77777777" w:rsidR="00A02892" w:rsidRPr="00A02892" w:rsidRDefault="00A02892" w:rsidP="00A02892">
            <w:pPr>
              <w:rPr>
                <w:b/>
                <w:bCs/>
              </w:rPr>
            </w:pPr>
            <w:r w:rsidRPr="00A02892">
              <w:rPr>
                <w:b/>
                <w:bCs/>
              </w:rPr>
              <w:lastRenderedPageBreak/>
              <w:t>Requirement</w:t>
            </w:r>
          </w:p>
        </w:tc>
        <w:tc>
          <w:tcPr>
            <w:tcW w:w="0" w:type="auto"/>
            <w:vAlign w:val="center"/>
            <w:hideMark/>
          </w:tcPr>
          <w:p w14:paraId="32F27526" w14:textId="77777777" w:rsidR="00A02892" w:rsidRPr="00A02892" w:rsidRDefault="00A02892" w:rsidP="00A02892">
            <w:pPr>
              <w:rPr>
                <w:b/>
                <w:bCs/>
              </w:rPr>
            </w:pPr>
            <w:r w:rsidRPr="00A02892">
              <w:rPr>
                <w:b/>
                <w:bCs/>
              </w:rPr>
              <w:t>Description</w:t>
            </w:r>
          </w:p>
        </w:tc>
      </w:tr>
      <w:tr w:rsidR="00A02892" w:rsidRPr="00A02892" w14:paraId="20F21E17" w14:textId="77777777">
        <w:trPr>
          <w:tblCellSpacing w:w="15" w:type="dxa"/>
        </w:trPr>
        <w:tc>
          <w:tcPr>
            <w:tcW w:w="0" w:type="auto"/>
            <w:vAlign w:val="center"/>
            <w:hideMark/>
          </w:tcPr>
          <w:p w14:paraId="7C1AD4EE" w14:textId="77777777" w:rsidR="00A02892" w:rsidRPr="00A02892" w:rsidRDefault="00A02892" w:rsidP="00A02892">
            <w:r w:rsidRPr="00A02892">
              <w:t>DataStage Write Access</w:t>
            </w:r>
          </w:p>
        </w:tc>
        <w:tc>
          <w:tcPr>
            <w:tcW w:w="0" w:type="auto"/>
            <w:vAlign w:val="center"/>
            <w:hideMark/>
          </w:tcPr>
          <w:p w14:paraId="2C67B0B0" w14:textId="77777777" w:rsidR="00A02892" w:rsidRPr="00A02892" w:rsidRDefault="00A02892" w:rsidP="00A02892">
            <w:r w:rsidRPr="00A02892">
              <w:t>Insert/update permissions to integration tables</w:t>
            </w:r>
          </w:p>
        </w:tc>
      </w:tr>
      <w:tr w:rsidR="00A02892" w:rsidRPr="00A02892" w14:paraId="6C0FA4DA" w14:textId="77777777">
        <w:trPr>
          <w:tblCellSpacing w:w="15" w:type="dxa"/>
        </w:trPr>
        <w:tc>
          <w:tcPr>
            <w:tcW w:w="0" w:type="auto"/>
            <w:vAlign w:val="center"/>
            <w:hideMark/>
          </w:tcPr>
          <w:p w14:paraId="03791D25" w14:textId="77777777" w:rsidR="00A02892" w:rsidRPr="00A02892" w:rsidRDefault="00A02892" w:rsidP="00A02892">
            <w:r w:rsidRPr="00A02892">
              <w:t>API Read Access</w:t>
            </w:r>
          </w:p>
        </w:tc>
        <w:tc>
          <w:tcPr>
            <w:tcW w:w="0" w:type="auto"/>
            <w:vAlign w:val="center"/>
            <w:hideMark/>
          </w:tcPr>
          <w:p w14:paraId="585FBE2D" w14:textId="77777777" w:rsidR="00A02892" w:rsidRPr="00A02892" w:rsidRDefault="00A02892" w:rsidP="00A02892">
            <w:r w:rsidRPr="00A02892">
              <w:t>Read-only access for API service</w:t>
            </w:r>
          </w:p>
        </w:tc>
      </w:tr>
      <w:tr w:rsidR="00A02892" w:rsidRPr="00A02892" w14:paraId="6D2B9474" w14:textId="77777777">
        <w:trPr>
          <w:tblCellSpacing w:w="15" w:type="dxa"/>
        </w:trPr>
        <w:tc>
          <w:tcPr>
            <w:tcW w:w="0" w:type="auto"/>
            <w:vAlign w:val="center"/>
            <w:hideMark/>
          </w:tcPr>
          <w:p w14:paraId="2F343D9A" w14:textId="77777777" w:rsidR="00A02892" w:rsidRPr="00A02892" w:rsidRDefault="00A02892" w:rsidP="00A02892">
            <w:r w:rsidRPr="00A02892">
              <w:t>Service Accounts</w:t>
            </w:r>
          </w:p>
        </w:tc>
        <w:tc>
          <w:tcPr>
            <w:tcW w:w="0" w:type="auto"/>
            <w:vAlign w:val="center"/>
            <w:hideMark/>
          </w:tcPr>
          <w:p w14:paraId="022C00E9" w14:textId="77777777" w:rsidR="00A02892" w:rsidRPr="00A02892" w:rsidRDefault="00A02892" w:rsidP="00A02892">
            <w:r w:rsidRPr="00A02892">
              <w:t>Separate accounts for DataStage and API services</w:t>
            </w:r>
          </w:p>
        </w:tc>
      </w:tr>
    </w:tbl>
    <w:p w14:paraId="3BEB0D9F" w14:textId="77777777" w:rsidR="00A02892" w:rsidRPr="00A02892" w:rsidRDefault="00A02892" w:rsidP="00A02892">
      <w:r w:rsidRPr="00A02892">
        <w:pict w14:anchorId="6302526C">
          <v:rect id="_x0000_i1377" style="width:0;height:1.5pt" o:hralign="center" o:hrstd="t" o:hr="t" fillcolor="#a0a0a0" stroked="f"/>
        </w:pict>
      </w:r>
    </w:p>
    <w:p w14:paraId="43765152" w14:textId="77777777" w:rsidR="00A02892" w:rsidRPr="00A02892" w:rsidRDefault="00A02892" w:rsidP="00A02892">
      <w:pPr>
        <w:rPr>
          <w:b/>
          <w:bCs/>
        </w:rPr>
      </w:pPr>
      <w:r w:rsidRPr="00A02892">
        <w:rPr>
          <w:b/>
          <w:bCs/>
        </w:rPr>
        <w:t>4. API Service Requirements</w:t>
      </w:r>
    </w:p>
    <w:p w14:paraId="2D1A9859" w14:textId="77777777" w:rsidR="00A02892" w:rsidRPr="00A02892" w:rsidRDefault="00A02892" w:rsidP="00A02892">
      <w:r w:rsidRPr="00A02892">
        <w:t>A .NET based integration API reads delta tables from SQL Server and exposes the resulting data via REST endpoints.</w:t>
      </w:r>
    </w:p>
    <w:p w14:paraId="705354D6" w14:textId="77777777" w:rsidR="00A02892" w:rsidRPr="00A02892" w:rsidRDefault="00A02892" w:rsidP="00A02892">
      <w:r w:rsidRPr="00A02892">
        <w:t>Example endpoints include:</w:t>
      </w:r>
    </w:p>
    <w:p w14:paraId="47EA9306" w14:textId="77777777" w:rsidR="00A02892" w:rsidRPr="00A02892" w:rsidRDefault="00A02892" w:rsidP="00A02892">
      <w:r w:rsidRPr="00A02892">
        <w:t>/</w:t>
      </w:r>
      <w:proofErr w:type="spellStart"/>
      <w:r w:rsidRPr="00A02892">
        <w:t>api</w:t>
      </w:r>
      <w:proofErr w:type="spellEnd"/>
      <w:r w:rsidRPr="00A02892">
        <w:t>/</w:t>
      </w:r>
      <w:proofErr w:type="spellStart"/>
      <w:r w:rsidRPr="00A02892">
        <w:t>CustomerDeltas</w:t>
      </w:r>
      <w:proofErr w:type="spellEnd"/>
      <w:r w:rsidRPr="00A02892">
        <w:t>/today</w:t>
      </w:r>
      <w:r w:rsidRPr="00A02892">
        <w:br/>
        <w:t>/</w:t>
      </w:r>
      <w:proofErr w:type="spellStart"/>
      <w:r w:rsidRPr="00A02892">
        <w:t>api</w:t>
      </w:r>
      <w:proofErr w:type="spellEnd"/>
      <w:r w:rsidRPr="00A02892">
        <w:t>/</w:t>
      </w:r>
      <w:proofErr w:type="spellStart"/>
      <w:r w:rsidRPr="00A02892">
        <w:t>CustomerContactDeltas</w:t>
      </w:r>
      <w:proofErr w:type="spellEnd"/>
      <w:r w:rsidRPr="00A02892">
        <w:t>/today</w:t>
      </w:r>
    </w:p>
    <w:p w14:paraId="0D171BA2" w14:textId="77777777" w:rsidR="00A02892" w:rsidRPr="00A02892" w:rsidRDefault="00A02892" w:rsidP="00A02892">
      <w:r w:rsidRPr="00A02892">
        <w:t>The API performs the following functions:</w:t>
      </w:r>
    </w:p>
    <w:p w14:paraId="4A8BD025" w14:textId="77777777" w:rsidR="00A02892" w:rsidRPr="00A02892" w:rsidRDefault="00A02892" w:rsidP="00A02892">
      <w:pPr>
        <w:numPr>
          <w:ilvl w:val="0"/>
          <w:numId w:val="17"/>
        </w:numPr>
      </w:pPr>
      <w:r w:rsidRPr="00A02892">
        <w:t>Reads delta records from SQL Server</w:t>
      </w:r>
    </w:p>
    <w:p w14:paraId="70BD016B" w14:textId="77777777" w:rsidR="00A02892" w:rsidRPr="00A02892" w:rsidRDefault="00A02892" w:rsidP="00A02892">
      <w:pPr>
        <w:numPr>
          <w:ilvl w:val="0"/>
          <w:numId w:val="17"/>
        </w:numPr>
      </w:pPr>
      <w:r w:rsidRPr="00A02892">
        <w:t>Serializes records into JSON responses</w:t>
      </w:r>
    </w:p>
    <w:p w14:paraId="1DEC47E1" w14:textId="77777777" w:rsidR="00A02892" w:rsidRPr="00A02892" w:rsidRDefault="00A02892" w:rsidP="00A02892">
      <w:pPr>
        <w:numPr>
          <w:ilvl w:val="0"/>
          <w:numId w:val="17"/>
        </w:numPr>
      </w:pPr>
      <w:r w:rsidRPr="00A02892">
        <w:t>Generates CSV export files</w:t>
      </w:r>
    </w:p>
    <w:p w14:paraId="0C8E4CB2" w14:textId="77777777" w:rsidR="00A02892" w:rsidRPr="00A02892" w:rsidRDefault="00A02892" w:rsidP="00A02892">
      <w:pPr>
        <w:numPr>
          <w:ilvl w:val="0"/>
          <w:numId w:val="17"/>
        </w:numPr>
      </w:pPr>
      <w:r w:rsidRPr="00A02892">
        <w:t>Delivers CSV files to SFTP locations</w:t>
      </w:r>
    </w:p>
    <w:p w14:paraId="4A2106DB" w14:textId="77777777" w:rsidR="00A02892" w:rsidRPr="00A02892" w:rsidRDefault="00A02892" w:rsidP="00A02892">
      <w:pPr>
        <w:rPr>
          <w:b/>
          <w:bCs/>
        </w:rPr>
      </w:pPr>
      <w:r w:rsidRPr="00A02892">
        <w:rPr>
          <w:b/>
          <w:bCs/>
        </w:rPr>
        <w:t>Required provisioning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4011"/>
      </w:tblGrid>
      <w:tr w:rsidR="00A02892" w:rsidRPr="00A02892" w14:paraId="671B154C" w14:textId="77777777">
        <w:trPr>
          <w:tblHeader/>
          <w:tblCellSpacing w:w="15" w:type="dxa"/>
        </w:trPr>
        <w:tc>
          <w:tcPr>
            <w:tcW w:w="0" w:type="auto"/>
            <w:vAlign w:val="center"/>
            <w:hideMark/>
          </w:tcPr>
          <w:p w14:paraId="7010D041" w14:textId="77777777" w:rsidR="00A02892" w:rsidRPr="00A02892" w:rsidRDefault="00A02892" w:rsidP="00A02892">
            <w:pPr>
              <w:rPr>
                <w:b/>
                <w:bCs/>
              </w:rPr>
            </w:pPr>
            <w:r w:rsidRPr="00A02892">
              <w:rPr>
                <w:b/>
                <w:bCs/>
              </w:rPr>
              <w:t>Requirement</w:t>
            </w:r>
          </w:p>
        </w:tc>
        <w:tc>
          <w:tcPr>
            <w:tcW w:w="0" w:type="auto"/>
            <w:vAlign w:val="center"/>
            <w:hideMark/>
          </w:tcPr>
          <w:p w14:paraId="50123F81" w14:textId="77777777" w:rsidR="00A02892" w:rsidRPr="00A02892" w:rsidRDefault="00A02892" w:rsidP="00A02892">
            <w:pPr>
              <w:rPr>
                <w:b/>
                <w:bCs/>
              </w:rPr>
            </w:pPr>
            <w:r w:rsidRPr="00A02892">
              <w:rPr>
                <w:b/>
                <w:bCs/>
              </w:rPr>
              <w:t>Description</w:t>
            </w:r>
          </w:p>
        </w:tc>
      </w:tr>
      <w:tr w:rsidR="00A02892" w:rsidRPr="00A02892" w14:paraId="25343DDA" w14:textId="77777777">
        <w:trPr>
          <w:tblCellSpacing w:w="15" w:type="dxa"/>
        </w:trPr>
        <w:tc>
          <w:tcPr>
            <w:tcW w:w="0" w:type="auto"/>
            <w:vAlign w:val="center"/>
            <w:hideMark/>
          </w:tcPr>
          <w:p w14:paraId="150CF1DC" w14:textId="77777777" w:rsidR="00A02892" w:rsidRPr="00A02892" w:rsidRDefault="00A02892" w:rsidP="00A02892">
            <w:r w:rsidRPr="00A02892">
              <w:t>API Hosting Environment</w:t>
            </w:r>
          </w:p>
        </w:tc>
        <w:tc>
          <w:tcPr>
            <w:tcW w:w="0" w:type="auto"/>
            <w:vAlign w:val="center"/>
            <w:hideMark/>
          </w:tcPr>
          <w:p w14:paraId="2CA731F5" w14:textId="77777777" w:rsidR="00A02892" w:rsidRPr="00A02892" w:rsidRDefault="00A02892" w:rsidP="00A02892">
            <w:r w:rsidRPr="00A02892">
              <w:t>Server, VM or container platform</w:t>
            </w:r>
          </w:p>
        </w:tc>
      </w:tr>
      <w:tr w:rsidR="00A02892" w:rsidRPr="00A02892" w14:paraId="72420A3C" w14:textId="77777777">
        <w:trPr>
          <w:tblCellSpacing w:w="15" w:type="dxa"/>
        </w:trPr>
        <w:tc>
          <w:tcPr>
            <w:tcW w:w="0" w:type="auto"/>
            <w:vAlign w:val="center"/>
            <w:hideMark/>
          </w:tcPr>
          <w:p w14:paraId="6035905C" w14:textId="77777777" w:rsidR="00A02892" w:rsidRPr="00A02892" w:rsidRDefault="00A02892" w:rsidP="00A02892">
            <w:r w:rsidRPr="00A02892">
              <w:t>API Service Account</w:t>
            </w:r>
          </w:p>
        </w:tc>
        <w:tc>
          <w:tcPr>
            <w:tcW w:w="0" w:type="auto"/>
            <w:vAlign w:val="center"/>
            <w:hideMark/>
          </w:tcPr>
          <w:p w14:paraId="01F01429" w14:textId="77777777" w:rsidR="00A02892" w:rsidRPr="00A02892" w:rsidRDefault="00A02892" w:rsidP="00A02892">
            <w:r w:rsidRPr="00A02892">
              <w:t>Read access to SQL Server integration tables</w:t>
            </w:r>
          </w:p>
        </w:tc>
      </w:tr>
      <w:tr w:rsidR="00A02892" w:rsidRPr="00A02892" w14:paraId="7340888D" w14:textId="77777777">
        <w:trPr>
          <w:tblCellSpacing w:w="15" w:type="dxa"/>
        </w:trPr>
        <w:tc>
          <w:tcPr>
            <w:tcW w:w="0" w:type="auto"/>
            <w:vAlign w:val="center"/>
            <w:hideMark/>
          </w:tcPr>
          <w:p w14:paraId="6A8F997B" w14:textId="77777777" w:rsidR="00A02892" w:rsidRPr="00A02892" w:rsidRDefault="00A02892" w:rsidP="00A02892">
            <w:r w:rsidRPr="00A02892">
              <w:t>Network Connectivity</w:t>
            </w:r>
          </w:p>
        </w:tc>
        <w:tc>
          <w:tcPr>
            <w:tcW w:w="0" w:type="auto"/>
            <w:vAlign w:val="center"/>
            <w:hideMark/>
          </w:tcPr>
          <w:p w14:paraId="21FFF401" w14:textId="77777777" w:rsidR="00A02892" w:rsidRPr="00A02892" w:rsidRDefault="00A02892" w:rsidP="00A02892">
            <w:r w:rsidRPr="00A02892">
              <w:t>API host must connect to SQL Server</w:t>
            </w:r>
          </w:p>
        </w:tc>
      </w:tr>
      <w:tr w:rsidR="00A02892" w:rsidRPr="00A02892" w14:paraId="1C9855AB" w14:textId="77777777">
        <w:trPr>
          <w:tblCellSpacing w:w="15" w:type="dxa"/>
        </w:trPr>
        <w:tc>
          <w:tcPr>
            <w:tcW w:w="0" w:type="auto"/>
            <w:vAlign w:val="center"/>
            <w:hideMark/>
          </w:tcPr>
          <w:p w14:paraId="0DC38049" w14:textId="77777777" w:rsidR="00A02892" w:rsidRPr="00A02892" w:rsidRDefault="00A02892" w:rsidP="00A02892">
            <w:r w:rsidRPr="00A02892">
              <w:t>Deployment Support</w:t>
            </w:r>
          </w:p>
        </w:tc>
        <w:tc>
          <w:tcPr>
            <w:tcW w:w="0" w:type="auto"/>
            <w:vAlign w:val="center"/>
            <w:hideMark/>
          </w:tcPr>
          <w:p w14:paraId="201D3C20" w14:textId="77777777" w:rsidR="00A02892" w:rsidRPr="00A02892" w:rsidRDefault="00A02892" w:rsidP="00A02892">
            <w:r w:rsidRPr="00A02892">
              <w:t>DEV / TEST / PROD deployment locations</w:t>
            </w:r>
          </w:p>
        </w:tc>
      </w:tr>
    </w:tbl>
    <w:p w14:paraId="1B1B43E3" w14:textId="77777777" w:rsidR="00A02892" w:rsidRPr="00A02892" w:rsidRDefault="00A02892" w:rsidP="00A02892">
      <w:r w:rsidRPr="00A02892">
        <w:t xml:space="preserve">If external exposure is required, the API should be published through </w:t>
      </w:r>
      <w:r w:rsidRPr="00A02892">
        <w:rPr>
          <w:b/>
          <w:bCs/>
        </w:rPr>
        <w:t>Azure API Management (APIM)</w:t>
      </w:r>
      <w:r w:rsidRPr="00A02892">
        <w:t xml:space="preserve"> to provide secure external access.</w:t>
      </w:r>
    </w:p>
    <w:p w14:paraId="000808E0" w14:textId="77777777" w:rsidR="00A02892" w:rsidRPr="00A02892" w:rsidRDefault="00A02892" w:rsidP="00A02892">
      <w:r w:rsidRPr="00A02892">
        <w:pict w14:anchorId="6B20D23F">
          <v:rect id="_x0000_i1378" style="width:0;height:1.5pt" o:hralign="center" o:hrstd="t" o:hr="t" fillcolor="#a0a0a0" stroked="f"/>
        </w:pict>
      </w:r>
    </w:p>
    <w:p w14:paraId="4F492FB3" w14:textId="77777777" w:rsidR="00A02892" w:rsidRPr="00A02892" w:rsidRDefault="00A02892" w:rsidP="00A02892">
      <w:pPr>
        <w:rPr>
          <w:b/>
          <w:bCs/>
        </w:rPr>
      </w:pPr>
      <w:r w:rsidRPr="00A02892">
        <w:rPr>
          <w:b/>
          <w:bCs/>
        </w:rPr>
        <w:t>5. SFTP Delivery Requirements</w:t>
      </w:r>
    </w:p>
    <w:p w14:paraId="45B7B3F4" w14:textId="77777777" w:rsidR="00A02892" w:rsidRPr="00A02892" w:rsidRDefault="00A02892" w:rsidP="00A02892">
      <w:r w:rsidRPr="00A02892">
        <w:t>The integration platform produces CSV export files representing the change events generated by the CDC process.</w:t>
      </w:r>
    </w:p>
    <w:p w14:paraId="337F7B85" w14:textId="77777777" w:rsidR="00A02892" w:rsidRPr="00A02892" w:rsidRDefault="00A02892" w:rsidP="00A02892">
      <w:r w:rsidRPr="00A02892">
        <w:t>These files must be delivered to a secure SFTP location where the external integration partner can retrieve them.</w:t>
      </w:r>
    </w:p>
    <w:p w14:paraId="3CB27C07" w14:textId="77777777" w:rsidR="00A02892" w:rsidRPr="00A02892" w:rsidRDefault="00A02892" w:rsidP="00A02892">
      <w:r w:rsidRPr="00A02892">
        <w:t>Example output files:</w:t>
      </w:r>
    </w:p>
    <w:p w14:paraId="264CE2CC" w14:textId="77777777" w:rsidR="00A02892" w:rsidRPr="00A02892" w:rsidRDefault="00A02892" w:rsidP="00A02892">
      <w:r w:rsidRPr="00A02892">
        <w:lastRenderedPageBreak/>
        <w:t>CustomerDelta.csv</w:t>
      </w:r>
      <w:r w:rsidRPr="00A02892">
        <w:br/>
        <w:t>CustomerContactDelta.csv</w:t>
      </w:r>
    </w:p>
    <w:p w14:paraId="6EA5862C" w14:textId="77777777" w:rsidR="00A02892" w:rsidRPr="00A02892" w:rsidRDefault="00A02892" w:rsidP="00A02892">
      <w:r w:rsidRPr="00A02892">
        <w:t>Future entity exports will include additional datasets such as Buying Panel.</w:t>
      </w:r>
    </w:p>
    <w:p w14:paraId="5F192C8F" w14:textId="77777777" w:rsidR="00A02892" w:rsidRPr="00A02892" w:rsidRDefault="00A02892" w:rsidP="00A02892">
      <w:pPr>
        <w:rPr>
          <w:b/>
          <w:bCs/>
        </w:rPr>
      </w:pPr>
      <w:r w:rsidRPr="00A02892">
        <w:rPr>
          <w:b/>
          <w:bCs/>
        </w:rPr>
        <w:t>Required provisioning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311"/>
      </w:tblGrid>
      <w:tr w:rsidR="00A02892" w:rsidRPr="00A02892" w14:paraId="10645F16" w14:textId="77777777">
        <w:trPr>
          <w:tblHeader/>
          <w:tblCellSpacing w:w="15" w:type="dxa"/>
        </w:trPr>
        <w:tc>
          <w:tcPr>
            <w:tcW w:w="0" w:type="auto"/>
            <w:vAlign w:val="center"/>
            <w:hideMark/>
          </w:tcPr>
          <w:p w14:paraId="63CF5D69" w14:textId="77777777" w:rsidR="00A02892" w:rsidRPr="00A02892" w:rsidRDefault="00A02892" w:rsidP="00A02892">
            <w:pPr>
              <w:rPr>
                <w:b/>
                <w:bCs/>
              </w:rPr>
            </w:pPr>
            <w:r w:rsidRPr="00A02892">
              <w:rPr>
                <w:b/>
                <w:bCs/>
              </w:rPr>
              <w:t>Requirement</w:t>
            </w:r>
          </w:p>
        </w:tc>
        <w:tc>
          <w:tcPr>
            <w:tcW w:w="0" w:type="auto"/>
            <w:vAlign w:val="center"/>
            <w:hideMark/>
          </w:tcPr>
          <w:p w14:paraId="253F81D4" w14:textId="77777777" w:rsidR="00A02892" w:rsidRPr="00A02892" w:rsidRDefault="00A02892" w:rsidP="00A02892">
            <w:pPr>
              <w:rPr>
                <w:b/>
                <w:bCs/>
              </w:rPr>
            </w:pPr>
            <w:r w:rsidRPr="00A02892">
              <w:rPr>
                <w:b/>
                <w:bCs/>
              </w:rPr>
              <w:t>Description</w:t>
            </w:r>
          </w:p>
        </w:tc>
      </w:tr>
      <w:tr w:rsidR="00A02892" w:rsidRPr="00A02892" w14:paraId="0FEF7118" w14:textId="77777777">
        <w:trPr>
          <w:tblCellSpacing w:w="15" w:type="dxa"/>
        </w:trPr>
        <w:tc>
          <w:tcPr>
            <w:tcW w:w="0" w:type="auto"/>
            <w:vAlign w:val="center"/>
            <w:hideMark/>
          </w:tcPr>
          <w:p w14:paraId="75A083E3" w14:textId="77777777" w:rsidR="00A02892" w:rsidRPr="00A02892" w:rsidRDefault="00A02892" w:rsidP="00A02892">
            <w:r w:rsidRPr="00A02892">
              <w:t>SFTP Server</w:t>
            </w:r>
          </w:p>
        </w:tc>
        <w:tc>
          <w:tcPr>
            <w:tcW w:w="0" w:type="auto"/>
            <w:vAlign w:val="center"/>
            <w:hideMark/>
          </w:tcPr>
          <w:p w14:paraId="29F0A4CF" w14:textId="77777777" w:rsidR="00A02892" w:rsidRPr="00A02892" w:rsidRDefault="00A02892" w:rsidP="00A02892">
            <w:r w:rsidRPr="00A02892">
              <w:t>Secure file transfer service</w:t>
            </w:r>
          </w:p>
        </w:tc>
      </w:tr>
      <w:tr w:rsidR="00A02892" w:rsidRPr="00A02892" w14:paraId="2B38259A" w14:textId="77777777">
        <w:trPr>
          <w:tblCellSpacing w:w="15" w:type="dxa"/>
        </w:trPr>
        <w:tc>
          <w:tcPr>
            <w:tcW w:w="0" w:type="auto"/>
            <w:vAlign w:val="center"/>
            <w:hideMark/>
          </w:tcPr>
          <w:p w14:paraId="6FD25BAA" w14:textId="77777777" w:rsidR="00A02892" w:rsidRPr="00A02892" w:rsidRDefault="00A02892" w:rsidP="00A02892">
            <w:r w:rsidRPr="00A02892">
              <w:t>Environment Folders</w:t>
            </w:r>
          </w:p>
        </w:tc>
        <w:tc>
          <w:tcPr>
            <w:tcW w:w="0" w:type="auto"/>
            <w:vAlign w:val="center"/>
            <w:hideMark/>
          </w:tcPr>
          <w:p w14:paraId="74138091" w14:textId="77777777" w:rsidR="00A02892" w:rsidRPr="00A02892" w:rsidRDefault="00A02892" w:rsidP="00A02892">
            <w:r w:rsidRPr="00A02892">
              <w:t>DEV / TEST / PROD separation</w:t>
            </w:r>
          </w:p>
        </w:tc>
      </w:tr>
      <w:tr w:rsidR="00A02892" w:rsidRPr="00A02892" w14:paraId="75569A4C" w14:textId="77777777">
        <w:trPr>
          <w:tblCellSpacing w:w="15" w:type="dxa"/>
        </w:trPr>
        <w:tc>
          <w:tcPr>
            <w:tcW w:w="0" w:type="auto"/>
            <w:vAlign w:val="center"/>
            <w:hideMark/>
          </w:tcPr>
          <w:p w14:paraId="24074037" w14:textId="77777777" w:rsidR="00A02892" w:rsidRPr="00A02892" w:rsidRDefault="00A02892" w:rsidP="00A02892">
            <w:r w:rsidRPr="00A02892">
              <w:t>Internal Write Access</w:t>
            </w:r>
          </w:p>
        </w:tc>
        <w:tc>
          <w:tcPr>
            <w:tcW w:w="0" w:type="auto"/>
            <w:vAlign w:val="center"/>
            <w:hideMark/>
          </w:tcPr>
          <w:p w14:paraId="45374B75" w14:textId="77777777" w:rsidR="00A02892" w:rsidRPr="00A02892" w:rsidRDefault="00A02892" w:rsidP="00A02892">
            <w:r w:rsidRPr="00A02892">
              <w:t>Integration platform service account</w:t>
            </w:r>
          </w:p>
        </w:tc>
      </w:tr>
      <w:tr w:rsidR="00A02892" w:rsidRPr="00A02892" w14:paraId="346DAF43" w14:textId="77777777">
        <w:trPr>
          <w:tblCellSpacing w:w="15" w:type="dxa"/>
        </w:trPr>
        <w:tc>
          <w:tcPr>
            <w:tcW w:w="0" w:type="auto"/>
            <w:vAlign w:val="center"/>
            <w:hideMark/>
          </w:tcPr>
          <w:p w14:paraId="166A4ACD" w14:textId="77777777" w:rsidR="00A02892" w:rsidRPr="00A02892" w:rsidRDefault="00A02892" w:rsidP="00A02892">
            <w:r w:rsidRPr="00A02892">
              <w:t>External Read Access</w:t>
            </w:r>
          </w:p>
        </w:tc>
        <w:tc>
          <w:tcPr>
            <w:tcW w:w="0" w:type="auto"/>
            <w:vAlign w:val="center"/>
            <w:hideMark/>
          </w:tcPr>
          <w:p w14:paraId="06C45140" w14:textId="77777777" w:rsidR="00A02892" w:rsidRPr="00A02892" w:rsidRDefault="00A02892" w:rsidP="00A02892">
            <w:r w:rsidRPr="00A02892">
              <w:t>Third-party partner account</w:t>
            </w:r>
          </w:p>
        </w:tc>
      </w:tr>
    </w:tbl>
    <w:p w14:paraId="6EE95ADA" w14:textId="77777777" w:rsidR="00A02892" w:rsidRPr="00A02892" w:rsidRDefault="00A02892" w:rsidP="00A02892">
      <w:r w:rsidRPr="00A02892">
        <w:t>Recommended folder structure:</w:t>
      </w:r>
    </w:p>
    <w:p w14:paraId="094F6246" w14:textId="77777777" w:rsidR="00A02892" w:rsidRPr="00A02892" w:rsidRDefault="00A02892" w:rsidP="00A02892">
      <w:r w:rsidRPr="00A02892">
        <w:t>/</w:t>
      </w:r>
      <w:proofErr w:type="spellStart"/>
      <w:r w:rsidRPr="00A02892">
        <w:t>crm</w:t>
      </w:r>
      <w:proofErr w:type="spellEnd"/>
      <w:r w:rsidRPr="00A02892">
        <w:t>/dev/</w:t>
      </w:r>
      <w:r w:rsidRPr="00A02892">
        <w:br/>
        <w:t>/</w:t>
      </w:r>
      <w:proofErr w:type="spellStart"/>
      <w:r w:rsidRPr="00A02892">
        <w:t>crm</w:t>
      </w:r>
      <w:proofErr w:type="spellEnd"/>
      <w:r w:rsidRPr="00A02892">
        <w:t>/test/</w:t>
      </w:r>
      <w:r w:rsidRPr="00A02892">
        <w:br/>
        <w:t>/</w:t>
      </w:r>
      <w:proofErr w:type="spellStart"/>
      <w:r w:rsidRPr="00A02892">
        <w:t>crm</w:t>
      </w:r>
      <w:proofErr w:type="spellEnd"/>
      <w:r w:rsidRPr="00A02892">
        <w:t>/prod/</w:t>
      </w:r>
    </w:p>
    <w:p w14:paraId="4579BB52" w14:textId="77777777" w:rsidR="00A02892" w:rsidRPr="00A02892" w:rsidRDefault="00A02892" w:rsidP="00A02892">
      <w:r w:rsidRPr="00A02892">
        <w:t>Application Support may assist in automating movement of integration files to the SFTP location if required.</w:t>
      </w:r>
    </w:p>
    <w:p w14:paraId="6A1412DA" w14:textId="77777777" w:rsidR="00A02892" w:rsidRPr="00A02892" w:rsidRDefault="00A02892" w:rsidP="00A02892">
      <w:r w:rsidRPr="00A02892">
        <w:pict w14:anchorId="652EB2FF">
          <v:rect id="_x0000_i1379" style="width:0;height:1.5pt" o:hralign="center" o:hrstd="t" o:hr="t" fillcolor="#a0a0a0" stroked="f"/>
        </w:pict>
      </w:r>
    </w:p>
    <w:p w14:paraId="1F241BC6" w14:textId="77777777" w:rsidR="00A02892" w:rsidRPr="00A02892" w:rsidRDefault="00A02892" w:rsidP="00A02892">
      <w:pPr>
        <w:rPr>
          <w:b/>
          <w:bCs/>
        </w:rPr>
      </w:pPr>
      <w:r w:rsidRPr="00A02892">
        <w:rPr>
          <w:b/>
          <w:bCs/>
        </w:rPr>
        <w:t>6. External Partner Access Options</w:t>
      </w:r>
    </w:p>
    <w:p w14:paraId="474A47F5" w14:textId="77777777" w:rsidR="00A02892" w:rsidRPr="00A02892" w:rsidRDefault="00A02892" w:rsidP="00A02892">
      <w:r w:rsidRPr="00A02892">
        <w:t>Two integration models are currently possible.</w:t>
      </w:r>
    </w:p>
    <w:p w14:paraId="07B7515B" w14:textId="77777777" w:rsidR="00A02892" w:rsidRPr="00A02892" w:rsidRDefault="00A02892" w:rsidP="00A02892">
      <w:pPr>
        <w:rPr>
          <w:b/>
          <w:bCs/>
        </w:rPr>
      </w:pPr>
      <w:r w:rsidRPr="00A02892">
        <w:rPr>
          <w:b/>
          <w:bCs/>
        </w:rPr>
        <w:t>Option 1 – SFTP File Delivery (Preferred Initial Approach)</w:t>
      </w:r>
    </w:p>
    <w:p w14:paraId="1EB8D140" w14:textId="77777777" w:rsidR="00A02892" w:rsidRPr="00A02892" w:rsidRDefault="00A02892" w:rsidP="00A02892">
      <w:r w:rsidRPr="00A02892">
        <w:t>External partner retrieves CSV files from SFTP.</w:t>
      </w:r>
    </w:p>
    <w:p w14:paraId="334038C7" w14:textId="77777777" w:rsidR="00A02892" w:rsidRPr="00A02892" w:rsidRDefault="00A02892" w:rsidP="00A02892">
      <w:r w:rsidRPr="00A02892">
        <w:t>Advantages:</w:t>
      </w:r>
    </w:p>
    <w:p w14:paraId="41CEEA6F" w14:textId="77777777" w:rsidR="00A02892" w:rsidRPr="00A02892" w:rsidRDefault="00A02892" w:rsidP="00A02892">
      <w:pPr>
        <w:numPr>
          <w:ilvl w:val="0"/>
          <w:numId w:val="18"/>
        </w:numPr>
      </w:pPr>
      <w:r w:rsidRPr="00A02892">
        <w:t>No external API exposure required</w:t>
      </w:r>
    </w:p>
    <w:p w14:paraId="3A046A62" w14:textId="77777777" w:rsidR="00A02892" w:rsidRPr="00A02892" w:rsidRDefault="00A02892" w:rsidP="00A02892">
      <w:pPr>
        <w:numPr>
          <w:ilvl w:val="0"/>
          <w:numId w:val="18"/>
        </w:numPr>
      </w:pPr>
      <w:r w:rsidRPr="00A02892">
        <w:t>Simplified security configuration</w:t>
      </w:r>
    </w:p>
    <w:p w14:paraId="56720512" w14:textId="77777777" w:rsidR="00A02892" w:rsidRPr="00A02892" w:rsidRDefault="00A02892" w:rsidP="00A02892">
      <w:pPr>
        <w:numPr>
          <w:ilvl w:val="0"/>
          <w:numId w:val="18"/>
        </w:numPr>
      </w:pPr>
      <w:r w:rsidRPr="00A02892">
        <w:t>Widely used enterprise integration model</w:t>
      </w:r>
    </w:p>
    <w:p w14:paraId="6F396AB6" w14:textId="77777777" w:rsidR="00A02892" w:rsidRPr="00A02892" w:rsidRDefault="00A02892" w:rsidP="00A02892">
      <w:r w:rsidRPr="00A02892">
        <w:pict w14:anchorId="4B95C112">
          <v:rect id="_x0000_i1380" style="width:0;height:1.5pt" o:hralign="center" o:hrstd="t" o:hr="t" fillcolor="#a0a0a0" stroked="f"/>
        </w:pict>
      </w:r>
    </w:p>
    <w:p w14:paraId="08BFCCE5" w14:textId="696F82A1" w:rsidR="00A02892" w:rsidRPr="00A02892" w:rsidRDefault="00A02892" w:rsidP="00A02892">
      <w:pPr>
        <w:rPr>
          <w:b/>
          <w:bCs/>
        </w:rPr>
      </w:pPr>
      <w:r w:rsidRPr="00A02892">
        <w:rPr>
          <w:b/>
          <w:bCs/>
        </w:rPr>
        <w:t xml:space="preserve">Option 2 – API Access </w:t>
      </w:r>
    </w:p>
    <w:p w14:paraId="41241B93" w14:textId="77777777" w:rsidR="00A02892" w:rsidRPr="00A02892" w:rsidRDefault="00A02892" w:rsidP="00A02892">
      <w:r w:rsidRPr="00A02892">
        <w:t>External partner accesses the integration API directly.</w:t>
      </w:r>
    </w:p>
    <w:p w14:paraId="21429A97" w14:textId="77777777" w:rsidR="00A02892" w:rsidRPr="00A02892" w:rsidRDefault="00A02892" w:rsidP="00A02892">
      <w:r w:rsidRPr="00A02892">
        <w:t>This would require:</w:t>
      </w:r>
    </w:p>
    <w:p w14:paraId="13315193" w14:textId="77777777" w:rsidR="00A02892" w:rsidRPr="00A02892" w:rsidRDefault="00A02892" w:rsidP="00A02892">
      <w:pPr>
        <w:numPr>
          <w:ilvl w:val="0"/>
          <w:numId w:val="19"/>
        </w:numPr>
      </w:pPr>
      <w:r w:rsidRPr="00A02892">
        <w:t>Azure API Management (APIM)</w:t>
      </w:r>
    </w:p>
    <w:p w14:paraId="66132926" w14:textId="77777777" w:rsidR="00A02892" w:rsidRPr="00A02892" w:rsidRDefault="00A02892" w:rsidP="00A02892">
      <w:pPr>
        <w:numPr>
          <w:ilvl w:val="0"/>
          <w:numId w:val="19"/>
        </w:numPr>
      </w:pPr>
      <w:r w:rsidRPr="00A02892">
        <w:t>Authentication and authorization</w:t>
      </w:r>
    </w:p>
    <w:p w14:paraId="081E9237" w14:textId="77777777" w:rsidR="00A02892" w:rsidRPr="00A02892" w:rsidRDefault="00A02892" w:rsidP="00A02892">
      <w:pPr>
        <w:numPr>
          <w:ilvl w:val="0"/>
          <w:numId w:val="19"/>
        </w:numPr>
      </w:pPr>
      <w:r w:rsidRPr="00A02892">
        <w:t>Firewall configuration</w:t>
      </w:r>
    </w:p>
    <w:p w14:paraId="2051B1AA" w14:textId="0E72CFF3" w:rsidR="00A02892" w:rsidRPr="00A02892" w:rsidRDefault="00A02892" w:rsidP="00A02892">
      <w:pPr>
        <w:numPr>
          <w:ilvl w:val="0"/>
          <w:numId w:val="19"/>
        </w:numPr>
      </w:pPr>
      <w:r w:rsidRPr="00A02892">
        <w:t>Security approval</w:t>
      </w:r>
    </w:p>
    <w:p w14:paraId="79198DB6" w14:textId="77777777" w:rsidR="00A02892" w:rsidRPr="00A02892" w:rsidRDefault="00A02892" w:rsidP="00A02892">
      <w:pPr>
        <w:rPr>
          <w:b/>
          <w:bCs/>
        </w:rPr>
      </w:pPr>
      <w:r w:rsidRPr="00A02892">
        <w:rPr>
          <w:b/>
          <w:bCs/>
        </w:rPr>
        <w:lastRenderedPageBreak/>
        <w:t>7. Service Accounts Required</w:t>
      </w:r>
    </w:p>
    <w:p w14:paraId="645E7FD8" w14:textId="77777777" w:rsidR="00A02892" w:rsidRPr="00A02892" w:rsidRDefault="00A02892" w:rsidP="00A02892">
      <w:r w:rsidRPr="00A02892">
        <w:t>The following service accounts are required to support the integration.</w:t>
      </w:r>
    </w:p>
    <w:p w14:paraId="185B5DB5" w14:textId="77777777" w:rsidR="00A02892" w:rsidRPr="00A02892" w:rsidRDefault="00A02892" w:rsidP="00A02892">
      <w:pPr>
        <w:rPr>
          <w:b/>
          <w:bCs/>
        </w:rPr>
      </w:pPr>
      <w:r w:rsidRPr="00A02892">
        <w:rPr>
          <w:b/>
          <w:bCs/>
        </w:rPr>
        <w:t>DataStage Integration Account</w:t>
      </w:r>
    </w:p>
    <w:p w14:paraId="0426B33D" w14:textId="77777777" w:rsidR="00A02892" w:rsidRPr="00A02892" w:rsidRDefault="00A02892" w:rsidP="00A02892">
      <w:r w:rsidRPr="00A02892">
        <w:t>Permissions required:</w:t>
      </w:r>
    </w:p>
    <w:p w14:paraId="5BB6CD67" w14:textId="77777777" w:rsidR="00A02892" w:rsidRPr="00A02892" w:rsidRDefault="00A02892" w:rsidP="00A02892">
      <w:r w:rsidRPr="00A02892">
        <w:t>Read access to Aurora DB2</w:t>
      </w:r>
      <w:r w:rsidRPr="00A02892">
        <w:br/>
        <w:t>Write access to SQL Server integration tables</w:t>
      </w:r>
    </w:p>
    <w:p w14:paraId="0EF2C2A3" w14:textId="77777777" w:rsidR="00A02892" w:rsidRPr="00A02892" w:rsidRDefault="00A02892" w:rsidP="00A02892">
      <w:r w:rsidRPr="00A02892">
        <w:pict w14:anchorId="244A6F0B">
          <v:rect id="_x0000_i1382" style="width:0;height:1.5pt" o:hralign="center" o:hrstd="t" o:hr="t" fillcolor="#a0a0a0" stroked="f"/>
        </w:pict>
      </w:r>
    </w:p>
    <w:p w14:paraId="12218F01" w14:textId="77777777" w:rsidR="00A02892" w:rsidRPr="00A02892" w:rsidRDefault="00A02892" w:rsidP="00A02892">
      <w:pPr>
        <w:rPr>
          <w:b/>
          <w:bCs/>
        </w:rPr>
      </w:pPr>
      <w:r w:rsidRPr="00A02892">
        <w:rPr>
          <w:b/>
          <w:bCs/>
        </w:rPr>
        <w:t>API Service Account</w:t>
      </w:r>
    </w:p>
    <w:p w14:paraId="2C77DE26" w14:textId="77777777" w:rsidR="00A02892" w:rsidRPr="00A02892" w:rsidRDefault="00A02892" w:rsidP="00A02892">
      <w:r w:rsidRPr="00A02892">
        <w:t>Permissions required:</w:t>
      </w:r>
    </w:p>
    <w:p w14:paraId="0D9227E8" w14:textId="77777777" w:rsidR="00A02892" w:rsidRPr="00A02892" w:rsidRDefault="00A02892" w:rsidP="00A02892">
      <w:r w:rsidRPr="00A02892">
        <w:t>Read access to SQL Server delta tables</w:t>
      </w:r>
      <w:r w:rsidRPr="00A02892">
        <w:br/>
        <w:t>Permission to write export files to integration output location</w:t>
      </w:r>
    </w:p>
    <w:p w14:paraId="3B11A96D" w14:textId="77777777" w:rsidR="00A02892" w:rsidRPr="00A02892" w:rsidRDefault="00A02892" w:rsidP="00A02892">
      <w:r w:rsidRPr="00A02892">
        <w:pict w14:anchorId="5692C1D3">
          <v:rect id="_x0000_i1383" style="width:0;height:1.5pt" o:hralign="center" o:hrstd="t" o:hr="t" fillcolor="#a0a0a0" stroked="f"/>
        </w:pict>
      </w:r>
    </w:p>
    <w:p w14:paraId="2F9D92A4" w14:textId="77777777" w:rsidR="00A02892" w:rsidRPr="00A02892" w:rsidRDefault="00A02892" w:rsidP="00A02892">
      <w:pPr>
        <w:rPr>
          <w:b/>
          <w:bCs/>
        </w:rPr>
      </w:pPr>
      <w:r w:rsidRPr="00A02892">
        <w:rPr>
          <w:b/>
          <w:bCs/>
        </w:rPr>
        <w:t>SFTP Transfer Account</w:t>
      </w:r>
    </w:p>
    <w:p w14:paraId="4B0F6176" w14:textId="77777777" w:rsidR="00A02892" w:rsidRPr="00A02892" w:rsidRDefault="00A02892" w:rsidP="00A02892">
      <w:r w:rsidRPr="00A02892">
        <w:t>Permissions required:</w:t>
      </w:r>
    </w:p>
    <w:p w14:paraId="281ADB70" w14:textId="77777777" w:rsidR="00A02892" w:rsidRPr="00A02892" w:rsidRDefault="00A02892" w:rsidP="00A02892">
      <w:r w:rsidRPr="00A02892">
        <w:t>Write access for integration platform</w:t>
      </w:r>
      <w:r w:rsidRPr="00A02892">
        <w:br/>
        <w:t>Read access for external partner</w:t>
      </w:r>
    </w:p>
    <w:p w14:paraId="29611CEC" w14:textId="77777777" w:rsidR="00A02892" w:rsidRPr="00A02892" w:rsidRDefault="00A02892" w:rsidP="00A02892">
      <w:r w:rsidRPr="00A02892">
        <w:pict w14:anchorId="5722AAC5">
          <v:rect id="_x0000_i1384" style="width:0;height:1.5pt" o:hralign="center" o:hrstd="t" o:hr="t" fillcolor="#a0a0a0" stroked="f"/>
        </w:pict>
      </w:r>
    </w:p>
    <w:p w14:paraId="0D9F5D48" w14:textId="77777777" w:rsidR="00A02892" w:rsidRPr="00A02892" w:rsidRDefault="00A02892" w:rsidP="00A02892">
      <w:pPr>
        <w:rPr>
          <w:b/>
          <w:bCs/>
        </w:rPr>
      </w:pPr>
      <w:r w:rsidRPr="00A02892">
        <w:rPr>
          <w:b/>
          <w:bCs/>
        </w:rPr>
        <w:t>8. Security Considerations</w:t>
      </w:r>
    </w:p>
    <w:p w14:paraId="35CA5AF0" w14:textId="77777777" w:rsidR="00A02892" w:rsidRPr="00A02892" w:rsidRDefault="00A02892" w:rsidP="00A02892">
      <w:r w:rsidRPr="00A02892">
        <w:t>The following security principles should be applied.</w:t>
      </w:r>
    </w:p>
    <w:p w14:paraId="2F0F837A" w14:textId="77777777" w:rsidR="00A02892" w:rsidRPr="00A02892" w:rsidRDefault="00A02892" w:rsidP="00A02892">
      <w:pPr>
        <w:numPr>
          <w:ilvl w:val="0"/>
          <w:numId w:val="20"/>
        </w:numPr>
      </w:pPr>
      <w:r w:rsidRPr="00A02892">
        <w:t>Use dedicated service accounts for each component</w:t>
      </w:r>
    </w:p>
    <w:p w14:paraId="0133B471" w14:textId="77777777" w:rsidR="00A02892" w:rsidRPr="00A02892" w:rsidRDefault="00A02892" w:rsidP="00A02892">
      <w:pPr>
        <w:numPr>
          <w:ilvl w:val="0"/>
          <w:numId w:val="20"/>
        </w:numPr>
      </w:pPr>
      <w:r w:rsidRPr="00A02892">
        <w:t>Apply least privilege access controls</w:t>
      </w:r>
    </w:p>
    <w:p w14:paraId="379E13B7" w14:textId="77777777" w:rsidR="00A02892" w:rsidRPr="00A02892" w:rsidRDefault="00A02892" w:rsidP="00A02892">
      <w:pPr>
        <w:numPr>
          <w:ilvl w:val="0"/>
          <w:numId w:val="20"/>
        </w:numPr>
      </w:pPr>
      <w:r w:rsidRPr="00A02892">
        <w:t>Store credentials in approved secrets management systems</w:t>
      </w:r>
    </w:p>
    <w:p w14:paraId="466723F4" w14:textId="77777777" w:rsidR="00A02892" w:rsidRPr="00A02892" w:rsidRDefault="00A02892" w:rsidP="00A02892">
      <w:pPr>
        <w:numPr>
          <w:ilvl w:val="0"/>
          <w:numId w:val="20"/>
        </w:numPr>
      </w:pPr>
      <w:r w:rsidRPr="00A02892">
        <w:t>Restrict network access between systems where possible</w:t>
      </w:r>
    </w:p>
    <w:p w14:paraId="7DDB3016" w14:textId="77777777" w:rsidR="00A02892" w:rsidRPr="00A02892" w:rsidRDefault="00A02892" w:rsidP="00A02892">
      <w:pPr>
        <w:numPr>
          <w:ilvl w:val="0"/>
          <w:numId w:val="20"/>
        </w:numPr>
      </w:pPr>
      <w:r w:rsidRPr="00A02892">
        <w:t>Route any external API access through Azure API Management</w:t>
      </w:r>
    </w:p>
    <w:p w14:paraId="5CD0C423" w14:textId="77777777" w:rsidR="00A02892" w:rsidRPr="00A02892" w:rsidRDefault="00A02892" w:rsidP="00A02892">
      <w:r w:rsidRPr="00A02892">
        <w:pict w14:anchorId="67FE2FB7">
          <v:rect id="_x0000_i1385" style="width:0;height:1.5pt" o:hralign="center" o:hrstd="t" o:hr="t" fillcolor="#a0a0a0" stroked="f"/>
        </w:pict>
      </w:r>
    </w:p>
    <w:p w14:paraId="50014E34" w14:textId="77777777" w:rsidR="00A02892" w:rsidRPr="00A02892" w:rsidRDefault="00A02892" w:rsidP="00A02892">
      <w:pPr>
        <w:rPr>
          <w:b/>
          <w:bCs/>
        </w:rPr>
      </w:pPr>
      <w:r w:rsidRPr="00A02892">
        <w:rPr>
          <w:b/>
          <w:bCs/>
        </w:rPr>
        <w:t>9. Future Entities</w:t>
      </w:r>
    </w:p>
    <w:p w14:paraId="5D21F269" w14:textId="77777777" w:rsidR="00A02892" w:rsidRPr="00A02892" w:rsidRDefault="00A02892" w:rsidP="00A02892">
      <w:r w:rsidRPr="00A02892">
        <w:t>The integration platform is designed to support additional CRM entities following the same architectural pattern.</w:t>
      </w:r>
    </w:p>
    <w:p w14:paraId="7A5D97F5" w14:textId="77777777" w:rsidR="00A02892" w:rsidRPr="00A02892" w:rsidRDefault="00A02892" w:rsidP="00A02892">
      <w:r w:rsidRPr="00A02892">
        <w:t>Upcoming entities include:</w:t>
      </w:r>
    </w:p>
    <w:p w14:paraId="739B8ED5" w14:textId="77777777" w:rsidR="00A02892" w:rsidRPr="00A02892" w:rsidRDefault="00A02892" w:rsidP="00A02892">
      <w:r w:rsidRPr="00A02892">
        <w:t>Buying Panel (multiple related datasets)</w:t>
      </w:r>
      <w:r w:rsidRPr="00A02892">
        <w:br/>
        <w:t>Customer Pricing</w:t>
      </w:r>
      <w:r w:rsidRPr="00A02892">
        <w:br/>
        <w:t>Additional CRM supporting entities</w:t>
      </w:r>
    </w:p>
    <w:p w14:paraId="31C372E5" w14:textId="77777777" w:rsidR="00A02892" w:rsidRPr="00A02892" w:rsidRDefault="00A02892" w:rsidP="00A02892">
      <w:r w:rsidRPr="00A02892">
        <w:t>These entities will reuse the same CDC pipeline and delivery mechanisms already implemented.</w:t>
      </w:r>
    </w:p>
    <w:p w14:paraId="321B9C3A" w14:textId="77777777" w:rsidR="00A02892" w:rsidRPr="00A02892" w:rsidRDefault="00A02892" w:rsidP="00A02892">
      <w:r w:rsidRPr="00A02892">
        <w:lastRenderedPageBreak/>
        <w:pict w14:anchorId="1D796BC1">
          <v:rect id="_x0000_i1386" style="width:0;height:1.5pt" o:hralign="center" o:hrstd="t" o:hr="t" fillcolor="#a0a0a0" stroked="f"/>
        </w:pict>
      </w:r>
    </w:p>
    <w:p w14:paraId="68451929" w14:textId="77777777" w:rsidR="00A02892" w:rsidRPr="00A02892" w:rsidRDefault="00A02892" w:rsidP="00A02892">
      <w:pPr>
        <w:rPr>
          <w:b/>
          <w:bCs/>
        </w:rPr>
      </w:pPr>
      <w:r w:rsidRPr="00A02892">
        <w:rPr>
          <w:b/>
          <w:bCs/>
        </w:rPr>
        <w:t>10. Requested Actions</w:t>
      </w:r>
    </w:p>
    <w:p w14:paraId="3DE32DA9" w14:textId="77777777" w:rsidR="00A02892" w:rsidRPr="00A02892" w:rsidRDefault="00A02892" w:rsidP="00A02892">
      <w:r w:rsidRPr="00A02892">
        <w:t>Following review of this document the following actions are requested:</w:t>
      </w:r>
    </w:p>
    <w:p w14:paraId="4F5B7839" w14:textId="77777777" w:rsidR="00A02892" w:rsidRPr="00A02892" w:rsidRDefault="00A02892" w:rsidP="00A02892">
      <w:r w:rsidRPr="00A02892">
        <w:t>Database Team</w:t>
      </w:r>
      <w:r w:rsidRPr="00A02892">
        <w:br/>
        <w:t>Provision DB2 read access and SQL Server integration tables.</w:t>
      </w:r>
    </w:p>
    <w:p w14:paraId="031FF5A8" w14:textId="77777777" w:rsidR="00A02892" w:rsidRPr="00A02892" w:rsidRDefault="00A02892" w:rsidP="00A02892">
      <w:r w:rsidRPr="00A02892">
        <w:t>Infrastructure Team</w:t>
      </w:r>
      <w:r w:rsidRPr="00A02892">
        <w:br/>
        <w:t>Provide API hosting environment and confirm connectivity requirements.</w:t>
      </w:r>
    </w:p>
    <w:p w14:paraId="7C1FE46D" w14:textId="77777777" w:rsidR="00A02892" w:rsidRPr="00A02892" w:rsidRDefault="00A02892" w:rsidP="00A02892">
      <w:r w:rsidRPr="00A02892">
        <w:t>Security Team</w:t>
      </w:r>
      <w:r w:rsidRPr="00A02892">
        <w:br/>
        <w:t>Review service account model and confirm external access strategy.</w:t>
      </w:r>
    </w:p>
    <w:p w14:paraId="6E8B24DB" w14:textId="77777777" w:rsidR="00A02892" w:rsidRPr="00A02892" w:rsidRDefault="00A02892" w:rsidP="00A02892">
      <w:r w:rsidRPr="00A02892">
        <w:t>Application Support</w:t>
      </w:r>
      <w:r w:rsidRPr="00A02892">
        <w:br/>
        <w:t>Provision SFTP location and manage external partner access.</w:t>
      </w:r>
    </w:p>
    <w:p w14:paraId="6B11CEAE" w14:textId="77777777" w:rsidR="00A02892" w:rsidRPr="00A02892" w:rsidRDefault="00A02892" w:rsidP="00A02892">
      <w:r w:rsidRPr="00A02892">
        <w:t>These steps will enable the CRM integration platform to deliver customer data securely to downstream systems.</w:t>
      </w:r>
    </w:p>
    <w:p w14:paraId="389DED53" w14:textId="77777777" w:rsidR="00AF214A" w:rsidRPr="00A02892" w:rsidRDefault="00AF214A" w:rsidP="00A02892"/>
    <w:sectPr w:rsidR="00AF214A" w:rsidRPr="00A0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Std">
    <w:altName w:val="Calibri"/>
    <w:panose1 w:val="00000000000000000000"/>
    <w:charset w:val="00"/>
    <w:family w:val="swiss"/>
    <w:notTrueType/>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365F"/>
    <w:multiLevelType w:val="multilevel"/>
    <w:tmpl w:val="439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775D7"/>
    <w:multiLevelType w:val="multilevel"/>
    <w:tmpl w:val="340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F4E89"/>
    <w:multiLevelType w:val="multilevel"/>
    <w:tmpl w:val="4DE4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3092B"/>
    <w:multiLevelType w:val="multilevel"/>
    <w:tmpl w:val="C3F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6D78"/>
    <w:multiLevelType w:val="multilevel"/>
    <w:tmpl w:val="A9C2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F3689"/>
    <w:multiLevelType w:val="multilevel"/>
    <w:tmpl w:val="A57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02D4C"/>
    <w:multiLevelType w:val="multilevel"/>
    <w:tmpl w:val="E67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C1EEE"/>
    <w:multiLevelType w:val="multilevel"/>
    <w:tmpl w:val="81B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E321E"/>
    <w:multiLevelType w:val="multilevel"/>
    <w:tmpl w:val="ABD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22B7B"/>
    <w:multiLevelType w:val="multilevel"/>
    <w:tmpl w:val="7E5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A4622"/>
    <w:multiLevelType w:val="multilevel"/>
    <w:tmpl w:val="A2F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A7B63"/>
    <w:multiLevelType w:val="multilevel"/>
    <w:tmpl w:val="B05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6593C"/>
    <w:multiLevelType w:val="multilevel"/>
    <w:tmpl w:val="135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F4E56"/>
    <w:multiLevelType w:val="multilevel"/>
    <w:tmpl w:val="EDE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E79C0"/>
    <w:multiLevelType w:val="multilevel"/>
    <w:tmpl w:val="15E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17229"/>
    <w:multiLevelType w:val="multilevel"/>
    <w:tmpl w:val="CAC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668AB"/>
    <w:multiLevelType w:val="multilevel"/>
    <w:tmpl w:val="7E5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E07CE"/>
    <w:multiLevelType w:val="multilevel"/>
    <w:tmpl w:val="19A0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2A3ABF"/>
    <w:multiLevelType w:val="multilevel"/>
    <w:tmpl w:val="FB6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03B81"/>
    <w:multiLevelType w:val="multilevel"/>
    <w:tmpl w:val="1C3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75660">
    <w:abstractNumId w:val="8"/>
  </w:num>
  <w:num w:numId="2" w16cid:durableId="1446777750">
    <w:abstractNumId w:val="19"/>
  </w:num>
  <w:num w:numId="3" w16cid:durableId="298417338">
    <w:abstractNumId w:val="3"/>
  </w:num>
  <w:num w:numId="4" w16cid:durableId="1518156">
    <w:abstractNumId w:val="14"/>
  </w:num>
  <w:num w:numId="5" w16cid:durableId="603652661">
    <w:abstractNumId w:val="0"/>
  </w:num>
  <w:num w:numId="6" w16cid:durableId="80956892">
    <w:abstractNumId w:val="16"/>
  </w:num>
  <w:num w:numId="7" w16cid:durableId="1177423476">
    <w:abstractNumId w:val="15"/>
  </w:num>
  <w:num w:numId="8" w16cid:durableId="983657516">
    <w:abstractNumId w:val="2"/>
  </w:num>
  <w:num w:numId="9" w16cid:durableId="1222208540">
    <w:abstractNumId w:val="12"/>
  </w:num>
  <w:num w:numId="10" w16cid:durableId="1955476111">
    <w:abstractNumId w:val="18"/>
  </w:num>
  <w:num w:numId="11" w16cid:durableId="677388911">
    <w:abstractNumId w:val="1"/>
  </w:num>
  <w:num w:numId="12" w16cid:durableId="630786181">
    <w:abstractNumId w:val="5"/>
  </w:num>
  <w:num w:numId="13" w16cid:durableId="1611543206">
    <w:abstractNumId w:val="6"/>
  </w:num>
  <w:num w:numId="14" w16cid:durableId="622469289">
    <w:abstractNumId w:val="13"/>
  </w:num>
  <w:num w:numId="15" w16cid:durableId="1139566044">
    <w:abstractNumId w:val="9"/>
  </w:num>
  <w:num w:numId="16" w16cid:durableId="1763603453">
    <w:abstractNumId w:val="17"/>
  </w:num>
  <w:num w:numId="17" w16cid:durableId="944769069">
    <w:abstractNumId w:val="10"/>
  </w:num>
  <w:num w:numId="18" w16cid:durableId="391388606">
    <w:abstractNumId w:val="4"/>
  </w:num>
  <w:num w:numId="19" w16cid:durableId="1597900350">
    <w:abstractNumId w:val="11"/>
  </w:num>
  <w:num w:numId="20" w16cid:durableId="1037196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92"/>
    <w:rsid w:val="005013C1"/>
    <w:rsid w:val="006F0D24"/>
    <w:rsid w:val="00A02892"/>
    <w:rsid w:val="00AF214A"/>
    <w:rsid w:val="00F81185"/>
    <w:rsid w:val="00F86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1C22C"/>
  <w15:chartTrackingRefBased/>
  <w15:docId w15:val="{12C1921E-272E-4FCC-B2E7-FB32CB5D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Std" w:eastAsiaTheme="minorHAnsi" w:hAnsi="Gill Sans Std"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89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0289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0289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0289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0289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028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28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28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28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8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0289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02892"/>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0289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A0289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A028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28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28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28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8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8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2892"/>
    <w:pPr>
      <w:spacing w:before="160"/>
      <w:jc w:val="center"/>
    </w:pPr>
    <w:rPr>
      <w:i/>
      <w:iCs/>
      <w:color w:val="404040" w:themeColor="text1" w:themeTint="BF"/>
    </w:rPr>
  </w:style>
  <w:style w:type="character" w:customStyle="1" w:styleId="QuoteChar">
    <w:name w:val="Quote Char"/>
    <w:basedOn w:val="DefaultParagraphFont"/>
    <w:link w:val="Quote"/>
    <w:uiPriority w:val="29"/>
    <w:rsid w:val="00A02892"/>
    <w:rPr>
      <w:i/>
      <w:iCs/>
      <w:color w:val="404040" w:themeColor="text1" w:themeTint="BF"/>
    </w:rPr>
  </w:style>
  <w:style w:type="paragraph" w:styleId="ListParagraph">
    <w:name w:val="List Paragraph"/>
    <w:basedOn w:val="Normal"/>
    <w:uiPriority w:val="34"/>
    <w:qFormat/>
    <w:rsid w:val="00A02892"/>
    <w:pPr>
      <w:ind w:left="720"/>
      <w:contextualSpacing/>
    </w:pPr>
  </w:style>
  <w:style w:type="character" w:styleId="IntenseEmphasis">
    <w:name w:val="Intense Emphasis"/>
    <w:basedOn w:val="DefaultParagraphFont"/>
    <w:uiPriority w:val="21"/>
    <w:qFormat/>
    <w:rsid w:val="00A02892"/>
    <w:rPr>
      <w:i/>
      <w:iCs/>
      <w:color w:val="2E74B5" w:themeColor="accent1" w:themeShade="BF"/>
    </w:rPr>
  </w:style>
  <w:style w:type="paragraph" w:styleId="IntenseQuote">
    <w:name w:val="Intense Quote"/>
    <w:basedOn w:val="Normal"/>
    <w:next w:val="Normal"/>
    <w:link w:val="IntenseQuoteChar"/>
    <w:uiPriority w:val="30"/>
    <w:qFormat/>
    <w:rsid w:val="00A028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892"/>
    <w:rPr>
      <w:i/>
      <w:iCs/>
      <w:color w:val="2E74B5" w:themeColor="accent1" w:themeShade="BF"/>
    </w:rPr>
  </w:style>
  <w:style w:type="character" w:styleId="IntenseReference">
    <w:name w:val="Intense Reference"/>
    <w:basedOn w:val="DefaultParagraphFont"/>
    <w:uiPriority w:val="32"/>
    <w:qFormat/>
    <w:rsid w:val="00A028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857</Words>
  <Characters>5708</Characters>
  <Application>Microsoft Office Word</Application>
  <DocSecurity>0</DocSecurity>
  <Lines>228</Lines>
  <Paragraphs>205</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Dabbs</dc:creator>
  <cp:keywords/>
  <dc:description/>
  <cp:lastModifiedBy>Julie Dabbs</cp:lastModifiedBy>
  <cp:revision>1</cp:revision>
  <dcterms:created xsi:type="dcterms:W3CDTF">2026-03-12T16:05:00Z</dcterms:created>
  <dcterms:modified xsi:type="dcterms:W3CDTF">2026-03-12T16:13:00Z</dcterms:modified>
</cp:coreProperties>
</file>