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C5" w:rsidRPr="002C049B" w:rsidRDefault="002C049B" w:rsidP="002C049B">
      <w:pPr>
        <w:jc w:val="center"/>
        <w:rPr>
          <w:color w:val="FF0000"/>
        </w:rPr>
      </w:pPr>
      <w:r w:rsidRPr="002C049B">
        <w:rPr>
          <w:color w:val="FF0000"/>
        </w:rPr>
        <w:t>LC 2 – Séparations, purifications, contrôles de pureté</w:t>
      </w:r>
    </w:p>
    <w:p w:rsidR="002C049B" w:rsidRDefault="002C049B" w:rsidP="002C049B"/>
    <w:p w:rsidR="002C049B" w:rsidRDefault="002C049B" w:rsidP="002C049B">
      <w:r w:rsidRPr="002C049B">
        <w:rPr>
          <w:u w:val="single"/>
        </w:rPr>
        <w:t>Niveau</w:t>
      </w:r>
      <w:r>
        <w:t> : Lycée</w:t>
      </w:r>
      <w:r w:rsidR="00CC4016">
        <w:t xml:space="preserve"> - TS</w:t>
      </w:r>
    </w:p>
    <w:p w:rsidR="002C049B" w:rsidRPr="005A2A4C" w:rsidRDefault="002C049B" w:rsidP="002C049B">
      <w:r w:rsidRPr="002C049B">
        <w:rPr>
          <w:u w:val="single"/>
        </w:rPr>
        <w:t>Prérequis</w:t>
      </w:r>
      <w:r>
        <w:t> : Notion de solubilité, de polarité, spectroscopie</w:t>
      </w:r>
    </w:p>
    <w:p w:rsidR="002C049B" w:rsidRDefault="002C049B" w:rsidP="002C049B"/>
    <w:p w:rsidR="005A2A4C" w:rsidRPr="005A2A4C" w:rsidRDefault="002B2737" w:rsidP="002C049B">
      <w:r w:rsidRPr="002C049B">
        <w:rPr>
          <w:u w:val="single"/>
        </w:rPr>
        <w:t>Biblio</w:t>
      </w:r>
      <w:r>
        <w:t xml:space="preserve"> : </w:t>
      </w:r>
    </w:p>
    <w:p w:rsidR="00CF4A7D" w:rsidRDefault="00CF4A7D" w:rsidP="002C049B">
      <w:r>
        <w:t xml:space="preserve">[1] </w:t>
      </w:r>
      <w:r w:rsidR="00BE05CA">
        <w:t>La chimie expérimentale</w:t>
      </w:r>
      <w:r w:rsidR="00CC4016">
        <w:t xml:space="preserve"> 2. C</w:t>
      </w:r>
      <w:r w:rsidR="00BE05CA">
        <w:t>himie organique et minérale</w:t>
      </w:r>
      <w:r w:rsidR="00CC4016">
        <w:t>,</w:t>
      </w:r>
      <w:r w:rsidR="00BE05CA">
        <w:t xml:space="preserve"> Le maréchal</w:t>
      </w:r>
    </w:p>
    <w:p w:rsidR="00853A84" w:rsidRDefault="00BE05CA" w:rsidP="002C049B">
      <w:r>
        <w:t xml:space="preserve">[2] 100 manipulations de chimie </w:t>
      </w:r>
      <w:r w:rsidR="00CC4016">
        <w:t xml:space="preserve">organique et inorganique, Nouvelle édition 2004, Capes et </w:t>
      </w:r>
      <w:proofErr w:type="spellStart"/>
      <w:r w:rsidR="00CC4016">
        <w:t>agreg</w:t>
      </w:r>
      <w:proofErr w:type="spellEnd"/>
      <w:r w:rsidR="00CC4016">
        <w:t xml:space="preserve">, </w:t>
      </w:r>
      <w:proofErr w:type="spellStart"/>
      <w:r w:rsidR="00CC4016">
        <w:t>Mesplède</w:t>
      </w:r>
      <w:proofErr w:type="spellEnd"/>
      <w:r w:rsidR="00CC4016">
        <w:t>, Saluzzo</w:t>
      </w:r>
    </w:p>
    <w:p w:rsidR="00CD65CA" w:rsidRDefault="002C049B" w:rsidP="002C049B">
      <w:r>
        <w:t>[3] Physique-</w:t>
      </w:r>
      <w:r w:rsidR="00CD65CA">
        <w:t>chimie enseignement spécifique</w:t>
      </w:r>
      <w:r w:rsidR="002961B6">
        <w:t>, Hachette</w:t>
      </w:r>
      <w:r w:rsidR="00CD65CA">
        <w:t xml:space="preserve"> </w:t>
      </w:r>
      <w:proofErr w:type="spellStart"/>
      <w:r w:rsidR="00CD65CA">
        <w:t>Ts</w:t>
      </w:r>
      <w:proofErr w:type="spellEnd"/>
      <w:r w:rsidR="00CD65CA">
        <w:t xml:space="preserve"> 2012</w:t>
      </w:r>
    </w:p>
    <w:p w:rsidR="00CD65CA" w:rsidRDefault="00490F61" w:rsidP="002C049B">
      <w:r>
        <w:t>[4] T</w:t>
      </w:r>
      <w:r w:rsidR="00CD65CA">
        <w:t>echnique</w:t>
      </w:r>
      <w:r w:rsidR="002C049B">
        <w:t>s</w:t>
      </w:r>
      <w:r w:rsidR="00CD65CA">
        <w:t xml:space="preserve"> expérimentale</w:t>
      </w:r>
      <w:r w:rsidR="002C049B">
        <w:t>s</w:t>
      </w:r>
      <w:r>
        <w:t xml:space="preserve"> en</w:t>
      </w:r>
      <w:r w:rsidR="00CD65CA">
        <w:t xml:space="preserve"> chimie</w:t>
      </w:r>
      <w:r w:rsidR="002C049B">
        <w:t xml:space="preserve">, </w:t>
      </w:r>
      <w:r>
        <w:t>Classes prépas et concours, Travaux pratiques, 3</w:t>
      </w:r>
      <w:r w:rsidRPr="00490F61">
        <w:rPr>
          <w:vertAlign w:val="superscript"/>
        </w:rPr>
        <w:t>ème</w:t>
      </w:r>
      <w:r>
        <w:t xml:space="preserve"> édition, </w:t>
      </w:r>
      <w:r w:rsidR="002C049B">
        <w:t>ASB</w:t>
      </w:r>
      <w:r w:rsidR="00CD65CA">
        <w:t>.</w:t>
      </w:r>
    </w:p>
    <w:p w:rsidR="002C049B" w:rsidRDefault="002C049B" w:rsidP="002C049B"/>
    <w:p w:rsidR="00315C49" w:rsidRDefault="002B2737" w:rsidP="002C049B">
      <w:r w:rsidRPr="002C049B">
        <w:rPr>
          <w:b/>
        </w:rPr>
        <w:t>Intro</w:t>
      </w:r>
      <w:r>
        <w:t xml:space="preserve"> : </w:t>
      </w:r>
      <w:r w:rsidR="00315C49">
        <w:t xml:space="preserve">Séparation purification et contrôle de pureté, quelle est l’importance de chacune de ces étapes ? Lors de l’élaboration de composé chimique, par exemple un médicament, il faut d’abord le séparer </w:t>
      </w:r>
      <w:r w:rsidR="003307B1">
        <w:t>du milieu réactionnel</w:t>
      </w:r>
      <w:r w:rsidR="00315C49">
        <w:t>, le purifi</w:t>
      </w:r>
      <w:r w:rsidR="002C049B">
        <w:t>er</w:t>
      </w:r>
      <w:r w:rsidR="00315C49">
        <w:t xml:space="preserve"> afin d’</w:t>
      </w:r>
      <w:r w:rsidR="003307B1">
        <w:t>éviter</w:t>
      </w:r>
      <w:r w:rsidR="00315C49">
        <w:t xml:space="preserve"> de conserver toute trace de produit dangereux et enfin </w:t>
      </w:r>
      <w:r w:rsidR="003307B1">
        <w:t>contrôler</w:t>
      </w:r>
      <w:r w:rsidR="002C049B">
        <w:t xml:space="preserve"> s</w:t>
      </w:r>
      <w:r w:rsidR="00315C49">
        <w:t xml:space="preserve">a pureté afin de s’assurer qu’il s’agit du produit recherché et non pas d’un </w:t>
      </w:r>
      <w:r w:rsidR="003307B1">
        <w:t>d</w:t>
      </w:r>
      <w:r w:rsidR="00315C49">
        <w:t xml:space="preserve">e </w:t>
      </w:r>
      <w:r w:rsidR="003307B1">
        <w:t>ces dérivés</w:t>
      </w:r>
      <w:r w:rsidR="00315C49">
        <w:t>. Ce sont ces différents procédés qui vont nous intéresser au cours de ce</w:t>
      </w:r>
      <w:r w:rsidR="002C049B">
        <w:t>tte</w:t>
      </w:r>
      <w:r w:rsidR="00315C49">
        <w:t xml:space="preserve"> leçon. Nou</w:t>
      </w:r>
      <w:r w:rsidR="002C049B">
        <w:t>s</w:t>
      </w:r>
      <w:r w:rsidR="00315C49">
        <w:t xml:space="preserve"> </w:t>
      </w:r>
      <w:r w:rsidR="002C049B">
        <w:t>traiterons</w:t>
      </w:r>
      <w:r w:rsidR="00315C49">
        <w:t xml:space="preserve"> le cas d’un solide : </w:t>
      </w:r>
      <w:r w:rsidR="003307B1">
        <w:t>le paracétamol</w:t>
      </w:r>
      <w:r w:rsidR="00315C49">
        <w:t xml:space="preserve"> et d’un liquide : l’acétate d’isoamyle. </w:t>
      </w:r>
    </w:p>
    <w:p w:rsidR="00853A84" w:rsidRPr="00853A84" w:rsidRDefault="00853A84" w:rsidP="002C049B"/>
    <w:p w:rsidR="00CB21D7" w:rsidRPr="002C049B" w:rsidRDefault="00CF4A7D" w:rsidP="002C049B">
      <w:pPr>
        <w:pStyle w:val="Paragraphedeliste"/>
        <w:numPr>
          <w:ilvl w:val="0"/>
          <w:numId w:val="14"/>
        </w:numPr>
        <w:rPr>
          <w:color w:val="FF0000"/>
        </w:rPr>
      </w:pPr>
      <w:r w:rsidRPr="002C049B">
        <w:rPr>
          <w:color w:val="FF0000"/>
        </w:rPr>
        <w:t>Protocoles illustratifs</w:t>
      </w:r>
    </w:p>
    <w:p w:rsidR="00CB21D7" w:rsidRPr="00CB21D7" w:rsidRDefault="00CB21D7" w:rsidP="002C049B"/>
    <w:p w:rsidR="00CB21D7" w:rsidRPr="002C049B" w:rsidRDefault="00CB21D7" w:rsidP="002C049B">
      <w:pPr>
        <w:pStyle w:val="Paragraphedeliste"/>
        <w:numPr>
          <w:ilvl w:val="0"/>
          <w:numId w:val="15"/>
        </w:numPr>
        <w:rPr>
          <w:color w:val="00B050"/>
        </w:rPr>
      </w:pPr>
      <w:r w:rsidRPr="002C049B">
        <w:rPr>
          <w:color w:val="00B050"/>
        </w:rPr>
        <w:t>Synthèse d’un solide : l</w:t>
      </w:r>
      <w:r w:rsidR="00F750D9" w:rsidRPr="002C049B">
        <w:rPr>
          <w:color w:val="00B050"/>
        </w:rPr>
        <w:t xml:space="preserve">e paracétamol </w:t>
      </w:r>
      <w:r w:rsidR="00B8215A" w:rsidRPr="002C049B">
        <w:rPr>
          <w:color w:val="00B050"/>
        </w:rPr>
        <w:t>ou aspirine au choix</w:t>
      </w:r>
    </w:p>
    <w:p w:rsidR="00CF4A7D" w:rsidRDefault="00D5698A" w:rsidP="002C049B">
      <w:r>
        <w:rPr>
          <w:rStyle w:val="Emphaseple"/>
          <w:b/>
          <w:i w:val="0"/>
          <w:color w:val="auto"/>
        </w:rPr>
        <w:t>[2] p.</w:t>
      </w:r>
      <w:r w:rsidR="00CC4016">
        <w:rPr>
          <w:rStyle w:val="Emphaseple"/>
          <w:b/>
          <w:i w:val="0"/>
          <w:color w:val="auto"/>
        </w:rPr>
        <w:t>12</w:t>
      </w:r>
      <w:r w:rsidR="00BE05CA" w:rsidRPr="002C049B">
        <w:rPr>
          <w:rStyle w:val="Emphaseple"/>
          <w:b/>
          <w:i w:val="0"/>
          <w:color w:val="auto"/>
        </w:rPr>
        <w:t>5</w:t>
      </w:r>
      <w:r w:rsidR="002C049B" w:rsidRPr="002C049B">
        <w:rPr>
          <w:rStyle w:val="Emphaseple"/>
          <w:color w:val="auto"/>
        </w:rPr>
        <w:t xml:space="preserve"> </w:t>
      </w:r>
      <w:r w:rsidR="00BE05CA">
        <w:t xml:space="preserve">Le principe de cette synthèse est de former du paracétamol. On met en présence du paraminophénol et de l’anhydride acétique pour former le médicament qui produit aussi de l’acide éthanoïque. On souhaite donc se séparer de ce </w:t>
      </w:r>
      <w:r w:rsidR="003307B1">
        <w:t>sous-produit</w:t>
      </w:r>
      <w:r w:rsidR="00BE05CA">
        <w:t xml:space="preserve"> ainsi que </w:t>
      </w:r>
      <w:r w:rsidR="003307B1">
        <w:t>du reste éventuel</w:t>
      </w:r>
      <w:r w:rsidR="00BE05CA">
        <w:t xml:space="preserve"> de réactifs. </w:t>
      </w:r>
    </w:p>
    <w:p w:rsidR="00BE05CA" w:rsidRDefault="00BE05CA" w:rsidP="002C049B">
      <w:pPr>
        <w:rPr>
          <w:rStyle w:val="Emphaseintense"/>
        </w:rPr>
      </w:pPr>
      <w:r>
        <w:t xml:space="preserve">Il est important de séparer l’acide </w:t>
      </w:r>
      <w:r w:rsidR="003307B1">
        <w:t>éthanoïque</w:t>
      </w:r>
      <w:r>
        <w:t xml:space="preserve"> et </w:t>
      </w:r>
      <w:r w:rsidR="003307B1">
        <w:t>anhydride</w:t>
      </w:r>
      <w:r>
        <w:t xml:space="preserve"> </w:t>
      </w:r>
      <w:r w:rsidR="003307B1">
        <w:t>éthanoïque</w:t>
      </w:r>
      <w:r>
        <w:t xml:space="preserve"> du paracétamol car ce sont </w:t>
      </w:r>
      <w:r w:rsidR="003307B1">
        <w:t>des composés</w:t>
      </w:r>
      <w:r>
        <w:t xml:space="preserve"> qui peuvent provoquer de grave</w:t>
      </w:r>
      <w:r w:rsidR="00CC4016">
        <w:t>s</w:t>
      </w:r>
      <w:r>
        <w:t xml:space="preserve"> brulure</w:t>
      </w:r>
      <w:r w:rsidR="00CC4016">
        <w:t>s (</w:t>
      </w:r>
      <w:proofErr w:type="spellStart"/>
      <w:r w:rsidR="00CC4016">
        <w:t>cf</w:t>
      </w:r>
      <w:proofErr w:type="spellEnd"/>
      <w:r w:rsidR="00CC4016">
        <w:t xml:space="preserve"> pictogrammes)</w:t>
      </w:r>
      <w:r>
        <w:t xml:space="preserve">. On va réaliser cette synthèse et s’assurer qu’ils sont bien </w:t>
      </w:r>
      <w:r w:rsidR="003307B1">
        <w:t>éliminés</w:t>
      </w:r>
      <w:r>
        <w:t xml:space="preserve"> </w:t>
      </w:r>
      <w:r w:rsidR="003307B1">
        <w:t>du produit final</w:t>
      </w:r>
      <w:r>
        <w:t xml:space="preserve"> afin de pouvoir </w:t>
      </w:r>
      <w:r w:rsidR="003307B1">
        <w:t>commercialiser</w:t>
      </w:r>
      <w:r>
        <w:t xml:space="preserve"> le </w:t>
      </w:r>
      <w:r w:rsidR="003307B1">
        <w:t>produit.</w:t>
      </w:r>
      <w:r>
        <w:t xml:space="preserve">  </w:t>
      </w:r>
      <w:r w:rsidRPr="002C049B">
        <w:rPr>
          <w:rStyle w:val="Emphaseintense"/>
          <w:i w:val="0"/>
          <w:color w:val="FFC000"/>
        </w:rPr>
        <w:t>PWP</w:t>
      </w:r>
    </w:p>
    <w:p w:rsidR="002C049B" w:rsidRPr="002C049B" w:rsidRDefault="002C049B" w:rsidP="002C049B">
      <w:pPr>
        <w:rPr>
          <w:color w:val="00B050"/>
        </w:rPr>
      </w:pPr>
    </w:p>
    <w:p w:rsidR="00CB21D7" w:rsidRPr="002C049B" w:rsidRDefault="00CB21D7" w:rsidP="002C049B">
      <w:pPr>
        <w:pStyle w:val="Paragraphedeliste"/>
        <w:numPr>
          <w:ilvl w:val="0"/>
          <w:numId w:val="15"/>
        </w:numPr>
        <w:rPr>
          <w:color w:val="00B050"/>
        </w:rPr>
      </w:pPr>
      <w:r w:rsidRPr="002C049B">
        <w:rPr>
          <w:color w:val="00B050"/>
        </w:rPr>
        <w:t xml:space="preserve">Synthèse d’un </w:t>
      </w:r>
      <w:r w:rsidR="003307B1" w:rsidRPr="002C049B">
        <w:rPr>
          <w:color w:val="00B050"/>
        </w:rPr>
        <w:t>liquide :</w:t>
      </w:r>
      <w:r w:rsidRPr="002C049B">
        <w:rPr>
          <w:color w:val="00B050"/>
        </w:rPr>
        <w:t xml:space="preserve"> essence de Lavande</w:t>
      </w:r>
    </w:p>
    <w:p w:rsidR="00CF4A7D" w:rsidRDefault="00D5698A" w:rsidP="002C049B">
      <w:pPr>
        <w:rPr>
          <w:rStyle w:val="Emphaseintense"/>
        </w:rPr>
      </w:pPr>
      <w:r>
        <w:rPr>
          <w:rStyle w:val="Emphaseple"/>
          <w:b/>
          <w:i w:val="0"/>
          <w:color w:val="auto"/>
        </w:rPr>
        <w:t>[1] p.</w:t>
      </w:r>
      <w:r w:rsidR="00BE05CA" w:rsidRPr="002C049B">
        <w:rPr>
          <w:rStyle w:val="Emphaseple"/>
          <w:b/>
          <w:i w:val="0"/>
          <w:color w:val="auto"/>
        </w:rPr>
        <w:t>76</w:t>
      </w:r>
      <w:r w:rsidR="002C049B" w:rsidRPr="002C049B">
        <w:rPr>
          <w:rStyle w:val="Emphaseple"/>
          <w:color w:val="auto"/>
        </w:rPr>
        <w:t xml:space="preserve"> </w:t>
      </w:r>
      <w:r w:rsidR="00CF4A7D">
        <w:t xml:space="preserve">Synthèse d’un composé odorant : l’éthanoate de linalyle qui correspond à une odeur de lavande. On souhaite récupérer l’ester et le séparer de l’eau ainsi que </w:t>
      </w:r>
      <w:r w:rsidR="003307B1">
        <w:t>du reste éventuel</w:t>
      </w:r>
      <w:r w:rsidR="00CF4A7D">
        <w:t xml:space="preserve"> de réactif non consommé.</w:t>
      </w:r>
      <w:r w:rsidR="00CC4016">
        <w:t xml:space="preserve"> C’est important de le récupérer pur car le sous-produit sent le vinaigre et on recherche ici une bonne odeur. </w:t>
      </w:r>
      <w:r w:rsidR="00CF4A7D">
        <w:t xml:space="preserve">  </w:t>
      </w:r>
      <w:r w:rsidR="00BE05CA" w:rsidRPr="002C049B">
        <w:rPr>
          <w:rStyle w:val="Emphaseintense"/>
          <w:i w:val="0"/>
          <w:color w:val="FFC000"/>
        </w:rPr>
        <w:t>PWP</w:t>
      </w:r>
      <w:r w:rsidR="00BE05CA">
        <w:rPr>
          <w:rStyle w:val="Emphaseintense"/>
        </w:rPr>
        <w:t xml:space="preserve"> </w:t>
      </w:r>
    </w:p>
    <w:p w:rsidR="00BE05CA" w:rsidRPr="00CB21D7" w:rsidRDefault="00CC4016" w:rsidP="002C049B">
      <w:r>
        <w:t xml:space="preserve"> </w:t>
      </w:r>
      <w:r w:rsidRPr="00CC4016">
        <w:rPr>
          <w:i/>
          <w:u w:val="single"/>
        </w:rPr>
        <w:t>Transition</w:t>
      </w:r>
      <w:r>
        <w:t xml:space="preserve"> : </w:t>
      </w:r>
      <w:r w:rsidR="00BE05CA">
        <w:t xml:space="preserve">Maintenant que nous connaissons </w:t>
      </w:r>
      <w:r w:rsidR="003307B1">
        <w:t>les synthèses réalisées</w:t>
      </w:r>
      <w:r w:rsidR="00BE05CA">
        <w:t xml:space="preserve">, </w:t>
      </w:r>
      <w:r w:rsidR="007644B1">
        <w:t>réalisons ces différentes étapes. Premièrement la séparation.</w:t>
      </w:r>
    </w:p>
    <w:p w:rsidR="002C049B" w:rsidRDefault="002C049B" w:rsidP="002C049B"/>
    <w:p w:rsidR="006E35C5" w:rsidRPr="002C049B" w:rsidRDefault="00853A84" w:rsidP="002C049B">
      <w:pPr>
        <w:pStyle w:val="Paragraphedeliste"/>
        <w:numPr>
          <w:ilvl w:val="0"/>
          <w:numId w:val="14"/>
        </w:numPr>
        <w:rPr>
          <w:color w:val="FF0000"/>
        </w:rPr>
      </w:pPr>
      <w:r w:rsidRPr="002C049B">
        <w:rPr>
          <w:color w:val="FF0000"/>
        </w:rPr>
        <w:t>Séparation</w:t>
      </w:r>
    </w:p>
    <w:p w:rsidR="00CB21D7" w:rsidRDefault="00CB21D7" w:rsidP="002C049B"/>
    <w:p w:rsidR="007644B1" w:rsidRDefault="007644B1" w:rsidP="002C049B">
      <w:r>
        <w:t xml:space="preserve">La séparation consiste à isoler au mieux </w:t>
      </w:r>
      <w:r w:rsidR="003307B1">
        <w:t>le produit</w:t>
      </w:r>
      <w:r>
        <w:t xml:space="preserve"> des réactifs n’ayant pas réagi, </w:t>
      </w:r>
      <w:r w:rsidR="003307B1">
        <w:t>des produits secondaires</w:t>
      </w:r>
      <w:r>
        <w:t xml:space="preserve">, </w:t>
      </w:r>
      <w:r w:rsidR="003307B1">
        <w:t>d’</w:t>
      </w:r>
      <w:r w:rsidR="00CC4016">
        <w:t xml:space="preserve">un </w:t>
      </w:r>
      <w:r w:rsidR="003307B1">
        <w:t>éventuel catalyseur</w:t>
      </w:r>
      <w:r>
        <w:t xml:space="preserve">, du solvant et des </w:t>
      </w:r>
      <w:r w:rsidR="003307B1">
        <w:t>sous-produits</w:t>
      </w:r>
      <w:r>
        <w:t xml:space="preserve">. Cette étape conduit à l’obtention du produit brut. </w:t>
      </w:r>
      <w:r w:rsidR="003307B1">
        <w:t>Différentes techniques</w:t>
      </w:r>
      <w:r>
        <w:t xml:space="preserve"> sont </w:t>
      </w:r>
      <w:r w:rsidR="003307B1">
        <w:t>employées</w:t>
      </w:r>
      <w:r>
        <w:t xml:space="preserve"> selon l’</w:t>
      </w:r>
      <w:r w:rsidR="003307B1">
        <w:t>état</w:t>
      </w:r>
      <w:r>
        <w:t xml:space="preserve"> physique du produit à isoler.</w:t>
      </w:r>
    </w:p>
    <w:p w:rsidR="002C049B" w:rsidRDefault="002C049B" w:rsidP="002C049B"/>
    <w:p w:rsidR="00CB21D7" w:rsidRPr="002C049B" w:rsidRDefault="00CB21D7" w:rsidP="002C049B">
      <w:pPr>
        <w:pStyle w:val="Paragraphedeliste"/>
        <w:numPr>
          <w:ilvl w:val="0"/>
          <w:numId w:val="16"/>
        </w:numPr>
        <w:rPr>
          <w:rFonts w:eastAsia="Times New Roman"/>
          <w:color w:val="00B050"/>
          <w:lang w:eastAsia="fr-FR"/>
        </w:rPr>
      </w:pPr>
      <w:r w:rsidRPr="002C049B">
        <w:rPr>
          <w:rFonts w:eastAsia="Times New Roman"/>
          <w:color w:val="00B050"/>
          <w:lang w:eastAsia="fr-FR"/>
        </w:rPr>
        <w:t>Séparation solide-liquide</w:t>
      </w:r>
    </w:p>
    <w:p w:rsidR="006846BB" w:rsidRDefault="006A214E" w:rsidP="002C049B">
      <w:pPr>
        <w:rPr>
          <w:rStyle w:val="Emphaseintense"/>
        </w:rPr>
      </w:pPr>
      <w:r w:rsidRPr="002D30FE">
        <w:rPr>
          <w:rStyle w:val="Emphaseple"/>
          <w:b/>
          <w:i w:val="0"/>
          <w:color w:val="auto"/>
        </w:rPr>
        <w:t>[3] p</w:t>
      </w:r>
      <w:r w:rsidR="00CC4016">
        <w:rPr>
          <w:rStyle w:val="Emphaseple"/>
          <w:b/>
          <w:i w:val="0"/>
          <w:color w:val="auto"/>
        </w:rPr>
        <w:t>.498</w:t>
      </w:r>
      <w:r w:rsidRPr="002D30FE">
        <w:rPr>
          <w:rStyle w:val="Emphaseple"/>
          <w:b/>
          <w:i w:val="0"/>
          <w:color w:val="auto"/>
        </w:rPr>
        <w:t xml:space="preserve"> +</w:t>
      </w:r>
      <w:r w:rsidR="002C049B" w:rsidRPr="002D30FE">
        <w:rPr>
          <w:rStyle w:val="Emphaseple"/>
          <w:b/>
          <w:i w:val="0"/>
          <w:color w:val="auto"/>
        </w:rPr>
        <w:t xml:space="preserve"> </w:t>
      </w:r>
      <w:r w:rsidRPr="002D30FE">
        <w:rPr>
          <w:rStyle w:val="Emphaseple"/>
          <w:b/>
          <w:i w:val="0"/>
          <w:color w:val="auto"/>
        </w:rPr>
        <w:t>[4]</w:t>
      </w:r>
      <w:r w:rsidR="00490F61">
        <w:rPr>
          <w:rStyle w:val="Emphaseple"/>
          <w:b/>
          <w:i w:val="0"/>
          <w:color w:val="auto"/>
        </w:rPr>
        <w:t xml:space="preserve"> p.109-112</w:t>
      </w:r>
      <w:r w:rsidR="002C049B" w:rsidRPr="002D30FE">
        <w:rPr>
          <w:rStyle w:val="Emphaseple"/>
          <w:color w:val="auto"/>
        </w:rPr>
        <w:t xml:space="preserve"> </w:t>
      </w:r>
      <w:r w:rsidR="007644B1">
        <w:rPr>
          <w:lang w:eastAsia="fr-FR"/>
        </w:rPr>
        <w:t xml:space="preserve">Prenons la synthèse du paracétamol : nous avons obtenu un produit solide dans un liquide. Pour séparer </w:t>
      </w:r>
      <w:r w:rsidR="003307B1">
        <w:rPr>
          <w:lang w:eastAsia="fr-FR"/>
        </w:rPr>
        <w:t>le produit brut</w:t>
      </w:r>
      <w:r w:rsidR="007644B1">
        <w:rPr>
          <w:lang w:eastAsia="fr-FR"/>
        </w:rPr>
        <w:t xml:space="preserve"> on va utiliser un </w:t>
      </w:r>
      <w:r w:rsidR="003307B1">
        <w:rPr>
          <w:lang w:eastAsia="fr-FR"/>
        </w:rPr>
        <w:t>entonnoir</w:t>
      </w:r>
      <w:r w:rsidR="007644B1">
        <w:rPr>
          <w:lang w:eastAsia="fr-FR"/>
        </w:rPr>
        <w:t xml:space="preserve"> Buchner. </w:t>
      </w:r>
      <w:r w:rsidR="007644B1" w:rsidRPr="002C049B">
        <w:rPr>
          <w:rStyle w:val="Emphaseintense"/>
          <w:i w:val="0"/>
          <w:color w:val="FFC000"/>
        </w:rPr>
        <w:t xml:space="preserve">PWP </w:t>
      </w:r>
    </w:p>
    <w:p w:rsidR="007644B1" w:rsidRDefault="007644B1" w:rsidP="002C049B">
      <w:pPr>
        <w:rPr>
          <w:rStyle w:val="Emphaseintense"/>
        </w:rPr>
      </w:pPr>
      <w:proofErr w:type="spellStart"/>
      <w:r w:rsidRPr="002C049B">
        <w:rPr>
          <w:rStyle w:val="Emphaseintense"/>
          <w:i w:val="0"/>
          <w:color w:val="0070C0"/>
        </w:rPr>
        <w:t>Exp</w:t>
      </w:r>
      <w:proofErr w:type="spellEnd"/>
      <w:r w:rsidRPr="002C049B">
        <w:rPr>
          <w:rStyle w:val="Emphaseintense"/>
          <w:i w:val="0"/>
          <w:color w:val="0070C0"/>
        </w:rPr>
        <w:t> :</w:t>
      </w:r>
      <w:r w:rsidRPr="002C049B">
        <w:rPr>
          <w:rStyle w:val="Emphaseintense"/>
          <w:color w:val="0070C0"/>
        </w:rPr>
        <w:t xml:space="preserve"> </w:t>
      </w:r>
      <w:r w:rsidR="00D5698A" w:rsidRPr="00D5698A">
        <w:rPr>
          <w:rStyle w:val="Emphaseintense"/>
          <w:i w:val="0"/>
          <w:color w:val="auto"/>
        </w:rPr>
        <w:t>[2] p.125</w:t>
      </w:r>
      <w:r w:rsidR="00D5698A" w:rsidRPr="00D5698A">
        <w:rPr>
          <w:rStyle w:val="Emphaseintense"/>
          <w:color w:val="auto"/>
        </w:rPr>
        <w:t xml:space="preserve"> </w:t>
      </w:r>
      <w:r w:rsidRPr="002C049B">
        <w:t xml:space="preserve">faire l’essorage + rinçage + </w:t>
      </w:r>
      <w:proofErr w:type="spellStart"/>
      <w:r w:rsidRPr="002C049B">
        <w:t>triturage</w:t>
      </w:r>
      <w:proofErr w:type="spellEnd"/>
      <w:r w:rsidRPr="002C049B">
        <w:t xml:space="preserve"> </w:t>
      </w:r>
      <w:r w:rsidR="0082297C">
        <w:t>(</w:t>
      </w:r>
      <w:proofErr w:type="spellStart"/>
      <w:r w:rsidR="0082297C">
        <w:t>cf</w:t>
      </w:r>
      <w:proofErr w:type="spellEnd"/>
      <w:r w:rsidR="0082297C">
        <w:t xml:space="preserve"> [4] pour être sur des étapes à réaliser et l’ordre) </w:t>
      </w:r>
    </w:p>
    <w:p w:rsidR="007644B1" w:rsidRDefault="007644B1" w:rsidP="002C049B">
      <w:pPr>
        <w:rPr>
          <w:rStyle w:val="Emphaseintense"/>
          <w:b w:val="0"/>
          <w:i w:val="0"/>
          <w:color w:val="auto"/>
        </w:rPr>
      </w:pPr>
      <w:r w:rsidRPr="007644B1">
        <w:rPr>
          <w:rStyle w:val="Emphaseintense"/>
          <w:b w:val="0"/>
          <w:i w:val="0"/>
          <w:color w:val="auto"/>
        </w:rPr>
        <w:t>Si l’on souhaite récupérer le solide</w:t>
      </w:r>
      <w:r w:rsidR="0082297C">
        <w:rPr>
          <w:rStyle w:val="Emphaseintense"/>
          <w:b w:val="0"/>
          <w:i w:val="0"/>
          <w:color w:val="auto"/>
        </w:rPr>
        <w:t>,</w:t>
      </w:r>
      <w:r w:rsidRPr="007644B1">
        <w:rPr>
          <w:rStyle w:val="Emphaseintense"/>
          <w:b w:val="0"/>
          <w:i w:val="0"/>
          <w:color w:val="auto"/>
        </w:rPr>
        <w:t xml:space="preserve"> cette opération s’appelle un essorage, si l’on souhaite récupérer le liquide cette étape s’appelle un filtrage. </w:t>
      </w:r>
    </w:p>
    <w:p w:rsidR="007644B1" w:rsidRDefault="002C049B" w:rsidP="002C049B">
      <w:pPr>
        <w:rPr>
          <w:rStyle w:val="Emphaseintense"/>
          <w:b w:val="0"/>
          <w:i w:val="0"/>
          <w:color w:val="auto"/>
        </w:rPr>
      </w:pPr>
      <w:r w:rsidRPr="002C049B">
        <w:rPr>
          <w:rStyle w:val="Emphaseintense"/>
          <w:b w:val="0"/>
          <w:color w:val="auto"/>
          <w:u w:val="single"/>
        </w:rPr>
        <w:t>Transition :</w:t>
      </w:r>
      <w:r w:rsidRPr="002C049B">
        <w:rPr>
          <w:rStyle w:val="Emphaseintense"/>
          <w:color w:val="auto"/>
        </w:rPr>
        <w:t xml:space="preserve"> </w:t>
      </w:r>
      <w:r w:rsidR="005A2A4C">
        <w:rPr>
          <w:rStyle w:val="Emphaseintense"/>
          <w:b w:val="0"/>
          <w:i w:val="0"/>
          <w:color w:val="auto"/>
        </w:rPr>
        <w:t xml:space="preserve">Liquide </w:t>
      </w:r>
      <w:r w:rsidR="005A2A4C" w:rsidRPr="005A2A4C">
        <w:rPr>
          <w:rStyle w:val="Emphaseintense"/>
          <w:b w:val="0"/>
          <w:i w:val="0"/>
          <w:color w:val="auto"/>
        </w:rPr>
        <w:sym w:font="Wingdings" w:char="F0E0"/>
      </w:r>
      <w:r w:rsidR="005A2A4C">
        <w:rPr>
          <w:rStyle w:val="Emphaseintense"/>
          <w:b w:val="0"/>
          <w:i w:val="0"/>
          <w:color w:val="auto"/>
        </w:rPr>
        <w:t xml:space="preserve"> autre méthode </w:t>
      </w:r>
    </w:p>
    <w:p w:rsidR="002C049B" w:rsidRPr="005A2A4C" w:rsidRDefault="002C049B" w:rsidP="002C049B">
      <w:pPr>
        <w:rPr>
          <w:bCs/>
          <w:iCs/>
        </w:rPr>
      </w:pPr>
    </w:p>
    <w:p w:rsidR="00CB21D7" w:rsidRPr="002C049B" w:rsidRDefault="00CB21D7" w:rsidP="002C049B">
      <w:pPr>
        <w:pStyle w:val="Paragraphedeliste"/>
        <w:numPr>
          <w:ilvl w:val="0"/>
          <w:numId w:val="16"/>
        </w:numPr>
        <w:rPr>
          <w:rFonts w:eastAsia="Times New Roman"/>
          <w:color w:val="00B050"/>
          <w:lang w:eastAsia="fr-FR"/>
        </w:rPr>
      </w:pPr>
      <w:r w:rsidRPr="002C049B">
        <w:rPr>
          <w:rFonts w:eastAsia="Times New Roman"/>
          <w:color w:val="00B050"/>
          <w:lang w:eastAsia="fr-FR"/>
        </w:rPr>
        <w:t>Séparation liquide-liquide</w:t>
      </w:r>
    </w:p>
    <w:p w:rsidR="005A2A4C" w:rsidRDefault="006A214E" w:rsidP="002C049B">
      <w:pPr>
        <w:rPr>
          <w:rStyle w:val="Emphaseintense"/>
        </w:rPr>
      </w:pPr>
      <w:r w:rsidRPr="002D30FE">
        <w:rPr>
          <w:rStyle w:val="Emphaseple"/>
          <w:b/>
          <w:i w:val="0"/>
          <w:color w:val="auto"/>
        </w:rPr>
        <w:t>[3] p</w:t>
      </w:r>
      <w:r w:rsidR="0082297C">
        <w:rPr>
          <w:rStyle w:val="Emphaseple"/>
          <w:b/>
          <w:i w:val="0"/>
          <w:color w:val="auto"/>
        </w:rPr>
        <w:t>.</w:t>
      </w:r>
      <w:r w:rsidRPr="002D30FE">
        <w:rPr>
          <w:rStyle w:val="Emphaseple"/>
          <w:b/>
          <w:i w:val="0"/>
          <w:color w:val="auto"/>
        </w:rPr>
        <w:t>499 +</w:t>
      </w:r>
      <w:r w:rsidR="002C049B" w:rsidRPr="002D30FE">
        <w:rPr>
          <w:rStyle w:val="Emphaseple"/>
          <w:b/>
          <w:i w:val="0"/>
          <w:color w:val="auto"/>
        </w:rPr>
        <w:t xml:space="preserve"> </w:t>
      </w:r>
      <w:r w:rsidRPr="002D30FE">
        <w:rPr>
          <w:rStyle w:val="Emphaseple"/>
          <w:b/>
          <w:i w:val="0"/>
          <w:color w:val="auto"/>
        </w:rPr>
        <w:t>[4]</w:t>
      </w:r>
      <w:r w:rsidR="0082297C">
        <w:rPr>
          <w:rStyle w:val="Emphaseple"/>
          <w:b/>
          <w:i w:val="0"/>
          <w:color w:val="auto"/>
        </w:rPr>
        <w:t xml:space="preserve"> p.113-119</w:t>
      </w:r>
      <w:r w:rsidR="002C049B" w:rsidRPr="002D30FE">
        <w:rPr>
          <w:rStyle w:val="Emphaseple"/>
          <w:color w:val="auto"/>
        </w:rPr>
        <w:t xml:space="preserve"> </w:t>
      </w:r>
      <w:r w:rsidR="005A2A4C">
        <w:t xml:space="preserve">Isoler l’acétate de </w:t>
      </w:r>
      <w:proofErr w:type="spellStart"/>
      <w:r w:rsidR="005A2A4C">
        <w:t>linalyle</w:t>
      </w:r>
      <w:proofErr w:type="spellEnd"/>
      <w:r w:rsidR="005A2A4C">
        <w:t xml:space="preserve"> liquide contenu dans un autre liquide </w:t>
      </w:r>
      <w:r w:rsidR="005A2A4C">
        <w:sym w:font="Wingdings" w:char="F0E0"/>
      </w:r>
      <w:r w:rsidR="005A2A4C">
        <w:t xml:space="preserve"> </w:t>
      </w:r>
      <w:r w:rsidR="0082297C">
        <w:t>extraction</w:t>
      </w:r>
      <w:r w:rsidR="005A2A4C">
        <w:t xml:space="preserve"> liquide </w:t>
      </w:r>
      <w:proofErr w:type="spellStart"/>
      <w:r w:rsidR="003307B1">
        <w:t>liquide</w:t>
      </w:r>
      <w:proofErr w:type="spellEnd"/>
      <w:r w:rsidR="005A2A4C">
        <w:t xml:space="preserve"> avec une ampoule à décanter. </w:t>
      </w:r>
      <w:r w:rsidR="005A2A4C" w:rsidRPr="002C049B">
        <w:rPr>
          <w:rStyle w:val="Emphaseintense"/>
          <w:i w:val="0"/>
          <w:color w:val="FFC000"/>
        </w:rPr>
        <w:t>PWP</w:t>
      </w:r>
    </w:p>
    <w:p w:rsidR="005A2A4C" w:rsidRDefault="005A2A4C" w:rsidP="002C049B">
      <w:r>
        <w:t xml:space="preserve">L’extraction liquide-liquide permet de transférer sélectivement des espèces présentes dans un solvant vers un autre solvant, non miscible au premier, dans lequel </w:t>
      </w:r>
      <w:r w:rsidR="0082297C">
        <w:t>les espèces que l’on veut extraire</w:t>
      </w:r>
      <w:r>
        <w:t xml:space="preserve"> sont plus solubles. </w:t>
      </w:r>
    </w:p>
    <w:p w:rsidR="00FA609B" w:rsidRDefault="003307B1" w:rsidP="002C049B">
      <w:r>
        <w:lastRenderedPageBreak/>
        <w:t>Ici on</w:t>
      </w:r>
      <w:r w:rsidR="00FA609B">
        <w:t xml:space="preserve"> utilise le diéthyle ether qui est un solvant organique non miscible à l’eau mais dans lequel l’ester</w:t>
      </w:r>
      <w:r w:rsidR="009773DB">
        <w:t xml:space="preserve"> (de lavande)</w:t>
      </w:r>
      <w:r w:rsidR="00FA609B">
        <w:t xml:space="preserve"> est très miscible. </w:t>
      </w:r>
      <w:r w:rsidR="009773DB">
        <w:t xml:space="preserve">On lave la phase organique </w:t>
      </w:r>
      <w:r w:rsidR="00FA609B">
        <w:t>avec de l’eau</w:t>
      </w:r>
      <w:r w:rsidR="009773DB">
        <w:t> :</w:t>
      </w:r>
      <w:r w:rsidR="00FA609B">
        <w:t xml:space="preserve"> on retire de la phase organique le reste d’espèce soluble dans l’eau.  </w:t>
      </w:r>
      <w:r w:rsidR="00FA609B" w:rsidRPr="002C049B">
        <w:rPr>
          <w:rStyle w:val="Emphaseintense"/>
          <w:i w:val="0"/>
          <w:color w:val="FFC000"/>
        </w:rPr>
        <w:t>PWP</w:t>
      </w:r>
      <w:r w:rsidR="002C049B">
        <w:rPr>
          <w:rStyle w:val="Emphaseintense"/>
          <w:i w:val="0"/>
          <w:color w:val="FFC000"/>
        </w:rPr>
        <w:t xml:space="preserve"> </w:t>
      </w:r>
    </w:p>
    <w:p w:rsidR="00FA609B" w:rsidRPr="00FA609B" w:rsidRDefault="00FA609B" w:rsidP="002C049B">
      <w:pPr>
        <w:rPr>
          <w:color w:val="FF0000"/>
        </w:rPr>
      </w:pPr>
      <w:proofErr w:type="spellStart"/>
      <w:r w:rsidRPr="002C049B">
        <w:rPr>
          <w:b/>
          <w:color w:val="0070C0"/>
        </w:rPr>
        <w:t>Exp</w:t>
      </w:r>
      <w:proofErr w:type="spellEnd"/>
      <w:r w:rsidRPr="002C049B">
        <w:rPr>
          <w:b/>
          <w:color w:val="0070C0"/>
        </w:rPr>
        <w:t> :</w:t>
      </w:r>
      <w:r w:rsidRPr="002C049B">
        <w:rPr>
          <w:color w:val="0070C0"/>
        </w:rPr>
        <w:t xml:space="preserve"> </w:t>
      </w:r>
      <w:r w:rsidRPr="002C049B">
        <w:t>Faire l’extraction + lavage</w:t>
      </w:r>
    </w:p>
    <w:p w:rsidR="005A2A4C" w:rsidRDefault="00FA609B" w:rsidP="002C049B">
      <w:r>
        <w:t xml:space="preserve">Cette étape est </w:t>
      </w:r>
      <w:r w:rsidR="003307B1">
        <w:t>suivie</w:t>
      </w:r>
      <w:r>
        <w:t xml:space="preserve"> d’un séchage de la phase organique afin de s’assurer de l’absence d’eau</w:t>
      </w:r>
      <w:r w:rsidR="00B8215A">
        <w:t xml:space="preserve"> </w:t>
      </w:r>
      <w:r w:rsidR="00B8215A" w:rsidRPr="00B8215A">
        <w:rPr>
          <w:rStyle w:val="Emphaseple"/>
        </w:rPr>
        <w:t xml:space="preserve">(ne pas faire en expérience ou alors penser </w:t>
      </w:r>
      <w:r w:rsidR="003307B1" w:rsidRPr="00B8215A">
        <w:rPr>
          <w:rStyle w:val="Emphaseple"/>
        </w:rPr>
        <w:t>à</w:t>
      </w:r>
      <w:r w:rsidR="00B8215A" w:rsidRPr="00B8215A">
        <w:rPr>
          <w:rStyle w:val="Emphaseple"/>
        </w:rPr>
        <w:t xml:space="preserve"> rajouter la base puis </w:t>
      </w:r>
      <w:r w:rsidR="003307B1" w:rsidRPr="00B8215A">
        <w:rPr>
          <w:rStyle w:val="Emphaseple"/>
        </w:rPr>
        <w:t>à</w:t>
      </w:r>
      <w:r w:rsidR="00B8215A" w:rsidRPr="00B8215A">
        <w:rPr>
          <w:rStyle w:val="Emphaseple"/>
        </w:rPr>
        <w:t xml:space="preserve"> nouveau séparer à l’ampoule </w:t>
      </w:r>
      <w:r w:rsidR="003307B1" w:rsidRPr="00B8215A">
        <w:rPr>
          <w:rStyle w:val="Emphaseple"/>
        </w:rPr>
        <w:t>à</w:t>
      </w:r>
      <w:r w:rsidR="00B8215A" w:rsidRPr="00B8215A">
        <w:rPr>
          <w:rStyle w:val="Emphaseple"/>
        </w:rPr>
        <w:t xml:space="preserve"> décanter)</w:t>
      </w:r>
      <w:r>
        <w:t>.</w:t>
      </w:r>
      <w:r w:rsidR="00B8215A">
        <w:t xml:space="preserve"> Puis de l’évaporation du solvant (grâce à un évaporateur rotatif).</w:t>
      </w:r>
    </w:p>
    <w:p w:rsidR="00B8215A" w:rsidRDefault="002D30FE" w:rsidP="002C049B">
      <w:r w:rsidRPr="009A1EA7">
        <w:rPr>
          <w:i/>
          <w:u w:val="single"/>
        </w:rPr>
        <w:t>Transition</w:t>
      </w:r>
      <w:r>
        <w:t xml:space="preserve"> : </w:t>
      </w:r>
      <w:r w:rsidR="00B8215A">
        <w:t xml:space="preserve">A ce stade nous avons obtenu le brut réactionnel qu’il faut à présent purifier. </w:t>
      </w:r>
    </w:p>
    <w:p w:rsidR="002D30FE" w:rsidRPr="00CB21D7" w:rsidRDefault="002D30FE" w:rsidP="002C049B"/>
    <w:p w:rsidR="00853A84" w:rsidRPr="002D30FE" w:rsidRDefault="00853A84" w:rsidP="002D30FE">
      <w:pPr>
        <w:pStyle w:val="Paragraphedeliste"/>
        <w:numPr>
          <w:ilvl w:val="0"/>
          <w:numId w:val="14"/>
        </w:numPr>
        <w:rPr>
          <w:color w:val="FF0000"/>
        </w:rPr>
      </w:pPr>
      <w:r w:rsidRPr="002D30FE">
        <w:rPr>
          <w:color w:val="FF0000"/>
        </w:rPr>
        <w:t xml:space="preserve">Purification </w:t>
      </w:r>
    </w:p>
    <w:p w:rsidR="00B8215A" w:rsidRDefault="00B8215A" w:rsidP="002C049B"/>
    <w:p w:rsidR="00CB21D7" w:rsidRPr="00CB21D7" w:rsidRDefault="00B8215A" w:rsidP="002C049B">
      <w:r>
        <w:t>La purification consiste à éliminer les faibles quantités d’impuretés contenues dans le produit brut afin d’obtenir le produit purifié.</w:t>
      </w:r>
      <w:r w:rsidR="002D30FE">
        <w:t xml:space="preserve"> </w:t>
      </w:r>
    </w:p>
    <w:p w:rsidR="00CB21D7" w:rsidRPr="002D30FE" w:rsidRDefault="00CB21D7" w:rsidP="002D30FE">
      <w:pPr>
        <w:pStyle w:val="Paragraphedeliste"/>
        <w:numPr>
          <w:ilvl w:val="0"/>
          <w:numId w:val="17"/>
        </w:numPr>
        <w:rPr>
          <w:color w:val="00B050"/>
        </w:rPr>
      </w:pPr>
      <w:r w:rsidRPr="002D30FE">
        <w:rPr>
          <w:color w:val="00B050"/>
        </w:rPr>
        <w:t>Purification de la phase solide</w:t>
      </w:r>
      <w:r w:rsidR="002D30FE" w:rsidRPr="002D30FE">
        <w:rPr>
          <w:color w:val="00B050"/>
        </w:rPr>
        <w:t xml:space="preserve"> </w:t>
      </w:r>
    </w:p>
    <w:p w:rsidR="00B8215A" w:rsidRDefault="002D30FE" w:rsidP="002C049B">
      <w:pPr>
        <w:rPr>
          <w:rStyle w:val="Emphaseintense"/>
        </w:rPr>
      </w:pPr>
      <w:r w:rsidRPr="002D30FE">
        <w:rPr>
          <w:rStyle w:val="Emphaseple"/>
          <w:b/>
          <w:i w:val="0"/>
          <w:color w:val="auto"/>
        </w:rPr>
        <w:t>[</w:t>
      </w:r>
      <w:r w:rsidR="006A214E" w:rsidRPr="002D30FE">
        <w:rPr>
          <w:rStyle w:val="Emphaseple"/>
          <w:b/>
          <w:i w:val="0"/>
          <w:color w:val="auto"/>
        </w:rPr>
        <w:t>3] p</w:t>
      </w:r>
      <w:r>
        <w:rPr>
          <w:rStyle w:val="Emphaseple"/>
          <w:b/>
          <w:i w:val="0"/>
          <w:color w:val="auto"/>
        </w:rPr>
        <w:t>.</w:t>
      </w:r>
      <w:r w:rsidR="006A214E" w:rsidRPr="002D30FE">
        <w:rPr>
          <w:rStyle w:val="Emphaseple"/>
          <w:b/>
          <w:i w:val="0"/>
          <w:color w:val="auto"/>
        </w:rPr>
        <w:t>499</w:t>
      </w:r>
      <w:r w:rsidRPr="002D30FE">
        <w:rPr>
          <w:rStyle w:val="Emphaseple"/>
          <w:color w:val="auto"/>
        </w:rPr>
        <w:t xml:space="preserve"> </w:t>
      </w:r>
      <w:r w:rsidR="00B8215A">
        <w:t>Pour un solide on va réaliser une recristallisation</w:t>
      </w:r>
      <w:r w:rsidR="009A1EA7">
        <w:t>,</w:t>
      </w:r>
      <w:r w:rsidR="00702AC7">
        <w:t xml:space="preserve"> méthode de purification fondée sur la différence de solubilité des produits et des impuretés dans le solvant. On chauffe le milieu réactionnel avec un minimum de solvant jusqu’à dissolution complète, puis </w:t>
      </w:r>
      <w:r w:rsidR="00A05999">
        <w:t>on laisse</w:t>
      </w:r>
      <w:r w:rsidR="00702AC7">
        <w:t xml:space="preserve"> le milieu refroidir.</w:t>
      </w:r>
      <w:r w:rsidR="009A1EA7">
        <w:t xml:space="preserve"> En refroidissant, le solide se reforme et les impuretés restent en solution dans le solvant, à froid</w:t>
      </w:r>
      <w:r w:rsidR="00702AC7">
        <w:t xml:space="preserve">. </w:t>
      </w:r>
      <w:r w:rsidR="00702AC7" w:rsidRPr="002D30FE">
        <w:rPr>
          <w:rStyle w:val="Emphaseintense"/>
          <w:i w:val="0"/>
          <w:color w:val="FFC000"/>
        </w:rPr>
        <w:t>PWP</w:t>
      </w:r>
    </w:p>
    <w:p w:rsidR="00702AC7" w:rsidRDefault="00702AC7" w:rsidP="002D30FE">
      <w:pPr>
        <w:tabs>
          <w:tab w:val="left" w:pos="9645"/>
        </w:tabs>
      </w:pPr>
      <w:r>
        <w:t>On peut ensuite le récupérer par essorage sur Büchner. A ce stade on espère avoir le paracétamol pur</w:t>
      </w:r>
      <w:r w:rsidR="00A05999">
        <w:t>.</w:t>
      </w:r>
      <w:r w:rsidR="002D30FE">
        <w:tab/>
      </w:r>
    </w:p>
    <w:p w:rsidR="002D30FE" w:rsidRPr="00B8215A" w:rsidRDefault="002D30FE" w:rsidP="002D30FE">
      <w:pPr>
        <w:tabs>
          <w:tab w:val="left" w:pos="9645"/>
        </w:tabs>
      </w:pPr>
    </w:p>
    <w:p w:rsidR="00CB21D7" w:rsidRPr="002D30FE" w:rsidRDefault="00CB21D7" w:rsidP="002D30FE">
      <w:pPr>
        <w:pStyle w:val="Paragraphedeliste"/>
        <w:numPr>
          <w:ilvl w:val="0"/>
          <w:numId w:val="17"/>
        </w:numPr>
        <w:rPr>
          <w:color w:val="00B050"/>
        </w:rPr>
      </w:pPr>
      <w:r w:rsidRPr="002D30FE">
        <w:rPr>
          <w:color w:val="00B050"/>
        </w:rPr>
        <w:t>Purification de la phase liquide</w:t>
      </w:r>
    </w:p>
    <w:p w:rsidR="003E5CB5" w:rsidRPr="00F26348" w:rsidRDefault="00702AC7" w:rsidP="002C049B">
      <w:pPr>
        <w:rPr>
          <w:rStyle w:val="Emphaseple"/>
        </w:rPr>
      </w:pPr>
      <w:r>
        <w:t>Afin de purifier une phase liquide on peut réaliser une distillation, elle est fondée sur la différence de température d</w:t>
      </w:r>
      <w:r w:rsidR="003E5CB5">
        <w:t xml:space="preserve">’ébullition des produits et des </w:t>
      </w:r>
      <w:r w:rsidR="00F26348">
        <w:t>impuretés</w:t>
      </w:r>
      <w:r w:rsidR="003E5CB5">
        <w:t xml:space="preserve">. </w:t>
      </w:r>
      <w:r w:rsidR="003E5CB5" w:rsidRPr="002D30FE">
        <w:rPr>
          <w:rStyle w:val="Emphaseple"/>
          <w:b/>
          <w:i w:val="0"/>
          <w:color w:val="auto"/>
        </w:rPr>
        <w:t>[3] p</w:t>
      </w:r>
      <w:r w:rsidR="002D30FE">
        <w:rPr>
          <w:rStyle w:val="Emphaseple"/>
          <w:b/>
          <w:i w:val="0"/>
          <w:color w:val="auto"/>
        </w:rPr>
        <w:t>.</w:t>
      </w:r>
      <w:r w:rsidR="003E5CB5" w:rsidRPr="002D30FE">
        <w:rPr>
          <w:rStyle w:val="Emphaseple"/>
          <w:b/>
          <w:i w:val="0"/>
          <w:color w:val="auto"/>
        </w:rPr>
        <w:t>499</w:t>
      </w:r>
    </w:p>
    <w:p w:rsidR="003E5CB5" w:rsidRDefault="00F26348" w:rsidP="002C049B">
      <w:r w:rsidRPr="002D30FE">
        <w:rPr>
          <w:rStyle w:val="Emphaseintense"/>
          <w:i w:val="0"/>
          <w:color w:val="FFC000"/>
        </w:rPr>
        <w:t xml:space="preserve">PWP </w:t>
      </w:r>
      <w:r w:rsidRPr="002D30FE">
        <w:t>schéma distillation :</w:t>
      </w:r>
      <w:r>
        <w:t xml:space="preserve"> </w:t>
      </w:r>
      <w:proofErr w:type="spellStart"/>
      <w:r>
        <w:t>Teb</w:t>
      </w:r>
      <w:proofErr w:type="spellEnd"/>
      <w:r>
        <w:t xml:space="preserve"> </w:t>
      </w:r>
      <w:r w:rsidR="003307B1">
        <w:t>des composés</w:t>
      </w:r>
      <w:r>
        <w:t xml:space="preserve"> : </w:t>
      </w:r>
      <w:proofErr w:type="spellStart"/>
      <w:r>
        <w:t>linalol</w:t>
      </w:r>
      <w:proofErr w:type="spellEnd"/>
      <w:r>
        <w:t> : 198 °</w:t>
      </w:r>
      <w:r w:rsidR="003307B1">
        <w:t>C, acide</w:t>
      </w:r>
      <w:r>
        <w:t xml:space="preserve"> éthanoïque 118 °C, éthanoate de linalyle 220 °C, eau 100 °C</w:t>
      </w:r>
      <w:r w:rsidR="00A578DF">
        <w:t>, diéthyle ether : 35 °C</w:t>
      </w:r>
      <w:r>
        <w:t xml:space="preserve">.  Le premier composé à s’évaporer va être </w:t>
      </w:r>
      <w:r w:rsidR="00A578DF">
        <w:t>le diéthyle ether qui va imposer sa température d’</w:t>
      </w:r>
      <w:r w:rsidR="003307B1">
        <w:t>ébullition</w:t>
      </w:r>
      <w:r w:rsidR="00A578DF">
        <w:t xml:space="preserve">. Lorsqu’il sera </w:t>
      </w:r>
      <w:r w:rsidR="003307B1">
        <w:t>entièrement</w:t>
      </w:r>
      <w:r w:rsidR="00A578DF">
        <w:t xml:space="preserve"> évaporé</w:t>
      </w:r>
      <w:r w:rsidR="009A1EA7">
        <w:t xml:space="preserve">, le composé suivant le plus volatil sera évaporé, </w:t>
      </w:r>
      <w:r w:rsidR="003307B1">
        <w:t>etc.</w:t>
      </w:r>
      <w:r w:rsidR="00A578DF">
        <w:t xml:space="preserve"> </w:t>
      </w:r>
    </w:p>
    <w:p w:rsidR="00F26348" w:rsidRDefault="00F26348" w:rsidP="002C049B">
      <w:r>
        <w:t xml:space="preserve">On obtient le distillat qui dans notre cas se trouve être les impuretés. Avec le thermomètre en haut de la colonne de distillation on détermine la fin de la distillation lorsque le thermomètre passe du palier de température à 198 °C à celui de 220 °C. </w:t>
      </w:r>
      <w:r w:rsidR="009A1EA7">
        <w:t xml:space="preserve">On peut utiliser un évaporateur rotatif aussi. </w:t>
      </w:r>
    </w:p>
    <w:p w:rsidR="00F26348" w:rsidRDefault="002D30FE" w:rsidP="002C049B">
      <w:r w:rsidRPr="009A1EA7">
        <w:rPr>
          <w:i/>
          <w:u w:val="single"/>
        </w:rPr>
        <w:t>Transition</w:t>
      </w:r>
      <w:r>
        <w:t xml:space="preserve"> : </w:t>
      </w:r>
      <w:r w:rsidR="00AB372E">
        <w:t>Une fois le produit d’</w:t>
      </w:r>
      <w:r w:rsidR="003307B1">
        <w:t>intérêt</w:t>
      </w:r>
      <w:r w:rsidR="00AB372E">
        <w:t xml:space="preserve"> isolé, </w:t>
      </w:r>
      <w:r w:rsidR="003307B1">
        <w:t>quelles techniques</w:t>
      </w:r>
      <w:r w:rsidR="00AB372E">
        <w:t xml:space="preserve"> </w:t>
      </w:r>
      <w:r w:rsidR="003307B1">
        <w:t>faut-il</w:t>
      </w:r>
      <w:r w:rsidR="00AB372E">
        <w:t xml:space="preserve"> utiliser pour</w:t>
      </w:r>
      <w:r w:rsidR="00397666">
        <w:t xml:space="preserve"> l’identifier et évaluer sa pureté</w:t>
      </w:r>
      <w:r w:rsidR="003307B1">
        <w:t> ?</w:t>
      </w:r>
    </w:p>
    <w:p w:rsidR="00702AC7" w:rsidRPr="00CB21D7" w:rsidRDefault="00702AC7" w:rsidP="002C049B">
      <w:r>
        <w:t xml:space="preserve"> </w:t>
      </w:r>
    </w:p>
    <w:p w:rsidR="00853A84" w:rsidRPr="002D30FE" w:rsidRDefault="00853A84" w:rsidP="002D30FE">
      <w:pPr>
        <w:pStyle w:val="Paragraphedeliste"/>
        <w:numPr>
          <w:ilvl w:val="0"/>
          <w:numId w:val="14"/>
        </w:numPr>
        <w:rPr>
          <w:color w:val="FF0000"/>
        </w:rPr>
      </w:pPr>
      <w:r w:rsidRPr="002D30FE">
        <w:rPr>
          <w:color w:val="FF0000"/>
        </w:rPr>
        <w:t xml:space="preserve">Contrôle de pureté </w:t>
      </w:r>
    </w:p>
    <w:p w:rsidR="002B2737" w:rsidRDefault="002B2737" w:rsidP="002C049B"/>
    <w:p w:rsidR="00A578DF" w:rsidRDefault="00A578DF" w:rsidP="002C049B">
      <w:r>
        <w:t xml:space="preserve">Cette étape permet donc l’identification du produit. </w:t>
      </w:r>
      <w:r w:rsidR="00AB372E">
        <w:t>Il existe plusieurs technique</w:t>
      </w:r>
      <w:r w:rsidR="00F063B4">
        <w:t xml:space="preserve">s, dépendant en encore </w:t>
      </w:r>
      <w:r w:rsidR="00AB372E">
        <w:t xml:space="preserve">de la phase du composé. </w:t>
      </w:r>
      <w:r w:rsidR="006A214E" w:rsidRPr="002D30FE">
        <w:rPr>
          <w:rStyle w:val="Emphaseple"/>
          <w:b/>
          <w:i w:val="0"/>
          <w:color w:val="auto"/>
        </w:rPr>
        <w:t>[3] p</w:t>
      </w:r>
      <w:r w:rsidR="002D30FE" w:rsidRPr="002D30FE">
        <w:rPr>
          <w:rStyle w:val="Emphaseple"/>
          <w:b/>
          <w:i w:val="0"/>
          <w:color w:val="auto"/>
        </w:rPr>
        <w:t>.</w:t>
      </w:r>
      <w:r w:rsidR="006A214E" w:rsidRPr="002D30FE">
        <w:rPr>
          <w:rStyle w:val="Emphaseple"/>
          <w:b/>
          <w:i w:val="0"/>
          <w:color w:val="auto"/>
        </w:rPr>
        <w:t>499</w:t>
      </w:r>
      <w:r w:rsidR="006A214E" w:rsidRPr="002D30FE">
        <w:rPr>
          <w:rStyle w:val="Emphaseple"/>
          <w:color w:val="auto"/>
        </w:rPr>
        <w:t xml:space="preserve"> </w:t>
      </w:r>
    </w:p>
    <w:p w:rsidR="00CB21D7" w:rsidRPr="002D30FE" w:rsidRDefault="00CB21D7" w:rsidP="002D30FE">
      <w:pPr>
        <w:pStyle w:val="Paragraphedeliste"/>
        <w:numPr>
          <w:ilvl w:val="0"/>
          <w:numId w:val="18"/>
        </w:numPr>
        <w:rPr>
          <w:rFonts w:eastAsia="Times New Roman"/>
          <w:color w:val="00B050"/>
          <w:lang w:eastAsia="fr-FR"/>
        </w:rPr>
      </w:pPr>
      <w:r w:rsidRPr="002D30FE">
        <w:rPr>
          <w:rFonts w:eastAsia="Times New Roman"/>
          <w:color w:val="00B050"/>
          <w:lang w:eastAsia="fr-FR"/>
        </w:rPr>
        <w:t>Contrôle de la pureté d’un solide</w:t>
      </w:r>
    </w:p>
    <w:p w:rsidR="00AB372E" w:rsidRDefault="00AB372E" w:rsidP="002C049B">
      <w:pPr>
        <w:rPr>
          <w:rStyle w:val="Emphaseintense"/>
        </w:rPr>
      </w:pPr>
      <w:r>
        <w:rPr>
          <w:lang w:eastAsia="fr-FR"/>
        </w:rPr>
        <w:t>Pour un solide on peut par exemple déterminer la température de fusion</w:t>
      </w:r>
      <w:r w:rsidR="00F063B4">
        <w:rPr>
          <w:lang w:eastAsia="fr-FR"/>
        </w:rPr>
        <w:t>,</w:t>
      </w:r>
      <w:r w:rsidR="00397666">
        <w:rPr>
          <w:lang w:eastAsia="fr-FR"/>
        </w:rPr>
        <w:t xml:space="preserve"> on utilise un banc </w:t>
      </w:r>
      <w:r w:rsidR="003307B1">
        <w:rPr>
          <w:lang w:eastAsia="fr-FR"/>
        </w:rPr>
        <w:t>Köfler</w:t>
      </w:r>
      <w:r>
        <w:rPr>
          <w:lang w:eastAsia="fr-FR"/>
        </w:rPr>
        <w:t>.</w:t>
      </w:r>
      <w:r w:rsidRPr="00AB372E">
        <w:rPr>
          <w:rStyle w:val="Emphaseintense"/>
        </w:rPr>
        <w:t xml:space="preserve"> </w:t>
      </w:r>
    </w:p>
    <w:p w:rsidR="00AB372E" w:rsidRDefault="00F063B4" w:rsidP="002C049B">
      <w:pPr>
        <w:rPr>
          <w:rStyle w:val="Emphaseple"/>
        </w:rPr>
      </w:pPr>
      <w:r>
        <w:rPr>
          <w:rStyle w:val="Emphaseple"/>
          <w:b/>
          <w:i w:val="0"/>
          <w:color w:val="auto"/>
        </w:rPr>
        <w:t xml:space="preserve">[4] p.133 </w:t>
      </w:r>
      <w:proofErr w:type="spellStart"/>
      <w:r w:rsidR="00AB372E" w:rsidRPr="002C049B">
        <w:rPr>
          <w:b/>
          <w:color w:val="0070C0"/>
          <w:lang w:eastAsia="fr-FR"/>
        </w:rPr>
        <w:t>Exp</w:t>
      </w:r>
      <w:proofErr w:type="spellEnd"/>
      <w:r w:rsidR="00AB372E" w:rsidRPr="002C049B">
        <w:rPr>
          <w:b/>
          <w:color w:val="0070C0"/>
          <w:lang w:eastAsia="fr-FR"/>
        </w:rPr>
        <w:t> :</w:t>
      </w:r>
      <w:r w:rsidR="00AB372E" w:rsidRPr="002C049B">
        <w:rPr>
          <w:color w:val="0070C0"/>
          <w:lang w:eastAsia="fr-FR"/>
        </w:rPr>
        <w:t xml:space="preserve"> </w:t>
      </w:r>
      <w:r w:rsidR="00AB372E" w:rsidRPr="002C049B">
        <w:t>Température de fusion du paracétamol</w:t>
      </w:r>
      <w:r w:rsidR="00397666" w:rsidRPr="002C049B">
        <w:t>.</w:t>
      </w:r>
      <w:r>
        <w:t xml:space="preserve"> Comparer à la valeur théorique (si T&lt;</w:t>
      </w:r>
      <w:proofErr w:type="spellStart"/>
      <w:r>
        <w:t>Tfus</w:t>
      </w:r>
      <w:proofErr w:type="spellEnd"/>
      <w:r>
        <w:t>, produit pas pur)</w:t>
      </w:r>
    </w:p>
    <w:p w:rsidR="00397666" w:rsidRDefault="00397666" w:rsidP="002C049B">
      <w:pPr>
        <w:rPr>
          <w:rStyle w:val="Emphaseple"/>
        </w:rPr>
      </w:pPr>
      <w:r>
        <w:rPr>
          <w:lang w:eastAsia="fr-FR"/>
        </w:rPr>
        <w:t>On peut aussi réaliser un</w:t>
      </w:r>
      <w:r w:rsidR="00F063B4">
        <w:rPr>
          <w:lang w:eastAsia="fr-FR"/>
        </w:rPr>
        <w:t>e c</w:t>
      </w:r>
      <w:r>
        <w:rPr>
          <w:lang w:eastAsia="fr-FR"/>
        </w:rPr>
        <w:t>hromatographie sur couche mince en dissolvant le solide dans un solvant.</w:t>
      </w:r>
      <w:r w:rsidR="00CD65CA">
        <w:rPr>
          <w:lang w:eastAsia="fr-FR"/>
        </w:rPr>
        <w:t xml:space="preserve"> L’espèce va migrer sur la plaque jusqu’à une hauteur caractéristique du composé.</w:t>
      </w:r>
      <w:r>
        <w:rPr>
          <w:lang w:eastAsia="fr-FR"/>
        </w:rPr>
        <w:t xml:space="preserve"> On compare </w:t>
      </w:r>
      <w:r w:rsidR="00CD65CA">
        <w:rPr>
          <w:lang w:eastAsia="fr-FR"/>
        </w:rPr>
        <w:t xml:space="preserve">la migration de ce composé avec celui </w:t>
      </w:r>
      <w:r w:rsidR="003307B1">
        <w:rPr>
          <w:lang w:eastAsia="fr-FR"/>
        </w:rPr>
        <w:t>du paracétamol issu</w:t>
      </w:r>
      <w:r w:rsidR="00CD65CA">
        <w:rPr>
          <w:lang w:eastAsia="fr-FR"/>
        </w:rPr>
        <w:t xml:space="preserve"> de l’industrie. </w:t>
      </w:r>
      <w:r w:rsidR="00CD65CA" w:rsidRPr="002D30FE">
        <w:rPr>
          <w:rStyle w:val="Emphaseple"/>
          <w:b/>
          <w:i w:val="0"/>
          <w:color w:val="auto"/>
        </w:rPr>
        <w:t>[4] p.127</w:t>
      </w:r>
    </w:p>
    <w:p w:rsidR="00F85A0A" w:rsidRPr="00CD65CA" w:rsidRDefault="00CD65CA" w:rsidP="002C049B">
      <w:r w:rsidRPr="002D30FE">
        <w:rPr>
          <w:rStyle w:val="Emphaseintense"/>
          <w:i w:val="0"/>
          <w:color w:val="FFC000"/>
        </w:rPr>
        <w:t xml:space="preserve">PWP : </w:t>
      </w:r>
      <w:r w:rsidRPr="002D30FE">
        <w:rPr>
          <w:rStyle w:val="Emphaseintense"/>
          <w:b w:val="0"/>
          <w:i w:val="0"/>
          <w:color w:val="auto"/>
        </w:rPr>
        <w:t>calcul du rapport frontal</w:t>
      </w:r>
      <w:r w:rsidR="00F063B4">
        <w:rPr>
          <w:rStyle w:val="Emphaseintense"/>
          <w:b w:val="0"/>
          <w:i w:val="0"/>
          <w:color w:val="auto"/>
        </w:rPr>
        <w:t xml:space="preserve">. </w:t>
      </w:r>
      <w:r w:rsidR="002D30FE">
        <w:t>Le rapport frontal</w:t>
      </w:r>
      <w:r w:rsidR="00F85A0A">
        <w:t xml:space="preserve"> quantifie la migration de l’espèce sur la plaque.</w:t>
      </w:r>
    </w:p>
    <w:p w:rsidR="00A578DF" w:rsidRDefault="00CD65CA" w:rsidP="002C049B">
      <w:pPr>
        <w:rPr>
          <w:color w:val="FF0000"/>
          <w:lang w:eastAsia="fr-FR"/>
        </w:rPr>
      </w:pPr>
      <w:proofErr w:type="spellStart"/>
      <w:r w:rsidRPr="002C049B">
        <w:rPr>
          <w:b/>
          <w:color w:val="0070C0"/>
          <w:lang w:eastAsia="fr-FR"/>
        </w:rPr>
        <w:t>Exp</w:t>
      </w:r>
      <w:proofErr w:type="spellEnd"/>
      <w:r w:rsidRPr="002C049B">
        <w:rPr>
          <w:b/>
          <w:color w:val="0070C0"/>
          <w:lang w:eastAsia="fr-FR"/>
        </w:rPr>
        <w:t> :</w:t>
      </w:r>
      <w:r w:rsidRPr="002C049B">
        <w:rPr>
          <w:color w:val="0070C0"/>
          <w:lang w:eastAsia="fr-FR"/>
        </w:rPr>
        <w:t xml:space="preserve"> </w:t>
      </w:r>
      <w:r w:rsidRPr="002C049B">
        <w:t>Faire le dépôt et présenter celle faite en préparation ou revenir dessus en conclusion en espérant que ce soit fini.</w:t>
      </w:r>
      <w:r>
        <w:rPr>
          <w:color w:val="FF0000"/>
          <w:lang w:eastAsia="fr-FR"/>
        </w:rPr>
        <w:t xml:space="preserve"> </w:t>
      </w:r>
    </w:p>
    <w:p w:rsidR="00CD65CA" w:rsidRDefault="00CD65CA" w:rsidP="002C049B">
      <w:pPr>
        <w:rPr>
          <w:lang w:eastAsia="fr-FR"/>
        </w:rPr>
      </w:pPr>
      <w:r>
        <w:rPr>
          <w:lang w:eastAsia="fr-FR"/>
        </w:rPr>
        <w:t>Enfin il est possible de faire un spectre infra-rouge du composé.</w:t>
      </w:r>
    </w:p>
    <w:p w:rsidR="00CD65CA" w:rsidRPr="00CD65CA" w:rsidRDefault="00CD65CA" w:rsidP="002C049B">
      <w:pPr>
        <w:rPr>
          <w:lang w:eastAsia="fr-FR"/>
        </w:rPr>
      </w:pPr>
    </w:p>
    <w:p w:rsidR="00CD65CA" w:rsidRPr="00F063B4" w:rsidRDefault="00CB21D7" w:rsidP="002C049B">
      <w:pPr>
        <w:pStyle w:val="Paragraphedeliste"/>
        <w:numPr>
          <w:ilvl w:val="0"/>
          <w:numId w:val="18"/>
        </w:numPr>
        <w:rPr>
          <w:rFonts w:eastAsia="Times New Roman"/>
          <w:color w:val="00B050"/>
          <w:lang w:eastAsia="fr-FR"/>
        </w:rPr>
      </w:pPr>
      <w:r w:rsidRPr="002D30FE">
        <w:rPr>
          <w:rFonts w:eastAsia="Times New Roman"/>
          <w:color w:val="00B050"/>
          <w:lang w:eastAsia="fr-FR"/>
        </w:rPr>
        <w:t>Contrôle de la pureté d’un liquide</w:t>
      </w:r>
    </w:p>
    <w:p w:rsidR="00F063B4" w:rsidRDefault="00896BBA" w:rsidP="002C049B">
      <w:pPr>
        <w:rPr>
          <w:lang w:eastAsia="fr-FR"/>
        </w:rPr>
      </w:pPr>
      <w:r>
        <w:rPr>
          <w:lang w:eastAsia="fr-FR"/>
        </w:rPr>
        <w:t>Technique</w:t>
      </w:r>
      <w:r w:rsidR="00F063B4">
        <w:rPr>
          <w:lang w:eastAsia="fr-FR"/>
        </w:rPr>
        <w:t>s</w:t>
      </w:r>
      <w:r>
        <w:rPr>
          <w:lang w:eastAsia="fr-FR"/>
        </w:rPr>
        <w:t xml:space="preserve"> de caractérisation d’un liquide : </w:t>
      </w:r>
    </w:p>
    <w:p w:rsidR="00896BBA" w:rsidRDefault="00896BBA" w:rsidP="00F063B4">
      <w:pPr>
        <w:pStyle w:val="Paragraphedeliste"/>
        <w:numPr>
          <w:ilvl w:val="0"/>
          <w:numId w:val="19"/>
        </w:numPr>
        <w:rPr>
          <w:lang w:eastAsia="fr-FR"/>
        </w:rPr>
      </w:pPr>
      <w:r>
        <w:rPr>
          <w:lang w:eastAsia="fr-FR"/>
        </w:rPr>
        <w:t>CCM</w:t>
      </w:r>
    </w:p>
    <w:p w:rsidR="00896BBA" w:rsidRDefault="00896BBA" w:rsidP="00F063B4">
      <w:pPr>
        <w:pStyle w:val="Paragraphedeliste"/>
        <w:numPr>
          <w:ilvl w:val="0"/>
          <w:numId w:val="19"/>
        </w:numPr>
        <w:rPr>
          <w:lang w:eastAsia="fr-FR"/>
        </w:rPr>
      </w:pPr>
      <w:r>
        <w:rPr>
          <w:lang w:eastAsia="fr-FR"/>
        </w:rPr>
        <w:t>Indice de réfraction du liquide à comparer avec la valeur tabulée (</w:t>
      </w:r>
      <m:oMath>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tab</m:t>
            </m:r>
          </m:sub>
        </m:sSub>
        <m:r>
          <w:rPr>
            <w:rFonts w:ascii="Cambria Math" w:hAnsi="Cambria Math"/>
            <w:lang w:eastAsia="fr-FR"/>
          </w:rPr>
          <m:t>=1.450)</m:t>
        </m:r>
      </m:oMath>
    </w:p>
    <w:p w:rsidR="00896BBA" w:rsidRPr="002C049B" w:rsidRDefault="002C049B" w:rsidP="002C049B">
      <w:proofErr w:type="spellStart"/>
      <w:r w:rsidRPr="002C049B">
        <w:rPr>
          <w:b/>
          <w:color w:val="0070C0"/>
          <w:lang w:eastAsia="fr-FR"/>
        </w:rPr>
        <w:t>Exp</w:t>
      </w:r>
      <w:proofErr w:type="spellEnd"/>
      <w:r w:rsidR="00896BBA" w:rsidRPr="002C049B">
        <w:rPr>
          <w:b/>
          <w:color w:val="0070C0"/>
          <w:lang w:eastAsia="fr-FR"/>
        </w:rPr>
        <w:t> :</w:t>
      </w:r>
      <w:r w:rsidR="00896BBA" w:rsidRPr="002C049B">
        <w:rPr>
          <w:color w:val="0070C0"/>
          <w:lang w:eastAsia="fr-FR"/>
        </w:rPr>
        <w:t xml:space="preserve"> </w:t>
      </w:r>
      <w:r w:rsidR="00896BBA" w:rsidRPr="002C049B">
        <w:t>déterminer l’indice de réfraction</w:t>
      </w:r>
      <w:r w:rsidR="00F063B4">
        <w:t xml:space="preserve"> de l’ester de lavande</w:t>
      </w:r>
    </w:p>
    <w:p w:rsidR="00896BBA" w:rsidRPr="002D30FE" w:rsidRDefault="00896BBA" w:rsidP="00F063B4">
      <w:pPr>
        <w:pStyle w:val="Paragraphedeliste"/>
        <w:numPr>
          <w:ilvl w:val="0"/>
          <w:numId w:val="19"/>
        </w:numPr>
      </w:pPr>
      <w:r>
        <w:rPr>
          <w:lang w:eastAsia="fr-FR"/>
        </w:rPr>
        <w:t xml:space="preserve">Spectre infrarouge </w:t>
      </w:r>
      <w:r w:rsidRPr="00F063B4">
        <w:rPr>
          <w:rStyle w:val="Emphaseintense"/>
          <w:i w:val="0"/>
          <w:color w:val="FFC000"/>
        </w:rPr>
        <w:t>PWP</w:t>
      </w:r>
      <w:r w:rsidRPr="00F063B4">
        <w:rPr>
          <w:rStyle w:val="Emphaseintense"/>
          <w:color w:val="FFC000"/>
        </w:rPr>
        <w:t xml:space="preserve"> </w:t>
      </w:r>
      <w:r w:rsidRPr="002D30FE">
        <w:t>exploiter le spectre théorique</w:t>
      </w:r>
    </w:p>
    <w:p w:rsidR="008008A8" w:rsidRPr="008008A8" w:rsidRDefault="008008A8" w:rsidP="002C049B">
      <w:r>
        <w:t xml:space="preserve">On observe le pic </w:t>
      </w:r>
      <w:r w:rsidR="003307B1">
        <w:t>caractéristique</w:t>
      </w:r>
      <w:r>
        <w:t xml:space="preserve"> de </w:t>
      </w:r>
      <w:r w:rsidR="006D3167">
        <w:t xml:space="preserve">l’ester à 1741 cm-1 en revanche </w:t>
      </w:r>
      <w:r w:rsidR="003307B1">
        <w:t>on n’observe pas</w:t>
      </w:r>
      <w:r w:rsidR="006D3167">
        <w:t xml:space="preserve"> de vibration de OH </w:t>
      </w:r>
      <w:r w:rsidR="003307B1">
        <w:t>aux</w:t>
      </w:r>
      <w:r w:rsidR="006D3167">
        <w:t xml:space="preserve"> </w:t>
      </w:r>
      <w:r w:rsidR="003307B1">
        <w:t>alentours</w:t>
      </w:r>
      <w:r w:rsidR="00F063B4">
        <w:t xml:space="preserve"> de 3000 cm-1. On est </w:t>
      </w:r>
      <w:r w:rsidR="00D5698A">
        <w:t>sûr</w:t>
      </w:r>
      <w:r w:rsidR="006D3167">
        <w:t xml:space="preserve"> que l’acide carboxylique et l’alcool son</w:t>
      </w:r>
      <w:r w:rsidR="00F063B4">
        <w:t>t</w:t>
      </w:r>
      <w:r w:rsidR="006D3167">
        <w:t xml:space="preserve"> absent</w:t>
      </w:r>
      <w:r w:rsidR="00F063B4">
        <w:t>s</w:t>
      </w:r>
      <w:r w:rsidR="006D3167">
        <w:t>.</w:t>
      </w:r>
    </w:p>
    <w:p w:rsidR="00CD65CA" w:rsidRDefault="00CD65CA" w:rsidP="002C049B">
      <w:pPr>
        <w:rPr>
          <w:lang w:eastAsia="fr-FR"/>
        </w:rPr>
      </w:pPr>
      <w:r w:rsidRPr="002D30FE">
        <w:rPr>
          <w:rStyle w:val="Emphaseintense"/>
          <w:i w:val="0"/>
          <w:color w:val="FFC000"/>
        </w:rPr>
        <w:t>PWP</w:t>
      </w:r>
      <w:r w:rsidR="00896BBA" w:rsidRPr="002D30FE">
        <w:rPr>
          <w:rStyle w:val="Emphaseintense"/>
          <w:color w:val="FFC000"/>
        </w:rPr>
        <w:t xml:space="preserve"> </w:t>
      </w:r>
      <w:r w:rsidR="00896BBA" w:rsidRPr="002D30FE">
        <w:t>tableau</w:t>
      </w:r>
      <w:r>
        <w:rPr>
          <w:lang w:eastAsia="fr-FR"/>
        </w:rPr>
        <w:t xml:space="preserve"> </w:t>
      </w:r>
      <w:r w:rsidR="006D3167">
        <w:rPr>
          <w:lang w:eastAsia="fr-FR"/>
        </w:rPr>
        <w:t>récap</w:t>
      </w:r>
      <w:r>
        <w:rPr>
          <w:lang w:eastAsia="fr-FR"/>
        </w:rPr>
        <w:t xml:space="preserve"> des technique</w:t>
      </w:r>
      <w:r w:rsidR="006D3167">
        <w:rPr>
          <w:lang w:eastAsia="fr-FR"/>
        </w:rPr>
        <w:t>s</w:t>
      </w:r>
      <w:r>
        <w:rPr>
          <w:lang w:eastAsia="fr-FR"/>
        </w:rPr>
        <w:t xml:space="preserve"> de </w:t>
      </w:r>
      <w:r w:rsidR="006D3167">
        <w:rPr>
          <w:lang w:eastAsia="fr-FR"/>
        </w:rPr>
        <w:t>caractérisation</w:t>
      </w:r>
      <w:r>
        <w:rPr>
          <w:lang w:eastAsia="fr-FR"/>
        </w:rPr>
        <w:t xml:space="preserve"> </w:t>
      </w:r>
    </w:p>
    <w:p w:rsidR="002D30FE" w:rsidRPr="00CD65CA" w:rsidRDefault="002D30FE" w:rsidP="002C049B">
      <w:pPr>
        <w:rPr>
          <w:lang w:eastAsia="fr-FR"/>
        </w:rPr>
      </w:pPr>
    </w:p>
    <w:p w:rsidR="006D3167" w:rsidRDefault="002D30FE" w:rsidP="002C049B">
      <w:r w:rsidRPr="00D5698A">
        <w:rPr>
          <w:b/>
          <w:color w:val="FF0000"/>
          <w:u w:val="single"/>
        </w:rPr>
        <w:t>Conclusion</w:t>
      </w:r>
      <w:r w:rsidRPr="002D30FE">
        <w:rPr>
          <w:color w:val="FF0000"/>
        </w:rPr>
        <w:t> </w:t>
      </w:r>
      <w:r>
        <w:t xml:space="preserve">: </w:t>
      </w:r>
      <w:r w:rsidR="009A1C47" w:rsidRPr="002D30FE">
        <w:rPr>
          <w:rStyle w:val="Emphaseintense"/>
          <w:i w:val="0"/>
          <w:color w:val="FFC000"/>
        </w:rPr>
        <w:t>PWP</w:t>
      </w:r>
      <w:r w:rsidR="009A1C47" w:rsidRPr="002D30FE">
        <w:rPr>
          <w:color w:val="FFC000"/>
        </w:rPr>
        <w:t> </w:t>
      </w:r>
      <w:r w:rsidR="009A1C47">
        <w:t xml:space="preserve">Tableau récapitulatif </w:t>
      </w:r>
    </w:p>
    <w:p w:rsidR="009A1C47" w:rsidRDefault="009A1C47" w:rsidP="002C049B">
      <w:r>
        <w:t>Ces différentes techniques de purifications sont essentielles pour l’industrialisation de certain</w:t>
      </w:r>
      <w:r w:rsidR="002D30FE">
        <w:t>s</w:t>
      </w:r>
      <w:r>
        <w:t xml:space="preserve"> produit</w:t>
      </w:r>
      <w:r w:rsidR="002D30FE">
        <w:t>s</w:t>
      </w:r>
      <w:r>
        <w:t xml:space="preserve">. Mais la </w:t>
      </w:r>
      <w:r w:rsidR="003307B1">
        <w:t>pureté</w:t>
      </w:r>
      <w:r>
        <w:t xml:space="preserve"> ne </w:t>
      </w:r>
      <w:r w:rsidR="003307B1">
        <w:t>fait</w:t>
      </w:r>
      <w:r>
        <w:t xml:space="preserve"> pas tout ! En effet certain</w:t>
      </w:r>
      <w:r w:rsidR="002D30FE">
        <w:t>s</w:t>
      </w:r>
      <w:r>
        <w:t xml:space="preserve"> médicament</w:t>
      </w:r>
      <w:r w:rsidR="002D30FE">
        <w:t>s</w:t>
      </w:r>
      <w:r>
        <w:t xml:space="preserve"> pur</w:t>
      </w:r>
      <w:r w:rsidR="002D30FE">
        <w:t>s</w:t>
      </w:r>
      <w:r>
        <w:t xml:space="preserve"> on</w:t>
      </w:r>
      <w:r w:rsidR="002D30FE">
        <w:t>t</w:t>
      </w:r>
      <w:r>
        <w:t xml:space="preserve"> été commercialisé</w:t>
      </w:r>
      <w:r w:rsidR="002D30FE">
        <w:t>s</w:t>
      </w:r>
      <w:r>
        <w:t xml:space="preserve"> mais sous une forme non adéquate : exemple du scandale de la thalidomide</w:t>
      </w:r>
      <w:r w:rsidR="00087DC1">
        <w:t xml:space="preserve"> (en fait le médicament contenait les deux énantiomères, un qui soignait et un qui était dangereux)</w:t>
      </w:r>
      <w:r>
        <w:t xml:space="preserve">. Il faut </w:t>
      </w:r>
      <w:r w:rsidR="003307B1">
        <w:t>développer des synthèse</w:t>
      </w:r>
      <w:r w:rsidR="002D30FE">
        <w:t>s</w:t>
      </w:r>
      <w:r w:rsidR="003307B1">
        <w:t xml:space="preserve"> sélective</w:t>
      </w:r>
      <w:r w:rsidR="002D30FE">
        <w:t>s</w:t>
      </w:r>
      <w:r w:rsidR="003307B1">
        <w:t xml:space="preserve"> et si possible en accord avec la chimie verte. </w:t>
      </w:r>
    </w:p>
    <w:p w:rsidR="00087DC1" w:rsidRDefault="00087DC1" w:rsidP="002C049B">
      <w:r>
        <w:t>Connaitre la structure de la thalidomide</w:t>
      </w:r>
    </w:p>
    <w:p w:rsidR="00D5698A" w:rsidRDefault="008E6846" w:rsidP="002C049B">
      <w:r>
        <w:t>Commentaire</w:t>
      </w:r>
      <w:r w:rsidR="00D5698A">
        <w:t>s</w:t>
      </w:r>
      <w:r>
        <w:t xml:space="preserve"> : </w:t>
      </w:r>
    </w:p>
    <w:p w:rsidR="008E6846" w:rsidRDefault="008E6846" w:rsidP="00D5698A">
      <w:pPr>
        <w:pStyle w:val="Paragraphedeliste"/>
        <w:numPr>
          <w:ilvl w:val="0"/>
          <w:numId w:val="19"/>
        </w:numPr>
      </w:pPr>
      <w:r>
        <w:t xml:space="preserve">sur le refractomètre, le 0% est le taux de sucre (utilisé dans les vignobles et en biologie) tjrs mettre à 0% </w:t>
      </w:r>
    </w:p>
    <w:p w:rsidR="008E6846" w:rsidRDefault="008E6846" w:rsidP="00D5698A">
      <w:pPr>
        <w:pStyle w:val="Paragraphedeliste"/>
        <w:numPr>
          <w:ilvl w:val="0"/>
          <w:numId w:val="19"/>
        </w:numPr>
      </w:pPr>
      <w:r>
        <w:t xml:space="preserve">Pour la CCM : si pas de révélation UV. On utilise un oxydant qui permet d’augmenter la conjugaison et donc d’être visible. </w:t>
      </w:r>
    </w:p>
    <w:p w:rsidR="008E6846" w:rsidRDefault="008E6846" w:rsidP="002C049B"/>
    <w:p w:rsidR="008E6846" w:rsidRPr="006D3167" w:rsidRDefault="008E6846" w:rsidP="002C049B"/>
    <w:sectPr w:rsidR="008E6846" w:rsidRPr="006D3167" w:rsidSect="002C049B">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4FC" w:rsidRDefault="00CD44FC" w:rsidP="009A5236">
      <w:r>
        <w:separator/>
      </w:r>
    </w:p>
  </w:endnote>
  <w:endnote w:type="continuationSeparator" w:id="0">
    <w:p w:rsidR="00CD44FC" w:rsidRDefault="00CD44FC" w:rsidP="009A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36" w:rsidRDefault="009A523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36" w:rsidRDefault="009A523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36" w:rsidRDefault="009A523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4FC" w:rsidRDefault="00CD44FC" w:rsidP="009A5236">
      <w:r>
        <w:separator/>
      </w:r>
    </w:p>
  </w:footnote>
  <w:footnote w:type="continuationSeparator" w:id="0">
    <w:p w:rsidR="00CD44FC" w:rsidRDefault="00CD44FC" w:rsidP="009A5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36" w:rsidRDefault="009A523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36" w:rsidRDefault="009A5236">
    <w:pPr>
      <w:pStyle w:val="En-tte"/>
    </w:pPr>
    <w:bookmarkStart w:id="0" w:name="_GoBack"/>
    <w:r>
      <w:t>Alexandra d’Arco</w:t>
    </w:r>
    <w:r>
      <w:tab/>
    </w:r>
    <w:proofErr w:type="spellStart"/>
    <w:r>
      <w:t>G.Bertrand</w:t>
    </w:r>
    <w:proofErr w:type="spellEnd"/>
    <w:r>
      <w:t xml:space="preserve"> </w:t>
    </w:r>
    <w:r>
      <w:tab/>
    </w:r>
    <w:proofErr w:type="spellStart"/>
    <w:r>
      <w:t>J.Fillette</w:t>
    </w:r>
    <w:bookmarkEnd w:id="0"/>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36" w:rsidRDefault="009A52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D3B"/>
    <w:multiLevelType w:val="multilevel"/>
    <w:tmpl w:val="937E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3E31"/>
    <w:multiLevelType w:val="hybridMultilevel"/>
    <w:tmpl w:val="0E563A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27C57"/>
    <w:multiLevelType w:val="multilevel"/>
    <w:tmpl w:val="B8D8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071F2"/>
    <w:multiLevelType w:val="multilevel"/>
    <w:tmpl w:val="4D00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60D35"/>
    <w:multiLevelType w:val="multilevel"/>
    <w:tmpl w:val="C334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623ED"/>
    <w:multiLevelType w:val="hybridMultilevel"/>
    <w:tmpl w:val="B212E0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4F637E"/>
    <w:multiLevelType w:val="hybridMultilevel"/>
    <w:tmpl w:val="45EA709E"/>
    <w:lvl w:ilvl="0" w:tplc="8CD8A534">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FF5732"/>
    <w:multiLevelType w:val="multilevel"/>
    <w:tmpl w:val="C218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2AE3"/>
    <w:multiLevelType w:val="hybridMultilevel"/>
    <w:tmpl w:val="A6DCBE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016E6F"/>
    <w:multiLevelType w:val="hybridMultilevel"/>
    <w:tmpl w:val="C1D81E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000EB9"/>
    <w:multiLevelType w:val="hybridMultilevel"/>
    <w:tmpl w:val="4EB25B9A"/>
    <w:lvl w:ilvl="0" w:tplc="38B87C7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4C4D84"/>
    <w:multiLevelType w:val="hybridMultilevel"/>
    <w:tmpl w:val="8808297E"/>
    <w:lvl w:ilvl="0" w:tplc="19D2E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B074BE"/>
    <w:multiLevelType w:val="multilevel"/>
    <w:tmpl w:val="EA84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43893"/>
    <w:multiLevelType w:val="hybridMultilevel"/>
    <w:tmpl w:val="B5400D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415C58"/>
    <w:multiLevelType w:val="hybridMultilevel"/>
    <w:tmpl w:val="5146588E"/>
    <w:lvl w:ilvl="0" w:tplc="0E504F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8924D5"/>
    <w:multiLevelType w:val="hybridMultilevel"/>
    <w:tmpl w:val="83503D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8D3E0C"/>
    <w:multiLevelType w:val="hybridMultilevel"/>
    <w:tmpl w:val="EF88BB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6350DB"/>
    <w:multiLevelType w:val="hybridMultilevel"/>
    <w:tmpl w:val="4A90D598"/>
    <w:lvl w:ilvl="0" w:tplc="19D2E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9F209D7"/>
    <w:multiLevelType w:val="hybridMultilevel"/>
    <w:tmpl w:val="4B289B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8"/>
  </w:num>
  <w:num w:numId="5">
    <w:abstractNumId w:val="0"/>
  </w:num>
  <w:num w:numId="6">
    <w:abstractNumId w:val="9"/>
  </w:num>
  <w:num w:numId="7">
    <w:abstractNumId w:val="12"/>
  </w:num>
  <w:num w:numId="8">
    <w:abstractNumId w:val="2"/>
  </w:num>
  <w:num w:numId="9">
    <w:abstractNumId w:val="16"/>
  </w:num>
  <w:num w:numId="10">
    <w:abstractNumId w:val="3"/>
  </w:num>
  <w:num w:numId="11">
    <w:abstractNumId w:val="7"/>
  </w:num>
  <w:num w:numId="12">
    <w:abstractNumId w:val="15"/>
  </w:num>
  <w:num w:numId="13">
    <w:abstractNumId w:val="6"/>
  </w:num>
  <w:num w:numId="14">
    <w:abstractNumId w:val="14"/>
  </w:num>
  <w:num w:numId="15">
    <w:abstractNumId w:val="1"/>
  </w:num>
  <w:num w:numId="16">
    <w:abstractNumId w:val="18"/>
  </w:num>
  <w:num w:numId="17">
    <w:abstractNumId w:val="13"/>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C5"/>
    <w:rsid w:val="00087DC1"/>
    <w:rsid w:val="000E06B6"/>
    <w:rsid w:val="0023244C"/>
    <w:rsid w:val="002961B6"/>
    <w:rsid w:val="002B2737"/>
    <w:rsid w:val="002C049B"/>
    <w:rsid w:val="002D30FE"/>
    <w:rsid w:val="00315C49"/>
    <w:rsid w:val="003307B1"/>
    <w:rsid w:val="00397666"/>
    <w:rsid w:val="003C75B0"/>
    <w:rsid w:val="003E5CB5"/>
    <w:rsid w:val="00490F61"/>
    <w:rsid w:val="00562B62"/>
    <w:rsid w:val="00573CB4"/>
    <w:rsid w:val="005971F8"/>
    <w:rsid w:val="005A2A4C"/>
    <w:rsid w:val="006846BB"/>
    <w:rsid w:val="006A214E"/>
    <w:rsid w:val="006D3167"/>
    <w:rsid w:val="006E35C5"/>
    <w:rsid w:val="00702AC7"/>
    <w:rsid w:val="007644B1"/>
    <w:rsid w:val="008008A8"/>
    <w:rsid w:val="0082297C"/>
    <w:rsid w:val="00853A84"/>
    <w:rsid w:val="00896BBA"/>
    <w:rsid w:val="008B446F"/>
    <w:rsid w:val="008D043B"/>
    <w:rsid w:val="008E6846"/>
    <w:rsid w:val="009773DB"/>
    <w:rsid w:val="009A1C47"/>
    <w:rsid w:val="009A1EA7"/>
    <w:rsid w:val="009A5236"/>
    <w:rsid w:val="00A05999"/>
    <w:rsid w:val="00A578DF"/>
    <w:rsid w:val="00AA7246"/>
    <w:rsid w:val="00AB372E"/>
    <w:rsid w:val="00B47EA2"/>
    <w:rsid w:val="00B8215A"/>
    <w:rsid w:val="00BE05CA"/>
    <w:rsid w:val="00BE7B9C"/>
    <w:rsid w:val="00C71C61"/>
    <w:rsid w:val="00CB21D7"/>
    <w:rsid w:val="00CC4016"/>
    <w:rsid w:val="00CD44FC"/>
    <w:rsid w:val="00CD65CA"/>
    <w:rsid w:val="00CF4A7D"/>
    <w:rsid w:val="00D53A6A"/>
    <w:rsid w:val="00D5698A"/>
    <w:rsid w:val="00F063B4"/>
    <w:rsid w:val="00F26348"/>
    <w:rsid w:val="00F750D9"/>
    <w:rsid w:val="00F85A0A"/>
    <w:rsid w:val="00FA6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31D3E-FB57-4231-B7DC-240D197D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49B"/>
    <w:pPr>
      <w:spacing w:after="0" w:line="240" w:lineRule="auto"/>
      <w:jc w:val="both"/>
    </w:pPr>
    <w:rPr>
      <w:sz w:val="22"/>
    </w:rPr>
  </w:style>
  <w:style w:type="paragraph" w:styleId="Titre1">
    <w:name w:val="heading 1"/>
    <w:basedOn w:val="Normal"/>
    <w:next w:val="Normal"/>
    <w:link w:val="Titre1Car"/>
    <w:uiPriority w:val="9"/>
    <w:qFormat/>
    <w:rsid w:val="006E35C5"/>
    <w:pPr>
      <w:keepNext/>
      <w:keepLines/>
      <w:pBdr>
        <w:bottom w:val="single" w:sz="4" w:space="2" w:color="9B57D3"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B21D7"/>
    <w:pPr>
      <w:keepNext/>
      <w:keepLines/>
      <w:spacing w:before="120"/>
      <w:outlineLvl w:val="1"/>
    </w:pPr>
    <w:rPr>
      <w:rFonts w:asciiTheme="majorHAnsi" w:eastAsiaTheme="majorEastAsia" w:hAnsiTheme="majorHAnsi" w:cstheme="majorBidi"/>
      <w:color w:val="9B57D3" w:themeColor="accent2"/>
      <w:sz w:val="28"/>
      <w:szCs w:val="36"/>
    </w:rPr>
  </w:style>
  <w:style w:type="paragraph" w:styleId="Titre3">
    <w:name w:val="heading 3"/>
    <w:basedOn w:val="Normal"/>
    <w:next w:val="Normal"/>
    <w:link w:val="Titre3Car"/>
    <w:uiPriority w:val="9"/>
    <w:unhideWhenUsed/>
    <w:qFormat/>
    <w:rsid w:val="002B2737"/>
    <w:pPr>
      <w:keepNext/>
      <w:keepLines/>
      <w:spacing w:before="80"/>
      <w:outlineLvl w:val="2"/>
    </w:pPr>
    <w:rPr>
      <w:rFonts w:asciiTheme="majorHAnsi" w:eastAsiaTheme="majorEastAsia" w:hAnsiTheme="majorHAnsi" w:cstheme="majorBidi"/>
      <w:color w:val="6D1D6A" w:themeColor="accent1" w:themeShade="BF"/>
      <w:sz w:val="32"/>
      <w:szCs w:val="32"/>
    </w:rPr>
  </w:style>
  <w:style w:type="paragraph" w:styleId="Titre4">
    <w:name w:val="heading 4"/>
    <w:basedOn w:val="Normal"/>
    <w:next w:val="Normal"/>
    <w:link w:val="Titre4Car"/>
    <w:uiPriority w:val="9"/>
    <w:unhideWhenUsed/>
    <w:qFormat/>
    <w:rsid w:val="006E35C5"/>
    <w:pPr>
      <w:keepNext/>
      <w:keepLines/>
      <w:spacing w:before="80"/>
      <w:outlineLvl w:val="3"/>
    </w:pPr>
    <w:rPr>
      <w:rFonts w:asciiTheme="majorHAnsi" w:eastAsiaTheme="majorEastAsia" w:hAnsiTheme="majorHAnsi" w:cstheme="majorBidi"/>
      <w:i/>
      <w:iCs/>
      <w:color w:val="4E1F76" w:themeColor="accent2" w:themeShade="80"/>
      <w:sz w:val="28"/>
      <w:szCs w:val="28"/>
    </w:rPr>
  </w:style>
  <w:style w:type="paragraph" w:styleId="Titre5">
    <w:name w:val="heading 5"/>
    <w:basedOn w:val="Normal"/>
    <w:next w:val="Normal"/>
    <w:link w:val="Titre5Car"/>
    <w:uiPriority w:val="9"/>
    <w:semiHidden/>
    <w:unhideWhenUsed/>
    <w:qFormat/>
    <w:rsid w:val="006E35C5"/>
    <w:pPr>
      <w:keepNext/>
      <w:keepLines/>
      <w:spacing w:before="80"/>
      <w:outlineLvl w:val="4"/>
    </w:pPr>
    <w:rPr>
      <w:rFonts w:asciiTheme="majorHAnsi" w:eastAsiaTheme="majorEastAsia" w:hAnsiTheme="majorHAnsi" w:cstheme="majorBidi"/>
      <w:color w:val="752EB0" w:themeColor="accent2" w:themeShade="BF"/>
      <w:sz w:val="24"/>
      <w:szCs w:val="24"/>
    </w:rPr>
  </w:style>
  <w:style w:type="paragraph" w:styleId="Titre6">
    <w:name w:val="heading 6"/>
    <w:basedOn w:val="Normal"/>
    <w:next w:val="Normal"/>
    <w:link w:val="Titre6Car"/>
    <w:uiPriority w:val="9"/>
    <w:semiHidden/>
    <w:unhideWhenUsed/>
    <w:qFormat/>
    <w:rsid w:val="006E35C5"/>
    <w:pPr>
      <w:keepNext/>
      <w:keepLines/>
      <w:spacing w:before="80"/>
      <w:outlineLvl w:val="5"/>
    </w:pPr>
    <w:rPr>
      <w:rFonts w:asciiTheme="majorHAnsi" w:eastAsiaTheme="majorEastAsia" w:hAnsiTheme="majorHAnsi" w:cstheme="majorBidi"/>
      <w:i/>
      <w:iCs/>
      <w:color w:val="4E1F76" w:themeColor="accent2" w:themeShade="80"/>
      <w:sz w:val="24"/>
      <w:szCs w:val="24"/>
    </w:rPr>
  </w:style>
  <w:style w:type="paragraph" w:styleId="Titre7">
    <w:name w:val="heading 7"/>
    <w:basedOn w:val="Normal"/>
    <w:next w:val="Normal"/>
    <w:link w:val="Titre7Car"/>
    <w:uiPriority w:val="9"/>
    <w:semiHidden/>
    <w:unhideWhenUsed/>
    <w:qFormat/>
    <w:rsid w:val="006E35C5"/>
    <w:pPr>
      <w:keepNext/>
      <w:keepLines/>
      <w:spacing w:before="80"/>
      <w:outlineLvl w:val="6"/>
    </w:pPr>
    <w:rPr>
      <w:rFonts w:asciiTheme="majorHAnsi" w:eastAsiaTheme="majorEastAsia" w:hAnsiTheme="majorHAnsi" w:cstheme="majorBidi"/>
      <w:b/>
      <w:bCs/>
      <w:color w:val="4E1F76" w:themeColor="accent2" w:themeShade="80"/>
      <w:szCs w:val="22"/>
    </w:rPr>
  </w:style>
  <w:style w:type="paragraph" w:styleId="Titre8">
    <w:name w:val="heading 8"/>
    <w:basedOn w:val="Normal"/>
    <w:next w:val="Normal"/>
    <w:link w:val="Titre8Car"/>
    <w:uiPriority w:val="9"/>
    <w:semiHidden/>
    <w:unhideWhenUsed/>
    <w:qFormat/>
    <w:rsid w:val="006E35C5"/>
    <w:pPr>
      <w:keepNext/>
      <w:keepLines/>
      <w:spacing w:before="80"/>
      <w:outlineLvl w:val="7"/>
    </w:pPr>
    <w:rPr>
      <w:rFonts w:asciiTheme="majorHAnsi" w:eastAsiaTheme="majorEastAsia" w:hAnsiTheme="majorHAnsi" w:cstheme="majorBidi"/>
      <w:color w:val="4E1F76" w:themeColor="accent2" w:themeShade="80"/>
      <w:szCs w:val="22"/>
    </w:rPr>
  </w:style>
  <w:style w:type="paragraph" w:styleId="Titre9">
    <w:name w:val="heading 9"/>
    <w:basedOn w:val="Normal"/>
    <w:next w:val="Normal"/>
    <w:link w:val="Titre9Car"/>
    <w:uiPriority w:val="9"/>
    <w:semiHidden/>
    <w:unhideWhenUsed/>
    <w:qFormat/>
    <w:rsid w:val="006E35C5"/>
    <w:pPr>
      <w:keepNext/>
      <w:keepLines/>
      <w:spacing w:before="80"/>
      <w:outlineLvl w:val="8"/>
    </w:pPr>
    <w:rPr>
      <w:rFonts w:asciiTheme="majorHAnsi" w:eastAsiaTheme="majorEastAsia" w:hAnsiTheme="majorHAnsi" w:cstheme="majorBidi"/>
      <w:i/>
      <w:iCs/>
      <w:color w:val="4E1F76" w:themeColor="accent2" w:themeShade="8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35C5"/>
    <w:pPr>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E35C5"/>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6E35C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CB21D7"/>
    <w:rPr>
      <w:rFonts w:asciiTheme="majorHAnsi" w:eastAsiaTheme="majorEastAsia" w:hAnsiTheme="majorHAnsi" w:cstheme="majorBidi"/>
      <w:color w:val="9B57D3" w:themeColor="accent2"/>
      <w:sz w:val="28"/>
      <w:szCs w:val="36"/>
    </w:rPr>
  </w:style>
  <w:style w:type="character" w:customStyle="1" w:styleId="Titre3Car">
    <w:name w:val="Titre 3 Car"/>
    <w:basedOn w:val="Policepardfaut"/>
    <w:link w:val="Titre3"/>
    <w:uiPriority w:val="9"/>
    <w:rsid w:val="002B2737"/>
    <w:rPr>
      <w:rFonts w:asciiTheme="majorHAnsi" w:eastAsiaTheme="majorEastAsia" w:hAnsiTheme="majorHAnsi" w:cstheme="majorBidi"/>
      <w:color w:val="6D1D6A" w:themeColor="accent1" w:themeShade="BF"/>
      <w:sz w:val="32"/>
      <w:szCs w:val="32"/>
    </w:rPr>
  </w:style>
  <w:style w:type="character" w:customStyle="1" w:styleId="Titre4Car">
    <w:name w:val="Titre 4 Car"/>
    <w:basedOn w:val="Policepardfaut"/>
    <w:link w:val="Titre4"/>
    <w:uiPriority w:val="9"/>
    <w:rsid w:val="006E35C5"/>
    <w:rPr>
      <w:rFonts w:asciiTheme="majorHAnsi" w:eastAsiaTheme="majorEastAsia" w:hAnsiTheme="majorHAnsi" w:cstheme="majorBidi"/>
      <w:i/>
      <w:iCs/>
      <w:color w:val="4E1F76" w:themeColor="accent2" w:themeShade="80"/>
      <w:sz w:val="28"/>
      <w:szCs w:val="28"/>
    </w:rPr>
  </w:style>
  <w:style w:type="character" w:customStyle="1" w:styleId="Titre5Car">
    <w:name w:val="Titre 5 Car"/>
    <w:basedOn w:val="Policepardfaut"/>
    <w:link w:val="Titre5"/>
    <w:uiPriority w:val="9"/>
    <w:semiHidden/>
    <w:rsid w:val="006E35C5"/>
    <w:rPr>
      <w:rFonts w:asciiTheme="majorHAnsi" w:eastAsiaTheme="majorEastAsia" w:hAnsiTheme="majorHAnsi" w:cstheme="majorBidi"/>
      <w:color w:val="752EB0" w:themeColor="accent2" w:themeShade="BF"/>
      <w:sz w:val="24"/>
      <w:szCs w:val="24"/>
    </w:rPr>
  </w:style>
  <w:style w:type="character" w:customStyle="1" w:styleId="Titre6Car">
    <w:name w:val="Titre 6 Car"/>
    <w:basedOn w:val="Policepardfaut"/>
    <w:link w:val="Titre6"/>
    <w:uiPriority w:val="9"/>
    <w:semiHidden/>
    <w:rsid w:val="006E35C5"/>
    <w:rPr>
      <w:rFonts w:asciiTheme="majorHAnsi" w:eastAsiaTheme="majorEastAsia" w:hAnsiTheme="majorHAnsi" w:cstheme="majorBidi"/>
      <w:i/>
      <w:iCs/>
      <w:color w:val="4E1F76" w:themeColor="accent2" w:themeShade="80"/>
      <w:sz w:val="24"/>
      <w:szCs w:val="24"/>
    </w:rPr>
  </w:style>
  <w:style w:type="character" w:customStyle="1" w:styleId="Titre7Car">
    <w:name w:val="Titre 7 Car"/>
    <w:basedOn w:val="Policepardfaut"/>
    <w:link w:val="Titre7"/>
    <w:uiPriority w:val="9"/>
    <w:semiHidden/>
    <w:rsid w:val="006E35C5"/>
    <w:rPr>
      <w:rFonts w:asciiTheme="majorHAnsi" w:eastAsiaTheme="majorEastAsia" w:hAnsiTheme="majorHAnsi" w:cstheme="majorBidi"/>
      <w:b/>
      <w:bCs/>
      <w:color w:val="4E1F76" w:themeColor="accent2" w:themeShade="80"/>
      <w:sz w:val="22"/>
      <w:szCs w:val="22"/>
    </w:rPr>
  </w:style>
  <w:style w:type="character" w:customStyle="1" w:styleId="Titre8Car">
    <w:name w:val="Titre 8 Car"/>
    <w:basedOn w:val="Policepardfaut"/>
    <w:link w:val="Titre8"/>
    <w:uiPriority w:val="9"/>
    <w:semiHidden/>
    <w:rsid w:val="006E35C5"/>
    <w:rPr>
      <w:rFonts w:asciiTheme="majorHAnsi" w:eastAsiaTheme="majorEastAsia" w:hAnsiTheme="majorHAnsi" w:cstheme="majorBidi"/>
      <w:color w:val="4E1F76" w:themeColor="accent2" w:themeShade="80"/>
      <w:sz w:val="22"/>
      <w:szCs w:val="22"/>
    </w:rPr>
  </w:style>
  <w:style w:type="character" w:customStyle="1" w:styleId="Titre9Car">
    <w:name w:val="Titre 9 Car"/>
    <w:basedOn w:val="Policepardfaut"/>
    <w:link w:val="Titre9"/>
    <w:uiPriority w:val="9"/>
    <w:semiHidden/>
    <w:rsid w:val="006E35C5"/>
    <w:rPr>
      <w:rFonts w:asciiTheme="majorHAnsi" w:eastAsiaTheme="majorEastAsia" w:hAnsiTheme="majorHAnsi" w:cstheme="majorBidi"/>
      <w:i/>
      <w:iCs/>
      <w:color w:val="4E1F76" w:themeColor="accent2" w:themeShade="80"/>
      <w:sz w:val="22"/>
      <w:szCs w:val="22"/>
    </w:rPr>
  </w:style>
  <w:style w:type="paragraph" w:styleId="Lgende">
    <w:name w:val="caption"/>
    <w:basedOn w:val="Normal"/>
    <w:next w:val="Normal"/>
    <w:uiPriority w:val="35"/>
    <w:semiHidden/>
    <w:unhideWhenUsed/>
    <w:qFormat/>
    <w:rsid w:val="006E35C5"/>
    <w:rPr>
      <w:b/>
      <w:bCs/>
      <w:color w:val="404040" w:themeColor="text1" w:themeTint="BF"/>
      <w:sz w:val="16"/>
      <w:szCs w:val="16"/>
    </w:rPr>
  </w:style>
  <w:style w:type="paragraph" w:styleId="Sous-titre">
    <w:name w:val="Subtitle"/>
    <w:basedOn w:val="Normal"/>
    <w:next w:val="Normal"/>
    <w:link w:val="Sous-titreCar"/>
    <w:uiPriority w:val="11"/>
    <w:qFormat/>
    <w:rsid w:val="006E35C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6E35C5"/>
    <w:rPr>
      <w:caps/>
      <w:color w:val="404040" w:themeColor="text1" w:themeTint="BF"/>
      <w:spacing w:val="20"/>
      <w:sz w:val="28"/>
      <w:szCs w:val="28"/>
    </w:rPr>
  </w:style>
  <w:style w:type="character" w:styleId="lev">
    <w:name w:val="Strong"/>
    <w:basedOn w:val="Policepardfaut"/>
    <w:uiPriority w:val="22"/>
    <w:qFormat/>
    <w:rsid w:val="006E35C5"/>
    <w:rPr>
      <w:b/>
      <w:bCs/>
    </w:rPr>
  </w:style>
  <w:style w:type="character" w:styleId="Accentuation">
    <w:name w:val="Emphasis"/>
    <w:basedOn w:val="Policepardfaut"/>
    <w:uiPriority w:val="20"/>
    <w:qFormat/>
    <w:rsid w:val="006E35C5"/>
    <w:rPr>
      <w:i/>
      <w:iCs/>
      <w:color w:val="000000" w:themeColor="text1"/>
    </w:rPr>
  </w:style>
  <w:style w:type="paragraph" w:styleId="Sansinterligne">
    <w:name w:val="No Spacing"/>
    <w:uiPriority w:val="1"/>
    <w:qFormat/>
    <w:rsid w:val="006E35C5"/>
    <w:pPr>
      <w:spacing w:after="0" w:line="240" w:lineRule="auto"/>
    </w:pPr>
  </w:style>
  <w:style w:type="paragraph" w:styleId="Citation">
    <w:name w:val="Quote"/>
    <w:basedOn w:val="Normal"/>
    <w:next w:val="Normal"/>
    <w:link w:val="CitationCar"/>
    <w:uiPriority w:val="29"/>
    <w:qFormat/>
    <w:rsid w:val="006E35C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6E35C5"/>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E35C5"/>
    <w:pPr>
      <w:pBdr>
        <w:top w:val="single" w:sz="24" w:space="4" w:color="9B57D3"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6E35C5"/>
    <w:rPr>
      <w:rFonts w:asciiTheme="majorHAnsi" w:eastAsiaTheme="majorEastAsia" w:hAnsiTheme="majorHAnsi" w:cstheme="majorBidi"/>
      <w:sz w:val="24"/>
      <w:szCs w:val="24"/>
    </w:rPr>
  </w:style>
  <w:style w:type="character" w:styleId="Emphaseple">
    <w:name w:val="Subtle Emphasis"/>
    <w:basedOn w:val="Policepardfaut"/>
    <w:uiPriority w:val="19"/>
    <w:qFormat/>
    <w:rsid w:val="006E35C5"/>
    <w:rPr>
      <w:i/>
      <w:iCs/>
      <w:color w:val="595959" w:themeColor="text1" w:themeTint="A6"/>
    </w:rPr>
  </w:style>
  <w:style w:type="character" w:styleId="Emphaseintense">
    <w:name w:val="Intense Emphasis"/>
    <w:basedOn w:val="Policepardfaut"/>
    <w:uiPriority w:val="21"/>
    <w:qFormat/>
    <w:rsid w:val="006E35C5"/>
    <w:rPr>
      <w:b/>
      <w:bCs/>
      <w:i/>
      <w:iCs/>
      <w:caps w:val="0"/>
      <w:smallCaps w:val="0"/>
      <w:strike w:val="0"/>
      <w:dstrike w:val="0"/>
      <w:color w:val="9B57D3" w:themeColor="accent2"/>
    </w:rPr>
  </w:style>
  <w:style w:type="character" w:styleId="Rfrenceple">
    <w:name w:val="Subtle Reference"/>
    <w:basedOn w:val="Policepardfaut"/>
    <w:uiPriority w:val="31"/>
    <w:qFormat/>
    <w:rsid w:val="006E35C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E35C5"/>
    <w:rPr>
      <w:b/>
      <w:bCs/>
      <w:caps w:val="0"/>
      <w:smallCaps/>
      <w:color w:val="auto"/>
      <w:spacing w:val="0"/>
      <w:u w:val="single"/>
    </w:rPr>
  </w:style>
  <w:style w:type="character" w:styleId="Titredulivre">
    <w:name w:val="Book Title"/>
    <w:basedOn w:val="Policepardfaut"/>
    <w:uiPriority w:val="33"/>
    <w:qFormat/>
    <w:rsid w:val="006E35C5"/>
    <w:rPr>
      <w:b/>
      <w:bCs/>
      <w:caps w:val="0"/>
      <w:smallCaps/>
      <w:spacing w:val="0"/>
    </w:rPr>
  </w:style>
  <w:style w:type="paragraph" w:styleId="En-ttedetabledesmatires">
    <w:name w:val="TOC Heading"/>
    <w:basedOn w:val="Titre1"/>
    <w:next w:val="Normal"/>
    <w:uiPriority w:val="39"/>
    <w:semiHidden/>
    <w:unhideWhenUsed/>
    <w:qFormat/>
    <w:rsid w:val="006E35C5"/>
    <w:pPr>
      <w:outlineLvl w:val="9"/>
    </w:pPr>
  </w:style>
  <w:style w:type="paragraph" w:styleId="Paragraphedeliste">
    <w:name w:val="List Paragraph"/>
    <w:basedOn w:val="Normal"/>
    <w:uiPriority w:val="34"/>
    <w:qFormat/>
    <w:rsid w:val="006E35C5"/>
    <w:pPr>
      <w:ind w:left="720"/>
      <w:contextualSpacing/>
    </w:pPr>
  </w:style>
  <w:style w:type="paragraph" w:styleId="NormalWeb">
    <w:name w:val="Normal (Web)"/>
    <w:basedOn w:val="Normal"/>
    <w:uiPriority w:val="99"/>
    <w:semiHidden/>
    <w:unhideWhenUsed/>
    <w:rsid w:val="00CB21D7"/>
    <w:pPr>
      <w:spacing w:before="100" w:beforeAutospacing="1" w:after="100" w:afterAutospacing="1"/>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96BBA"/>
    <w:rPr>
      <w:color w:val="808080"/>
    </w:rPr>
  </w:style>
  <w:style w:type="paragraph" w:styleId="En-tte">
    <w:name w:val="header"/>
    <w:basedOn w:val="Normal"/>
    <w:link w:val="En-tteCar"/>
    <w:uiPriority w:val="99"/>
    <w:unhideWhenUsed/>
    <w:rsid w:val="009A5236"/>
    <w:pPr>
      <w:tabs>
        <w:tab w:val="center" w:pos="4536"/>
        <w:tab w:val="right" w:pos="9072"/>
      </w:tabs>
    </w:pPr>
  </w:style>
  <w:style w:type="character" w:customStyle="1" w:styleId="En-tteCar">
    <w:name w:val="En-tête Car"/>
    <w:basedOn w:val="Policepardfaut"/>
    <w:link w:val="En-tte"/>
    <w:uiPriority w:val="99"/>
    <w:rsid w:val="009A5236"/>
    <w:rPr>
      <w:sz w:val="22"/>
    </w:rPr>
  </w:style>
  <w:style w:type="paragraph" w:styleId="Pieddepage">
    <w:name w:val="footer"/>
    <w:basedOn w:val="Normal"/>
    <w:link w:val="PieddepageCar"/>
    <w:uiPriority w:val="99"/>
    <w:unhideWhenUsed/>
    <w:rsid w:val="009A5236"/>
    <w:pPr>
      <w:tabs>
        <w:tab w:val="center" w:pos="4536"/>
        <w:tab w:val="right" w:pos="9072"/>
      </w:tabs>
    </w:pPr>
  </w:style>
  <w:style w:type="character" w:customStyle="1" w:styleId="PieddepageCar">
    <w:name w:val="Pied de page Car"/>
    <w:basedOn w:val="Policepardfaut"/>
    <w:link w:val="Pieddepage"/>
    <w:uiPriority w:val="99"/>
    <w:rsid w:val="009A523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9527">
      <w:bodyDiv w:val="1"/>
      <w:marLeft w:val="0"/>
      <w:marRight w:val="0"/>
      <w:marTop w:val="0"/>
      <w:marBottom w:val="0"/>
      <w:divBdr>
        <w:top w:val="none" w:sz="0" w:space="0" w:color="auto"/>
        <w:left w:val="none" w:sz="0" w:space="0" w:color="auto"/>
        <w:bottom w:val="none" w:sz="0" w:space="0" w:color="auto"/>
        <w:right w:val="none" w:sz="0" w:space="0" w:color="auto"/>
      </w:divBdr>
    </w:div>
    <w:div w:id="306981705">
      <w:bodyDiv w:val="1"/>
      <w:marLeft w:val="0"/>
      <w:marRight w:val="0"/>
      <w:marTop w:val="0"/>
      <w:marBottom w:val="0"/>
      <w:divBdr>
        <w:top w:val="none" w:sz="0" w:space="0" w:color="auto"/>
        <w:left w:val="none" w:sz="0" w:space="0" w:color="auto"/>
        <w:bottom w:val="none" w:sz="0" w:space="0" w:color="auto"/>
        <w:right w:val="none" w:sz="0" w:space="0" w:color="auto"/>
      </w:divBdr>
    </w:div>
    <w:div w:id="312174049">
      <w:bodyDiv w:val="1"/>
      <w:marLeft w:val="0"/>
      <w:marRight w:val="0"/>
      <w:marTop w:val="0"/>
      <w:marBottom w:val="0"/>
      <w:divBdr>
        <w:top w:val="none" w:sz="0" w:space="0" w:color="auto"/>
        <w:left w:val="none" w:sz="0" w:space="0" w:color="auto"/>
        <w:bottom w:val="none" w:sz="0" w:space="0" w:color="auto"/>
        <w:right w:val="none" w:sz="0" w:space="0" w:color="auto"/>
      </w:divBdr>
    </w:div>
    <w:div w:id="670909919">
      <w:bodyDiv w:val="1"/>
      <w:marLeft w:val="0"/>
      <w:marRight w:val="0"/>
      <w:marTop w:val="0"/>
      <w:marBottom w:val="0"/>
      <w:divBdr>
        <w:top w:val="none" w:sz="0" w:space="0" w:color="auto"/>
        <w:left w:val="none" w:sz="0" w:space="0" w:color="auto"/>
        <w:bottom w:val="none" w:sz="0" w:space="0" w:color="auto"/>
        <w:right w:val="none" w:sz="0" w:space="0" w:color="auto"/>
      </w:divBdr>
    </w:div>
    <w:div w:id="693269110">
      <w:bodyDiv w:val="1"/>
      <w:marLeft w:val="0"/>
      <w:marRight w:val="0"/>
      <w:marTop w:val="0"/>
      <w:marBottom w:val="0"/>
      <w:divBdr>
        <w:top w:val="none" w:sz="0" w:space="0" w:color="auto"/>
        <w:left w:val="none" w:sz="0" w:space="0" w:color="auto"/>
        <w:bottom w:val="none" w:sz="0" w:space="0" w:color="auto"/>
        <w:right w:val="none" w:sz="0" w:space="0" w:color="auto"/>
      </w:divBdr>
    </w:div>
    <w:div w:id="746270528">
      <w:bodyDiv w:val="1"/>
      <w:marLeft w:val="0"/>
      <w:marRight w:val="0"/>
      <w:marTop w:val="0"/>
      <w:marBottom w:val="0"/>
      <w:divBdr>
        <w:top w:val="none" w:sz="0" w:space="0" w:color="auto"/>
        <w:left w:val="none" w:sz="0" w:space="0" w:color="auto"/>
        <w:bottom w:val="none" w:sz="0" w:space="0" w:color="auto"/>
        <w:right w:val="none" w:sz="0" w:space="0" w:color="auto"/>
      </w:divBdr>
    </w:div>
    <w:div w:id="765224755">
      <w:bodyDiv w:val="1"/>
      <w:marLeft w:val="0"/>
      <w:marRight w:val="0"/>
      <w:marTop w:val="0"/>
      <w:marBottom w:val="0"/>
      <w:divBdr>
        <w:top w:val="none" w:sz="0" w:space="0" w:color="auto"/>
        <w:left w:val="none" w:sz="0" w:space="0" w:color="auto"/>
        <w:bottom w:val="none" w:sz="0" w:space="0" w:color="auto"/>
        <w:right w:val="none" w:sz="0" w:space="0" w:color="auto"/>
      </w:divBdr>
    </w:div>
    <w:div w:id="835805424">
      <w:bodyDiv w:val="1"/>
      <w:marLeft w:val="0"/>
      <w:marRight w:val="0"/>
      <w:marTop w:val="0"/>
      <w:marBottom w:val="0"/>
      <w:divBdr>
        <w:top w:val="none" w:sz="0" w:space="0" w:color="auto"/>
        <w:left w:val="none" w:sz="0" w:space="0" w:color="auto"/>
        <w:bottom w:val="none" w:sz="0" w:space="0" w:color="auto"/>
        <w:right w:val="none" w:sz="0" w:space="0" w:color="auto"/>
      </w:divBdr>
    </w:div>
    <w:div w:id="1196043460">
      <w:bodyDiv w:val="1"/>
      <w:marLeft w:val="0"/>
      <w:marRight w:val="0"/>
      <w:marTop w:val="0"/>
      <w:marBottom w:val="0"/>
      <w:divBdr>
        <w:top w:val="none" w:sz="0" w:space="0" w:color="auto"/>
        <w:left w:val="none" w:sz="0" w:space="0" w:color="auto"/>
        <w:bottom w:val="none" w:sz="0" w:space="0" w:color="auto"/>
        <w:right w:val="none" w:sz="0" w:space="0" w:color="auto"/>
      </w:divBdr>
    </w:div>
    <w:div w:id="1325356492">
      <w:bodyDiv w:val="1"/>
      <w:marLeft w:val="0"/>
      <w:marRight w:val="0"/>
      <w:marTop w:val="0"/>
      <w:marBottom w:val="0"/>
      <w:divBdr>
        <w:top w:val="none" w:sz="0" w:space="0" w:color="auto"/>
        <w:left w:val="none" w:sz="0" w:space="0" w:color="auto"/>
        <w:bottom w:val="none" w:sz="0" w:space="0" w:color="auto"/>
        <w:right w:val="none" w:sz="0" w:space="0" w:color="auto"/>
      </w:divBdr>
    </w:div>
    <w:div w:id="1357080141">
      <w:bodyDiv w:val="1"/>
      <w:marLeft w:val="0"/>
      <w:marRight w:val="0"/>
      <w:marTop w:val="0"/>
      <w:marBottom w:val="0"/>
      <w:divBdr>
        <w:top w:val="none" w:sz="0" w:space="0" w:color="auto"/>
        <w:left w:val="none" w:sz="0" w:space="0" w:color="auto"/>
        <w:bottom w:val="none" w:sz="0" w:space="0" w:color="auto"/>
        <w:right w:val="none" w:sz="0" w:space="0" w:color="auto"/>
      </w:divBdr>
      <w:divsChild>
        <w:div w:id="937248742">
          <w:marLeft w:val="0"/>
          <w:marRight w:val="0"/>
          <w:marTop w:val="0"/>
          <w:marBottom w:val="0"/>
          <w:divBdr>
            <w:top w:val="none" w:sz="0" w:space="0" w:color="auto"/>
            <w:left w:val="none" w:sz="0" w:space="0" w:color="auto"/>
            <w:bottom w:val="none" w:sz="0" w:space="0" w:color="auto"/>
            <w:right w:val="none" w:sz="0" w:space="0" w:color="auto"/>
          </w:divBdr>
        </w:div>
        <w:div w:id="1462459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eme perso">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1255</Words>
  <Characters>6904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Bertrand</dc:creator>
  <cp:keywords/>
  <dc:description/>
  <cp:lastModifiedBy>alexandra d'arco</cp:lastModifiedBy>
  <cp:revision>7</cp:revision>
  <dcterms:created xsi:type="dcterms:W3CDTF">2019-04-10T20:46:00Z</dcterms:created>
  <dcterms:modified xsi:type="dcterms:W3CDTF">2019-05-16T19:24:00Z</dcterms:modified>
</cp:coreProperties>
</file>