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5C5" w:rsidRPr="00C6344F" w:rsidRDefault="00C6344F" w:rsidP="00C6344F">
      <w:pPr>
        <w:jc w:val="center"/>
        <w:rPr>
          <w:color w:val="FF0000"/>
        </w:rPr>
      </w:pPr>
      <w:r w:rsidRPr="00C6344F">
        <w:rPr>
          <w:color w:val="FF0000"/>
        </w:rPr>
        <w:t>LC 05 – Synthèses inorganiques</w:t>
      </w:r>
    </w:p>
    <w:p w:rsidR="006E35C5" w:rsidRDefault="00C6344F" w:rsidP="00C6344F">
      <w:r w:rsidRPr="00C6344F">
        <w:rPr>
          <w:u w:val="single"/>
        </w:rPr>
        <w:t>Niveau</w:t>
      </w:r>
      <w:r>
        <w:t> : lycée</w:t>
      </w:r>
      <w:r w:rsidR="00A77670">
        <w:t xml:space="preserve"> - STL</w:t>
      </w:r>
    </w:p>
    <w:p w:rsidR="00C67907" w:rsidRDefault="00C67907" w:rsidP="00C67907">
      <w:r w:rsidRPr="00C6344F">
        <w:rPr>
          <w:u w:val="single"/>
        </w:rPr>
        <w:t>Prérequis</w:t>
      </w:r>
      <w:r>
        <w:t> : Géométrie des molécules, Electrosynthèse, Structure de Lewis, Spectroscopie UV visible, Titrage indirect</w:t>
      </w:r>
    </w:p>
    <w:p w:rsidR="00C6344F" w:rsidRDefault="00C6344F" w:rsidP="00C6344F"/>
    <w:p w:rsidR="001315EC" w:rsidRDefault="00C6344F" w:rsidP="00C6344F">
      <w:r w:rsidRPr="00C6344F">
        <w:rPr>
          <w:u w:val="single"/>
        </w:rPr>
        <w:t>Biblio</w:t>
      </w:r>
      <w:r>
        <w:t xml:space="preserve"> : </w:t>
      </w:r>
    </w:p>
    <w:p w:rsidR="001315EC" w:rsidRDefault="00302764" w:rsidP="00C6344F">
      <w:r>
        <w:t xml:space="preserve">[1] BUP </w:t>
      </w:r>
      <w:r w:rsidR="00B009D2">
        <w:t>expérience</w:t>
      </w:r>
      <w:r>
        <w:t xml:space="preserve"> sur l’eau de javel n°792</w:t>
      </w:r>
      <w:r w:rsidR="000C6E83">
        <w:t xml:space="preserve"> (1) </w:t>
      </w:r>
    </w:p>
    <w:p w:rsidR="00302764" w:rsidRDefault="00B009D2" w:rsidP="00C6344F">
      <w:r>
        <w:t>[2] BUP L’eau de Javel : sa chimie et son action biochimique n°792</w:t>
      </w:r>
      <w:r w:rsidR="000C6E83">
        <w:t xml:space="preserve"> (1)</w:t>
      </w:r>
    </w:p>
    <w:p w:rsidR="00B009D2" w:rsidRDefault="00B009D2" w:rsidP="00C6344F">
      <w:r>
        <w:t xml:space="preserve">[3] </w:t>
      </w:r>
      <w:hyperlink r:id="rId8" w:history="1">
        <w:r>
          <w:rPr>
            <w:rStyle w:val="Lienhypertexte"/>
          </w:rPr>
          <w:t>http://www.eaudejavel.fr/assets/fichiers/post/1475836601.pdf</w:t>
        </w:r>
      </w:hyperlink>
      <w:r>
        <w:t xml:space="preserve"> </w:t>
      </w:r>
    </w:p>
    <w:p w:rsidR="00B009D2" w:rsidRDefault="00B009D2" w:rsidP="00C6344F">
      <w:r>
        <w:t xml:space="preserve">[4] </w:t>
      </w:r>
      <w:hyperlink r:id="rId9" w:history="1">
        <w:r>
          <w:rPr>
            <w:rStyle w:val="Lienhypertexte"/>
          </w:rPr>
          <w:t>https://www.lelementarium.fr/product/eau-de-javel/</w:t>
        </w:r>
      </w:hyperlink>
    </w:p>
    <w:p w:rsidR="00B009D2" w:rsidRDefault="00B009D2" w:rsidP="00C6344F">
      <w:r>
        <w:t xml:space="preserve">[5] </w:t>
      </w:r>
      <w:proofErr w:type="spellStart"/>
      <w:r>
        <w:t>Cachau</w:t>
      </w:r>
      <w:proofErr w:type="spellEnd"/>
      <w:r>
        <w:t xml:space="preserve">, des </w:t>
      </w:r>
      <w:proofErr w:type="spellStart"/>
      <w:r>
        <w:t>experience</w:t>
      </w:r>
      <w:r w:rsidR="007A11F3">
        <w:t>s</w:t>
      </w:r>
      <w:proofErr w:type="spellEnd"/>
      <w:r>
        <w:t xml:space="preserve"> de la famille </w:t>
      </w:r>
      <w:proofErr w:type="spellStart"/>
      <w:r>
        <w:t>rédox</w:t>
      </w:r>
      <w:proofErr w:type="spellEnd"/>
      <w:r w:rsidR="00BA702A">
        <w:t>, 2</w:t>
      </w:r>
      <w:r w:rsidR="00BA702A" w:rsidRPr="00BA702A">
        <w:rPr>
          <w:vertAlign w:val="superscript"/>
        </w:rPr>
        <w:t>ème</w:t>
      </w:r>
      <w:r w:rsidR="00BA702A">
        <w:t xml:space="preserve"> édition,</w:t>
      </w:r>
      <w:r>
        <w:t xml:space="preserve"> p</w:t>
      </w:r>
      <w:r w:rsidR="00BA702A">
        <w:t>.</w:t>
      </w:r>
      <w:r>
        <w:t>337</w:t>
      </w:r>
    </w:p>
    <w:p w:rsidR="003518D3" w:rsidRDefault="00122D31" w:rsidP="00C6344F">
      <w:r>
        <w:t xml:space="preserve">[6] </w:t>
      </w:r>
      <w:proofErr w:type="spellStart"/>
      <w:r w:rsidR="003518D3">
        <w:t>Dunod</w:t>
      </w:r>
      <w:proofErr w:type="spellEnd"/>
      <w:r w:rsidR="003518D3">
        <w:t>, Chimie tout en un, 4</w:t>
      </w:r>
      <w:r w:rsidR="003518D3" w:rsidRPr="003518D3">
        <w:rPr>
          <w:vertAlign w:val="superscript"/>
        </w:rPr>
        <w:t>ème</w:t>
      </w:r>
      <w:r w:rsidR="003518D3">
        <w:t xml:space="preserve"> édition, PCSI</w:t>
      </w:r>
    </w:p>
    <w:p w:rsidR="00B009D2" w:rsidRDefault="003518D3" w:rsidP="00C6344F">
      <w:r>
        <w:t xml:space="preserve">[7] </w:t>
      </w:r>
      <w:proofErr w:type="spellStart"/>
      <w:r w:rsidR="0029721C">
        <w:t>Dunod</w:t>
      </w:r>
      <w:proofErr w:type="spellEnd"/>
      <w:r w:rsidR="0029721C">
        <w:t>,</w:t>
      </w:r>
      <w:r>
        <w:t xml:space="preserve"> Chimie tout en un, PC </w:t>
      </w:r>
      <w:proofErr w:type="spellStart"/>
      <w:r>
        <w:t>PC</w:t>
      </w:r>
      <w:proofErr w:type="spellEnd"/>
      <w:r>
        <w:t xml:space="preserve">* </w:t>
      </w:r>
    </w:p>
    <w:p w:rsidR="0029721C" w:rsidRDefault="0029721C" w:rsidP="00C6344F">
      <w:r>
        <w:t>[8] Florilège de chimie</w:t>
      </w:r>
      <w:r w:rsidR="00C67907">
        <w:t>, 2</w:t>
      </w:r>
      <w:r w:rsidR="00C67907" w:rsidRPr="00C67907">
        <w:rPr>
          <w:vertAlign w:val="superscript"/>
        </w:rPr>
        <w:t>ème</w:t>
      </w:r>
      <w:r w:rsidR="00C67907">
        <w:t xml:space="preserve"> édition, </w:t>
      </w:r>
      <w:proofErr w:type="spellStart"/>
      <w:r w:rsidR="00C67907">
        <w:t>Daumarie</w:t>
      </w:r>
      <w:proofErr w:type="spellEnd"/>
    </w:p>
    <w:p w:rsidR="00C6344F" w:rsidRPr="001315EC" w:rsidRDefault="00C6344F" w:rsidP="00C6344F"/>
    <w:p w:rsidR="00C6344F" w:rsidRDefault="00C6344F" w:rsidP="00C6344F">
      <w:pPr>
        <w:rPr>
          <w:rStyle w:val="Emphaseple"/>
        </w:rPr>
      </w:pPr>
      <w:proofErr w:type="spellStart"/>
      <w:r w:rsidRPr="00552221">
        <w:rPr>
          <w:b/>
          <w:color w:val="0070C0"/>
          <w:lang w:eastAsia="fr-FR"/>
        </w:rPr>
        <w:t>Exp</w:t>
      </w:r>
      <w:proofErr w:type="spellEnd"/>
      <w:r w:rsidRPr="00552221">
        <w:rPr>
          <w:color w:val="0070C0"/>
          <w:lang w:eastAsia="fr-FR"/>
        </w:rPr>
        <w:t> </w:t>
      </w:r>
      <w:r w:rsidRPr="00552221">
        <w:t>: Lancer la synthèse</w:t>
      </w:r>
      <w:r w:rsidR="00944D1B">
        <w:t xml:space="preserve"> + chronomètre !! </w:t>
      </w:r>
    </w:p>
    <w:p w:rsidR="005311F8" w:rsidRPr="004659DA" w:rsidRDefault="00C6344F" w:rsidP="00C6344F">
      <w:r w:rsidRPr="00C6344F">
        <w:rPr>
          <w:b/>
        </w:rPr>
        <w:t>Intro</w:t>
      </w:r>
      <w:r>
        <w:t xml:space="preserve"> : </w:t>
      </w:r>
      <w:r w:rsidR="005311F8" w:rsidRPr="004659DA">
        <w:t>On pourrait donner une définition de la chimie inorganique en procédant par élimination, en disant qu'elle couvre la chimie autre qu'organique. Pour être plus clair, la chimie inorganique étudie la chimie des composés autre</w:t>
      </w:r>
      <w:r w:rsidR="00C67907">
        <w:t>s</w:t>
      </w:r>
      <w:r w:rsidR="005311F8" w:rsidRPr="004659DA">
        <w:t xml:space="preserve"> que les dérivés hydrogénés, oxygénés</w:t>
      </w:r>
      <w:r w:rsidR="00C67907">
        <w:t>,</w:t>
      </w:r>
      <w:r w:rsidR="005311F8" w:rsidRPr="004659DA">
        <w:t xml:space="preserve"> soufrés, </w:t>
      </w:r>
      <w:proofErr w:type="spellStart"/>
      <w:r w:rsidR="005311F8" w:rsidRPr="004659DA">
        <w:t>siliciés</w:t>
      </w:r>
      <w:proofErr w:type="spellEnd"/>
      <w:r w:rsidR="005311F8" w:rsidRPr="004659DA">
        <w:t xml:space="preserve"> et azotés du carbone, comme les métaux, et l'ensemble des autres éléments de la classification périodique.</w:t>
      </w:r>
      <w:r w:rsidR="004659DA">
        <w:t xml:space="preserve"> Nous allons nous intéresser </w:t>
      </w:r>
      <w:r w:rsidR="00B009D2">
        <w:t xml:space="preserve">à </w:t>
      </w:r>
      <w:r w:rsidR="00A77670">
        <w:t>une</w:t>
      </w:r>
      <w:r w:rsidR="004659DA">
        <w:t xml:space="preserve"> synthèse industrielle</w:t>
      </w:r>
      <w:r w:rsidR="00A77670">
        <w:t xml:space="preserve"> avec l’exemple</w:t>
      </w:r>
      <w:r w:rsidR="004659DA">
        <w:t xml:space="preserve"> de l’eau de javel, puis parler </w:t>
      </w:r>
      <w:r w:rsidR="00B009D2">
        <w:t>de la synthèse organométallique</w:t>
      </w:r>
      <w:r w:rsidR="004659DA">
        <w:t xml:space="preserve"> au travers de l’étude d’une synthèse d’une molécule du vivant. </w:t>
      </w:r>
    </w:p>
    <w:p w:rsidR="004659DA" w:rsidRPr="004659DA" w:rsidRDefault="004659DA" w:rsidP="00C6344F"/>
    <w:p w:rsidR="00233E03" w:rsidRPr="00C6344F" w:rsidRDefault="004659DA" w:rsidP="00C6344F">
      <w:pPr>
        <w:pStyle w:val="Paragraphedeliste"/>
        <w:numPr>
          <w:ilvl w:val="0"/>
          <w:numId w:val="16"/>
        </w:numPr>
        <w:rPr>
          <w:rFonts w:eastAsia="Times New Roman"/>
          <w:color w:val="FF0000"/>
          <w:lang w:eastAsia="fr-FR"/>
        </w:rPr>
      </w:pPr>
      <w:r w:rsidRPr="00C6344F">
        <w:rPr>
          <w:rFonts w:eastAsia="Times New Roman"/>
          <w:color w:val="FF0000"/>
          <w:lang w:eastAsia="fr-FR"/>
        </w:rPr>
        <w:t xml:space="preserve">Synthèses inorganiques industrielles : Synthèse de l’eau </w:t>
      </w:r>
      <w:r w:rsidR="00B009D2" w:rsidRPr="00C6344F">
        <w:rPr>
          <w:rFonts w:eastAsia="Times New Roman"/>
          <w:color w:val="FF0000"/>
          <w:lang w:eastAsia="fr-FR"/>
        </w:rPr>
        <w:t>de Javel</w:t>
      </w:r>
    </w:p>
    <w:p w:rsidR="00C6344F" w:rsidRDefault="004253A6" w:rsidP="00C6344F">
      <w:pPr>
        <w:rPr>
          <w:lang w:eastAsia="fr-FR"/>
        </w:rPr>
      </w:pPr>
      <w:r w:rsidRPr="004253A6">
        <w:rPr>
          <w:b/>
          <w:color w:val="FFC000"/>
          <w:lang w:eastAsia="fr-FR"/>
        </w:rPr>
        <w:t>PWP</w:t>
      </w:r>
      <w:r w:rsidRPr="004253A6">
        <w:rPr>
          <w:color w:val="FFC000"/>
          <w:lang w:eastAsia="fr-FR"/>
        </w:rPr>
        <w:t xml:space="preserve"> </w:t>
      </w:r>
      <w:r w:rsidR="00233E03">
        <w:rPr>
          <w:lang w:eastAsia="fr-FR"/>
        </w:rPr>
        <w:t xml:space="preserve">L’eau de javel </w:t>
      </w:r>
      <w:r w:rsidR="00B009D2">
        <w:rPr>
          <w:lang w:eastAsia="fr-FR"/>
        </w:rPr>
        <w:t>a</w:t>
      </w:r>
      <w:r w:rsidR="00233E03">
        <w:rPr>
          <w:lang w:eastAsia="fr-FR"/>
        </w:rPr>
        <w:t xml:space="preserve"> été élaboré</w:t>
      </w:r>
      <w:r w:rsidR="00C67907">
        <w:rPr>
          <w:lang w:eastAsia="fr-FR"/>
        </w:rPr>
        <w:t>e</w:t>
      </w:r>
      <w:r w:rsidR="00233E03">
        <w:rPr>
          <w:lang w:eastAsia="fr-FR"/>
        </w:rPr>
        <w:t xml:space="preserve"> par Berthollet en 1789, elle était alors </w:t>
      </w:r>
      <w:r w:rsidR="00B009D2">
        <w:rPr>
          <w:lang w:eastAsia="fr-FR"/>
        </w:rPr>
        <w:t>utilisée</w:t>
      </w:r>
      <w:r w:rsidR="00233E03">
        <w:rPr>
          <w:lang w:eastAsia="fr-FR"/>
        </w:rPr>
        <w:t xml:space="preserve"> pour bla</w:t>
      </w:r>
      <w:r w:rsidR="000A0DF9">
        <w:rPr>
          <w:lang w:eastAsia="fr-FR"/>
        </w:rPr>
        <w:t xml:space="preserve">nchir des toiles. En 1822 </w:t>
      </w:r>
      <w:proofErr w:type="spellStart"/>
      <w:r w:rsidR="000A0DF9">
        <w:rPr>
          <w:lang w:eastAsia="fr-FR"/>
        </w:rPr>
        <w:t>Labarr</w:t>
      </w:r>
      <w:r w:rsidR="00233E03">
        <w:rPr>
          <w:lang w:eastAsia="fr-FR"/>
        </w:rPr>
        <w:t>aque</w:t>
      </w:r>
      <w:proofErr w:type="spellEnd"/>
      <w:r w:rsidR="00233E03">
        <w:rPr>
          <w:lang w:eastAsia="fr-FR"/>
        </w:rPr>
        <w:t xml:space="preserve"> </w:t>
      </w:r>
      <w:r w:rsidR="00B009D2">
        <w:rPr>
          <w:lang w:eastAsia="fr-FR"/>
        </w:rPr>
        <w:t>découvre</w:t>
      </w:r>
      <w:r w:rsidR="00233E03">
        <w:rPr>
          <w:lang w:eastAsia="fr-FR"/>
        </w:rPr>
        <w:t xml:space="preserve"> </w:t>
      </w:r>
      <w:r w:rsidR="00B009D2">
        <w:rPr>
          <w:lang w:eastAsia="fr-FR"/>
        </w:rPr>
        <w:t>des propriétés désinfectantes</w:t>
      </w:r>
      <w:r w:rsidR="00233E03">
        <w:rPr>
          <w:lang w:eastAsia="fr-FR"/>
        </w:rPr>
        <w:t xml:space="preserve"> de l’eau de Javel. (</w:t>
      </w:r>
      <w:proofErr w:type="spellStart"/>
      <w:r w:rsidR="00233E03">
        <w:rPr>
          <w:lang w:eastAsia="fr-FR"/>
        </w:rPr>
        <w:t>Rq</w:t>
      </w:r>
      <w:proofErr w:type="spellEnd"/>
      <w:r w:rsidR="00233E03">
        <w:rPr>
          <w:lang w:eastAsia="fr-FR"/>
        </w:rPr>
        <w:t xml:space="preserve"> </w:t>
      </w:r>
      <w:r w:rsidR="003500FF">
        <w:rPr>
          <w:lang w:eastAsia="fr-FR"/>
        </w:rPr>
        <w:t>intéressante</w:t>
      </w:r>
      <w:r w:rsidR="00233E03">
        <w:rPr>
          <w:lang w:eastAsia="fr-FR"/>
        </w:rPr>
        <w:t xml:space="preserve"> : </w:t>
      </w:r>
      <w:r w:rsidR="00B009D2">
        <w:rPr>
          <w:lang w:eastAsia="fr-FR"/>
        </w:rPr>
        <w:t>les propriétés antiseptiques</w:t>
      </w:r>
      <w:r w:rsidR="003500FF">
        <w:rPr>
          <w:lang w:eastAsia="fr-FR"/>
        </w:rPr>
        <w:t xml:space="preserve"> sont </w:t>
      </w:r>
      <w:r w:rsidR="00B009D2">
        <w:rPr>
          <w:lang w:eastAsia="fr-FR"/>
        </w:rPr>
        <w:t>telles</w:t>
      </w:r>
      <w:r w:rsidR="003500FF">
        <w:rPr>
          <w:lang w:eastAsia="fr-FR"/>
        </w:rPr>
        <w:t xml:space="preserve"> que l’eau de Javel peut inactiver le virus de la rage ou du sida !)</w:t>
      </w:r>
      <w:r>
        <w:rPr>
          <w:lang w:eastAsia="fr-FR"/>
        </w:rPr>
        <w:t xml:space="preserve"> + </w:t>
      </w:r>
      <w:proofErr w:type="gramStart"/>
      <w:r>
        <w:rPr>
          <w:lang w:eastAsia="fr-FR"/>
        </w:rPr>
        <w:t>synthèse</w:t>
      </w:r>
      <w:proofErr w:type="gramEnd"/>
      <w:r>
        <w:rPr>
          <w:lang w:eastAsia="fr-FR"/>
        </w:rPr>
        <w:t xml:space="preserve"> industrielle</w:t>
      </w:r>
    </w:p>
    <w:p w:rsidR="00C6344F" w:rsidRPr="00233E03" w:rsidRDefault="00C6344F" w:rsidP="00C6344F">
      <w:pPr>
        <w:rPr>
          <w:lang w:eastAsia="fr-FR"/>
        </w:rPr>
      </w:pPr>
    </w:p>
    <w:p w:rsidR="00233E03" w:rsidRPr="00C6344F" w:rsidRDefault="00233E03" w:rsidP="00C6344F">
      <w:pPr>
        <w:pStyle w:val="Paragraphedeliste"/>
        <w:numPr>
          <w:ilvl w:val="0"/>
          <w:numId w:val="18"/>
        </w:numPr>
        <w:rPr>
          <w:color w:val="00B050"/>
          <w:lang w:eastAsia="fr-FR"/>
        </w:rPr>
      </w:pPr>
      <w:r w:rsidRPr="00C6344F">
        <w:rPr>
          <w:color w:val="00B050"/>
          <w:lang w:eastAsia="fr-FR"/>
        </w:rPr>
        <w:t>Synthèse de l’eau de javel par électrolyse</w:t>
      </w:r>
    </w:p>
    <w:p w:rsidR="003500FF" w:rsidRDefault="00C67907" w:rsidP="00C6344F">
      <w:pPr>
        <w:rPr>
          <w:lang w:eastAsia="fr-FR"/>
        </w:rPr>
      </w:pPr>
      <w:r>
        <w:rPr>
          <w:rStyle w:val="Emphaseple"/>
          <w:b/>
          <w:i w:val="0"/>
          <w:color w:val="auto"/>
        </w:rPr>
        <w:t>[5] p.338</w:t>
      </w:r>
      <w:r w:rsidR="007A11F3">
        <w:rPr>
          <w:rStyle w:val="Emphaseple"/>
          <w:b/>
          <w:i w:val="0"/>
          <w:color w:val="auto"/>
        </w:rPr>
        <w:t xml:space="preserve"> </w:t>
      </w:r>
      <w:r w:rsidR="003500FF">
        <w:rPr>
          <w:lang w:eastAsia="fr-FR"/>
        </w:rPr>
        <w:t xml:space="preserve">L’eau de javel est </w:t>
      </w:r>
      <w:r>
        <w:rPr>
          <w:lang w:eastAsia="fr-FR"/>
        </w:rPr>
        <w:t>synthétisée</w:t>
      </w:r>
      <w:r w:rsidR="003500FF">
        <w:rPr>
          <w:lang w:eastAsia="fr-FR"/>
        </w:rPr>
        <w:t xml:space="preserve"> selon l’équation : </w:t>
      </w:r>
      <m:oMath>
        <m:r>
          <w:rPr>
            <w:rFonts w:ascii="Cambria Math" w:hAnsi="Cambria Math"/>
            <w:lang w:eastAsia="fr-FR"/>
          </w:rPr>
          <m:t>C</m:t>
        </m:r>
        <m:sSub>
          <m:sSubPr>
            <m:ctrlPr>
              <w:rPr>
                <w:rFonts w:ascii="Cambria Math" w:hAnsi="Cambria Math"/>
                <w:i/>
                <w:lang w:eastAsia="fr-FR"/>
              </w:rPr>
            </m:ctrlPr>
          </m:sSubPr>
          <m:e>
            <m:r>
              <w:rPr>
                <w:rFonts w:ascii="Cambria Math" w:hAnsi="Cambria Math"/>
                <w:lang w:eastAsia="fr-FR"/>
              </w:rPr>
              <m:t>l</m:t>
            </m:r>
          </m:e>
          <m:sub>
            <m:r>
              <w:rPr>
                <w:rFonts w:ascii="Cambria Math" w:hAnsi="Cambria Math"/>
                <w:lang w:eastAsia="fr-FR"/>
              </w:rPr>
              <m:t xml:space="preserve">2 </m:t>
            </m:r>
            <m:d>
              <m:dPr>
                <m:ctrlPr>
                  <w:rPr>
                    <w:rFonts w:ascii="Cambria Math" w:hAnsi="Cambria Math"/>
                    <w:i/>
                    <w:lang w:eastAsia="fr-FR"/>
                  </w:rPr>
                </m:ctrlPr>
              </m:dPr>
              <m:e>
                <m:r>
                  <w:rPr>
                    <w:rFonts w:ascii="Cambria Math" w:hAnsi="Cambria Math"/>
                    <w:lang w:eastAsia="fr-FR"/>
                  </w:rPr>
                  <m:t>aq</m:t>
                </m:r>
              </m:e>
            </m:d>
          </m:sub>
        </m:sSub>
        <m:r>
          <w:rPr>
            <w:rFonts w:ascii="Cambria Math" w:hAnsi="Cambria Math"/>
            <w:lang w:eastAsia="fr-FR"/>
          </w:rPr>
          <m:t>+2H</m:t>
        </m:r>
        <m:sSubSup>
          <m:sSubSupPr>
            <m:ctrlPr>
              <w:rPr>
                <w:rFonts w:ascii="Cambria Math" w:hAnsi="Cambria Math"/>
                <w:i/>
                <w:lang w:eastAsia="fr-FR"/>
              </w:rPr>
            </m:ctrlPr>
          </m:sSubSupPr>
          <m:e>
            <m:r>
              <w:rPr>
                <w:rFonts w:ascii="Cambria Math" w:hAnsi="Cambria Math"/>
                <w:lang w:eastAsia="fr-FR"/>
              </w:rPr>
              <m:t>O</m:t>
            </m:r>
          </m:e>
          <m:sub>
            <m:r>
              <w:rPr>
                <w:rFonts w:ascii="Cambria Math" w:hAnsi="Cambria Math"/>
                <w:lang w:eastAsia="fr-FR"/>
              </w:rPr>
              <m:t>aq</m:t>
            </m:r>
          </m:sub>
          <m:sup>
            <m:r>
              <w:rPr>
                <w:rFonts w:ascii="Cambria Math" w:hAnsi="Cambria Math"/>
                <w:lang w:eastAsia="fr-FR"/>
              </w:rPr>
              <m:t>-</m:t>
            </m:r>
          </m:sup>
        </m:sSubSup>
        <m:r>
          <w:rPr>
            <w:rFonts w:ascii="Cambria Math" w:hAnsi="Cambria Math"/>
            <w:lang w:eastAsia="fr-FR"/>
          </w:rPr>
          <m:t>=C</m:t>
        </m:r>
        <m:sSup>
          <m:sSupPr>
            <m:ctrlPr>
              <w:rPr>
                <w:rFonts w:ascii="Cambria Math" w:hAnsi="Cambria Math"/>
                <w:i/>
                <w:lang w:eastAsia="fr-FR"/>
              </w:rPr>
            </m:ctrlPr>
          </m:sSupPr>
          <m:e>
            <m:r>
              <w:rPr>
                <w:rFonts w:ascii="Cambria Math" w:hAnsi="Cambria Math"/>
                <w:lang w:eastAsia="fr-FR"/>
              </w:rPr>
              <m:t>l</m:t>
            </m:r>
          </m:e>
          <m:sup>
            <m:r>
              <w:rPr>
                <w:rFonts w:ascii="Cambria Math" w:hAnsi="Cambria Math"/>
                <w:lang w:eastAsia="fr-FR"/>
              </w:rPr>
              <m:t>-</m:t>
            </m:r>
          </m:sup>
        </m:sSup>
        <m:r>
          <w:rPr>
            <w:rFonts w:ascii="Cambria Math" w:hAnsi="Cambria Math"/>
            <w:lang w:eastAsia="fr-FR"/>
          </w:rPr>
          <m:t>+Cl</m:t>
        </m:r>
        <m:sSubSup>
          <m:sSubSupPr>
            <m:ctrlPr>
              <w:rPr>
                <w:rFonts w:ascii="Cambria Math" w:hAnsi="Cambria Math"/>
                <w:i/>
                <w:lang w:eastAsia="fr-FR"/>
              </w:rPr>
            </m:ctrlPr>
          </m:sSubSupPr>
          <m:e>
            <m:r>
              <w:rPr>
                <w:rFonts w:ascii="Cambria Math" w:hAnsi="Cambria Math"/>
                <w:lang w:eastAsia="fr-FR"/>
              </w:rPr>
              <m:t>O</m:t>
            </m:r>
          </m:e>
          <m:sub>
            <m:r>
              <w:rPr>
                <w:rFonts w:ascii="Cambria Math" w:hAnsi="Cambria Math"/>
                <w:lang w:eastAsia="fr-FR"/>
              </w:rPr>
              <m:t>aq</m:t>
            </m:r>
          </m:sub>
          <m:sup>
            <m:r>
              <w:rPr>
                <w:rFonts w:ascii="Cambria Math" w:hAnsi="Cambria Math"/>
                <w:lang w:eastAsia="fr-FR"/>
              </w:rPr>
              <m:t>-</m:t>
            </m:r>
          </m:sup>
        </m:sSubSup>
        <m:r>
          <w:rPr>
            <w:rFonts w:ascii="Cambria Math" w:hAnsi="Cambria Math"/>
            <w:lang w:eastAsia="fr-FR"/>
          </w:rPr>
          <m:t>+</m:t>
        </m:r>
        <m:sSub>
          <m:sSubPr>
            <m:ctrlPr>
              <w:rPr>
                <w:rFonts w:ascii="Cambria Math" w:hAnsi="Cambria Math"/>
                <w:i/>
                <w:lang w:eastAsia="fr-FR"/>
              </w:rPr>
            </m:ctrlPr>
          </m:sSubPr>
          <m:e>
            <m:r>
              <w:rPr>
                <w:rFonts w:ascii="Cambria Math" w:hAnsi="Cambria Math"/>
                <w:lang w:eastAsia="fr-FR"/>
              </w:rPr>
              <m:t>H</m:t>
            </m:r>
          </m:e>
          <m:sub>
            <m:r>
              <w:rPr>
                <w:rFonts w:ascii="Cambria Math" w:hAnsi="Cambria Math"/>
                <w:lang w:eastAsia="fr-FR"/>
              </w:rPr>
              <m:t>2</m:t>
            </m:r>
          </m:sub>
        </m:sSub>
        <m:sSub>
          <m:sSubPr>
            <m:ctrlPr>
              <w:rPr>
                <w:rFonts w:ascii="Cambria Math" w:hAnsi="Cambria Math"/>
                <w:i/>
                <w:lang w:eastAsia="fr-FR"/>
              </w:rPr>
            </m:ctrlPr>
          </m:sSubPr>
          <m:e>
            <m:r>
              <w:rPr>
                <w:rFonts w:ascii="Cambria Math" w:hAnsi="Cambria Math"/>
                <w:lang w:eastAsia="fr-FR"/>
              </w:rPr>
              <m:t>O</m:t>
            </m:r>
          </m:e>
          <m:sub>
            <m:r>
              <w:rPr>
                <w:rFonts w:ascii="Cambria Math" w:hAnsi="Cambria Math"/>
                <w:lang w:eastAsia="fr-FR"/>
              </w:rPr>
              <m:t>l</m:t>
            </m:r>
          </m:sub>
        </m:sSub>
      </m:oMath>
    </w:p>
    <w:p w:rsidR="002C35DB" w:rsidRDefault="002C35DB" w:rsidP="00C6344F">
      <w:pPr>
        <w:rPr>
          <w:lang w:eastAsia="fr-FR"/>
        </w:rPr>
      </w:pPr>
      <m:oMath>
        <m:r>
          <w:rPr>
            <w:rFonts w:ascii="Cambria Math" w:hAnsi="Cambria Math"/>
            <w:lang w:eastAsia="fr-FR"/>
          </w:rPr>
          <m:t>Cl</m:t>
        </m:r>
        <m:sSup>
          <m:sSupPr>
            <m:ctrlPr>
              <w:rPr>
                <w:rFonts w:ascii="Cambria Math" w:hAnsi="Cambria Math"/>
                <w:i/>
                <w:lang w:eastAsia="fr-FR"/>
              </w:rPr>
            </m:ctrlPr>
          </m:sSupPr>
          <m:e>
            <m:r>
              <w:rPr>
                <w:rFonts w:ascii="Cambria Math" w:hAnsi="Cambria Math"/>
                <w:lang w:eastAsia="fr-FR"/>
              </w:rPr>
              <m:t>O</m:t>
            </m:r>
          </m:e>
          <m:sup>
            <m:r>
              <w:rPr>
                <w:rFonts w:ascii="Cambria Math" w:hAnsi="Cambria Math"/>
                <w:lang w:eastAsia="fr-FR"/>
              </w:rPr>
              <m:t>-</m:t>
            </m:r>
          </m:sup>
        </m:sSup>
        <m:r>
          <w:rPr>
            <w:rFonts w:ascii="Cambria Math" w:hAnsi="Cambria Math"/>
            <w:lang w:eastAsia="fr-FR"/>
          </w:rPr>
          <m:t> </m:t>
        </m:r>
      </m:oMath>
      <w:r>
        <w:rPr>
          <w:lang w:eastAsia="fr-FR"/>
        </w:rPr>
        <w:t xml:space="preserve">: ion </w:t>
      </w:r>
      <w:proofErr w:type="gramStart"/>
      <w:r>
        <w:rPr>
          <w:lang w:eastAsia="fr-FR"/>
        </w:rPr>
        <w:t>hypochlorite,</w:t>
      </w:r>
      <w:r w:rsidR="00C67907">
        <w:rPr>
          <w:lang w:eastAsia="fr-FR"/>
        </w:rPr>
        <w:t xml:space="preserve"> </w:t>
      </w:r>
      <m:oMath>
        <m:r>
          <w:rPr>
            <w:rFonts w:ascii="Cambria Math" w:hAnsi="Cambria Math"/>
            <w:lang w:eastAsia="fr-FR"/>
          </w:rPr>
          <m:t>C</m:t>
        </m:r>
        <m:sSup>
          <m:sSupPr>
            <m:ctrlPr>
              <w:rPr>
                <w:rFonts w:ascii="Cambria Math" w:hAnsi="Cambria Math"/>
                <w:i/>
                <w:lang w:eastAsia="fr-FR"/>
              </w:rPr>
            </m:ctrlPr>
          </m:sSupPr>
          <m:e>
            <m:r>
              <w:rPr>
                <w:rFonts w:ascii="Cambria Math" w:hAnsi="Cambria Math"/>
                <w:lang w:eastAsia="fr-FR"/>
              </w:rPr>
              <m:t>l</m:t>
            </m:r>
          </m:e>
          <m:sup>
            <m:r>
              <w:rPr>
                <w:rFonts w:ascii="Cambria Math" w:hAnsi="Cambria Math"/>
                <w:lang w:eastAsia="fr-FR"/>
              </w:rPr>
              <m:t>-</m:t>
            </m:r>
          </m:sup>
        </m:sSup>
      </m:oMath>
      <w:r>
        <w:rPr>
          <w:lang w:eastAsia="fr-FR"/>
        </w:rPr>
        <w:t> :</w:t>
      </w:r>
      <w:proofErr w:type="gramEnd"/>
      <w:r>
        <w:rPr>
          <w:lang w:eastAsia="fr-FR"/>
        </w:rPr>
        <w:t xml:space="preserve"> Ion chlorure, </w:t>
      </w:r>
      <m:oMath>
        <m:r>
          <w:rPr>
            <w:rFonts w:ascii="Cambria Math" w:hAnsi="Cambria Math"/>
            <w:lang w:eastAsia="fr-FR"/>
          </w:rPr>
          <m:t>H</m:t>
        </m:r>
        <m:sSup>
          <m:sSupPr>
            <m:ctrlPr>
              <w:rPr>
                <w:rFonts w:ascii="Cambria Math" w:hAnsi="Cambria Math"/>
                <w:i/>
                <w:lang w:eastAsia="fr-FR"/>
              </w:rPr>
            </m:ctrlPr>
          </m:sSupPr>
          <m:e>
            <m:r>
              <w:rPr>
                <w:rFonts w:ascii="Cambria Math" w:hAnsi="Cambria Math"/>
                <w:lang w:eastAsia="fr-FR"/>
              </w:rPr>
              <m:t>O</m:t>
            </m:r>
          </m:e>
          <m:sup>
            <m:r>
              <w:rPr>
                <w:rFonts w:ascii="Cambria Math" w:hAnsi="Cambria Math"/>
                <w:lang w:eastAsia="fr-FR"/>
              </w:rPr>
              <m:t>-</m:t>
            </m:r>
          </m:sup>
        </m:sSup>
      </m:oMath>
      <w:r>
        <w:rPr>
          <w:lang w:eastAsia="fr-FR"/>
        </w:rPr>
        <w:t> : ion hydroxyde.</w:t>
      </w:r>
    </w:p>
    <w:p w:rsidR="00625EFA" w:rsidRDefault="0056775D" w:rsidP="00C6344F">
      <w:pPr>
        <w:rPr>
          <w:bCs/>
          <w:iCs/>
        </w:rPr>
      </w:pPr>
      <w:r>
        <w:rPr>
          <w:lang w:eastAsia="fr-FR"/>
        </w:rPr>
        <w:t xml:space="preserve">L’électrolyse permet la production de </w:t>
      </w:r>
      <m:oMath>
        <m:r>
          <w:rPr>
            <w:rFonts w:ascii="Cambria Math" w:hAnsi="Cambria Math"/>
            <w:lang w:eastAsia="fr-FR"/>
          </w:rPr>
          <m:t>C</m:t>
        </m:r>
        <m:sSub>
          <m:sSubPr>
            <m:ctrlPr>
              <w:rPr>
                <w:rFonts w:ascii="Cambria Math" w:hAnsi="Cambria Math"/>
                <w:i/>
                <w:lang w:eastAsia="fr-FR"/>
              </w:rPr>
            </m:ctrlPr>
          </m:sSubPr>
          <m:e>
            <m:r>
              <w:rPr>
                <w:rFonts w:ascii="Cambria Math" w:hAnsi="Cambria Math"/>
                <w:lang w:eastAsia="fr-FR"/>
              </w:rPr>
              <m:t>l</m:t>
            </m:r>
          </m:e>
          <m:sub>
            <m:r>
              <w:rPr>
                <w:rFonts w:ascii="Cambria Math" w:hAnsi="Cambria Math"/>
                <w:lang w:eastAsia="fr-FR"/>
              </w:rPr>
              <m:t>2(g)</m:t>
            </m:r>
          </m:sub>
        </m:sSub>
      </m:oMath>
      <w:r>
        <w:rPr>
          <w:lang w:eastAsia="fr-FR"/>
        </w:rPr>
        <w:t xml:space="preserve"> qui est consommé par </w:t>
      </w:r>
      <w:r w:rsidR="00847133">
        <w:rPr>
          <w:lang w:eastAsia="fr-FR"/>
        </w:rPr>
        <w:t>les ions hydroxyde de sodium présent</w:t>
      </w:r>
      <w:r w:rsidR="00C6344F">
        <w:rPr>
          <w:lang w:eastAsia="fr-FR"/>
        </w:rPr>
        <w:t>s</w:t>
      </w:r>
      <w:r w:rsidR="00847133">
        <w:rPr>
          <w:lang w:eastAsia="fr-FR"/>
        </w:rPr>
        <w:t xml:space="preserve"> dans cette même solution. </w:t>
      </w:r>
      <w:r w:rsidR="002C35DB">
        <w:rPr>
          <w:lang w:eastAsia="fr-FR"/>
        </w:rPr>
        <w:t xml:space="preserve">Montage d’électrolyse </w:t>
      </w:r>
      <w:r w:rsidR="002C35DB" w:rsidRPr="007A11F3">
        <w:rPr>
          <w:rStyle w:val="Emphaseintense"/>
          <w:i w:val="0"/>
          <w:color w:val="FFC000"/>
        </w:rPr>
        <w:t>PWP</w:t>
      </w:r>
      <w:r w:rsidR="002C35DB">
        <w:rPr>
          <w:rStyle w:val="Emphaseintense"/>
        </w:rPr>
        <w:t xml:space="preserve"> </w:t>
      </w:r>
      <w:r w:rsidR="00CE7A15">
        <w:rPr>
          <w:bCs/>
          <w:iCs/>
        </w:rPr>
        <w:t xml:space="preserve">Réaction dans le milieu : </w:t>
      </w:r>
    </w:p>
    <w:p w:rsidR="00CE7A15" w:rsidRPr="00625EFA" w:rsidRDefault="00CE7A15" w:rsidP="00C6344F">
      <w:pPr>
        <w:rPr>
          <w:bCs/>
          <w:iCs/>
        </w:rPr>
      </w:pPr>
      <w:proofErr w:type="gramStart"/>
      <w:r w:rsidRPr="00625EFA">
        <w:rPr>
          <w:bCs/>
          <w:iCs/>
        </w:rPr>
        <w:t>oxydation</w:t>
      </w:r>
      <w:proofErr w:type="gramEnd"/>
      <w:r w:rsidRPr="00625EFA">
        <w:rPr>
          <w:bCs/>
          <w:iCs/>
        </w:rPr>
        <w:t xml:space="preserve"> du </w:t>
      </w:r>
      <m:oMath>
        <m:r>
          <w:rPr>
            <w:rFonts w:ascii="Cambria Math" w:hAnsi="Cambria Math"/>
          </w:rPr>
          <m:t>C</m:t>
        </m:r>
        <m:sSup>
          <m:sSupPr>
            <m:ctrlPr>
              <w:rPr>
                <w:rFonts w:ascii="Cambria Math" w:hAnsi="Cambria Math"/>
                <w:bCs/>
                <w:i/>
                <w:iCs/>
              </w:rPr>
            </m:ctrlPr>
          </m:sSupPr>
          <m:e>
            <m:r>
              <w:rPr>
                <w:rFonts w:ascii="Cambria Math" w:hAnsi="Cambria Math"/>
              </w:rPr>
              <m:t>l</m:t>
            </m:r>
          </m:e>
          <m:sup>
            <m:r>
              <w:rPr>
                <w:rFonts w:ascii="Cambria Math" w:hAnsi="Cambria Math"/>
              </w:rPr>
              <m:t>-</m:t>
            </m:r>
          </m:sup>
        </m:sSup>
        <m:r>
          <w:rPr>
            <w:rFonts w:ascii="Cambria Math" w:hAnsi="Cambria Math"/>
          </w:rPr>
          <m:t>→  C</m:t>
        </m:r>
        <m:sSub>
          <m:sSubPr>
            <m:ctrlPr>
              <w:rPr>
                <w:rFonts w:ascii="Cambria Math" w:hAnsi="Cambria Math"/>
                <w:bCs/>
                <w:i/>
                <w:iCs/>
              </w:rPr>
            </m:ctrlPr>
          </m:sSubPr>
          <m:e>
            <m:r>
              <w:rPr>
                <w:rFonts w:ascii="Cambria Math" w:hAnsi="Cambria Math"/>
              </w:rPr>
              <m:t>l</m:t>
            </m:r>
          </m:e>
          <m:sub>
            <m:r>
              <w:rPr>
                <w:rFonts w:ascii="Cambria Math" w:hAnsi="Cambria Math"/>
              </w:rPr>
              <m:t>2</m:t>
            </m:r>
          </m:sub>
        </m:sSub>
        <m:r>
          <w:rPr>
            <w:rFonts w:ascii="Cambria Math" w:hAnsi="Cambria Math"/>
          </w:rPr>
          <m:t xml:space="preserve"> : </m:t>
        </m:r>
      </m:oMath>
      <w:r w:rsidRPr="00625EFA">
        <w:rPr>
          <w:bCs/>
          <w:iCs/>
        </w:rPr>
        <w:t xml:space="preserve"> </w:t>
      </w:r>
      <m:oMath>
        <m:r>
          <w:rPr>
            <w:rFonts w:ascii="Cambria Math" w:hAnsi="Cambria Math"/>
          </w:rPr>
          <m:t>C</m:t>
        </m:r>
        <m:sSup>
          <m:sSupPr>
            <m:ctrlPr>
              <w:rPr>
                <w:rFonts w:ascii="Cambria Math" w:hAnsi="Cambria Math"/>
                <w:bCs/>
                <w:i/>
                <w:iCs/>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bCs/>
                <w:i/>
                <w:iCs/>
              </w:rPr>
            </m:ctrlPr>
          </m:fPr>
          <m:num>
            <m:r>
              <w:rPr>
                <w:rFonts w:ascii="Cambria Math" w:hAnsi="Cambria Math"/>
              </w:rPr>
              <m:t>1</m:t>
            </m:r>
          </m:num>
          <m:den>
            <m:r>
              <w:rPr>
                <w:rFonts w:ascii="Cambria Math" w:hAnsi="Cambria Math"/>
              </w:rPr>
              <m:t>2</m:t>
            </m:r>
          </m:den>
        </m:f>
        <m:r>
          <w:rPr>
            <w:rFonts w:ascii="Cambria Math" w:hAnsi="Cambria Math"/>
          </w:rPr>
          <m:t>C</m:t>
        </m:r>
        <m:sSub>
          <m:sSubPr>
            <m:ctrlPr>
              <w:rPr>
                <w:rFonts w:ascii="Cambria Math" w:hAnsi="Cambria Math"/>
                <w:bCs/>
                <w:i/>
                <w:iCs/>
              </w:rPr>
            </m:ctrlPr>
          </m:sSubPr>
          <m:e>
            <m:r>
              <w:rPr>
                <w:rFonts w:ascii="Cambria Math" w:hAnsi="Cambria Math"/>
              </w:rPr>
              <m:t>l</m:t>
            </m:r>
          </m:e>
          <m:sub>
            <m:r>
              <w:rPr>
                <w:rFonts w:ascii="Cambria Math" w:hAnsi="Cambria Math"/>
              </w:rPr>
              <m:t>2</m:t>
            </m:r>
          </m:sub>
        </m:sSub>
        <m:r>
          <w:rPr>
            <w:rFonts w:ascii="Cambria Math" w:hAnsi="Cambria Math"/>
          </w:rPr>
          <m:t>+</m:t>
        </m:r>
        <m:sSup>
          <m:sSupPr>
            <m:ctrlPr>
              <w:rPr>
                <w:rFonts w:ascii="Cambria Math" w:hAnsi="Cambria Math"/>
                <w:bCs/>
                <w:i/>
                <w:iCs/>
              </w:rPr>
            </m:ctrlPr>
          </m:sSupPr>
          <m:e>
            <m:r>
              <w:rPr>
                <w:rFonts w:ascii="Cambria Math" w:hAnsi="Cambria Math"/>
              </w:rPr>
              <m:t>e</m:t>
            </m:r>
          </m:e>
          <m:sup>
            <m:r>
              <w:rPr>
                <w:rFonts w:ascii="Cambria Math" w:hAnsi="Cambria Math"/>
              </w:rPr>
              <m:t>-</m:t>
            </m:r>
          </m:sup>
        </m:sSup>
      </m:oMath>
    </w:p>
    <w:p w:rsidR="00625EFA" w:rsidRDefault="00CE7A15" w:rsidP="00C6344F">
      <w:pPr>
        <w:rPr>
          <w:lang w:eastAsia="fr-FR"/>
        </w:rPr>
      </w:pPr>
      <w:r>
        <w:rPr>
          <w:lang w:eastAsia="fr-FR"/>
        </w:rPr>
        <w:t xml:space="preserve">Réduction de </w:t>
      </w:r>
      <w:proofErr w:type="gramStart"/>
      <w:r>
        <w:rPr>
          <w:lang w:eastAsia="fr-FR"/>
        </w:rPr>
        <w:t xml:space="preserve">l’eau </w:t>
      </w:r>
      <m:oMath>
        <m:r>
          <w:rPr>
            <w:rFonts w:ascii="Cambria Math" w:hAnsi="Cambria Math"/>
            <w:lang w:eastAsia="fr-FR"/>
          </w:rPr>
          <m:t>2</m:t>
        </m:r>
        <w:proofErr w:type="gramEnd"/>
        <m:r>
          <w:rPr>
            <w:rFonts w:ascii="Cambria Math" w:hAnsi="Cambria Math"/>
            <w:lang w:eastAsia="fr-FR"/>
          </w:rPr>
          <m:t xml:space="preserve"> </m:t>
        </m:r>
        <m:sSub>
          <m:sSubPr>
            <m:ctrlPr>
              <w:rPr>
                <w:rFonts w:ascii="Cambria Math" w:hAnsi="Cambria Math"/>
                <w:i/>
                <w:lang w:eastAsia="fr-FR"/>
              </w:rPr>
            </m:ctrlPr>
          </m:sSubPr>
          <m:e>
            <m:r>
              <w:rPr>
                <w:rFonts w:ascii="Cambria Math" w:hAnsi="Cambria Math"/>
                <w:lang w:eastAsia="fr-FR"/>
              </w:rPr>
              <m:t>H</m:t>
            </m:r>
          </m:e>
          <m:sub>
            <m:r>
              <w:rPr>
                <w:rFonts w:ascii="Cambria Math" w:hAnsi="Cambria Math"/>
                <w:lang w:eastAsia="fr-FR"/>
              </w:rPr>
              <m:t>2</m:t>
            </m:r>
          </m:sub>
        </m:sSub>
        <m:r>
          <w:rPr>
            <w:rFonts w:ascii="Cambria Math" w:hAnsi="Cambria Math"/>
            <w:lang w:eastAsia="fr-FR"/>
          </w:rPr>
          <m:t>O+2</m:t>
        </m:r>
        <m:sSup>
          <m:sSupPr>
            <m:ctrlPr>
              <w:rPr>
                <w:rFonts w:ascii="Cambria Math" w:hAnsi="Cambria Math"/>
                <w:i/>
                <w:lang w:eastAsia="fr-FR"/>
              </w:rPr>
            </m:ctrlPr>
          </m:sSupPr>
          <m:e>
            <m:r>
              <w:rPr>
                <w:rFonts w:ascii="Cambria Math" w:hAnsi="Cambria Math"/>
                <w:lang w:eastAsia="fr-FR"/>
              </w:rPr>
              <m:t>e</m:t>
            </m:r>
          </m:e>
          <m:sup>
            <m:r>
              <w:rPr>
                <w:rFonts w:ascii="Cambria Math" w:hAnsi="Cambria Math"/>
                <w:lang w:eastAsia="fr-FR"/>
              </w:rPr>
              <m:t>-</m:t>
            </m:r>
          </m:sup>
        </m:sSup>
        <m:r>
          <w:rPr>
            <w:rFonts w:ascii="Cambria Math" w:hAnsi="Cambria Math"/>
            <w:lang w:eastAsia="fr-FR"/>
          </w:rPr>
          <m:t>=</m:t>
        </m:r>
        <m:sSub>
          <m:sSubPr>
            <m:ctrlPr>
              <w:rPr>
                <w:rFonts w:ascii="Cambria Math" w:hAnsi="Cambria Math"/>
                <w:i/>
                <w:lang w:eastAsia="fr-FR"/>
              </w:rPr>
            </m:ctrlPr>
          </m:sSubPr>
          <m:e>
            <m:r>
              <w:rPr>
                <w:rFonts w:ascii="Cambria Math" w:hAnsi="Cambria Math"/>
                <w:lang w:eastAsia="fr-FR"/>
              </w:rPr>
              <m:t>H</m:t>
            </m:r>
          </m:e>
          <m:sub>
            <m:r>
              <w:rPr>
                <w:rFonts w:ascii="Cambria Math" w:hAnsi="Cambria Math"/>
                <w:lang w:eastAsia="fr-FR"/>
              </w:rPr>
              <m:t>2</m:t>
            </m:r>
          </m:sub>
        </m:sSub>
        <m:r>
          <w:rPr>
            <w:rFonts w:ascii="Cambria Math" w:hAnsi="Cambria Math"/>
            <w:lang w:eastAsia="fr-FR"/>
          </w:rPr>
          <m:t>+2H</m:t>
        </m:r>
        <m:sSup>
          <m:sSupPr>
            <m:ctrlPr>
              <w:rPr>
                <w:rFonts w:ascii="Cambria Math" w:hAnsi="Cambria Math"/>
                <w:i/>
                <w:lang w:eastAsia="fr-FR"/>
              </w:rPr>
            </m:ctrlPr>
          </m:sSupPr>
          <m:e>
            <m:r>
              <w:rPr>
                <w:rFonts w:ascii="Cambria Math" w:hAnsi="Cambria Math"/>
                <w:lang w:eastAsia="fr-FR"/>
              </w:rPr>
              <m:t>O</m:t>
            </m:r>
          </m:e>
          <m:sup>
            <m:r>
              <w:rPr>
                <w:rFonts w:ascii="Cambria Math" w:hAnsi="Cambria Math"/>
                <w:lang w:eastAsia="fr-FR"/>
              </w:rPr>
              <m:t>-</m:t>
            </m:r>
          </m:sup>
        </m:sSup>
      </m:oMath>
      <w:r w:rsidR="00CA346E">
        <w:rPr>
          <w:lang w:eastAsia="fr-FR"/>
        </w:rPr>
        <w:t xml:space="preserve"> </w:t>
      </w:r>
      <w:r w:rsidR="00625EFA">
        <w:rPr>
          <w:lang w:eastAsia="fr-FR"/>
        </w:rPr>
        <w:t xml:space="preserve">. </w:t>
      </w:r>
    </w:p>
    <w:p w:rsidR="00847133" w:rsidRDefault="00EB6DF8" w:rsidP="00C6344F">
      <w:pPr>
        <w:rPr>
          <w:lang w:eastAsia="fr-FR"/>
        </w:rPr>
      </w:pPr>
      <w:r>
        <w:rPr>
          <w:lang w:eastAsia="fr-FR"/>
        </w:rPr>
        <w:t xml:space="preserve">+ </w:t>
      </w:r>
      <w:r w:rsidR="00625EFA">
        <w:rPr>
          <w:lang w:eastAsia="fr-FR"/>
        </w:rPr>
        <w:t xml:space="preserve">Dismutation du </w:t>
      </w:r>
      <w:proofErr w:type="spellStart"/>
      <w:r w:rsidR="00625EFA">
        <w:rPr>
          <w:lang w:eastAsia="fr-FR"/>
        </w:rPr>
        <w:t>dichlore</w:t>
      </w:r>
      <w:proofErr w:type="spellEnd"/>
      <w:r w:rsidR="00625EFA">
        <w:rPr>
          <w:lang w:eastAsia="fr-FR"/>
        </w:rPr>
        <w:t>, en milieu basique,</w:t>
      </w:r>
      <w:r w:rsidR="00CA346E">
        <w:rPr>
          <w:lang w:eastAsia="fr-FR"/>
        </w:rPr>
        <w:t xml:space="preserve"> en ions chlorure et hypochlorite ce qui forme l’eau de Javel</w:t>
      </w:r>
      <w:r w:rsidR="00625EFA">
        <w:rPr>
          <w:lang w:eastAsia="fr-FR"/>
        </w:rPr>
        <w:t xml:space="preserve"> : </w:t>
      </w:r>
      <m:oMath>
        <m:r>
          <w:rPr>
            <w:rFonts w:ascii="Cambria Math" w:hAnsi="Cambria Math"/>
            <w:lang w:eastAsia="fr-FR"/>
          </w:rPr>
          <m:t>C</m:t>
        </m:r>
        <m:sSub>
          <m:sSubPr>
            <m:ctrlPr>
              <w:rPr>
                <w:rFonts w:ascii="Cambria Math" w:hAnsi="Cambria Math"/>
                <w:i/>
                <w:lang w:eastAsia="fr-FR"/>
              </w:rPr>
            </m:ctrlPr>
          </m:sSubPr>
          <m:e>
            <m:r>
              <w:rPr>
                <w:rFonts w:ascii="Cambria Math" w:hAnsi="Cambria Math"/>
                <w:lang w:eastAsia="fr-FR"/>
              </w:rPr>
              <m:t>l</m:t>
            </m:r>
          </m:e>
          <m:sub>
            <m:r>
              <w:rPr>
                <w:rFonts w:ascii="Cambria Math" w:hAnsi="Cambria Math"/>
                <w:lang w:eastAsia="fr-FR"/>
              </w:rPr>
              <m:t xml:space="preserve">2 </m:t>
            </m:r>
            <m:d>
              <m:dPr>
                <m:ctrlPr>
                  <w:rPr>
                    <w:rFonts w:ascii="Cambria Math" w:hAnsi="Cambria Math"/>
                    <w:i/>
                    <w:lang w:eastAsia="fr-FR"/>
                  </w:rPr>
                </m:ctrlPr>
              </m:dPr>
              <m:e>
                <m:r>
                  <w:rPr>
                    <w:rFonts w:ascii="Cambria Math" w:hAnsi="Cambria Math"/>
                    <w:lang w:eastAsia="fr-FR"/>
                  </w:rPr>
                  <m:t>aq</m:t>
                </m:r>
              </m:e>
            </m:d>
          </m:sub>
        </m:sSub>
        <m:r>
          <w:rPr>
            <w:rFonts w:ascii="Cambria Math" w:hAnsi="Cambria Math"/>
            <w:lang w:eastAsia="fr-FR"/>
          </w:rPr>
          <m:t>+2H</m:t>
        </m:r>
        <m:sSubSup>
          <m:sSubSupPr>
            <m:ctrlPr>
              <w:rPr>
                <w:rFonts w:ascii="Cambria Math" w:hAnsi="Cambria Math"/>
                <w:i/>
                <w:lang w:eastAsia="fr-FR"/>
              </w:rPr>
            </m:ctrlPr>
          </m:sSubSupPr>
          <m:e>
            <m:r>
              <w:rPr>
                <w:rFonts w:ascii="Cambria Math" w:hAnsi="Cambria Math"/>
                <w:lang w:eastAsia="fr-FR"/>
              </w:rPr>
              <m:t>O</m:t>
            </m:r>
          </m:e>
          <m:sub>
            <m:r>
              <w:rPr>
                <w:rFonts w:ascii="Cambria Math" w:hAnsi="Cambria Math"/>
                <w:lang w:eastAsia="fr-FR"/>
              </w:rPr>
              <m:t>aq</m:t>
            </m:r>
          </m:sub>
          <m:sup>
            <m:r>
              <w:rPr>
                <w:rFonts w:ascii="Cambria Math" w:hAnsi="Cambria Math"/>
                <w:lang w:eastAsia="fr-FR"/>
              </w:rPr>
              <m:t>-</m:t>
            </m:r>
          </m:sup>
        </m:sSubSup>
        <m:r>
          <w:rPr>
            <w:rFonts w:ascii="Cambria Math" w:hAnsi="Cambria Math"/>
            <w:lang w:eastAsia="fr-FR"/>
          </w:rPr>
          <m:t>=C</m:t>
        </m:r>
        <m:sSup>
          <m:sSupPr>
            <m:ctrlPr>
              <w:rPr>
                <w:rFonts w:ascii="Cambria Math" w:hAnsi="Cambria Math"/>
                <w:i/>
                <w:lang w:eastAsia="fr-FR"/>
              </w:rPr>
            </m:ctrlPr>
          </m:sSupPr>
          <m:e>
            <m:r>
              <w:rPr>
                <w:rFonts w:ascii="Cambria Math" w:hAnsi="Cambria Math"/>
                <w:lang w:eastAsia="fr-FR"/>
              </w:rPr>
              <m:t>l</m:t>
            </m:r>
          </m:e>
          <m:sup>
            <m:r>
              <w:rPr>
                <w:rFonts w:ascii="Cambria Math" w:hAnsi="Cambria Math"/>
                <w:lang w:eastAsia="fr-FR"/>
              </w:rPr>
              <m:t>-</m:t>
            </m:r>
          </m:sup>
        </m:sSup>
        <m:r>
          <w:rPr>
            <w:rFonts w:ascii="Cambria Math" w:hAnsi="Cambria Math"/>
            <w:lang w:eastAsia="fr-FR"/>
          </w:rPr>
          <m:t>+Cl</m:t>
        </m:r>
        <m:sSubSup>
          <m:sSubSupPr>
            <m:ctrlPr>
              <w:rPr>
                <w:rFonts w:ascii="Cambria Math" w:hAnsi="Cambria Math"/>
                <w:i/>
                <w:lang w:eastAsia="fr-FR"/>
              </w:rPr>
            </m:ctrlPr>
          </m:sSubSupPr>
          <m:e>
            <m:r>
              <w:rPr>
                <w:rFonts w:ascii="Cambria Math" w:hAnsi="Cambria Math"/>
                <w:lang w:eastAsia="fr-FR"/>
              </w:rPr>
              <m:t>O</m:t>
            </m:r>
          </m:e>
          <m:sub>
            <m:r>
              <w:rPr>
                <w:rFonts w:ascii="Cambria Math" w:hAnsi="Cambria Math"/>
                <w:lang w:eastAsia="fr-FR"/>
              </w:rPr>
              <m:t>aq</m:t>
            </m:r>
          </m:sub>
          <m:sup>
            <m:r>
              <w:rPr>
                <w:rFonts w:ascii="Cambria Math" w:hAnsi="Cambria Math"/>
                <w:lang w:eastAsia="fr-FR"/>
              </w:rPr>
              <m:t>-</m:t>
            </m:r>
          </m:sup>
        </m:sSubSup>
        <m:r>
          <w:rPr>
            <w:rFonts w:ascii="Cambria Math" w:hAnsi="Cambria Math"/>
            <w:lang w:eastAsia="fr-FR"/>
          </w:rPr>
          <m:t>+</m:t>
        </m:r>
        <m:sSub>
          <m:sSubPr>
            <m:ctrlPr>
              <w:rPr>
                <w:rFonts w:ascii="Cambria Math" w:hAnsi="Cambria Math"/>
                <w:i/>
                <w:lang w:eastAsia="fr-FR"/>
              </w:rPr>
            </m:ctrlPr>
          </m:sSubPr>
          <m:e>
            <m:r>
              <w:rPr>
                <w:rFonts w:ascii="Cambria Math" w:hAnsi="Cambria Math"/>
                <w:lang w:eastAsia="fr-FR"/>
              </w:rPr>
              <m:t>H</m:t>
            </m:r>
          </m:e>
          <m:sub>
            <m:r>
              <w:rPr>
                <w:rFonts w:ascii="Cambria Math" w:hAnsi="Cambria Math"/>
                <w:lang w:eastAsia="fr-FR"/>
              </w:rPr>
              <m:t>2</m:t>
            </m:r>
          </m:sub>
        </m:sSub>
        <m:sSub>
          <m:sSubPr>
            <m:ctrlPr>
              <w:rPr>
                <w:rFonts w:ascii="Cambria Math" w:hAnsi="Cambria Math"/>
                <w:i/>
                <w:lang w:eastAsia="fr-FR"/>
              </w:rPr>
            </m:ctrlPr>
          </m:sSubPr>
          <m:e>
            <m:r>
              <w:rPr>
                <w:rFonts w:ascii="Cambria Math" w:hAnsi="Cambria Math"/>
                <w:lang w:eastAsia="fr-FR"/>
              </w:rPr>
              <m:t>O</m:t>
            </m:r>
          </m:e>
          <m:sub>
            <m:r>
              <w:rPr>
                <w:rFonts w:ascii="Cambria Math" w:hAnsi="Cambria Math"/>
                <w:lang w:eastAsia="fr-FR"/>
              </w:rPr>
              <m:t>l</m:t>
            </m:r>
          </m:sub>
        </m:sSub>
      </m:oMath>
    </w:p>
    <w:p w:rsidR="005E23E5" w:rsidRPr="00233E03" w:rsidRDefault="005E23E5" w:rsidP="00C6344F">
      <w:pPr>
        <w:rPr>
          <w:lang w:eastAsia="fr-FR"/>
        </w:rPr>
      </w:pPr>
    </w:p>
    <w:p w:rsidR="00B009D2" w:rsidRPr="00AD5C37" w:rsidRDefault="00233E03" w:rsidP="00C6344F">
      <w:pPr>
        <w:pStyle w:val="Paragraphedeliste"/>
        <w:numPr>
          <w:ilvl w:val="0"/>
          <w:numId w:val="18"/>
        </w:numPr>
        <w:rPr>
          <w:rStyle w:val="Emphaseple"/>
          <w:i w:val="0"/>
          <w:iCs w:val="0"/>
          <w:color w:val="00B050"/>
          <w:lang w:eastAsia="fr-FR"/>
        </w:rPr>
      </w:pPr>
      <w:r w:rsidRPr="00C6344F">
        <w:rPr>
          <w:color w:val="00B050"/>
          <w:lang w:eastAsia="fr-FR"/>
        </w:rPr>
        <w:t xml:space="preserve">Analyse de la synthèse </w:t>
      </w:r>
    </w:p>
    <w:p w:rsidR="00847133" w:rsidRPr="00C6344F" w:rsidRDefault="00B009D2" w:rsidP="00C6344F">
      <w:pPr>
        <w:rPr>
          <w:rStyle w:val="Emphaseple"/>
          <w:b/>
          <w:i w:val="0"/>
          <w:color w:val="auto"/>
        </w:rPr>
      </w:pPr>
      <w:r w:rsidRPr="00C6344F">
        <w:rPr>
          <w:rStyle w:val="Emphaseple"/>
          <w:b/>
          <w:i w:val="0"/>
          <w:color w:val="auto"/>
        </w:rPr>
        <w:t>[1] + [2] + [3] + [4] bonne lecture !</w:t>
      </w:r>
    </w:p>
    <w:p w:rsidR="0068762D" w:rsidRDefault="0068762D" w:rsidP="00C6344F">
      <w:pPr>
        <w:rPr>
          <w:rStyle w:val="Emphaseintense"/>
        </w:rPr>
      </w:pPr>
      <w:r>
        <w:rPr>
          <w:lang w:eastAsia="fr-FR"/>
        </w:rPr>
        <w:t xml:space="preserve">Analyse de la dangerosité des réactifs et des produits : </w:t>
      </w:r>
      <w:r w:rsidRPr="007A11F3">
        <w:rPr>
          <w:rStyle w:val="Emphaseintense"/>
          <w:i w:val="0"/>
          <w:color w:val="FFC000"/>
        </w:rPr>
        <w:t>PWP</w:t>
      </w:r>
      <w:r w:rsidRPr="007A11F3">
        <w:rPr>
          <w:rStyle w:val="Emphaseintense"/>
          <w:color w:val="FFC000"/>
        </w:rPr>
        <w:t xml:space="preserve"> </w:t>
      </w:r>
    </w:p>
    <w:p w:rsidR="002F6E83" w:rsidRPr="002F6E83" w:rsidRDefault="002F6E83" w:rsidP="00C6344F">
      <w:pPr>
        <w:rPr>
          <w:rStyle w:val="Emphaseintense"/>
          <w:b w:val="0"/>
          <w:i w:val="0"/>
          <w:color w:val="auto"/>
        </w:rPr>
      </w:pPr>
      <w:r w:rsidRPr="00DA6738">
        <w:rPr>
          <w:rStyle w:val="Emphaseintense"/>
          <w:b w:val="0"/>
          <w:i w:val="0"/>
          <w:color w:val="auto"/>
          <w:u w:val="single"/>
        </w:rPr>
        <w:t>Limite</w:t>
      </w:r>
      <w:r w:rsidR="00DA6738" w:rsidRPr="00DA6738">
        <w:rPr>
          <w:rStyle w:val="Emphaseintense"/>
          <w:b w:val="0"/>
          <w:i w:val="0"/>
          <w:color w:val="auto"/>
          <w:u w:val="single"/>
        </w:rPr>
        <w:t>s</w:t>
      </w:r>
      <w:r w:rsidRPr="00DA6738">
        <w:rPr>
          <w:rStyle w:val="Emphaseintense"/>
          <w:b w:val="0"/>
          <w:i w:val="0"/>
          <w:color w:val="auto"/>
          <w:u w:val="single"/>
        </w:rPr>
        <w:t xml:space="preserve"> d’utilisation</w:t>
      </w:r>
      <w:r w:rsidRPr="002F6E83">
        <w:rPr>
          <w:rStyle w:val="Emphaseintense"/>
          <w:b w:val="0"/>
          <w:i w:val="0"/>
          <w:color w:val="auto"/>
        </w:rPr>
        <w:t xml:space="preserve"> : </w:t>
      </w:r>
    </w:p>
    <w:p w:rsidR="002F6E83" w:rsidRDefault="0068762D" w:rsidP="00C6344F">
      <w:pPr>
        <w:rPr>
          <w:lang w:eastAsia="fr-FR"/>
        </w:rPr>
      </w:pPr>
      <w:r>
        <w:rPr>
          <w:lang w:eastAsia="fr-FR"/>
        </w:rPr>
        <w:t>-</w:t>
      </w:r>
      <w:r w:rsidR="002F6E83">
        <w:rPr>
          <w:lang w:eastAsia="fr-FR"/>
        </w:rPr>
        <w:t xml:space="preserve"> </w:t>
      </w:r>
      <w:r>
        <w:rPr>
          <w:lang w:eastAsia="fr-FR"/>
        </w:rPr>
        <w:t xml:space="preserve">Si la température est </w:t>
      </w:r>
      <w:r w:rsidR="00B009D2">
        <w:rPr>
          <w:lang w:eastAsia="fr-FR"/>
        </w:rPr>
        <w:t>supérieure</w:t>
      </w:r>
      <w:r>
        <w:rPr>
          <w:lang w:eastAsia="fr-FR"/>
        </w:rPr>
        <w:t xml:space="preserve"> à 40 °C </w:t>
      </w:r>
      <w:r>
        <w:rPr>
          <w:lang w:eastAsia="fr-FR"/>
        </w:rPr>
        <w:sym w:font="Wingdings" w:char="F0E0"/>
      </w:r>
      <w:r>
        <w:rPr>
          <w:lang w:eastAsia="fr-FR"/>
        </w:rPr>
        <w:t xml:space="preserve"> </w:t>
      </w:r>
      <m:oMath>
        <m:r>
          <w:rPr>
            <w:rFonts w:ascii="Cambria Math" w:hAnsi="Cambria Math"/>
            <w:lang w:eastAsia="fr-FR"/>
          </w:rPr>
          <m:t>3Cl</m:t>
        </m:r>
        <m:sSup>
          <m:sSupPr>
            <m:ctrlPr>
              <w:rPr>
                <w:rFonts w:ascii="Cambria Math" w:hAnsi="Cambria Math"/>
                <w:i/>
                <w:lang w:eastAsia="fr-FR"/>
              </w:rPr>
            </m:ctrlPr>
          </m:sSupPr>
          <m:e>
            <m:r>
              <w:rPr>
                <w:rFonts w:ascii="Cambria Math" w:hAnsi="Cambria Math"/>
                <w:lang w:eastAsia="fr-FR"/>
              </w:rPr>
              <m:t>O</m:t>
            </m:r>
          </m:e>
          <m:sup>
            <m:r>
              <w:rPr>
                <w:rFonts w:ascii="Cambria Math" w:hAnsi="Cambria Math"/>
                <w:lang w:eastAsia="fr-FR"/>
              </w:rPr>
              <m:t>-</m:t>
            </m:r>
          </m:sup>
        </m:sSup>
        <m:r>
          <w:rPr>
            <w:rFonts w:ascii="Cambria Math" w:hAnsi="Cambria Math"/>
            <w:lang w:eastAsia="fr-FR"/>
          </w:rPr>
          <m:t>=2C</m:t>
        </m:r>
        <m:sSup>
          <m:sSupPr>
            <m:ctrlPr>
              <w:rPr>
                <w:rFonts w:ascii="Cambria Math" w:hAnsi="Cambria Math"/>
                <w:i/>
                <w:lang w:eastAsia="fr-FR"/>
              </w:rPr>
            </m:ctrlPr>
          </m:sSupPr>
          <m:e>
            <m:r>
              <w:rPr>
                <w:rFonts w:ascii="Cambria Math" w:hAnsi="Cambria Math"/>
                <w:lang w:eastAsia="fr-FR"/>
              </w:rPr>
              <m:t>l</m:t>
            </m:r>
          </m:e>
          <m:sup>
            <m:r>
              <w:rPr>
                <w:rFonts w:ascii="Cambria Math" w:hAnsi="Cambria Math"/>
                <w:lang w:eastAsia="fr-FR"/>
              </w:rPr>
              <m:t>-</m:t>
            </m:r>
          </m:sup>
        </m:sSup>
        <m:r>
          <w:rPr>
            <w:rFonts w:ascii="Cambria Math" w:hAnsi="Cambria Math"/>
            <w:lang w:eastAsia="fr-FR"/>
          </w:rPr>
          <m:t>+Cl</m:t>
        </m:r>
        <m:sSubSup>
          <m:sSubSupPr>
            <m:ctrlPr>
              <w:rPr>
                <w:rFonts w:ascii="Cambria Math" w:hAnsi="Cambria Math"/>
                <w:i/>
                <w:lang w:eastAsia="fr-FR"/>
              </w:rPr>
            </m:ctrlPr>
          </m:sSubSupPr>
          <m:e>
            <m:r>
              <w:rPr>
                <w:rFonts w:ascii="Cambria Math" w:hAnsi="Cambria Math"/>
                <w:lang w:eastAsia="fr-FR"/>
              </w:rPr>
              <m:t>O</m:t>
            </m:r>
          </m:e>
          <m:sub>
            <m:r>
              <w:rPr>
                <w:rFonts w:ascii="Cambria Math" w:hAnsi="Cambria Math"/>
                <w:lang w:eastAsia="fr-FR"/>
              </w:rPr>
              <m:t>3</m:t>
            </m:r>
          </m:sub>
          <m:sup>
            <m:r>
              <w:rPr>
                <w:rFonts w:ascii="Cambria Math" w:hAnsi="Cambria Math"/>
                <w:lang w:eastAsia="fr-FR"/>
              </w:rPr>
              <m:t>-</m:t>
            </m:r>
          </m:sup>
        </m:sSubSup>
      </m:oMath>
      <w:r>
        <w:rPr>
          <w:lang w:eastAsia="fr-FR"/>
        </w:rPr>
        <w:t xml:space="preserve"> </w:t>
      </w:r>
      <w:r>
        <w:rPr>
          <w:lang w:eastAsia="fr-FR"/>
        </w:rPr>
        <w:sym w:font="Wingdings" w:char="F0E0"/>
      </w:r>
      <w:r>
        <w:rPr>
          <w:lang w:eastAsia="fr-FR"/>
        </w:rPr>
        <w:t xml:space="preserve"> plus d’action de l’eau de javel</w:t>
      </w:r>
      <w:r w:rsidR="00E14982">
        <w:rPr>
          <w:lang w:eastAsia="fr-FR"/>
        </w:rPr>
        <w:t>, il faut donc la conserver à température pas trop haute</w:t>
      </w:r>
      <w:r w:rsidR="002F6E83">
        <w:rPr>
          <w:lang w:eastAsia="fr-FR"/>
        </w:rPr>
        <w:t>.</w:t>
      </w:r>
      <w:r w:rsidR="000A0DF9">
        <w:rPr>
          <w:lang w:eastAsia="fr-FR"/>
        </w:rPr>
        <w:t xml:space="preserve"> </w:t>
      </w:r>
    </w:p>
    <w:p w:rsidR="002F6E83" w:rsidRDefault="002F6E83" w:rsidP="00DA6738">
      <w:pPr>
        <w:spacing w:after="120"/>
        <w:rPr>
          <w:lang w:eastAsia="fr-FR"/>
        </w:rPr>
      </w:pPr>
      <w:r>
        <w:rPr>
          <w:rFonts w:eastAsia="Times New Roman"/>
          <w:lang w:eastAsia="fr-FR"/>
        </w:rPr>
        <w:t xml:space="preserve">- </w:t>
      </w:r>
      <w:r w:rsidRPr="005E23E5">
        <w:rPr>
          <w:rFonts w:eastAsia="Times New Roman"/>
          <w:lang w:eastAsia="fr-FR"/>
        </w:rPr>
        <w:t>L’ion hypochlorite, en solution dans l’eau, est fortement oxydant et il est, en particulier, susceptible d’oxyder l’eau. La réaction globale est la suivante :</w:t>
      </w:r>
      <w:r>
        <w:rPr>
          <w:rFonts w:eastAsia="Times New Roman"/>
          <w:lang w:eastAsia="fr-FR"/>
        </w:rPr>
        <w:t xml:space="preserve"> </w:t>
      </w:r>
      <w:proofErr w:type="spellStart"/>
      <w:r w:rsidRPr="005E23E5">
        <w:rPr>
          <w:rFonts w:eastAsia="Times New Roman"/>
          <w:lang w:eastAsia="fr-FR"/>
        </w:rPr>
        <w:t>ClO</w:t>
      </w:r>
      <w:proofErr w:type="spellEnd"/>
      <w:r w:rsidRPr="005E23E5">
        <w:rPr>
          <w:rFonts w:eastAsia="Times New Roman"/>
          <w:lang w:eastAsia="fr-FR"/>
        </w:rPr>
        <w:t>– ↔ ½ O2 + Cl–</w:t>
      </w:r>
      <w:r w:rsidRPr="002F6E83">
        <w:rPr>
          <w:rFonts w:eastAsia="Times New Roman"/>
          <w:lang w:eastAsia="fr-FR"/>
        </w:rPr>
        <w:t xml:space="preserve">.  Cette réaction est lente, c’est elle qui impose une limite de durée </w:t>
      </w:r>
      <w:r w:rsidR="00B009D2" w:rsidRPr="002F6E83">
        <w:rPr>
          <w:rFonts w:eastAsia="Times New Roman"/>
          <w:lang w:eastAsia="fr-FR"/>
        </w:rPr>
        <w:t>d’utilisation :</w:t>
      </w:r>
      <w:r w:rsidRPr="002F6E83">
        <w:rPr>
          <w:rFonts w:eastAsia="Times New Roman"/>
          <w:lang w:eastAsia="fr-FR"/>
        </w:rPr>
        <w:t xml:space="preserve"> un an pour l’eau de javel</w:t>
      </w:r>
      <w:r>
        <w:rPr>
          <w:rFonts w:eastAsia="Times New Roman"/>
          <w:lang w:eastAsia="fr-FR"/>
        </w:rPr>
        <w:t xml:space="preserve">. </w:t>
      </w:r>
      <w:r w:rsidRPr="005E23E5">
        <w:rPr>
          <w:rFonts w:eastAsia="Times New Roman"/>
          <w:lang w:eastAsia="fr-FR"/>
        </w:rPr>
        <w:t>Cette décomposition peut être accélérée par divers catalyseurs tels que :</w:t>
      </w:r>
      <w:r>
        <w:rPr>
          <w:rFonts w:eastAsia="Times New Roman"/>
          <w:lang w:eastAsia="fr-FR"/>
        </w:rPr>
        <w:t xml:space="preserve"> </w:t>
      </w:r>
      <w:r w:rsidRPr="002F6E83">
        <w:rPr>
          <w:rFonts w:eastAsia="Times New Roman"/>
          <w:lang w:eastAsia="fr-FR"/>
        </w:rPr>
        <w:t>les ions métalliques</w:t>
      </w:r>
      <w:r>
        <w:rPr>
          <w:rFonts w:eastAsia="Times New Roman"/>
          <w:lang w:eastAsia="fr-FR"/>
        </w:rPr>
        <w:t xml:space="preserve">, </w:t>
      </w:r>
      <w:r w:rsidRPr="005E23E5">
        <w:rPr>
          <w:rFonts w:eastAsia="Times New Roman"/>
          <w:lang w:eastAsia="fr-FR"/>
        </w:rPr>
        <w:t>la lumière et en particulier les rayonnements UV d’où la conservation de l’eau de Javel dans des récipients opaques non métalliques.</w:t>
      </w:r>
      <w:r w:rsidR="000A0DF9" w:rsidRPr="000A0DF9">
        <w:rPr>
          <w:lang w:eastAsia="fr-FR"/>
        </w:rPr>
        <w:t xml:space="preserve"> </w:t>
      </w:r>
      <w:r w:rsidR="000A0DF9">
        <w:rPr>
          <w:lang w:eastAsia="fr-FR"/>
        </w:rPr>
        <w:t>(Ne pas écrire les équations, expliquer à l’oral)</w:t>
      </w:r>
    </w:p>
    <w:p w:rsidR="002F6E83" w:rsidRPr="002F6E83" w:rsidRDefault="00847133" w:rsidP="00DA6738">
      <w:pPr>
        <w:spacing w:after="120"/>
        <w:rPr>
          <w:bCs/>
          <w:iCs/>
        </w:rPr>
      </w:pPr>
      <w:r w:rsidRPr="00DA6738">
        <w:rPr>
          <w:u w:val="single"/>
          <w:lang w:eastAsia="fr-FR"/>
        </w:rPr>
        <w:t>Sécurité pour l’Homme</w:t>
      </w:r>
      <w:r>
        <w:rPr>
          <w:lang w:eastAsia="fr-FR"/>
        </w:rPr>
        <w:t xml:space="preserve"> : </w:t>
      </w:r>
      <w:r w:rsidR="002F6E83" w:rsidRPr="0068762D">
        <w:rPr>
          <w:rFonts w:eastAsia="Times New Roman"/>
          <w:lang w:eastAsia="fr-FR"/>
        </w:rPr>
        <w:t xml:space="preserve">A pH &lt; 5 les équilibres sont déplacés </w:t>
      </w:r>
      <w:r w:rsidR="002F6E83">
        <w:rPr>
          <w:rFonts w:eastAsia="Times New Roman"/>
          <w:lang w:eastAsia="fr-FR"/>
        </w:rPr>
        <w:t xml:space="preserve">dans le sens de libération </w:t>
      </w:r>
      <w:proofErr w:type="gramStart"/>
      <w:r w:rsidR="002F6E83">
        <w:rPr>
          <w:rFonts w:eastAsia="Times New Roman"/>
          <w:lang w:eastAsia="fr-FR"/>
        </w:rPr>
        <w:t xml:space="preserve">de </w:t>
      </w:r>
      <w:proofErr w:type="gramEnd"/>
      <m:oMath>
        <m:r>
          <w:rPr>
            <w:rFonts w:ascii="Cambria Math" w:eastAsia="Times New Roman" w:hAnsi="Cambria Math"/>
            <w:lang w:eastAsia="fr-FR"/>
          </w:rPr>
          <m:t>C</m:t>
        </m:r>
        <m:sSub>
          <m:sSubPr>
            <m:ctrlPr>
              <w:rPr>
                <w:rFonts w:ascii="Cambria Math" w:eastAsia="Times New Roman" w:hAnsi="Cambria Math"/>
                <w:i/>
                <w:lang w:eastAsia="fr-FR"/>
              </w:rPr>
            </m:ctrlPr>
          </m:sSubPr>
          <m:e>
            <m:r>
              <w:rPr>
                <w:rFonts w:ascii="Cambria Math" w:eastAsia="Times New Roman" w:hAnsi="Cambria Math"/>
                <w:lang w:eastAsia="fr-FR"/>
              </w:rPr>
              <m:t>l</m:t>
            </m:r>
          </m:e>
          <m:sub>
            <m:r>
              <w:rPr>
                <w:rFonts w:ascii="Cambria Math" w:eastAsia="Times New Roman" w:hAnsi="Cambria Math"/>
                <w:lang w:eastAsia="fr-FR"/>
              </w:rPr>
              <m:t>2(g)</m:t>
            </m:r>
          </m:sub>
        </m:sSub>
      </m:oMath>
      <w:r w:rsidR="002F6E83" w:rsidRPr="0068762D">
        <w:rPr>
          <w:rFonts w:eastAsia="Times New Roman"/>
          <w:lang w:eastAsia="fr-FR"/>
        </w:rPr>
        <w:t>, d’où la nécessité de ne pas employer l’eau de Javel en présence de produits acides et en pa</w:t>
      </w:r>
      <w:proofErr w:type="spellStart"/>
      <w:r w:rsidR="002F6E83" w:rsidRPr="0068762D">
        <w:rPr>
          <w:rFonts w:eastAsia="Times New Roman"/>
          <w:lang w:eastAsia="fr-FR"/>
        </w:rPr>
        <w:t>rticulier</w:t>
      </w:r>
      <w:proofErr w:type="spellEnd"/>
      <w:r w:rsidR="002F6E83" w:rsidRPr="0068762D">
        <w:rPr>
          <w:rFonts w:eastAsia="Times New Roman"/>
          <w:lang w:eastAsia="fr-FR"/>
        </w:rPr>
        <w:t xml:space="preserve"> en présence de </w:t>
      </w:r>
      <w:r w:rsidR="00B009D2" w:rsidRPr="0068762D">
        <w:rPr>
          <w:rFonts w:eastAsia="Times New Roman"/>
          <w:lang w:eastAsia="fr-FR"/>
        </w:rPr>
        <w:t>détartrants</w:t>
      </w:r>
      <w:r w:rsidR="00B009D2">
        <w:rPr>
          <w:rFonts w:eastAsia="Times New Roman"/>
          <w:lang w:eastAsia="fr-FR"/>
        </w:rPr>
        <w:t xml:space="preserve"> (</w:t>
      </w:r>
      <w:r w:rsidR="002F6E83">
        <w:rPr>
          <w:rFonts w:eastAsia="Times New Roman"/>
          <w:lang w:eastAsia="fr-FR"/>
        </w:rPr>
        <w:t>Détergent WC)</w:t>
      </w:r>
      <w:r w:rsidR="002F6E83" w:rsidRPr="0068762D">
        <w:rPr>
          <w:rFonts w:eastAsia="Times New Roman"/>
          <w:lang w:eastAsia="fr-FR"/>
        </w:rPr>
        <w:t>.</w:t>
      </w:r>
      <w:r w:rsidR="002F6E83" w:rsidRPr="0068762D">
        <w:t xml:space="preserve"> </w:t>
      </w:r>
      <w:r w:rsidR="002F6E83">
        <w:t xml:space="preserve">1L d’eau de javel </w:t>
      </w:r>
      <w:r w:rsidR="002F6E83">
        <w:sym w:font="Wingdings" w:char="F0E0"/>
      </w:r>
      <w:r w:rsidR="002F6E83">
        <w:t xml:space="preserve">12 L de </w:t>
      </w:r>
      <w:proofErr w:type="spellStart"/>
      <w:r w:rsidR="00DA6738">
        <w:t>di</w:t>
      </w:r>
      <w:r w:rsidR="002F6E83">
        <w:t>chlore</w:t>
      </w:r>
      <w:proofErr w:type="spellEnd"/>
      <w:r w:rsidR="002F6E83">
        <w:t xml:space="preserve"> gazeux</w:t>
      </w:r>
      <w:r w:rsidR="005229D7">
        <w:t xml:space="preserve">. </w:t>
      </w:r>
    </w:p>
    <w:p w:rsidR="002F6E83" w:rsidRDefault="00847133" w:rsidP="00C6344F">
      <w:pPr>
        <w:rPr>
          <w:lang w:eastAsia="fr-FR"/>
        </w:rPr>
      </w:pPr>
      <w:r w:rsidRPr="00DA6738">
        <w:rPr>
          <w:u w:val="single"/>
          <w:lang w:eastAsia="fr-FR"/>
        </w:rPr>
        <w:t>Sécurité pour l’environnement</w:t>
      </w:r>
      <w:r>
        <w:rPr>
          <w:lang w:eastAsia="fr-FR"/>
        </w:rPr>
        <w:t xml:space="preserve"> : </w:t>
      </w:r>
      <w:r>
        <w:t>la plupart de ces sous-produits sont facilement dégradables, ont une toxicité faible</w:t>
      </w:r>
      <w:r w:rsidR="002F6E83">
        <w:t xml:space="preserve">. </w:t>
      </w:r>
    </w:p>
    <w:p w:rsidR="00847133" w:rsidRDefault="00847133" w:rsidP="00C6344F">
      <w:r>
        <w:lastRenderedPageBreak/>
        <w:t>La réaction principale au cours de son utilisation est une oxydation qui entraîne à terme sa décomposition (à environ 99 %) en chlorure de sodium (sel de table), oxygène et eau</w:t>
      </w:r>
      <w:r w:rsidR="002F6E83">
        <w:t>. (</w:t>
      </w:r>
      <w:r w:rsidR="00B009D2">
        <w:t>Non</w:t>
      </w:r>
      <w:r w:rsidR="002F6E83">
        <w:t xml:space="preserve"> toxique)</w:t>
      </w:r>
    </w:p>
    <w:p w:rsidR="00924A3B" w:rsidRDefault="00924A3B" w:rsidP="00C6344F">
      <w:pPr>
        <w:rPr>
          <w:lang w:eastAsia="fr-FR"/>
        </w:rPr>
      </w:pPr>
    </w:p>
    <w:p w:rsidR="009046A4" w:rsidRDefault="009046A4" w:rsidP="00C6344F">
      <w:pPr>
        <w:pStyle w:val="Paragraphedeliste"/>
        <w:numPr>
          <w:ilvl w:val="0"/>
          <w:numId w:val="18"/>
        </w:numPr>
        <w:rPr>
          <w:color w:val="00B050"/>
          <w:lang w:eastAsia="fr-FR"/>
        </w:rPr>
      </w:pPr>
      <w:r w:rsidRPr="00C6344F">
        <w:rPr>
          <w:color w:val="00B050"/>
          <w:lang w:eastAsia="fr-FR"/>
        </w:rPr>
        <w:t xml:space="preserve">Rendement de l’électrolyse </w:t>
      </w:r>
    </w:p>
    <w:p w:rsidR="00EB6DF8" w:rsidRPr="00A77670" w:rsidRDefault="00EB6DF8" w:rsidP="00EB6DF8">
      <w:pPr>
        <w:rPr>
          <w:lang w:eastAsia="fr-FR"/>
        </w:rPr>
      </w:pPr>
      <w:r w:rsidRPr="00A77670">
        <w:rPr>
          <w:lang w:eastAsia="fr-FR"/>
        </w:rPr>
        <w:t xml:space="preserve">Objectif de toute synthèse </w:t>
      </w:r>
      <w:r w:rsidR="00A77670" w:rsidRPr="00A77670">
        <w:rPr>
          <w:lang w:eastAsia="fr-FR"/>
        </w:rPr>
        <w:t>électrochimique</w:t>
      </w:r>
      <w:r w:rsidRPr="00A77670">
        <w:rPr>
          <w:lang w:eastAsia="fr-FR"/>
        </w:rPr>
        <w:t xml:space="preserve"> c’est d’avoir un bon rendem</w:t>
      </w:r>
      <w:r w:rsidR="00A77670" w:rsidRPr="00A77670">
        <w:rPr>
          <w:lang w:eastAsia="fr-FR"/>
        </w:rPr>
        <w:t>e</w:t>
      </w:r>
      <w:r w:rsidRPr="00A77670">
        <w:rPr>
          <w:lang w:eastAsia="fr-FR"/>
        </w:rPr>
        <w:t>nt.</w:t>
      </w:r>
    </w:p>
    <w:p w:rsidR="00924A3B" w:rsidRDefault="00924A3B" w:rsidP="00C6344F">
      <w:pPr>
        <w:rPr>
          <w:lang w:eastAsia="fr-FR"/>
        </w:rPr>
      </w:pPr>
      <w:r>
        <w:rPr>
          <w:lang w:eastAsia="fr-FR"/>
        </w:rPr>
        <w:t xml:space="preserve">La quantité de </w:t>
      </w:r>
      <m:oMath>
        <m:r>
          <w:rPr>
            <w:rFonts w:ascii="Cambria Math" w:hAnsi="Cambria Math"/>
            <w:lang w:eastAsia="fr-FR"/>
          </w:rPr>
          <m:t>Cl</m:t>
        </m:r>
        <m:sSup>
          <m:sSupPr>
            <m:ctrlPr>
              <w:rPr>
                <w:rFonts w:ascii="Cambria Math" w:hAnsi="Cambria Math"/>
                <w:i/>
                <w:lang w:eastAsia="fr-FR"/>
              </w:rPr>
            </m:ctrlPr>
          </m:sSupPr>
          <m:e>
            <m:r>
              <w:rPr>
                <w:rFonts w:ascii="Cambria Math" w:hAnsi="Cambria Math"/>
                <w:lang w:eastAsia="fr-FR"/>
              </w:rPr>
              <m:t>O</m:t>
            </m:r>
          </m:e>
          <m:sup>
            <m:r>
              <w:rPr>
                <w:rFonts w:ascii="Cambria Math" w:hAnsi="Cambria Math"/>
                <w:lang w:eastAsia="fr-FR"/>
              </w:rPr>
              <m:t>-</m:t>
            </m:r>
          </m:sup>
        </m:sSup>
      </m:oMath>
      <w:r w:rsidR="005229D7">
        <w:rPr>
          <w:lang w:eastAsia="fr-FR"/>
        </w:rPr>
        <w:t xml:space="preserve">formée </w:t>
      </w:r>
      <w:r w:rsidR="009046A4">
        <w:rPr>
          <w:lang w:eastAsia="fr-FR"/>
        </w:rPr>
        <w:t xml:space="preserve">dans l’équation </w:t>
      </w:r>
      <m:oMath>
        <m:r>
          <w:rPr>
            <w:rFonts w:ascii="Cambria Math" w:hAnsi="Cambria Math"/>
            <w:lang w:eastAsia="fr-FR"/>
          </w:rPr>
          <m:t>C</m:t>
        </m:r>
        <m:sSub>
          <m:sSubPr>
            <m:ctrlPr>
              <w:rPr>
                <w:rFonts w:ascii="Cambria Math" w:hAnsi="Cambria Math"/>
                <w:i/>
                <w:lang w:eastAsia="fr-FR"/>
              </w:rPr>
            </m:ctrlPr>
          </m:sSubPr>
          <m:e>
            <m:r>
              <w:rPr>
                <w:rFonts w:ascii="Cambria Math" w:hAnsi="Cambria Math"/>
                <w:lang w:eastAsia="fr-FR"/>
              </w:rPr>
              <m:t>l</m:t>
            </m:r>
          </m:e>
          <m:sub>
            <m:r>
              <w:rPr>
                <w:rFonts w:ascii="Cambria Math" w:hAnsi="Cambria Math"/>
                <w:lang w:eastAsia="fr-FR"/>
              </w:rPr>
              <m:t xml:space="preserve">2 </m:t>
            </m:r>
            <m:d>
              <m:dPr>
                <m:ctrlPr>
                  <w:rPr>
                    <w:rFonts w:ascii="Cambria Math" w:hAnsi="Cambria Math"/>
                    <w:i/>
                    <w:lang w:eastAsia="fr-FR"/>
                  </w:rPr>
                </m:ctrlPr>
              </m:dPr>
              <m:e>
                <m:r>
                  <w:rPr>
                    <w:rFonts w:ascii="Cambria Math" w:hAnsi="Cambria Math"/>
                    <w:lang w:eastAsia="fr-FR"/>
                  </w:rPr>
                  <m:t>g</m:t>
                </m:r>
              </m:e>
            </m:d>
          </m:sub>
        </m:sSub>
        <m:r>
          <w:rPr>
            <w:rFonts w:ascii="Cambria Math" w:hAnsi="Cambria Math"/>
            <w:lang w:eastAsia="fr-FR"/>
          </w:rPr>
          <m:t>+2H</m:t>
        </m:r>
        <m:sSubSup>
          <m:sSubSupPr>
            <m:ctrlPr>
              <w:rPr>
                <w:rFonts w:ascii="Cambria Math" w:hAnsi="Cambria Math"/>
                <w:i/>
                <w:lang w:eastAsia="fr-FR"/>
              </w:rPr>
            </m:ctrlPr>
          </m:sSubSupPr>
          <m:e>
            <m:r>
              <w:rPr>
                <w:rFonts w:ascii="Cambria Math" w:hAnsi="Cambria Math"/>
                <w:lang w:eastAsia="fr-FR"/>
              </w:rPr>
              <m:t>O</m:t>
            </m:r>
          </m:e>
          <m:sub>
            <m:r>
              <w:rPr>
                <w:rFonts w:ascii="Cambria Math" w:hAnsi="Cambria Math"/>
                <w:lang w:eastAsia="fr-FR"/>
              </w:rPr>
              <m:t>(aq)</m:t>
            </m:r>
          </m:sub>
          <m:sup>
            <m:r>
              <w:rPr>
                <w:rFonts w:ascii="Cambria Math" w:hAnsi="Cambria Math"/>
                <w:lang w:eastAsia="fr-FR"/>
              </w:rPr>
              <m:t>-</m:t>
            </m:r>
          </m:sup>
        </m:sSubSup>
        <m:r>
          <w:rPr>
            <w:rFonts w:ascii="Cambria Math" w:hAnsi="Cambria Math"/>
            <w:lang w:eastAsia="fr-FR"/>
          </w:rPr>
          <m:t>=C</m:t>
        </m:r>
        <m:sSup>
          <m:sSupPr>
            <m:ctrlPr>
              <w:rPr>
                <w:rFonts w:ascii="Cambria Math" w:hAnsi="Cambria Math"/>
                <w:i/>
                <w:lang w:eastAsia="fr-FR"/>
              </w:rPr>
            </m:ctrlPr>
          </m:sSupPr>
          <m:e>
            <m:r>
              <w:rPr>
                <w:rFonts w:ascii="Cambria Math" w:hAnsi="Cambria Math"/>
                <w:lang w:eastAsia="fr-FR"/>
              </w:rPr>
              <m:t>l</m:t>
            </m:r>
          </m:e>
          <m:sup>
            <m:r>
              <w:rPr>
                <w:rFonts w:ascii="Cambria Math" w:hAnsi="Cambria Math"/>
                <w:lang w:eastAsia="fr-FR"/>
              </w:rPr>
              <m:t>-</m:t>
            </m:r>
          </m:sup>
        </m:sSup>
        <m:r>
          <w:rPr>
            <w:rFonts w:ascii="Cambria Math" w:hAnsi="Cambria Math"/>
            <w:lang w:eastAsia="fr-FR"/>
          </w:rPr>
          <m:t>+Cl</m:t>
        </m:r>
        <m:sSubSup>
          <m:sSubSupPr>
            <m:ctrlPr>
              <w:rPr>
                <w:rFonts w:ascii="Cambria Math" w:hAnsi="Cambria Math"/>
                <w:i/>
                <w:lang w:eastAsia="fr-FR"/>
              </w:rPr>
            </m:ctrlPr>
          </m:sSubSupPr>
          <m:e>
            <m:r>
              <w:rPr>
                <w:rFonts w:ascii="Cambria Math" w:hAnsi="Cambria Math"/>
                <w:lang w:eastAsia="fr-FR"/>
              </w:rPr>
              <m:t>O</m:t>
            </m:r>
          </m:e>
          <m:sub>
            <m:r>
              <w:rPr>
                <w:rFonts w:ascii="Cambria Math" w:hAnsi="Cambria Math"/>
                <w:lang w:eastAsia="fr-FR"/>
              </w:rPr>
              <m:t>aq</m:t>
            </m:r>
          </m:sub>
          <m:sup>
            <m:r>
              <w:rPr>
                <w:rFonts w:ascii="Cambria Math" w:hAnsi="Cambria Math"/>
                <w:lang w:eastAsia="fr-FR"/>
              </w:rPr>
              <m:t>-</m:t>
            </m:r>
          </m:sup>
        </m:sSubSup>
        <m:r>
          <w:rPr>
            <w:rFonts w:ascii="Cambria Math" w:hAnsi="Cambria Math"/>
            <w:lang w:eastAsia="fr-FR"/>
          </w:rPr>
          <m:t>+</m:t>
        </m:r>
        <m:sSub>
          <m:sSubPr>
            <m:ctrlPr>
              <w:rPr>
                <w:rFonts w:ascii="Cambria Math" w:hAnsi="Cambria Math"/>
                <w:i/>
                <w:lang w:eastAsia="fr-FR"/>
              </w:rPr>
            </m:ctrlPr>
          </m:sSubPr>
          <m:e>
            <m:r>
              <w:rPr>
                <w:rFonts w:ascii="Cambria Math" w:hAnsi="Cambria Math"/>
                <w:lang w:eastAsia="fr-FR"/>
              </w:rPr>
              <m:t>H</m:t>
            </m:r>
          </m:e>
          <m:sub>
            <m:r>
              <w:rPr>
                <w:rFonts w:ascii="Cambria Math" w:hAnsi="Cambria Math"/>
                <w:lang w:eastAsia="fr-FR"/>
              </w:rPr>
              <m:t>2</m:t>
            </m:r>
          </m:sub>
        </m:sSub>
        <m:sSub>
          <m:sSubPr>
            <m:ctrlPr>
              <w:rPr>
                <w:rFonts w:ascii="Cambria Math" w:hAnsi="Cambria Math"/>
                <w:i/>
                <w:lang w:eastAsia="fr-FR"/>
              </w:rPr>
            </m:ctrlPr>
          </m:sSubPr>
          <m:e>
            <m:r>
              <w:rPr>
                <w:rFonts w:ascii="Cambria Math" w:hAnsi="Cambria Math"/>
                <w:lang w:eastAsia="fr-FR"/>
              </w:rPr>
              <m:t>O</m:t>
            </m:r>
          </m:e>
          <m:sub>
            <m:r>
              <w:rPr>
                <w:rFonts w:ascii="Cambria Math" w:hAnsi="Cambria Math"/>
                <w:lang w:eastAsia="fr-FR"/>
              </w:rPr>
              <m:t>(l)</m:t>
            </m:r>
          </m:sub>
        </m:sSub>
      </m:oMath>
      <w:r w:rsidR="009046A4">
        <w:rPr>
          <w:lang w:eastAsia="fr-FR"/>
        </w:rPr>
        <w:t xml:space="preserve"> </w:t>
      </w:r>
      <w:r>
        <w:rPr>
          <w:lang w:eastAsia="fr-FR"/>
        </w:rPr>
        <w:t xml:space="preserve">dépend du temps et de l’intensité du courant de l’électrolyse. </w:t>
      </w:r>
    </w:p>
    <w:p w:rsidR="00924A3B" w:rsidRDefault="00924A3B" w:rsidP="00C6344F">
      <w:pPr>
        <w:rPr>
          <w:lang w:eastAsia="fr-FR"/>
        </w:rPr>
      </w:pPr>
      <w:r>
        <w:rPr>
          <w:lang w:eastAsia="fr-FR"/>
        </w:rPr>
        <w:t xml:space="preserve">Calcul de rendement : </w:t>
      </w:r>
      <m:oMath>
        <m:sSub>
          <m:sSubPr>
            <m:ctrlPr>
              <w:rPr>
                <w:rFonts w:ascii="Cambria Math" w:hAnsi="Cambria Math"/>
                <w:i/>
                <w:lang w:eastAsia="fr-FR"/>
              </w:rPr>
            </m:ctrlPr>
          </m:sSubPr>
          <m:e>
            <m:r>
              <w:rPr>
                <w:rFonts w:ascii="Cambria Math" w:hAnsi="Cambria Math"/>
                <w:lang w:eastAsia="fr-FR"/>
              </w:rPr>
              <m:t>n</m:t>
            </m:r>
          </m:e>
          <m:sub>
            <m:r>
              <w:rPr>
                <w:rFonts w:ascii="Cambria Math" w:hAnsi="Cambria Math"/>
                <w:lang w:eastAsia="fr-FR"/>
              </w:rPr>
              <m:t>Max, Cl</m:t>
            </m:r>
            <m:sSup>
              <m:sSupPr>
                <m:ctrlPr>
                  <w:rPr>
                    <w:rFonts w:ascii="Cambria Math" w:hAnsi="Cambria Math"/>
                    <w:i/>
                    <w:lang w:eastAsia="fr-FR"/>
                  </w:rPr>
                </m:ctrlPr>
              </m:sSupPr>
              <m:e>
                <m:r>
                  <w:rPr>
                    <w:rFonts w:ascii="Cambria Math" w:hAnsi="Cambria Math"/>
                    <w:lang w:eastAsia="fr-FR"/>
                  </w:rPr>
                  <m:t>O</m:t>
                </m:r>
              </m:e>
              <m:sup>
                <m:r>
                  <w:rPr>
                    <w:rFonts w:ascii="Cambria Math" w:hAnsi="Cambria Math"/>
                    <w:lang w:eastAsia="fr-FR"/>
                  </w:rPr>
                  <m:t>-</m:t>
                </m:r>
              </m:sup>
            </m:sSup>
          </m:sub>
        </m:sSub>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IT</m:t>
            </m:r>
          </m:num>
          <m:den>
            <m:r>
              <w:rPr>
                <w:rFonts w:ascii="Cambria Math" w:hAnsi="Cambria Math"/>
                <w:lang w:eastAsia="fr-FR"/>
              </w:rPr>
              <m:t>2F</m:t>
            </m:r>
          </m:den>
        </m:f>
      </m:oMath>
      <w:r>
        <w:rPr>
          <w:lang w:eastAsia="fr-FR"/>
        </w:rPr>
        <w:t xml:space="preserve"> (de ClO- ou Cl2 en vrai ?)</w:t>
      </w:r>
      <w:r w:rsidR="00DA6738">
        <w:rPr>
          <w:lang w:eastAsia="fr-FR"/>
        </w:rPr>
        <w:t xml:space="preserve"> (</w:t>
      </w:r>
      <w:r w:rsidR="00E14982">
        <w:rPr>
          <w:lang w:eastAsia="fr-FR"/>
        </w:rPr>
        <w:t>Formule</w:t>
      </w:r>
      <w:r w:rsidR="00DA6738">
        <w:rPr>
          <w:lang w:eastAsia="fr-FR"/>
        </w:rPr>
        <w:t xml:space="preserve"> admise en lycée)</w:t>
      </w:r>
    </w:p>
    <w:p w:rsidR="00DA6738" w:rsidRPr="00DA6738" w:rsidRDefault="00DA6738" w:rsidP="00C6344F">
      <w:pPr>
        <w:rPr>
          <w:i/>
          <w:iCs/>
          <w:color w:val="595959" w:themeColor="text1" w:themeTint="A6"/>
        </w:rPr>
      </w:pPr>
      <w:proofErr w:type="spellStart"/>
      <w:r w:rsidRPr="007A11F3">
        <w:rPr>
          <w:b/>
          <w:color w:val="0070C0"/>
          <w:lang w:eastAsia="fr-FR"/>
        </w:rPr>
        <w:t>Exp</w:t>
      </w:r>
      <w:proofErr w:type="spellEnd"/>
      <w:r w:rsidRPr="007A11F3">
        <w:rPr>
          <w:color w:val="0070C0"/>
          <w:lang w:eastAsia="fr-FR"/>
        </w:rPr>
        <w:t> </w:t>
      </w:r>
      <w:r w:rsidRPr="007A11F3">
        <w:t xml:space="preserve">: Dosage des ions hypochlorite </w:t>
      </w:r>
      <w:r w:rsidRPr="007A11F3">
        <w:rPr>
          <w:b/>
        </w:rPr>
        <w:t>[5] p.391</w:t>
      </w:r>
    </w:p>
    <w:p w:rsidR="00924A3B" w:rsidRPr="00AD5C37" w:rsidRDefault="00924A3B" w:rsidP="00C6344F">
      <w:pPr>
        <w:rPr>
          <w:rStyle w:val="Emphaseintense"/>
          <w:b w:val="0"/>
          <w:bCs w:val="0"/>
          <w:i w:val="0"/>
          <w:iCs w:val="0"/>
          <w:color w:val="auto"/>
        </w:rPr>
      </w:pPr>
      <w:r>
        <w:rPr>
          <w:lang w:eastAsia="fr-FR"/>
        </w:rPr>
        <w:t xml:space="preserve">Détermination de </w:t>
      </w:r>
      <m:oMath>
        <m:sSub>
          <m:sSubPr>
            <m:ctrlPr>
              <w:rPr>
                <w:rFonts w:ascii="Cambria Math" w:hAnsi="Cambria Math"/>
                <w:i/>
                <w:lang w:eastAsia="fr-FR"/>
              </w:rPr>
            </m:ctrlPr>
          </m:sSubPr>
          <m:e>
            <m:r>
              <w:rPr>
                <w:rFonts w:ascii="Cambria Math" w:hAnsi="Cambria Math"/>
                <w:lang w:eastAsia="fr-FR"/>
              </w:rPr>
              <m:t>n</m:t>
            </m:r>
          </m:e>
          <m:sub>
            <m:r>
              <w:rPr>
                <w:rFonts w:ascii="Cambria Math" w:hAnsi="Cambria Math"/>
                <w:lang w:eastAsia="fr-FR"/>
              </w:rPr>
              <m:t>théorique</m:t>
            </m:r>
          </m:sub>
        </m:sSub>
      </m:oMath>
      <w:r>
        <w:rPr>
          <w:lang w:eastAsia="fr-FR"/>
        </w:rPr>
        <w:t xml:space="preserve"> </w:t>
      </w:r>
      <w:r>
        <w:rPr>
          <w:lang w:eastAsia="fr-FR"/>
        </w:rPr>
        <w:sym w:font="Wingdings" w:char="F0E0"/>
      </w:r>
      <w:r>
        <w:rPr>
          <w:lang w:eastAsia="fr-FR"/>
        </w:rPr>
        <w:t xml:space="preserve"> dosage des ions hypochlorite par colorimétrie à l’aide de KI + </w:t>
      </w:r>
      <w:proofErr w:type="spellStart"/>
      <w:r>
        <w:rPr>
          <w:lang w:eastAsia="fr-FR"/>
        </w:rPr>
        <w:t>thiodène</w:t>
      </w:r>
      <w:proofErr w:type="spellEnd"/>
      <w:r>
        <w:rPr>
          <w:lang w:eastAsia="fr-FR"/>
        </w:rPr>
        <w:t xml:space="preserve"> </w:t>
      </w:r>
      <w:r w:rsidRPr="007A11F3">
        <w:rPr>
          <w:rStyle w:val="Emphaseintense"/>
          <w:i w:val="0"/>
          <w:color w:val="FFC000"/>
        </w:rPr>
        <w:t>PWP</w:t>
      </w:r>
      <w:r w:rsidRPr="007A11F3">
        <w:rPr>
          <w:rStyle w:val="Emphaseintense"/>
          <w:color w:val="FFC000"/>
        </w:rPr>
        <w:t xml:space="preserve"> </w:t>
      </w:r>
      <w:r w:rsidRPr="007A11F3">
        <w:t xml:space="preserve">montage + équation de la réaction pour remonter à </w:t>
      </w:r>
      <w:proofErr w:type="spellStart"/>
      <w:r w:rsidRPr="007A11F3">
        <w:t>ClO</w:t>
      </w:r>
      <w:proofErr w:type="spellEnd"/>
      <w:r w:rsidRPr="007A11F3">
        <w:t>-</w:t>
      </w:r>
    </w:p>
    <w:p w:rsidR="00E14982" w:rsidRDefault="00924A3B" w:rsidP="00C6344F">
      <w:pPr>
        <w:rPr>
          <w:lang w:eastAsia="fr-FR"/>
        </w:rPr>
      </w:pPr>
      <w:r>
        <w:rPr>
          <w:lang w:eastAsia="fr-FR"/>
        </w:rPr>
        <w:t>Détermination</w:t>
      </w:r>
      <w:r w:rsidR="00E14982">
        <w:rPr>
          <w:lang w:eastAsia="fr-FR"/>
        </w:rPr>
        <w:t xml:space="preserve"> de la quantité de matière d’ions</w:t>
      </w:r>
      <w:r>
        <w:rPr>
          <w:lang w:eastAsia="fr-FR"/>
        </w:rPr>
        <w:t xml:space="preserve"> hypochlorite</w:t>
      </w:r>
      <w:r w:rsidR="00E14982">
        <w:rPr>
          <w:lang w:eastAsia="fr-FR"/>
        </w:rPr>
        <w:t xml:space="preserve">s. </w:t>
      </w:r>
      <m:oMath>
        <m:sSubSup>
          <m:sSubSupPr>
            <m:ctrlPr>
              <w:rPr>
                <w:rFonts w:ascii="Cambria Math" w:hAnsi="Cambria Math"/>
                <w:i/>
                <w:lang w:eastAsia="fr-FR"/>
              </w:rPr>
            </m:ctrlPr>
          </m:sSubSupPr>
          <m:e>
            <m:r>
              <w:rPr>
                <w:rFonts w:ascii="Cambria Math" w:hAnsi="Cambria Math"/>
                <w:lang w:eastAsia="fr-FR"/>
              </w:rPr>
              <m:t>n</m:t>
            </m:r>
          </m:e>
          <m:sub>
            <m:r>
              <w:rPr>
                <w:rFonts w:ascii="Cambria Math" w:hAnsi="Cambria Math"/>
                <w:lang w:eastAsia="fr-FR"/>
              </w:rPr>
              <m:t>Cl</m:t>
            </m:r>
            <m:sSup>
              <m:sSupPr>
                <m:ctrlPr>
                  <w:rPr>
                    <w:rFonts w:ascii="Cambria Math" w:hAnsi="Cambria Math"/>
                    <w:i/>
                    <w:lang w:eastAsia="fr-FR"/>
                  </w:rPr>
                </m:ctrlPr>
              </m:sSupPr>
              <m:e>
                <m:r>
                  <w:rPr>
                    <w:rFonts w:ascii="Cambria Math" w:hAnsi="Cambria Math"/>
                    <w:lang w:eastAsia="fr-FR"/>
                  </w:rPr>
                  <m:t>O</m:t>
                </m:r>
              </m:e>
              <m:sup>
                <m:r>
                  <w:rPr>
                    <w:rFonts w:ascii="Cambria Math" w:hAnsi="Cambria Math"/>
                    <w:lang w:eastAsia="fr-FR"/>
                  </w:rPr>
                  <m:t>-</m:t>
                </m:r>
              </m:sup>
            </m:sSup>
          </m:sub>
          <m:sup/>
        </m:sSubSup>
        <m:r>
          <w:rPr>
            <w:rFonts w:ascii="Cambria Math" w:hAnsi="Cambria Math"/>
            <w:lang w:eastAsia="fr-FR"/>
          </w:rPr>
          <m:t>=</m:t>
        </m:r>
        <m:sSub>
          <m:sSubPr>
            <m:ctrlPr>
              <w:rPr>
                <w:rFonts w:ascii="Cambria Math" w:hAnsi="Cambria Math"/>
                <w:i/>
                <w:lang w:eastAsia="fr-FR"/>
              </w:rPr>
            </m:ctrlPr>
          </m:sSubPr>
          <m:e>
            <m:r>
              <w:rPr>
                <w:rFonts w:ascii="Cambria Math" w:hAnsi="Cambria Math"/>
                <w:lang w:eastAsia="fr-FR"/>
              </w:rPr>
              <m:t>n</m:t>
            </m:r>
          </m:e>
          <m:sub>
            <m:sSub>
              <m:sSubPr>
                <m:ctrlPr>
                  <w:rPr>
                    <w:rFonts w:ascii="Cambria Math" w:hAnsi="Cambria Math"/>
                    <w:i/>
                    <w:lang w:eastAsia="fr-FR"/>
                  </w:rPr>
                </m:ctrlPr>
              </m:sSubPr>
              <m:e>
                <m:r>
                  <w:rPr>
                    <w:rFonts w:ascii="Cambria Math" w:hAnsi="Cambria Math"/>
                    <w:lang w:eastAsia="fr-FR"/>
                  </w:rPr>
                  <m:t>I</m:t>
                </m:r>
              </m:e>
              <m:sub>
                <m:r>
                  <w:rPr>
                    <w:rFonts w:ascii="Cambria Math" w:hAnsi="Cambria Math"/>
                    <w:lang w:eastAsia="fr-FR"/>
                  </w:rPr>
                  <m:t>2</m:t>
                </m:r>
              </m:sub>
            </m:sSub>
          </m:sub>
        </m:sSub>
        <m:r>
          <w:rPr>
            <w:rFonts w:ascii="Cambria Math" w:hAnsi="Cambria Math"/>
            <w:lang w:eastAsia="fr-FR"/>
          </w:rPr>
          <m:t>=</m:t>
        </m:r>
        <m:f>
          <m:fPr>
            <m:ctrlPr>
              <w:rPr>
                <w:rFonts w:ascii="Cambria Math" w:hAnsi="Cambria Math"/>
                <w:i/>
                <w:lang w:eastAsia="fr-FR"/>
              </w:rPr>
            </m:ctrlPr>
          </m:fPr>
          <m:num>
            <m:sSub>
              <m:sSubPr>
                <m:ctrlPr>
                  <w:rPr>
                    <w:rFonts w:ascii="Cambria Math" w:hAnsi="Cambria Math"/>
                    <w:i/>
                    <w:lang w:eastAsia="fr-FR"/>
                  </w:rPr>
                </m:ctrlPr>
              </m:sSubPr>
              <m:e>
                <m:r>
                  <w:rPr>
                    <w:rFonts w:ascii="Cambria Math" w:hAnsi="Cambria Math"/>
                    <w:lang w:eastAsia="fr-FR"/>
                  </w:rPr>
                  <m:t>n</m:t>
                </m:r>
              </m:e>
              <m:sub>
                <m:sSub>
                  <m:sSubPr>
                    <m:ctrlPr>
                      <w:rPr>
                        <w:rFonts w:ascii="Cambria Math" w:hAnsi="Cambria Math"/>
                        <w:i/>
                        <w:lang w:eastAsia="fr-FR"/>
                      </w:rPr>
                    </m:ctrlPr>
                  </m:sSubPr>
                  <m:e>
                    <m:r>
                      <w:rPr>
                        <w:rFonts w:ascii="Cambria Math" w:hAnsi="Cambria Math"/>
                        <w:lang w:eastAsia="fr-FR"/>
                      </w:rPr>
                      <m:t>S</m:t>
                    </m:r>
                  </m:e>
                  <m:sub>
                    <m:r>
                      <w:rPr>
                        <w:rFonts w:ascii="Cambria Math" w:hAnsi="Cambria Math"/>
                        <w:lang w:eastAsia="fr-FR"/>
                      </w:rPr>
                      <m:t>2</m:t>
                    </m:r>
                  </m:sub>
                </m:sSub>
                <m:sSubSup>
                  <m:sSubSupPr>
                    <m:ctrlPr>
                      <w:rPr>
                        <w:rFonts w:ascii="Cambria Math" w:hAnsi="Cambria Math"/>
                        <w:i/>
                        <w:lang w:eastAsia="fr-FR"/>
                      </w:rPr>
                    </m:ctrlPr>
                  </m:sSubSupPr>
                  <m:e>
                    <m:r>
                      <w:rPr>
                        <w:rFonts w:ascii="Cambria Math" w:hAnsi="Cambria Math"/>
                        <w:lang w:eastAsia="fr-FR"/>
                      </w:rPr>
                      <m:t>O</m:t>
                    </m:r>
                  </m:e>
                  <m:sub>
                    <m:r>
                      <w:rPr>
                        <w:rFonts w:ascii="Cambria Math" w:hAnsi="Cambria Math"/>
                        <w:lang w:eastAsia="fr-FR"/>
                      </w:rPr>
                      <m:t>3</m:t>
                    </m:r>
                  </m:sub>
                  <m:sup>
                    <m:r>
                      <w:rPr>
                        <w:rFonts w:ascii="Cambria Math" w:hAnsi="Cambria Math"/>
                        <w:lang w:eastAsia="fr-FR"/>
                      </w:rPr>
                      <m:t>2-</m:t>
                    </m:r>
                  </m:sup>
                </m:sSubSup>
              </m:sub>
            </m:sSub>
          </m:num>
          <m:den>
            <m:r>
              <w:rPr>
                <w:rFonts w:ascii="Cambria Math" w:hAnsi="Cambria Math"/>
                <w:lang w:eastAsia="fr-FR"/>
              </w:rPr>
              <m:t>2</m:t>
            </m:r>
          </m:den>
        </m:f>
      </m:oMath>
      <w:r>
        <w:rPr>
          <w:lang w:eastAsia="fr-FR"/>
        </w:rPr>
        <w:t xml:space="preserve"> </w:t>
      </w:r>
      <w:r w:rsidR="00E14982">
        <w:rPr>
          <w:lang w:eastAsia="fr-FR"/>
        </w:rPr>
        <w:t xml:space="preserve"> </w:t>
      </w:r>
      <w:proofErr w:type="gramStart"/>
      <w:r w:rsidR="00E14982">
        <w:rPr>
          <w:lang w:eastAsia="fr-FR"/>
        </w:rPr>
        <w:t>et</w:t>
      </w:r>
      <w:proofErr w:type="gramEnd"/>
      <w:r w:rsidR="00E14982">
        <w:rPr>
          <w:lang w:eastAsia="fr-FR"/>
        </w:rPr>
        <w:t xml:space="preserve"> </w:t>
      </w:r>
      <m:oMath>
        <m:sSub>
          <m:sSubPr>
            <m:ctrlPr>
              <w:rPr>
                <w:rFonts w:ascii="Cambria Math" w:hAnsi="Cambria Math"/>
                <w:i/>
                <w:lang w:eastAsia="fr-FR"/>
              </w:rPr>
            </m:ctrlPr>
          </m:sSubPr>
          <m:e>
            <m:r>
              <w:rPr>
                <w:rFonts w:ascii="Cambria Math" w:hAnsi="Cambria Math"/>
                <w:lang w:eastAsia="fr-FR"/>
              </w:rPr>
              <m:t>n</m:t>
            </m:r>
          </m:e>
          <m:sub>
            <m:r>
              <w:rPr>
                <w:rFonts w:ascii="Cambria Math" w:hAnsi="Cambria Math"/>
                <w:lang w:eastAsia="fr-FR"/>
              </w:rPr>
              <m:t>exp</m:t>
            </m:r>
          </m:sub>
        </m:sSub>
        <m:r>
          <w:rPr>
            <w:rFonts w:ascii="Cambria Math" w:hAnsi="Cambria Math"/>
            <w:lang w:eastAsia="fr-FR"/>
          </w:rPr>
          <m:t>=</m:t>
        </m:r>
        <m:f>
          <m:fPr>
            <m:ctrlPr>
              <w:rPr>
                <w:rFonts w:ascii="Cambria Math" w:hAnsi="Cambria Math"/>
                <w:i/>
                <w:lang w:eastAsia="fr-FR"/>
              </w:rPr>
            </m:ctrlPr>
          </m:fPr>
          <m:num>
            <m:sSub>
              <m:sSubPr>
                <m:ctrlPr>
                  <w:rPr>
                    <w:rFonts w:ascii="Cambria Math" w:hAnsi="Cambria Math"/>
                    <w:i/>
                    <w:lang w:eastAsia="fr-FR"/>
                  </w:rPr>
                </m:ctrlPr>
              </m:sSubPr>
              <m:e>
                <m:r>
                  <w:rPr>
                    <w:rFonts w:ascii="Cambria Math" w:hAnsi="Cambria Math"/>
                    <w:lang w:eastAsia="fr-FR"/>
                  </w:rPr>
                  <m:t>c</m:t>
                </m:r>
              </m:e>
              <m:sub>
                <m:sSub>
                  <m:sSubPr>
                    <m:ctrlPr>
                      <w:rPr>
                        <w:rFonts w:ascii="Cambria Math" w:hAnsi="Cambria Math"/>
                        <w:i/>
                        <w:lang w:eastAsia="fr-FR"/>
                      </w:rPr>
                    </m:ctrlPr>
                  </m:sSubPr>
                  <m:e>
                    <m:r>
                      <w:rPr>
                        <w:rFonts w:ascii="Cambria Math" w:hAnsi="Cambria Math"/>
                        <w:lang w:eastAsia="fr-FR"/>
                      </w:rPr>
                      <m:t>S</m:t>
                    </m:r>
                  </m:e>
                  <m:sub>
                    <m:r>
                      <w:rPr>
                        <w:rFonts w:ascii="Cambria Math" w:hAnsi="Cambria Math"/>
                        <w:lang w:eastAsia="fr-FR"/>
                      </w:rPr>
                      <m:t>2</m:t>
                    </m:r>
                  </m:sub>
                </m:sSub>
                <m:sSubSup>
                  <m:sSubSupPr>
                    <m:ctrlPr>
                      <w:rPr>
                        <w:rFonts w:ascii="Cambria Math" w:hAnsi="Cambria Math"/>
                        <w:i/>
                        <w:lang w:eastAsia="fr-FR"/>
                      </w:rPr>
                    </m:ctrlPr>
                  </m:sSubSupPr>
                  <m:e>
                    <m:r>
                      <w:rPr>
                        <w:rFonts w:ascii="Cambria Math" w:hAnsi="Cambria Math"/>
                        <w:lang w:eastAsia="fr-FR"/>
                      </w:rPr>
                      <m:t>O</m:t>
                    </m:r>
                  </m:e>
                  <m:sub>
                    <m:r>
                      <w:rPr>
                        <w:rFonts w:ascii="Cambria Math" w:hAnsi="Cambria Math"/>
                        <w:lang w:eastAsia="fr-FR"/>
                      </w:rPr>
                      <m:t>3</m:t>
                    </m:r>
                  </m:sub>
                  <m:sup>
                    <m:r>
                      <w:rPr>
                        <w:rFonts w:ascii="Cambria Math" w:hAnsi="Cambria Math"/>
                        <w:lang w:eastAsia="fr-FR"/>
                      </w:rPr>
                      <m:t>2-</m:t>
                    </m:r>
                  </m:sup>
                </m:sSubSup>
              </m:sub>
            </m:sSub>
            <m:sSub>
              <m:sSubPr>
                <m:ctrlPr>
                  <w:rPr>
                    <w:rFonts w:ascii="Cambria Math" w:hAnsi="Cambria Math"/>
                    <w:i/>
                    <w:lang w:eastAsia="fr-FR"/>
                  </w:rPr>
                </m:ctrlPr>
              </m:sSubPr>
              <m:e>
                <m:r>
                  <w:rPr>
                    <w:rFonts w:ascii="Cambria Math" w:hAnsi="Cambria Math"/>
                    <w:lang w:eastAsia="fr-FR"/>
                  </w:rPr>
                  <m:t>V</m:t>
                </m:r>
              </m:e>
              <m:sub>
                <m:r>
                  <w:rPr>
                    <w:rFonts w:ascii="Cambria Math" w:hAnsi="Cambria Math"/>
                    <w:lang w:eastAsia="fr-FR"/>
                  </w:rPr>
                  <m:t>eq</m:t>
                </m:r>
              </m:sub>
            </m:sSub>
          </m:num>
          <m:den>
            <m:r>
              <w:rPr>
                <w:rFonts w:ascii="Cambria Math" w:hAnsi="Cambria Math"/>
                <w:lang w:eastAsia="fr-FR"/>
              </w:rPr>
              <m:t>2</m:t>
            </m:r>
          </m:den>
        </m:f>
      </m:oMath>
    </w:p>
    <w:p w:rsidR="00924A3B" w:rsidRDefault="00924A3B" w:rsidP="00C6344F">
      <w:pPr>
        <w:rPr>
          <w:lang w:eastAsia="fr-FR"/>
        </w:rPr>
      </w:pPr>
      <w:r>
        <w:rPr>
          <w:lang w:eastAsia="fr-FR"/>
        </w:rPr>
        <w:sym w:font="Wingdings" w:char="F0E0"/>
      </w:r>
      <w:r>
        <w:rPr>
          <w:lang w:eastAsia="fr-FR"/>
        </w:rPr>
        <w:t xml:space="preserve"> </w:t>
      </w:r>
      <w:r w:rsidR="005229D7">
        <w:rPr>
          <w:lang w:eastAsia="fr-FR"/>
        </w:rPr>
        <w:t>Rendement</w:t>
      </w:r>
      <w:r>
        <w:rPr>
          <w:lang w:eastAsia="fr-FR"/>
        </w:rPr>
        <w:t xml:space="preserve">. </w:t>
      </w:r>
      <w:r w:rsidR="004253A6">
        <w:rPr>
          <w:lang w:eastAsia="fr-FR"/>
        </w:rPr>
        <w:t xml:space="preserve">FAIRE UN EXCEL </w:t>
      </w:r>
    </w:p>
    <w:p w:rsidR="00E6449B" w:rsidRDefault="00E6449B" w:rsidP="00C6344F">
      <w:pPr>
        <w:rPr>
          <w:lang w:eastAsia="fr-FR"/>
        </w:rPr>
      </w:pPr>
      <w:r w:rsidRPr="00E6449B">
        <w:rPr>
          <w:i/>
          <w:u w:val="single"/>
          <w:lang w:eastAsia="fr-FR"/>
        </w:rPr>
        <w:t>Transition</w:t>
      </w:r>
      <w:r>
        <w:rPr>
          <w:lang w:eastAsia="fr-FR"/>
        </w:rPr>
        <w:t> ??</w:t>
      </w:r>
    </w:p>
    <w:p w:rsidR="00924A3B" w:rsidRPr="00C6344F" w:rsidRDefault="00924A3B" w:rsidP="00C6344F">
      <w:pPr>
        <w:rPr>
          <w:color w:val="FF0000"/>
          <w:lang w:eastAsia="fr-FR"/>
        </w:rPr>
      </w:pPr>
    </w:p>
    <w:p w:rsidR="006E35C5" w:rsidRDefault="00122D31" w:rsidP="00C6344F">
      <w:pPr>
        <w:pStyle w:val="Paragraphedeliste"/>
        <w:numPr>
          <w:ilvl w:val="0"/>
          <w:numId w:val="16"/>
        </w:numPr>
        <w:rPr>
          <w:color w:val="FF0000"/>
        </w:rPr>
      </w:pPr>
      <w:r w:rsidRPr="00C6344F">
        <w:rPr>
          <w:color w:val="FF0000"/>
        </w:rPr>
        <w:t xml:space="preserve">Synthèse inorganique de laboratoire </w:t>
      </w:r>
    </w:p>
    <w:p w:rsidR="008A7024" w:rsidRDefault="00A77670" w:rsidP="00A77670">
      <w:r>
        <w:t xml:space="preserve">Etonnement on trouve </w:t>
      </w:r>
      <w:proofErr w:type="spellStart"/>
      <w:r>
        <w:t>bcp</w:t>
      </w:r>
      <w:proofErr w:type="spellEnd"/>
      <w:r>
        <w:t xml:space="preserve"> de synthèses inorganiques dans le vivant, par </w:t>
      </w:r>
      <w:r w:rsidR="00A347F2">
        <w:t xml:space="preserve">exemple : </w:t>
      </w:r>
      <w:r w:rsidR="008A7024">
        <w:t>l’hémoglobine</w:t>
      </w:r>
      <w:r w:rsidR="007C14A4">
        <w:t xml:space="preserve"> </w:t>
      </w:r>
      <w:r w:rsidR="00A347F2">
        <w:t>transporte</w:t>
      </w:r>
      <w:r>
        <w:t xml:space="preserve"> l’oxygène</w:t>
      </w:r>
      <w:r w:rsidR="00A347F2">
        <w:t xml:space="preserve"> dans le sang</w:t>
      </w:r>
      <w:r>
        <w:t xml:space="preserve">. </w:t>
      </w:r>
      <w:r w:rsidR="008A7024">
        <w:t xml:space="preserve"> L’hémoglobine est formée à partir de l’</w:t>
      </w:r>
      <w:proofErr w:type="spellStart"/>
      <w:r w:rsidR="008A7024">
        <w:t>héme</w:t>
      </w:r>
      <w:proofErr w:type="spellEnd"/>
      <w:r w:rsidR="008A7024">
        <w:t xml:space="preserve"> par liaison avec des protéines via le fer présent dans l’</w:t>
      </w:r>
      <w:proofErr w:type="spellStart"/>
      <w:r w:rsidR="008A7024">
        <w:t>héme</w:t>
      </w:r>
      <w:proofErr w:type="spellEnd"/>
      <w:r w:rsidR="008A7024">
        <w:t>.</w:t>
      </w:r>
    </w:p>
    <w:p w:rsidR="008A7024" w:rsidRDefault="008A7024" w:rsidP="00A77670">
      <w:r>
        <w:t>L’</w:t>
      </w:r>
      <w:proofErr w:type="spellStart"/>
      <w:r>
        <w:t>héme</w:t>
      </w:r>
      <w:proofErr w:type="spellEnd"/>
      <w:r>
        <w:t xml:space="preserve"> est un cycle porphyrique autour d’un centre métallique, le fer. C’est ce qu’on appelle un complexe. </w:t>
      </w:r>
    </w:p>
    <w:p w:rsidR="00A77670" w:rsidRPr="00A77670" w:rsidRDefault="00A77670" w:rsidP="00A77670">
      <w:r>
        <w:t xml:space="preserve">On va s’intéresser aux complexes dans cette partie et synthétiser un complexe </w:t>
      </w:r>
      <w:r w:rsidR="008A7024">
        <w:t>de forme proche de celle de l’</w:t>
      </w:r>
      <w:proofErr w:type="spellStart"/>
      <w:r w:rsidR="008A7024">
        <w:t>heme</w:t>
      </w:r>
      <w:proofErr w:type="spellEnd"/>
      <w:r w:rsidR="008A7024">
        <w:t> : la porphyrine</w:t>
      </w:r>
      <w:r>
        <w:t xml:space="preserve">. </w:t>
      </w:r>
      <w:r w:rsidR="007C14A4" w:rsidRPr="007C14A4">
        <w:rPr>
          <w:b/>
          <w:color w:val="FFC000"/>
        </w:rPr>
        <w:t>PWP</w:t>
      </w:r>
    </w:p>
    <w:p w:rsidR="002B2737" w:rsidRDefault="002B2737" w:rsidP="00C6344F"/>
    <w:p w:rsidR="003518D3" w:rsidRPr="00AD5C37" w:rsidRDefault="003518D3" w:rsidP="00C6344F">
      <w:pPr>
        <w:pStyle w:val="Paragraphedeliste"/>
        <w:numPr>
          <w:ilvl w:val="0"/>
          <w:numId w:val="17"/>
        </w:numPr>
        <w:rPr>
          <w:color w:val="00B050"/>
        </w:rPr>
      </w:pPr>
      <w:r w:rsidRPr="00C6344F">
        <w:rPr>
          <w:color w:val="00B050"/>
        </w:rPr>
        <w:t>Structure des complexes</w:t>
      </w:r>
    </w:p>
    <w:p w:rsidR="003518D3" w:rsidRPr="00A77670" w:rsidRDefault="003518D3" w:rsidP="00C6344F">
      <w:r w:rsidRPr="00C6344F">
        <w:rPr>
          <w:rStyle w:val="Emphaseple"/>
          <w:b/>
          <w:i w:val="0"/>
          <w:color w:val="auto"/>
        </w:rPr>
        <w:t>[</w:t>
      </w:r>
      <w:r w:rsidR="009B7CF1">
        <w:rPr>
          <w:rStyle w:val="Emphaseple"/>
          <w:b/>
          <w:i w:val="0"/>
          <w:color w:val="auto"/>
        </w:rPr>
        <w:t>6</w:t>
      </w:r>
      <w:r w:rsidR="00E6449B">
        <w:rPr>
          <w:rStyle w:val="Emphaseple"/>
          <w:b/>
          <w:i w:val="0"/>
          <w:color w:val="auto"/>
        </w:rPr>
        <w:t>] p.</w:t>
      </w:r>
      <w:r w:rsidRPr="00C6344F">
        <w:rPr>
          <w:rStyle w:val="Emphaseple"/>
          <w:b/>
          <w:i w:val="0"/>
          <w:color w:val="auto"/>
        </w:rPr>
        <w:t>813</w:t>
      </w:r>
      <w:r w:rsidR="00E6449B">
        <w:rPr>
          <w:rStyle w:val="Emphaseple"/>
          <w:b/>
          <w:i w:val="0"/>
          <w:color w:val="auto"/>
        </w:rPr>
        <w:t xml:space="preserve"> </w:t>
      </w:r>
      <w:r w:rsidR="00E6449B">
        <w:rPr>
          <w:rStyle w:val="Emphaseple"/>
          <w:i w:val="0"/>
          <w:color w:val="auto"/>
        </w:rPr>
        <w:t xml:space="preserve">un complexe est un édifice </w:t>
      </w:r>
      <w:proofErr w:type="spellStart"/>
      <w:r w:rsidR="00E6449B">
        <w:rPr>
          <w:rStyle w:val="Emphaseple"/>
          <w:i w:val="0"/>
          <w:color w:val="auto"/>
        </w:rPr>
        <w:t>polyatomique</w:t>
      </w:r>
      <w:proofErr w:type="spellEnd"/>
      <w:r w:rsidR="00E6449B">
        <w:rPr>
          <w:rStyle w:val="Emphaseple"/>
          <w:i w:val="0"/>
          <w:color w:val="auto"/>
        </w:rPr>
        <w:t xml:space="preserve"> formé d’un centre métallique souvent cationique autour duquel sont liées des anions ou molécules appelés ligands. Si la liaison est assuré</w:t>
      </w:r>
      <w:r w:rsidR="00ED5304">
        <w:rPr>
          <w:rStyle w:val="Emphaseple"/>
          <w:i w:val="0"/>
          <w:color w:val="auto"/>
        </w:rPr>
        <w:t>e</w:t>
      </w:r>
      <w:r w:rsidR="00E6449B">
        <w:rPr>
          <w:rStyle w:val="Emphaseple"/>
          <w:i w:val="0"/>
          <w:color w:val="auto"/>
        </w:rPr>
        <w:t xml:space="preserve"> par un unique atome du ligand :</w:t>
      </w:r>
      <w:r w:rsidR="00E6449B">
        <w:t xml:space="preserve"> </w:t>
      </w:r>
      <w:proofErr w:type="spellStart"/>
      <w:r w:rsidR="00E6449B">
        <w:t>monodente</w:t>
      </w:r>
      <w:proofErr w:type="spellEnd"/>
      <w:r w:rsidR="00E6449B">
        <w:t xml:space="preserve"> ex : NH3 ou H2O, si il existe plusieurs sites de fixation sur le ligand : </w:t>
      </w:r>
      <w:proofErr w:type="spellStart"/>
      <w:r w:rsidRPr="00AF75EC">
        <w:t>polydente</w:t>
      </w:r>
      <w:proofErr w:type="spellEnd"/>
      <w:r w:rsidRPr="00AF75EC">
        <w:t xml:space="preserve"> </w:t>
      </w:r>
      <w:r w:rsidR="00583A4D" w:rsidRPr="00AF75EC">
        <w:t>ex : ions oxalate</w:t>
      </w:r>
      <w:r w:rsidR="00195E9F">
        <w:t xml:space="preserve"> </w:t>
      </w:r>
      <w:r w:rsidR="00E6449B">
        <w:rPr>
          <w:i/>
        </w:rPr>
        <w:t>(à</w:t>
      </w:r>
      <w:r w:rsidR="00195E9F" w:rsidRPr="00195E9F">
        <w:rPr>
          <w:i/>
        </w:rPr>
        <w:t xml:space="preserve"> dessiner)</w:t>
      </w:r>
      <w:r w:rsidR="00583A4D" w:rsidRPr="00195E9F">
        <w:rPr>
          <w:i/>
        </w:rPr>
        <w:t>.</w:t>
      </w:r>
      <w:r w:rsidR="00A77670">
        <w:rPr>
          <w:i/>
        </w:rPr>
        <w:t xml:space="preserve"> </w:t>
      </w:r>
      <w:r w:rsidR="00A77670" w:rsidRPr="00A77670">
        <w:t xml:space="preserve">Donner une représentation d’un complexe avec ces </w:t>
      </w:r>
      <w:r w:rsidR="00A347F2" w:rsidRPr="00A77670">
        <w:t>ligands-là</w:t>
      </w:r>
      <w:r w:rsidR="00A77670" w:rsidRPr="00A77670">
        <w:t>.</w:t>
      </w:r>
    </w:p>
    <w:p w:rsidR="00E940AA" w:rsidRPr="00E940AA" w:rsidRDefault="00E940AA" w:rsidP="00C6344F">
      <w:r w:rsidRPr="00E940AA">
        <w:t>Nomenclature des complexes</w:t>
      </w:r>
      <w:r w:rsidR="00A77670">
        <w:t xml:space="preserve">. </w:t>
      </w:r>
    </w:p>
    <w:p w:rsidR="00583A4D" w:rsidRPr="00A77670" w:rsidRDefault="00583A4D" w:rsidP="00C6344F">
      <w:r w:rsidRPr="00583A4D">
        <w:t xml:space="preserve">Exemple de complexe : </w:t>
      </w:r>
      <w:r w:rsidR="004253A6" w:rsidRPr="004253A6">
        <w:rPr>
          <w:b/>
          <w:color w:val="FFC000"/>
        </w:rPr>
        <w:t>PWP</w:t>
      </w:r>
      <w:r w:rsidR="004253A6" w:rsidRPr="004253A6">
        <w:rPr>
          <w:color w:val="FFC000"/>
        </w:rPr>
        <w:t xml:space="preserve"> </w:t>
      </w:r>
      <w:r w:rsidR="004253A6">
        <w:t>[Fe(H2O</w:t>
      </w:r>
      <w:proofErr w:type="gramStart"/>
      <w:r w:rsidR="004253A6">
        <w:t>)6</w:t>
      </w:r>
      <w:proofErr w:type="gramEnd"/>
      <w:r w:rsidR="004253A6">
        <w:t>]2+ </w:t>
      </w:r>
      <w:r w:rsidR="004253A6" w:rsidRPr="00010D3E">
        <w:t xml:space="preserve">ion </w:t>
      </w:r>
      <w:proofErr w:type="spellStart"/>
      <w:r w:rsidR="004253A6" w:rsidRPr="00010D3E">
        <w:t>hexaaqu</w:t>
      </w:r>
      <w:r w:rsidR="004253A6">
        <w:t>a</w:t>
      </w:r>
      <w:r w:rsidR="004253A6" w:rsidRPr="00010D3E">
        <w:t>fer</w:t>
      </w:r>
      <w:proofErr w:type="spellEnd"/>
      <w:r w:rsidR="004253A6" w:rsidRPr="00010D3E">
        <w:t>(II)</w:t>
      </w:r>
      <w:r w:rsidR="004253A6" w:rsidRPr="00583A4D">
        <w:t xml:space="preserve"> +</w:t>
      </w:r>
      <w:r w:rsidR="004253A6">
        <w:t xml:space="preserve"> [Cu(NH3)</w:t>
      </w:r>
      <w:r w:rsidR="004253A6">
        <w:rPr>
          <w:vertAlign w:val="subscript"/>
        </w:rPr>
        <w:t>4</w:t>
      </w:r>
      <w:r w:rsidR="004253A6">
        <w:t>]</w:t>
      </w:r>
      <w:r w:rsidR="004253A6" w:rsidRPr="00583A4D">
        <w:t xml:space="preserve"> </w:t>
      </w:r>
      <w:proofErr w:type="spellStart"/>
      <w:r w:rsidR="004253A6">
        <w:t>tétraamine</w:t>
      </w:r>
      <w:proofErr w:type="spellEnd"/>
      <w:r w:rsidR="004253A6">
        <w:t xml:space="preserve"> cuivre</w:t>
      </w:r>
      <w:r w:rsidR="004253A6" w:rsidRPr="00583A4D">
        <w:t xml:space="preserve"> (II)</w:t>
      </w:r>
      <w:r w:rsidR="004253A6">
        <w:t xml:space="preserve"> + nomenclature</w:t>
      </w:r>
    </w:p>
    <w:p w:rsidR="00697762" w:rsidRDefault="00697762" w:rsidP="00C6344F">
      <w:pPr>
        <w:rPr>
          <w:b/>
        </w:rPr>
      </w:pPr>
      <w:r>
        <w:t>Réaction de formation d’un complexe</w:t>
      </w:r>
      <w:r w:rsidR="00332930">
        <w:t xml:space="preserve"> : </w:t>
      </w:r>
      <w:r w:rsidR="0029721C">
        <w:t>équation</w:t>
      </w:r>
      <w:r w:rsidR="00332930">
        <w:t xml:space="preserve"> + </w:t>
      </w:r>
      <m:oMath>
        <m:r>
          <w:rPr>
            <w:rFonts w:ascii="Cambria Math" w:hAnsi="Cambria Math"/>
          </w:rPr>
          <m:t>β</m:t>
        </m:r>
      </m:oMath>
      <w:r w:rsidR="00332930">
        <w:t xml:space="preserve"> de l’</w:t>
      </w:r>
      <w:proofErr w:type="spellStart"/>
      <w:r w:rsidR="00231608" w:rsidRPr="00010D3E">
        <w:t>hexaaqu</w:t>
      </w:r>
      <w:r w:rsidR="00231608">
        <w:t>a</w:t>
      </w:r>
      <w:r w:rsidR="00231608" w:rsidRPr="00010D3E">
        <w:t>fer</w:t>
      </w:r>
      <w:proofErr w:type="spellEnd"/>
      <w:r w:rsidR="00332930">
        <w:t>.</w:t>
      </w:r>
      <w:r w:rsidR="00E6449B">
        <w:t xml:space="preserve"> </w:t>
      </w:r>
      <w:r w:rsidR="009B7CF1">
        <w:rPr>
          <w:b/>
        </w:rPr>
        <w:t>[6]</w:t>
      </w:r>
      <w:r w:rsidR="00E6449B" w:rsidRPr="009B7CF1">
        <w:rPr>
          <w:b/>
        </w:rPr>
        <w:t xml:space="preserve"> p.816</w:t>
      </w:r>
    </w:p>
    <w:p w:rsidR="00231608" w:rsidRDefault="00231608" w:rsidP="00C6344F">
      <w:r>
        <w:t>Transport de l’oxygène assuré par le cation Fe2+ et le ligand : la porphyrine</w:t>
      </w:r>
    </w:p>
    <w:p w:rsidR="00C6344F" w:rsidRDefault="00C6344F" w:rsidP="00C6344F"/>
    <w:p w:rsidR="00C6344F" w:rsidRPr="00AD5C37" w:rsidRDefault="00332930" w:rsidP="00C6344F">
      <w:pPr>
        <w:pStyle w:val="Paragraphedeliste"/>
        <w:numPr>
          <w:ilvl w:val="0"/>
          <w:numId w:val="17"/>
        </w:numPr>
        <w:rPr>
          <w:color w:val="00B050"/>
        </w:rPr>
      </w:pPr>
      <w:r w:rsidRPr="00C6344F">
        <w:rPr>
          <w:color w:val="00B050"/>
        </w:rPr>
        <w:t>Synthèse bio-inorganique</w:t>
      </w:r>
    </w:p>
    <w:p w:rsidR="00697762" w:rsidRPr="00DD095E" w:rsidRDefault="009B7CF1" w:rsidP="00C6344F">
      <w:r>
        <w:rPr>
          <w:rStyle w:val="Emphaseple"/>
          <w:b/>
          <w:i w:val="0"/>
          <w:color w:val="auto"/>
        </w:rPr>
        <w:t>[7</w:t>
      </w:r>
      <w:r w:rsidR="0029721C" w:rsidRPr="00C6344F">
        <w:rPr>
          <w:rStyle w:val="Emphaseple"/>
          <w:b/>
          <w:i w:val="0"/>
          <w:color w:val="auto"/>
        </w:rPr>
        <w:t>] p.560</w:t>
      </w:r>
      <w:r w:rsidR="00E6449B">
        <w:rPr>
          <w:rStyle w:val="Emphaseple"/>
          <w:b/>
          <w:i w:val="0"/>
          <w:color w:val="auto"/>
        </w:rPr>
        <w:t xml:space="preserve"> </w:t>
      </w:r>
      <w:r w:rsidR="00AF75EC">
        <w:t xml:space="preserve">Les complexes métalliques interviennent très </w:t>
      </w:r>
      <w:r w:rsidR="00697762">
        <w:t>fréquemment</w:t>
      </w:r>
      <w:r w:rsidR="00AF75EC">
        <w:t xml:space="preserve"> dans les </w:t>
      </w:r>
      <w:r w:rsidR="00697762">
        <w:t>processus</w:t>
      </w:r>
      <w:r w:rsidR="00AF75EC">
        <w:t xml:space="preserve"> du vivant ; </w:t>
      </w:r>
      <w:r w:rsidR="00AF75EC" w:rsidRPr="00DD095E">
        <w:t>la</w:t>
      </w:r>
      <w:r w:rsidR="00DD095E" w:rsidRPr="00DD095E">
        <w:t xml:space="preserve"> c</w:t>
      </w:r>
      <w:r w:rsidR="0029721C" w:rsidRPr="00DD095E">
        <w:t>himie</w:t>
      </w:r>
      <w:r w:rsidR="00AF75EC" w:rsidRPr="00DD095E">
        <w:t xml:space="preserve"> bio </w:t>
      </w:r>
      <w:r w:rsidR="00AF75EC">
        <w:t>inorganique étudie le</w:t>
      </w:r>
      <w:r w:rsidR="00697762">
        <w:t>ur</w:t>
      </w:r>
      <w:r w:rsidR="00AF75EC">
        <w:t xml:space="preserve"> </w:t>
      </w:r>
      <w:r w:rsidR="00697762">
        <w:t>rôle</w:t>
      </w:r>
      <w:r w:rsidR="00AF75EC">
        <w:t xml:space="preserve">. </w:t>
      </w:r>
      <w:r w:rsidR="00697762">
        <w:t xml:space="preserve">Nous allons aborder le </w:t>
      </w:r>
      <w:r w:rsidR="0029721C">
        <w:t>rôle</w:t>
      </w:r>
      <w:r w:rsidR="00697762">
        <w:t xml:space="preserve"> de ces complexes dans le domaine du transport de l’oxygène. Dans le domaine du vivant ce transport est assuré par des </w:t>
      </w:r>
      <w:r w:rsidR="00332930">
        <w:t>métalloprotéine</w:t>
      </w:r>
      <w:r w:rsidR="00DD095E">
        <w:t>s</w:t>
      </w:r>
      <w:r w:rsidR="00697762">
        <w:t xml:space="preserve"> à base de fer et de </w:t>
      </w:r>
      <w:r w:rsidR="0029721C">
        <w:t>leur ligand</w:t>
      </w:r>
      <w:r w:rsidR="00697762">
        <w:t xml:space="preserve"> : la porphyrine. </w:t>
      </w:r>
      <w:r w:rsidR="00332930" w:rsidRPr="007A11F3">
        <w:rPr>
          <w:rStyle w:val="Emphaseintense"/>
          <w:i w:val="0"/>
          <w:color w:val="FFC000"/>
        </w:rPr>
        <w:t>PWP</w:t>
      </w:r>
      <w:r w:rsidR="00332930" w:rsidRPr="007A11F3">
        <w:t xml:space="preserve"> </w:t>
      </w:r>
      <w:r w:rsidR="00332930" w:rsidRPr="00DD095E">
        <w:t>molécule</w:t>
      </w:r>
      <w:r w:rsidR="00AA2C6E" w:rsidRPr="00DD095E">
        <w:t xml:space="preserve">  </w:t>
      </w:r>
    </w:p>
    <w:p w:rsidR="003C27EB" w:rsidRDefault="003C27EB" w:rsidP="00C6344F">
      <w:r>
        <w:t>La porphyrine est un ligand qui sera par la suite fonctionnalisé afin d’obtenir l’hème</w:t>
      </w:r>
      <w:r w:rsidR="00DD095E">
        <w:t>,</w:t>
      </w:r>
      <w:r>
        <w:t> sous composé de l’hémoglobine</w:t>
      </w:r>
      <w:r w:rsidR="00DD095E">
        <w:t>,</w:t>
      </w:r>
      <w:r>
        <w:t xml:space="preserve"> qui permettra le transport de l’oxygène dans le sang. </w:t>
      </w:r>
      <w:r w:rsidR="00ED5304">
        <w:t xml:space="preserve"> </w:t>
      </w:r>
      <m:oMath>
        <m:r>
          <w:rPr>
            <w:rFonts w:ascii="Cambria Math" w:hAnsi="Cambria Math"/>
          </w:rPr>
          <m:t>F</m:t>
        </m:r>
        <m:sSubSup>
          <m:sSubSupPr>
            <m:ctrlPr>
              <w:rPr>
                <w:rFonts w:ascii="Cambria Math" w:hAnsi="Cambria Math"/>
                <w:i/>
              </w:rPr>
            </m:ctrlPr>
          </m:sSubSupPr>
          <m:e>
            <m:r>
              <w:rPr>
                <w:rFonts w:ascii="Cambria Math" w:hAnsi="Cambria Math"/>
              </w:rPr>
              <m:t>e</m:t>
            </m:r>
          </m:e>
          <m:sub>
            <m:r>
              <w:rPr>
                <w:rFonts w:ascii="Cambria Math" w:hAnsi="Cambria Math"/>
              </w:rPr>
              <m:t>aq</m:t>
            </m:r>
          </m:sub>
          <m:sup>
            <m:r>
              <w:rPr>
                <w:rFonts w:ascii="Cambria Math" w:hAnsi="Cambria Math"/>
              </w:rPr>
              <m:t>3+</m:t>
            </m:r>
          </m:sup>
        </m:sSubSup>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porphyrine</m:t>
                </m:r>
              </m:e>
            </m:d>
          </m:e>
          <m:sub>
            <m:d>
              <m:dPr>
                <m:ctrlPr>
                  <w:rPr>
                    <w:rFonts w:ascii="Cambria Math" w:hAnsi="Cambria Math"/>
                    <w:i/>
                  </w:rPr>
                </m:ctrlPr>
              </m:dPr>
              <m:e>
                <m:r>
                  <w:rPr>
                    <w:rFonts w:ascii="Cambria Math" w:hAnsi="Cambria Math"/>
                  </w:rPr>
                  <m:t>aq</m:t>
                </m:r>
              </m:e>
            </m:d>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Fe</m:t>
                </m:r>
                <m:sSub>
                  <m:sSubPr>
                    <m:ctrlPr>
                      <w:rPr>
                        <w:rFonts w:ascii="Cambria Math" w:hAnsi="Cambria Math"/>
                        <w:i/>
                      </w:rPr>
                    </m:ctrlPr>
                  </m:sSubPr>
                  <m:e>
                    <m:d>
                      <m:dPr>
                        <m:ctrlPr>
                          <w:rPr>
                            <w:rFonts w:ascii="Cambria Math" w:hAnsi="Cambria Math"/>
                            <w:i/>
                          </w:rPr>
                        </m:ctrlPr>
                      </m:dPr>
                      <m:e>
                        <m:r>
                          <w:rPr>
                            <w:rFonts w:ascii="Cambria Math" w:hAnsi="Cambria Math"/>
                          </w:rPr>
                          <m:t>porphyrine</m:t>
                        </m:r>
                      </m:e>
                    </m:d>
                  </m:e>
                  <m:sub/>
                </m:sSub>
              </m:e>
            </m:d>
          </m:e>
          <m:sub>
            <m:d>
              <m:dPr>
                <m:ctrlPr>
                  <w:rPr>
                    <w:rFonts w:ascii="Cambria Math" w:hAnsi="Cambria Math"/>
                    <w:i/>
                  </w:rPr>
                </m:ctrlPr>
              </m:dPr>
              <m:e>
                <m:r>
                  <w:rPr>
                    <w:rFonts w:ascii="Cambria Math" w:hAnsi="Cambria Math"/>
                  </w:rPr>
                  <m:t>aq</m:t>
                </m:r>
              </m:e>
            </m:d>
          </m:sub>
          <m:sup>
            <m:r>
              <w:rPr>
                <w:rFonts w:ascii="Cambria Math" w:hAnsi="Cambria Math"/>
              </w:rPr>
              <m:t>3+</m:t>
            </m:r>
          </m:sup>
        </m:sSubSup>
      </m:oMath>
    </w:p>
    <w:p w:rsidR="00FF047D" w:rsidRDefault="00DD095E" w:rsidP="00C6344F">
      <w:pPr>
        <w:rPr>
          <w:rStyle w:val="Emphaseintense"/>
          <w:color w:val="FFC000"/>
        </w:rPr>
      </w:pPr>
      <w:r>
        <w:t xml:space="preserve">On étudie ici </w:t>
      </w:r>
      <w:r w:rsidR="003C27EB">
        <w:t>un</w:t>
      </w:r>
      <w:r>
        <w:t>e</w:t>
      </w:r>
      <w:r w:rsidR="0029721C">
        <w:t xml:space="preserve"> synthèse </w:t>
      </w:r>
      <w:r w:rsidR="003C27EB">
        <w:t xml:space="preserve">de </w:t>
      </w:r>
      <w:proofErr w:type="spellStart"/>
      <w:r w:rsidR="00FF047D">
        <w:t>métallation</w:t>
      </w:r>
      <w:proofErr w:type="spellEnd"/>
      <w:r w:rsidR="00FF047D">
        <w:t xml:space="preserve"> de la </w:t>
      </w:r>
      <w:r w:rsidR="003C27EB">
        <w:t xml:space="preserve">porphyrine </w:t>
      </w:r>
      <w:r w:rsidR="0029721C">
        <w:t>réalisée</w:t>
      </w:r>
      <w:r w:rsidR="00AA2C6E">
        <w:t xml:space="preserve"> en laboratoire</w:t>
      </w:r>
      <w:r w:rsidR="00D76E17">
        <w:t>.</w:t>
      </w:r>
      <w:r w:rsidR="00792D69">
        <w:t xml:space="preserve"> </w:t>
      </w:r>
      <w:r w:rsidR="009B7CF1">
        <w:rPr>
          <w:rStyle w:val="Emphaseple"/>
          <w:b/>
          <w:i w:val="0"/>
          <w:color w:val="auto"/>
        </w:rPr>
        <w:t>[8</w:t>
      </w:r>
      <w:r w:rsidR="005B44C4">
        <w:rPr>
          <w:rStyle w:val="Emphaseple"/>
          <w:b/>
          <w:i w:val="0"/>
          <w:color w:val="auto"/>
        </w:rPr>
        <w:t>] p.47</w:t>
      </w:r>
      <w:r w:rsidR="00AA2C6E" w:rsidRPr="00C6344F">
        <w:t xml:space="preserve"> </w:t>
      </w:r>
      <w:r w:rsidR="00AA2C6E" w:rsidRPr="007A11F3">
        <w:rPr>
          <w:rStyle w:val="Emphaseintense"/>
          <w:i w:val="0"/>
          <w:color w:val="FFC000"/>
        </w:rPr>
        <w:t>PWP</w:t>
      </w:r>
      <w:r w:rsidR="00AA2C6E" w:rsidRPr="007A11F3">
        <w:rPr>
          <w:rStyle w:val="Emphaseintense"/>
          <w:color w:val="FFC000"/>
        </w:rPr>
        <w:t> </w:t>
      </w:r>
    </w:p>
    <w:p w:rsidR="00AA2C6E" w:rsidRDefault="00FF047D" w:rsidP="00C6344F">
      <w:r>
        <w:t xml:space="preserve"> </w:t>
      </w:r>
      <w:r w:rsidR="00AA2C6E">
        <w:t xml:space="preserve">Par </w:t>
      </w:r>
      <w:proofErr w:type="spellStart"/>
      <w:r w:rsidR="00AA2C6E">
        <w:t>biomimétisme</w:t>
      </w:r>
      <w:proofErr w:type="spellEnd"/>
      <w:r w:rsidR="00E940AA">
        <w:t>, il est</w:t>
      </w:r>
      <w:r w:rsidR="00AA2C6E">
        <w:t xml:space="preserve"> possible de synthétiser des molécules du vivant</w:t>
      </w:r>
      <w:r w:rsidR="004472A6">
        <w:t xml:space="preserve"> et créer le complexe</w:t>
      </w:r>
      <w:r w:rsidR="005B44C4">
        <w:t xml:space="preserve"> </w:t>
      </w:r>
      <w:r w:rsidR="0029721C">
        <w:t>métallique</w:t>
      </w:r>
      <w:r w:rsidR="004472A6">
        <w:t>. Objectif est d’insérer un cation métallique dans la porphyrine.</w:t>
      </w:r>
      <w:r w:rsidR="005B44C4">
        <w:t xml:space="preserve"> </w:t>
      </w:r>
    </w:p>
    <w:p w:rsidR="004472A6" w:rsidRDefault="005B44C4" w:rsidP="00C6344F">
      <w:proofErr w:type="spellStart"/>
      <w:r w:rsidRPr="005B44C4">
        <w:rPr>
          <w:rStyle w:val="Emphaseintense"/>
          <w:i w:val="0"/>
          <w:color w:val="0070C0"/>
        </w:rPr>
        <w:t>Exp</w:t>
      </w:r>
      <w:proofErr w:type="spellEnd"/>
      <w:r w:rsidRPr="005B44C4">
        <w:rPr>
          <w:rStyle w:val="Emphaseintense"/>
          <w:color w:val="0070C0"/>
        </w:rPr>
        <w:t> </w:t>
      </w:r>
      <w:r w:rsidR="00943799">
        <w:t xml:space="preserve">: </w:t>
      </w:r>
      <w:proofErr w:type="spellStart"/>
      <w:r w:rsidR="00943799">
        <w:t>métallation</w:t>
      </w:r>
      <w:proofErr w:type="spellEnd"/>
      <w:r w:rsidR="00943799">
        <w:t xml:space="preserve"> de la porphy</w:t>
      </w:r>
      <w:r w:rsidRPr="005B44C4">
        <w:t>rine</w:t>
      </w:r>
      <w:r w:rsidR="009B7CF1">
        <w:t xml:space="preserve">. </w:t>
      </w:r>
      <w:r w:rsidR="004472A6">
        <w:t xml:space="preserve">Afin de vérifier la </w:t>
      </w:r>
      <w:proofErr w:type="spellStart"/>
      <w:r w:rsidR="004472A6">
        <w:t>méta</w:t>
      </w:r>
      <w:r>
        <w:t>l</w:t>
      </w:r>
      <w:r w:rsidR="004472A6">
        <w:t>lation</w:t>
      </w:r>
      <w:proofErr w:type="spellEnd"/>
      <w:r w:rsidR="004472A6">
        <w:t xml:space="preserve"> de la porphyrine</w:t>
      </w:r>
      <w:r>
        <w:t>,</w:t>
      </w:r>
      <w:r w:rsidR="004472A6">
        <w:t xml:space="preserve"> on réalise un spectre UV visible avant et après l’</w:t>
      </w:r>
      <w:r>
        <w:t xml:space="preserve">expérience. (On a fait la </w:t>
      </w:r>
      <w:proofErr w:type="spellStart"/>
      <w:r>
        <w:t>métall</w:t>
      </w:r>
      <w:r w:rsidR="004472A6">
        <w:t>ation</w:t>
      </w:r>
      <w:proofErr w:type="spellEnd"/>
      <w:r w:rsidR="004472A6">
        <w:t xml:space="preserve"> avec du cuivre et non du fer ici car l’exploitation du spectre n’est pas possible avec notre matériel : pic du fer trop fin pas possible </w:t>
      </w:r>
      <w:r w:rsidR="0029721C">
        <w:t>de</w:t>
      </w:r>
      <w:r w:rsidR="004472A6">
        <w:t xml:space="preserve"> les distinguer) </w:t>
      </w:r>
    </w:p>
    <w:p w:rsidR="004472A6" w:rsidRPr="004472A6" w:rsidRDefault="004472A6" w:rsidP="00C6344F">
      <w:pPr>
        <w:rPr>
          <w:color w:val="FF0000"/>
        </w:rPr>
      </w:pPr>
      <w:proofErr w:type="spellStart"/>
      <w:r w:rsidRPr="007A11F3">
        <w:rPr>
          <w:b/>
          <w:color w:val="0070C0"/>
        </w:rPr>
        <w:t>Exp</w:t>
      </w:r>
      <w:proofErr w:type="spellEnd"/>
      <w:r w:rsidRPr="007A11F3">
        <w:rPr>
          <w:color w:val="0070C0"/>
        </w:rPr>
        <w:t> </w:t>
      </w:r>
      <w:r w:rsidRPr="007A11F3">
        <w:t xml:space="preserve">: spectre UV avant et après </w:t>
      </w:r>
      <w:proofErr w:type="spellStart"/>
      <w:r w:rsidRPr="007A11F3">
        <w:t>métal</w:t>
      </w:r>
      <w:r w:rsidR="005B44C4">
        <w:t>l</w:t>
      </w:r>
      <w:r w:rsidRPr="007A11F3">
        <w:t>ation</w:t>
      </w:r>
      <w:proofErr w:type="spellEnd"/>
      <w:r w:rsidRPr="007A11F3">
        <w:t xml:space="preserve"> et superposition pour voir que le métal est présent.</w:t>
      </w:r>
    </w:p>
    <w:p w:rsidR="004472A6" w:rsidRDefault="004472A6" w:rsidP="00C6344F"/>
    <w:p w:rsidR="004472A6" w:rsidRPr="007A11F3" w:rsidRDefault="004472A6" w:rsidP="00C6344F">
      <w:r>
        <w:t xml:space="preserve">Nous avons donc </w:t>
      </w:r>
      <w:r w:rsidR="0029721C">
        <w:t>formé</w:t>
      </w:r>
      <w:r>
        <w:t xml:space="preserve"> une partie de la molécule </w:t>
      </w:r>
      <w:r w:rsidR="0029721C">
        <w:t>nécessaire au transport du dioxygène : l’hème</w:t>
      </w:r>
      <w:r>
        <w:t xml:space="preserve">. </w:t>
      </w:r>
      <w:r w:rsidR="0029721C">
        <w:t xml:space="preserve">L’hème est un cycle porphyrique jouant le rôle de ligand autour d’un centre métallique Fe 2+. </w:t>
      </w:r>
      <w:r w:rsidR="0029721C" w:rsidRPr="007A11F3">
        <w:rPr>
          <w:rStyle w:val="Emphaseintense"/>
          <w:i w:val="0"/>
          <w:color w:val="FFC000"/>
        </w:rPr>
        <w:t>PWP</w:t>
      </w:r>
      <w:r w:rsidR="0029721C" w:rsidRPr="007A11F3">
        <w:rPr>
          <w:rStyle w:val="Emphaseintense"/>
          <w:color w:val="FFC000"/>
        </w:rPr>
        <w:t xml:space="preserve"> </w:t>
      </w:r>
      <w:r w:rsidR="0029721C" w:rsidRPr="007A11F3">
        <w:t>différence entre notre produit et l’hème au nivea</w:t>
      </w:r>
      <w:r w:rsidR="008A7024">
        <w:t xml:space="preserve">u de l’enchainement moléculaire. </w:t>
      </w:r>
    </w:p>
    <w:p w:rsidR="004472A6" w:rsidRPr="00403781" w:rsidRDefault="0029721C" w:rsidP="00C6344F">
      <w:pPr>
        <w:rPr>
          <w:rStyle w:val="Emphaseple"/>
          <w:color w:val="auto"/>
        </w:rPr>
      </w:pPr>
      <w:r>
        <w:t>Il serait ainsi possible de former du sang synthétique</w:t>
      </w:r>
      <w:r w:rsidR="00403781">
        <w:t xml:space="preserve"> </w:t>
      </w:r>
      <w:r w:rsidR="00403781" w:rsidRPr="00403781">
        <w:rPr>
          <w:rStyle w:val="Emphaseple"/>
          <w:color w:val="auto"/>
        </w:rPr>
        <w:t xml:space="preserve">(ca je l’ai inventé mais j’imagine que c’est un peu le but… je sais que c’est possible mais </w:t>
      </w:r>
      <w:r w:rsidR="005B44C4" w:rsidRPr="00403781">
        <w:rPr>
          <w:rStyle w:val="Emphaseple"/>
          <w:color w:val="auto"/>
        </w:rPr>
        <w:t>je ne sais</w:t>
      </w:r>
      <w:r w:rsidR="00403781" w:rsidRPr="00403781">
        <w:rPr>
          <w:rStyle w:val="Emphaseple"/>
          <w:color w:val="auto"/>
        </w:rPr>
        <w:t xml:space="preserve"> pas si c’est comme </w:t>
      </w:r>
      <w:r w:rsidR="005B44C4" w:rsidRPr="00403781">
        <w:rPr>
          <w:rStyle w:val="Emphaseple"/>
          <w:color w:val="auto"/>
        </w:rPr>
        <w:t>ça</w:t>
      </w:r>
      <w:r w:rsidR="00403781" w:rsidRPr="00403781">
        <w:rPr>
          <w:rStyle w:val="Emphaseple"/>
          <w:color w:val="auto"/>
        </w:rPr>
        <w:t xml:space="preserve"> qu’ils font)</w:t>
      </w:r>
      <w:r w:rsidRPr="00403781">
        <w:rPr>
          <w:rStyle w:val="Emphaseple"/>
          <w:color w:val="auto"/>
        </w:rPr>
        <w:t xml:space="preserve">. </w:t>
      </w:r>
    </w:p>
    <w:p w:rsidR="0029721C" w:rsidRPr="00403781" w:rsidRDefault="0029721C" w:rsidP="00C6344F">
      <w:pPr>
        <w:rPr>
          <w:rStyle w:val="Emphaseple"/>
          <w:color w:val="auto"/>
        </w:rPr>
      </w:pPr>
    </w:p>
    <w:p w:rsidR="00775B2B" w:rsidRDefault="00775B2B" w:rsidP="00C6344F">
      <w:r>
        <w:t xml:space="preserve">Le fer </w:t>
      </w:r>
      <w:r w:rsidR="0029721C">
        <w:t xml:space="preserve">de l’hème </w:t>
      </w:r>
      <w:r>
        <w:t>va se lier à une protéine (par l’</w:t>
      </w:r>
      <w:r w:rsidR="0029721C">
        <w:t>intermédiaire</w:t>
      </w:r>
      <w:r>
        <w:t xml:space="preserve"> de l’</w:t>
      </w:r>
      <w:r w:rsidR="0029721C">
        <w:t>histidine</w:t>
      </w:r>
      <w:r>
        <w:t xml:space="preserve"> : acide aminé), dans cette </w:t>
      </w:r>
      <w:r w:rsidR="0029721C">
        <w:t>configuration</w:t>
      </w:r>
      <w:r w:rsidR="005B44C4">
        <w:t>, le</w:t>
      </w:r>
      <w:r>
        <w:t xml:space="preserve"> complexe est une pyramide à base carré. </w:t>
      </w:r>
    </w:p>
    <w:p w:rsidR="00E940AA" w:rsidRDefault="00775B2B" w:rsidP="00C6344F">
      <w:r>
        <w:t>L’</w:t>
      </w:r>
      <w:r w:rsidR="0029721C">
        <w:t>hème</w:t>
      </w:r>
      <w:r>
        <w:t xml:space="preserve"> ainsi lié</w:t>
      </w:r>
      <w:r w:rsidR="005B44C4">
        <w:t>e</w:t>
      </w:r>
      <w:r>
        <w:t xml:space="preserve"> à des </w:t>
      </w:r>
      <w:r w:rsidR="004472A6">
        <w:t>protéines</w:t>
      </w:r>
      <w:r>
        <w:t xml:space="preserve"> forme l’</w:t>
      </w:r>
      <w:r w:rsidR="0029721C">
        <w:t>hémoglobine</w:t>
      </w:r>
      <w:r w:rsidR="005B44C4">
        <w:t>,</w:t>
      </w:r>
      <w:r>
        <w:t xml:space="preserve"> responsable du transport de dioxygène</w:t>
      </w:r>
      <w:r w:rsidR="00E854B0">
        <w:t xml:space="preserve"> </w:t>
      </w:r>
      <w:r w:rsidR="00E854B0">
        <w:rPr>
          <w:rStyle w:val="Emphaseintense"/>
        </w:rPr>
        <w:t xml:space="preserve"> </w:t>
      </w:r>
      <w:r w:rsidR="00E854B0" w:rsidRPr="00E854B0">
        <w:t>[</w:t>
      </w:r>
      <w:proofErr w:type="spellStart"/>
      <w:r w:rsidR="00E854B0" w:rsidRPr="00E854B0">
        <w:t>Hfe</w:t>
      </w:r>
      <w:proofErr w:type="spellEnd"/>
      <w:r w:rsidR="00E854B0" w:rsidRPr="00E854B0">
        <w:t>] +O2 = [</w:t>
      </w:r>
      <w:proofErr w:type="spellStart"/>
      <w:r w:rsidR="00E854B0" w:rsidRPr="00E854B0">
        <w:t>HFe</w:t>
      </w:r>
      <w:proofErr w:type="spellEnd"/>
      <w:r w:rsidR="00E854B0" w:rsidRPr="00E854B0">
        <w:t>(O2)]</w:t>
      </w:r>
      <w:r w:rsidRPr="00E854B0">
        <w:t xml:space="preserve">. </w:t>
      </w:r>
      <w:r>
        <w:t xml:space="preserve">Lorsque le dioxygène se lie au groupement </w:t>
      </w:r>
      <w:r w:rsidR="0029721C">
        <w:t>Hème</w:t>
      </w:r>
      <w:r>
        <w:t xml:space="preserve"> il engendre un complexe de </w:t>
      </w:r>
      <w:r w:rsidR="0029721C">
        <w:t>géométrie</w:t>
      </w:r>
      <w:r>
        <w:t xml:space="preserve"> octaédrique. </w:t>
      </w:r>
      <w:r w:rsidRPr="007A11F3">
        <w:rPr>
          <w:rStyle w:val="Emphaseintense"/>
          <w:i w:val="0"/>
          <w:color w:val="FFC000"/>
        </w:rPr>
        <w:t>PWP</w:t>
      </w:r>
      <w:r w:rsidR="0029721C" w:rsidRPr="007A11F3">
        <w:rPr>
          <w:rStyle w:val="Emphaseintense"/>
          <w:color w:val="FFC000"/>
        </w:rPr>
        <w:t xml:space="preserve"> </w:t>
      </w:r>
      <w:r w:rsidR="0029721C" w:rsidRPr="007A11F3">
        <w:t>géométrie</w:t>
      </w:r>
      <w:r w:rsidR="00E940AA">
        <w:t xml:space="preserve"> + fixation O2. </w:t>
      </w:r>
    </w:p>
    <w:p w:rsidR="00AF75EC" w:rsidRPr="007A11F3" w:rsidRDefault="00E940AA" w:rsidP="00C6344F">
      <w:r>
        <w:t xml:space="preserve">Le complexe change de forme pour transporter le dioxygène. Lire le </w:t>
      </w:r>
      <w:proofErr w:type="spellStart"/>
      <w:r>
        <w:t>Dunod</w:t>
      </w:r>
      <w:proofErr w:type="spellEnd"/>
      <w:r w:rsidR="00E304E6" w:rsidRPr="007A11F3">
        <w:tab/>
      </w:r>
    </w:p>
    <w:p w:rsidR="009046A4" w:rsidRDefault="009046A4" w:rsidP="00C6344F">
      <w:pPr>
        <w:rPr>
          <w:i/>
        </w:rPr>
      </w:pPr>
      <w:r w:rsidRPr="009046A4">
        <w:rPr>
          <w:i/>
        </w:rPr>
        <w:t>RQ : il faut bien faire ressortir la notion de complexe à travers cette étude</w:t>
      </w:r>
      <w:r>
        <w:rPr>
          <w:i/>
        </w:rPr>
        <w:t xml:space="preserve"> de l’hème</w:t>
      </w:r>
      <w:r w:rsidRPr="009046A4">
        <w:rPr>
          <w:i/>
        </w:rPr>
        <w:t xml:space="preserve">. </w:t>
      </w:r>
    </w:p>
    <w:p w:rsidR="005B44C4" w:rsidRPr="009046A4" w:rsidRDefault="005B44C4" w:rsidP="00C6344F">
      <w:pPr>
        <w:rPr>
          <w:i/>
        </w:rPr>
      </w:pPr>
    </w:p>
    <w:p w:rsidR="002B2737" w:rsidRDefault="002B2737" w:rsidP="00C6344F">
      <w:r w:rsidRPr="00A11F24">
        <w:rPr>
          <w:b/>
          <w:color w:val="FF0000"/>
          <w:u w:val="single"/>
        </w:rPr>
        <w:t>Conclusion</w:t>
      </w:r>
      <w:r w:rsidRPr="00A11F24">
        <w:rPr>
          <w:color w:val="FF0000"/>
        </w:rPr>
        <w:t> </w:t>
      </w:r>
      <w:r>
        <w:t xml:space="preserve">: </w:t>
      </w:r>
      <w:r w:rsidR="00273EB5">
        <w:t>Ouvrir sur l’utilisation des complexes en tant que catalyseur dans l’industrie</w:t>
      </w:r>
      <w:r w:rsidR="00A60CE8">
        <w:t xml:space="preserve"> ou sur la photosynthèse </w:t>
      </w:r>
    </w:p>
    <w:p w:rsidR="001315EC" w:rsidRPr="00273EB5" w:rsidRDefault="001315EC" w:rsidP="00C6344F"/>
    <w:p w:rsidR="009046A4" w:rsidRDefault="00273EB5" w:rsidP="00C6344F">
      <w:pPr>
        <w:rPr>
          <w:rFonts w:eastAsia="Times New Roman" w:cs="Arial"/>
          <w:color w:val="000000"/>
          <w:szCs w:val="22"/>
          <w:lang w:eastAsia="fr-FR"/>
        </w:rPr>
      </w:pPr>
      <w:r w:rsidRPr="00273EB5">
        <w:rPr>
          <w:rFonts w:eastAsia="Times New Roman" w:cs="Arial"/>
          <w:color w:val="000000"/>
          <w:szCs w:val="22"/>
          <w:lang w:eastAsia="fr-FR"/>
        </w:rPr>
        <w:t xml:space="preserve">On peut rajouter la synthèse du fer </w:t>
      </w:r>
      <w:proofErr w:type="spellStart"/>
      <w:r w:rsidRPr="00273EB5">
        <w:rPr>
          <w:rFonts w:eastAsia="Times New Roman" w:cs="Arial"/>
          <w:color w:val="000000"/>
          <w:szCs w:val="22"/>
          <w:lang w:eastAsia="fr-FR"/>
        </w:rPr>
        <w:t>acac</w:t>
      </w:r>
      <w:proofErr w:type="spellEnd"/>
      <w:r w:rsidRPr="00273EB5">
        <w:rPr>
          <w:rFonts w:eastAsia="Times New Roman" w:cs="Arial"/>
          <w:color w:val="000000"/>
          <w:szCs w:val="22"/>
          <w:lang w:eastAsia="fr-FR"/>
        </w:rPr>
        <w:t xml:space="preserve"> dans le II.1) à voir avec le temps dispo</w:t>
      </w:r>
    </w:p>
    <w:p w:rsidR="005D0B29" w:rsidRDefault="005D0B29" w:rsidP="00C6344F">
      <w:pPr>
        <w:rPr>
          <w:rFonts w:eastAsia="Times New Roman" w:cs="Arial"/>
          <w:color w:val="000000"/>
          <w:szCs w:val="22"/>
          <w:lang w:eastAsia="fr-FR"/>
        </w:rPr>
      </w:pPr>
    </w:p>
    <w:p w:rsidR="005D0B29" w:rsidRDefault="005D0B29" w:rsidP="00C6344F">
      <w:pPr>
        <w:rPr>
          <w:rFonts w:eastAsia="Times New Roman" w:cs="Arial"/>
          <w:color w:val="000000"/>
          <w:szCs w:val="22"/>
          <w:lang w:eastAsia="fr-FR"/>
        </w:rPr>
      </w:pPr>
      <w:r>
        <w:rPr>
          <w:rFonts w:eastAsia="Times New Roman" w:cs="Arial"/>
          <w:color w:val="000000"/>
          <w:szCs w:val="22"/>
          <w:lang w:eastAsia="fr-FR"/>
        </w:rPr>
        <w:t xml:space="preserve">Commentaires : </w:t>
      </w:r>
    </w:p>
    <w:p w:rsidR="005D0B29" w:rsidRDefault="005D0B29" w:rsidP="005D0B29">
      <w:pPr>
        <w:pStyle w:val="Paragraphedeliste"/>
        <w:numPr>
          <w:ilvl w:val="0"/>
          <w:numId w:val="19"/>
        </w:numPr>
        <w:rPr>
          <w:rFonts w:eastAsia="Times New Roman" w:cs="Arial"/>
          <w:color w:val="000000"/>
          <w:szCs w:val="22"/>
          <w:lang w:eastAsia="fr-FR"/>
        </w:rPr>
      </w:pPr>
      <w:r>
        <w:rPr>
          <w:rFonts w:eastAsia="Times New Roman" w:cs="Arial"/>
          <w:color w:val="000000"/>
          <w:szCs w:val="22"/>
          <w:lang w:eastAsia="fr-FR"/>
        </w:rPr>
        <w:t xml:space="preserve">Lire le protocole de l’eau de javel en entier avant de la faire : il faut connaitre le volume de </w:t>
      </w:r>
      <w:proofErr w:type="spellStart"/>
      <w:r>
        <w:rPr>
          <w:rFonts w:eastAsia="Times New Roman" w:cs="Arial"/>
          <w:color w:val="000000"/>
          <w:szCs w:val="22"/>
          <w:lang w:eastAsia="fr-FR"/>
        </w:rPr>
        <w:t>NaCl</w:t>
      </w:r>
      <w:proofErr w:type="spellEnd"/>
      <w:r>
        <w:rPr>
          <w:rFonts w:eastAsia="Times New Roman" w:cs="Arial"/>
          <w:color w:val="000000"/>
          <w:szCs w:val="22"/>
          <w:lang w:eastAsia="fr-FR"/>
        </w:rPr>
        <w:t xml:space="preserve"> utilisé avant de commencer. </w:t>
      </w:r>
    </w:p>
    <w:p w:rsidR="00273EB5" w:rsidRDefault="00372FF2" w:rsidP="00C6344F">
      <w:pPr>
        <w:pStyle w:val="Paragraphedeliste"/>
        <w:numPr>
          <w:ilvl w:val="0"/>
          <w:numId w:val="19"/>
        </w:numPr>
        <w:rPr>
          <w:rFonts w:eastAsia="Times New Roman" w:cs="Arial"/>
          <w:color w:val="000000"/>
          <w:szCs w:val="22"/>
          <w:lang w:eastAsia="fr-FR"/>
        </w:rPr>
      </w:pPr>
      <w:r>
        <w:rPr>
          <w:rFonts w:eastAsia="Times New Roman" w:cs="Arial"/>
          <w:color w:val="000000"/>
          <w:szCs w:val="22"/>
          <w:lang w:eastAsia="fr-FR"/>
        </w:rPr>
        <w:t xml:space="preserve">Il faudra peut-être adapter les concentrations en thiosulfate pour être sûr d’avoir un bon volume à l’équivalence. </w:t>
      </w:r>
      <w:r w:rsidR="00BD6C95">
        <w:rPr>
          <w:rFonts w:eastAsia="Times New Roman" w:cs="Arial"/>
          <w:color w:val="000000"/>
          <w:szCs w:val="22"/>
          <w:lang w:eastAsia="fr-FR"/>
        </w:rPr>
        <w:t xml:space="preserve">Ce qu’il faut de sûr c’est que KI et CH3COOH soient en excès par rapport aux ions </w:t>
      </w:r>
      <w:proofErr w:type="spellStart"/>
      <w:r w:rsidR="00BD6C95">
        <w:rPr>
          <w:rFonts w:eastAsia="Times New Roman" w:cs="Arial"/>
          <w:color w:val="000000"/>
          <w:szCs w:val="22"/>
          <w:lang w:eastAsia="fr-FR"/>
        </w:rPr>
        <w:t>ClO</w:t>
      </w:r>
      <w:proofErr w:type="spellEnd"/>
      <w:r w:rsidR="00BD6C95">
        <w:rPr>
          <w:rFonts w:eastAsia="Times New Roman" w:cs="Arial"/>
          <w:color w:val="000000"/>
          <w:szCs w:val="22"/>
          <w:lang w:eastAsia="fr-FR"/>
        </w:rPr>
        <w:t>-</w:t>
      </w:r>
    </w:p>
    <w:p w:rsidR="00E34C58" w:rsidRDefault="00E34C58" w:rsidP="00C6344F">
      <w:pPr>
        <w:pStyle w:val="Paragraphedeliste"/>
        <w:numPr>
          <w:ilvl w:val="0"/>
          <w:numId w:val="19"/>
        </w:numPr>
        <w:rPr>
          <w:rFonts w:eastAsia="Times New Roman" w:cs="Arial"/>
          <w:color w:val="000000"/>
          <w:szCs w:val="22"/>
          <w:lang w:eastAsia="fr-FR"/>
        </w:rPr>
      </w:pPr>
      <w:r>
        <w:rPr>
          <w:rFonts w:eastAsia="Times New Roman" w:cs="Arial"/>
          <w:color w:val="000000"/>
          <w:szCs w:val="22"/>
          <w:lang w:eastAsia="fr-FR"/>
        </w:rPr>
        <w:t>Livre ASB !!</w:t>
      </w:r>
      <w:r w:rsidR="00716AF9">
        <w:rPr>
          <w:rFonts w:eastAsia="Times New Roman" w:cs="Arial"/>
          <w:color w:val="000000"/>
          <w:szCs w:val="22"/>
          <w:lang w:eastAsia="fr-FR"/>
        </w:rPr>
        <w:t xml:space="preserve"> p.69</w:t>
      </w:r>
    </w:p>
    <w:p w:rsidR="00A64015" w:rsidRDefault="00A64015" w:rsidP="00C6344F">
      <w:pPr>
        <w:pStyle w:val="Paragraphedeliste"/>
        <w:numPr>
          <w:ilvl w:val="0"/>
          <w:numId w:val="19"/>
        </w:numPr>
        <w:rPr>
          <w:rFonts w:eastAsia="Times New Roman" w:cs="Arial"/>
          <w:color w:val="000000"/>
          <w:szCs w:val="22"/>
          <w:lang w:eastAsia="fr-FR"/>
        </w:rPr>
      </w:pPr>
      <w:r>
        <w:rPr>
          <w:rFonts w:eastAsia="Times New Roman" w:cs="Arial"/>
          <w:color w:val="000000"/>
          <w:szCs w:val="22"/>
          <w:lang w:eastAsia="fr-FR"/>
        </w:rPr>
        <w:t>Bien montrer que la porphyrine est le ligand du complexe formé</w:t>
      </w:r>
    </w:p>
    <w:p w:rsidR="00A64015" w:rsidRDefault="00A64015" w:rsidP="00C6344F">
      <w:pPr>
        <w:pStyle w:val="Paragraphedeliste"/>
        <w:numPr>
          <w:ilvl w:val="0"/>
          <w:numId w:val="19"/>
        </w:numPr>
        <w:rPr>
          <w:rFonts w:eastAsia="Times New Roman" w:cs="Arial"/>
          <w:color w:val="000000"/>
          <w:szCs w:val="22"/>
          <w:lang w:eastAsia="fr-FR"/>
        </w:rPr>
      </w:pPr>
      <w:r>
        <w:rPr>
          <w:rFonts w:eastAsia="Times New Roman" w:cs="Arial"/>
          <w:color w:val="000000"/>
          <w:szCs w:val="22"/>
          <w:lang w:eastAsia="fr-FR"/>
        </w:rPr>
        <w:t>Aller plus vite sur l’électrolyse car c’est le chapitre d’avant dans le programme de STL</w:t>
      </w:r>
    </w:p>
    <w:p w:rsidR="00A64015" w:rsidRPr="00E34C58" w:rsidRDefault="00A64015" w:rsidP="00C6344F">
      <w:pPr>
        <w:pStyle w:val="Paragraphedeliste"/>
        <w:numPr>
          <w:ilvl w:val="0"/>
          <w:numId w:val="19"/>
        </w:numPr>
        <w:rPr>
          <w:rFonts w:eastAsia="Times New Roman" w:cs="Arial"/>
          <w:color w:val="000000"/>
          <w:szCs w:val="22"/>
          <w:lang w:eastAsia="fr-FR"/>
        </w:rPr>
      </w:pPr>
    </w:p>
    <w:sectPr w:rsidR="00A64015" w:rsidRPr="00E34C58" w:rsidSect="00C6344F">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B24" w:rsidRDefault="00CA2B24" w:rsidP="00ED5304">
      <w:r>
        <w:separator/>
      </w:r>
    </w:p>
  </w:endnote>
  <w:endnote w:type="continuationSeparator" w:id="0">
    <w:p w:rsidR="00CA2B24" w:rsidRDefault="00CA2B24" w:rsidP="00ED5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431" w:rsidRDefault="0083543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431" w:rsidRDefault="00835431">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431" w:rsidRDefault="0083543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B24" w:rsidRDefault="00CA2B24" w:rsidP="00ED5304">
      <w:r>
        <w:separator/>
      </w:r>
    </w:p>
  </w:footnote>
  <w:footnote w:type="continuationSeparator" w:id="0">
    <w:p w:rsidR="00CA2B24" w:rsidRDefault="00CA2B24" w:rsidP="00ED53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431" w:rsidRDefault="00835431">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431" w:rsidRDefault="00835431">
    <w:pPr>
      <w:pStyle w:val="En-tte"/>
    </w:pPr>
    <w:r>
      <w:t>Alexandra d’Arco</w:t>
    </w:r>
    <w:r>
      <w:tab/>
    </w:r>
    <w:proofErr w:type="spellStart"/>
    <w:r>
      <w:t>G.Bertrand</w:t>
    </w:r>
    <w:proofErr w:type="spellEnd"/>
    <w:r>
      <w:t xml:space="preserve"> </w:t>
    </w:r>
    <w:r>
      <w:tab/>
    </w:r>
    <w:proofErr w:type="spellStart"/>
    <w:r>
      <w:t>J.Fillette</w:t>
    </w:r>
    <w:bookmarkStart w:id="0" w:name="_GoBack"/>
    <w:bookmarkEnd w:id="0"/>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431" w:rsidRDefault="0083543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35C98"/>
    <w:multiLevelType w:val="hybridMultilevel"/>
    <w:tmpl w:val="6D6C54D6"/>
    <w:lvl w:ilvl="0" w:tplc="4324142E">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726285"/>
    <w:multiLevelType w:val="multilevel"/>
    <w:tmpl w:val="983A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37A47"/>
    <w:multiLevelType w:val="multilevel"/>
    <w:tmpl w:val="9F14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81734"/>
    <w:multiLevelType w:val="multilevel"/>
    <w:tmpl w:val="98CE9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565CB"/>
    <w:multiLevelType w:val="hybridMultilevel"/>
    <w:tmpl w:val="3D98437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68816D3"/>
    <w:multiLevelType w:val="hybridMultilevel"/>
    <w:tmpl w:val="AC748C08"/>
    <w:lvl w:ilvl="0" w:tplc="9A984F50">
      <w:start w:val="2"/>
      <w:numFmt w:val="upperRoman"/>
      <w:lvlText w:val="%1."/>
      <w:lvlJc w:val="right"/>
      <w:pPr>
        <w:tabs>
          <w:tab w:val="num" w:pos="720"/>
        </w:tabs>
        <w:ind w:left="720" w:hanging="360"/>
      </w:pPr>
    </w:lvl>
    <w:lvl w:ilvl="1" w:tplc="36B2A6E0" w:tentative="1">
      <w:start w:val="1"/>
      <w:numFmt w:val="decimal"/>
      <w:lvlText w:val="%2."/>
      <w:lvlJc w:val="left"/>
      <w:pPr>
        <w:tabs>
          <w:tab w:val="num" w:pos="1440"/>
        </w:tabs>
        <w:ind w:left="1440" w:hanging="360"/>
      </w:pPr>
    </w:lvl>
    <w:lvl w:ilvl="2" w:tplc="5472F906" w:tentative="1">
      <w:start w:val="1"/>
      <w:numFmt w:val="decimal"/>
      <w:lvlText w:val="%3."/>
      <w:lvlJc w:val="left"/>
      <w:pPr>
        <w:tabs>
          <w:tab w:val="num" w:pos="2160"/>
        </w:tabs>
        <w:ind w:left="2160" w:hanging="360"/>
      </w:pPr>
    </w:lvl>
    <w:lvl w:ilvl="3" w:tplc="06CC09DC" w:tentative="1">
      <w:start w:val="1"/>
      <w:numFmt w:val="decimal"/>
      <w:lvlText w:val="%4."/>
      <w:lvlJc w:val="left"/>
      <w:pPr>
        <w:tabs>
          <w:tab w:val="num" w:pos="2880"/>
        </w:tabs>
        <w:ind w:left="2880" w:hanging="360"/>
      </w:pPr>
    </w:lvl>
    <w:lvl w:ilvl="4" w:tplc="B622CA6C" w:tentative="1">
      <w:start w:val="1"/>
      <w:numFmt w:val="decimal"/>
      <w:lvlText w:val="%5."/>
      <w:lvlJc w:val="left"/>
      <w:pPr>
        <w:tabs>
          <w:tab w:val="num" w:pos="3600"/>
        </w:tabs>
        <w:ind w:left="3600" w:hanging="360"/>
      </w:pPr>
    </w:lvl>
    <w:lvl w:ilvl="5" w:tplc="06902BBA" w:tentative="1">
      <w:start w:val="1"/>
      <w:numFmt w:val="decimal"/>
      <w:lvlText w:val="%6."/>
      <w:lvlJc w:val="left"/>
      <w:pPr>
        <w:tabs>
          <w:tab w:val="num" w:pos="4320"/>
        </w:tabs>
        <w:ind w:left="4320" w:hanging="360"/>
      </w:pPr>
    </w:lvl>
    <w:lvl w:ilvl="6" w:tplc="CFC8BB2E" w:tentative="1">
      <w:start w:val="1"/>
      <w:numFmt w:val="decimal"/>
      <w:lvlText w:val="%7."/>
      <w:lvlJc w:val="left"/>
      <w:pPr>
        <w:tabs>
          <w:tab w:val="num" w:pos="5040"/>
        </w:tabs>
        <w:ind w:left="5040" w:hanging="360"/>
      </w:pPr>
    </w:lvl>
    <w:lvl w:ilvl="7" w:tplc="8580FF78" w:tentative="1">
      <w:start w:val="1"/>
      <w:numFmt w:val="decimal"/>
      <w:lvlText w:val="%8."/>
      <w:lvlJc w:val="left"/>
      <w:pPr>
        <w:tabs>
          <w:tab w:val="num" w:pos="5760"/>
        </w:tabs>
        <w:ind w:left="5760" w:hanging="360"/>
      </w:pPr>
    </w:lvl>
    <w:lvl w:ilvl="8" w:tplc="6D9C5712" w:tentative="1">
      <w:start w:val="1"/>
      <w:numFmt w:val="decimal"/>
      <w:lvlText w:val="%9."/>
      <w:lvlJc w:val="left"/>
      <w:pPr>
        <w:tabs>
          <w:tab w:val="num" w:pos="6480"/>
        </w:tabs>
        <w:ind w:left="6480" w:hanging="360"/>
      </w:pPr>
    </w:lvl>
  </w:abstractNum>
  <w:abstractNum w:abstractNumId="6" w15:restartNumberingAfterBreak="0">
    <w:nsid w:val="192E3BC4"/>
    <w:multiLevelType w:val="hybridMultilevel"/>
    <w:tmpl w:val="70D652A2"/>
    <w:lvl w:ilvl="0" w:tplc="5FE41D1E">
      <w:start w:val="3"/>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5E74CE"/>
    <w:multiLevelType w:val="multilevel"/>
    <w:tmpl w:val="9CEE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576B63"/>
    <w:multiLevelType w:val="hybridMultilevel"/>
    <w:tmpl w:val="81368B9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14C4D84"/>
    <w:multiLevelType w:val="hybridMultilevel"/>
    <w:tmpl w:val="8808297E"/>
    <w:lvl w:ilvl="0" w:tplc="19D2EAB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2740B5A"/>
    <w:multiLevelType w:val="hybridMultilevel"/>
    <w:tmpl w:val="0B505A1C"/>
    <w:lvl w:ilvl="0" w:tplc="E4FE9888">
      <w:numFmt w:val="bullet"/>
      <w:lvlText w:val="-"/>
      <w:lvlJc w:val="left"/>
      <w:pPr>
        <w:ind w:left="720" w:hanging="360"/>
      </w:pPr>
      <w:rPr>
        <w:rFonts w:ascii="Calibri" w:eastAsia="Times New Roman"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5640BF"/>
    <w:multiLevelType w:val="hybridMultilevel"/>
    <w:tmpl w:val="16EA82B6"/>
    <w:lvl w:ilvl="0" w:tplc="13FAC5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52B2821"/>
    <w:multiLevelType w:val="hybridMultilevel"/>
    <w:tmpl w:val="1B8E77F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5684D60"/>
    <w:multiLevelType w:val="multilevel"/>
    <w:tmpl w:val="4E1CF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CA2651"/>
    <w:multiLevelType w:val="multilevel"/>
    <w:tmpl w:val="43FA3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45531E"/>
    <w:multiLevelType w:val="hybridMultilevel"/>
    <w:tmpl w:val="02EC76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E18121A"/>
    <w:multiLevelType w:val="hybridMultilevel"/>
    <w:tmpl w:val="F12E0B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1F00143"/>
    <w:multiLevelType w:val="hybridMultilevel"/>
    <w:tmpl w:val="C436DF9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56350DB"/>
    <w:multiLevelType w:val="hybridMultilevel"/>
    <w:tmpl w:val="4A90D598"/>
    <w:lvl w:ilvl="0" w:tplc="19D2EAB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18"/>
  </w:num>
  <w:num w:numId="3">
    <w:abstractNumId w:val="13"/>
    <w:lvlOverride w:ilvl="0">
      <w:lvl w:ilvl="0">
        <w:numFmt w:val="upperRoman"/>
        <w:lvlText w:val="%1."/>
        <w:lvlJc w:val="right"/>
      </w:lvl>
    </w:lvlOverride>
  </w:num>
  <w:num w:numId="4">
    <w:abstractNumId w:val="3"/>
  </w:num>
  <w:num w:numId="5">
    <w:abstractNumId w:val="5"/>
  </w:num>
  <w:num w:numId="6">
    <w:abstractNumId w:val="14"/>
  </w:num>
  <w:num w:numId="7">
    <w:abstractNumId w:val="12"/>
  </w:num>
  <w:num w:numId="8">
    <w:abstractNumId w:val="1"/>
  </w:num>
  <w:num w:numId="9">
    <w:abstractNumId w:val="2"/>
  </w:num>
  <w:num w:numId="10">
    <w:abstractNumId w:val="7"/>
  </w:num>
  <w:num w:numId="11">
    <w:abstractNumId w:val="0"/>
  </w:num>
  <w:num w:numId="12">
    <w:abstractNumId w:val="4"/>
  </w:num>
  <w:num w:numId="13">
    <w:abstractNumId w:val="8"/>
  </w:num>
  <w:num w:numId="14">
    <w:abstractNumId w:val="17"/>
  </w:num>
  <w:num w:numId="15">
    <w:abstractNumId w:val="6"/>
  </w:num>
  <w:num w:numId="16">
    <w:abstractNumId w:val="11"/>
  </w:num>
  <w:num w:numId="17">
    <w:abstractNumId w:val="15"/>
  </w:num>
  <w:num w:numId="18">
    <w:abstractNumId w:val="1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5C5"/>
    <w:rsid w:val="000A0DF9"/>
    <w:rsid w:val="000C6E83"/>
    <w:rsid w:val="00122D31"/>
    <w:rsid w:val="001315EC"/>
    <w:rsid w:val="00157040"/>
    <w:rsid w:val="001755B6"/>
    <w:rsid w:val="00195E9F"/>
    <w:rsid w:val="00231608"/>
    <w:rsid w:val="00233E03"/>
    <w:rsid w:val="00255C8F"/>
    <w:rsid w:val="00273EB5"/>
    <w:rsid w:val="00287D8D"/>
    <w:rsid w:val="0029721C"/>
    <w:rsid w:val="002B2737"/>
    <w:rsid w:val="002C35DB"/>
    <w:rsid w:val="002E7729"/>
    <w:rsid w:val="002F6E83"/>
    <w:rsid w:val="00302764"/>
    <w:rsid w:val="00332930"/>
    <w:rsid w:val="003500FF"/>
    <w:rsid w:val="003518D3"/>
    <w:rsid w:val="00372FF2"/>
    <w:rsid w:val="003742E4"/>
    <w:rsid w:val="003C27EB"/>
    <w:rsid w:val="00403781"/>
    <w:rsid w:val="004253A6"/>
    <w:rsid w:val="004426AC"/>
    <w:rsid w:val="004472A6"/>
    <w:rsid w:val="004659DA"/>
    <w:rsid w:val="004E264D"/>
    <w:rsid w:val="005229D7"/>
    <w:rsid w:val="005311F8"/>
    <w:rsid w:val="00552221"/>
    <w:rsid w:val="0056775D"/>
    <w:rsid w:val="00583A4D"/>
    <w:rsid w:val="005B44C4"/>
    <w:rsid w:val="005D0B29"/>
    <w:rsid w:val="005E23E5"/>
    <w:rsid w:val="00625EFA"/>
    <w:rsid w:val="0068762D"/>
    <w:rsid w:val="00697762"/>
    <w:rsid w:val="006E35C5"/>
    <w:rsid w:val="00716AF9"/>
    <w:rsid w:val="00762E8B"/>
    <w:rsid w:val="00775B2B"/>
    <w:rsid w:val="00792D69"/>
    <w:rsid w:val="007A11F3"/>
    <w:rsid w:val="007B2924"/>
    <w:rsid w:val="007C14A4"/>
    <w:rsid w:val="00835431"/>
    <w:rsid w:val="00847133"/>
    <w:rsid w:val="008A7024"/>
    <w:rsid w:val="008B446F"/>
    <w:rsid w:val="009046A4"/>
    <w:rsid w:val="00924A3B"/>
    <w:rsid w:val="00943799"/>
    <w:rsid w:val="00944D1B"/>
    <w:rsid w:val="00965B8C"/>
    <w:rsid w:val="009A391A"/>
    <w:rsid w:val="009B7CF1"/>
    <w:rsid w:val="009E6883"/>
    <w:rsid w:val="00A11F24"/>
    <w:rsid w:val="00A347F2"/>
    <w:rsid w:val="00A60CE8"/>
    <w:rsid w:val="00A64015"/>
    <w:rsid w:val="00A77670"/>
    <w:rsid w:val="00AA2C6E"/>
    <w:rsid w:val="00AA3D8F"/>
    <w:rsid w:val="00AA7246"/>
    <w:rsid w:val="00AD5C37"/>
    <w:rsid w:val="00AE09B9"/>
    <w:rsid w:val="00AF75EC"/>
    <w:rsid w:val="00B009D2"/>
    <w:rsid w:val="00B47EA2"/>
    <w:rsid w:val="00B97B82"/>
    <w:rsid w:val="00BA702A"/>
    <w:rsid w:val="00BD6C95"/>
    <w:rsid w:val="00BE7B9C"/>
    <w:rsid w:val="00C2154A"/>
    <w:rsid w:val="00C6344F"/>
    <w:rsid w:val="00C64071"/>
    <w:rsid w:val="00C67907"/>
    <w:rsid w:val="00C71C61"/>
    <w:rsid w:val="00CA2B24"/>
    <w:rsid w:val="00CA346E"/>
    <w:rsid w:val="00CE7A15"/>
    <w:rsid w:val="00D0399D"/>
    <w:rsid w:val="00D53A6A"/>
    <w:rsid w:val="00D76E17"/>
    <w:rsid w:val="00DA6738"/>
    <w:rsid w:val="00DD095E"/>
    <w:rsid w:val="00E14982"/>
    <w:rsid w:val="00E304E6"/>
    <w:rsid w:val="00E34C58"/>
    <w:rsid w:val="00E6449B"/>
    <w:rsid w:val="00E854B0"/>
    <w:rsid w:val="00E940AA"/>
    <w:rsid w:val="00EB6DF8"/>
    <w:rsid w:val="00ED5304"/>
    <w:rsid w:val="00FF04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531D3E-FB57-4231-B7DC-240D197D5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44F"/>
    <w:pPr>
      <w:spacing w:after="0" w:line="240" w:lineRule="auto"/>
      <w:jc w:val="both"/>
    </w:pPr>
    <w:rPr>
      <w:sz w:val="22"/>
    </w:rPr>
  </w:style>
  <w:style w:type="paragraph" w:styleId="Titre1">
    <w:name w:val="heading 1"/>
    <w:basedOn w:val="Normal"/>
    <w:next w:val="Normal"/>
    <w:link w:val="Titre1Car"/>
    <w:uiPriority w:val="9"/>
    <w:qFormat/>
    <w:rsid w:val="006E35C5"/>
    <w:pPr>
      <w:keepNext/>
      <w:keepLines/>
      <w:pBdr>
        <w:bottom w:val="single" w:sz="4" w:space="2" w:color="9B57D3" w:themeColor="accent2"/>
      </w:pBdr>
      <w:spacing w:before="360" w:after="120"/>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3518D3"/>
    <w:pPr>
      <w:keepNext/>
      <w:keepLines/>
      <w:spacing w:before="120"/>
      <w:outlineLvl w:val="1"/>
    </w:pPr>
    <w:rPr>
      <w:rFonts w:asciiTheme="majorHAnsi" w:eastAsiaTheme="majorEastAsia" w:hAnsiTheme="majorHAnsi" w:cstheme="majorBidi"/>
      <w:color w:val="9B57D3" w:themeColor="accent2"/>
      <w:sz w:val="24"/>
      <w:szCs w:val="36"/>
    </w:rPr>
  </w:style>
  <w:style w:type="paragraph" w:styleId="Titre3">
    <w:name w:val="heading 3"/>
    <w:basedOn w:val="Normal"/>
    <w:next w:val="Normal"/>
    <w:link w:val="Titre3Car"/>
    <w:uiPriority w:val="9"/>
    <w:unhideWhenUsed/>
    <w:qFormat/>
    <w:rsid w:val="002B2737"/>
    <w:pPr>
      <w:keepNext/>
      <w:keepLines/>
      <w:spacing w:before="80"/>
      <w:outlineLvl w:val="2"/>
    </w:pPr>
    <w:rPr>
      <w:rFonts w:asciiTheme="majorHAnsi" w:eastAsiaTheme="majorEastAsia" w:hAnsiTheme="majorHAnsi" w:cstheme="majorBidi"/>
      <w:color w:val="6D1D6A" w:themeColor="accent1" w:themeShade="BF"/>
      <w:sz w:val="32"/>
      <w:szCs w:val="32"/>
    </w:rPr>
  </w:style>
  <w:style w:type="paragraph" w:styleId="Titre4">
    <w:name w:val="heading 4"/>
    <w:basedOn w:val="Normal"/>
    <w:next w:val="Normal"/>
    <w:link w:val="Titre4Car"/>
    <w:uiPriority w:val="9"/>
    <w:unhideWhenUsed/>
    <w:qFormat/>
    <w:rsid w:val="006E35C5"/>
    <w:pPr>
      <w:keepNext/>
      <w:keepLines/>
      <w:spacing w:before="80"/>
      <w:outlineLvl w:val="3"/>
    </w:pPr>
    <w:rPr>
      <w:rFonts w:asciiTheme="majorHAnsi" w:eastAsiaTheme="majorEastAsia" w:hAnsiTheme="majorHAnsi" w:cstheme="majorBidi"/>
      <w:i/>
      <w:iCs/>
      <w:color w:val="4E1F76" w:themeColor="accent2" w:themeShade="80"/>
      <w:sz w:val="28"/>
      <w:szCs w:val="28"/>
    </w:rPr>
  </w:style>
  <w:style w:type="paragraph" w:styleId="Titre5">
    <w:name w:val="heading 5"/>
    <w:basedOn w:val="Normal"/>
    <w:next w:val="Normal"/>
    <w:link w:val="Titre5Car"/>
    <w:uiPriority w:val="9"/>
    <w:semiHidden/>
    <w:unhideWhenUsed/>
    <w:qFormat/>
    <w:rsid w:val="006E35C5"/>
    <w:pPr>
      <w:keepNext/>
      <w:keepLines/>
      <w:spacing w:before="80"/>
      <w:outlineLvl w:val="4"/>
    </w:pPr>
    <w:rPr>
      <w:rFonts w:asciiTheme="majorHAnsi" w:eastAsiaTheme="majorEastAsia" w:hAnsiTheme="majorHAnsi" w:cstheme="majorBidi"/>
      <w:color w:val="752EB0" w:themeColor="accent2" w:themeShade="BF"/>
      <w:sz w:val="24"/>
      <w:szCs w:val="24"/>
    </w:rPr>
  </w:style>
  <w:style w:type="paragraph" w:styleId="Titre6">
    <w:name w:val="heading 6"/>
    <w:basedOn w:val="Normal"/>
    <w:next w:val="Normal"/>
    <w:link w:val="Titre6Car"/>
    <w:uiPriority w:val="9"/>
    <w:semiHidden/>
    <w:unhideWhenUsed/>
    <w:qFormat/>
    <w:rsid w:val="006E35C5"/>
    <w:pPr>
      <w:keepNext/>
      <w:keepLines/>
      <w:spacing w:before="80"/>
      <w:outlineLvl w:val="5"/>
    </w:pPr>
    <w:rPr>
      <w:rFonts w:asciiTheme="majorHAnsi" w:eastAsiaTheme="majorEastAsia" w:hAnsiTheme="majorHAnsi" w:cstheme="majorBidi"/>
      <w:i/>
      <w:iCs/>
      <w:color w:val="4E1F76" w:themeColor="accent2" w:themeShade="80"/>
      <w:sz w:val="24"/>
      <w:szCs w:val="24"/>
    </w:rPr>
  </w:style>
  <w:style w:type="paragraph" w:styleId="Titre7">
    <w:name w:val="heading 7"/>
    <w:basedOn w:val="Normal"/>
    <w:next w:val="Normal"/>
    <w:link w:val="Titre7Car"/>
    <w:uiPriority w:val="9"/>
    <w:semiHidden/>
    <w:unhideWhenUsed/>
    <w:qFormat/>
    <w:rsid w:val="006E35C5"/>
    <w:pPr>
      <w:keepNext/>
      <w:keepLines/>
      <w:spacing w:before="80"/>
      <w:outlineLvl w:val="6"/>
    </w:pPr>
    <w:rPr>
      <w:rFonts w:asciiTheme="majorHAnsi" w:eastAsiaTheme="majorEastAsia" w:hAnsiTheme="majorHAnsi" w:cstheme="majorBidi"/>
      <w:b/>
      <w:bCs/>
      <w:color w:val="4E1F76" w:themeColor="accent2" w:themeShade="80"/>
      <w:szCs w:val="22"/>
    </w:rPr>
  </w:style>
  <w:style w:type="paragraph" w:styleId="Titre8">
    <w:name w:val="heading 8"/>
    <w:basedOn w:val="Normal"/>
    <w:next w:val="Normal"/>
    <w:link w:val="Titre8Car"/>
    <w:uiPriority w:val="9"/>
    <w:semiHidden/>
    <w:unhideWhenUsed/>
    <w:qFormat/>
    <w:rsid w:val="006E35C5"/>
    <w:pPr>
      <w:keepNext/>
      <w:keepLines/>
      <w:spacing w:before="80"/>
      <w:outlineLvl w:val="7"/>
    </w:pPr>
    <w:rPr>
      <w:rFonts w:asciiTheme="majorHAnsi" w:eastAsiaTheme="majorEastAsia" w:hAnsiTheme="majorHAnsi" w:cstheme="majorBidi"/>
      <w:color w:val="4E1F76" w:themeColor="accent2" w:themeShade="80"/>
      <w:szCs w:val="22"/>
    </w:rPr>
  </w:style>
  <w:style w:type="paragraph" w:styleId="Titre9">
    <w:name w:val="heading 9"/>
    <w:basedOn w:val="Normal"/>
    <w:next w:val="Normal"/>
    <w:link w:val="Titre9Car"/>
    <w:uiPriority w:val="9"/>
    <w:semiHidden/>
    <w:unhideWhenUsed/>
    <w:qFormat/>
    <w:rsid w:val="006E35C5"/>
    <w:pPr>
      <w:keepNext/>
      <w:keepLines/>
      <w:spacing w:before="80"/>
      <w:outlineLvl w:val="8"/>
    </w:pPr>
    <w:rPr>
      <w:rFonts w:asciiTheme="majorHAnsi" w:eastAsiaTheme="majorEastAsia" w:hAnsiTheme="majorHAnsi" w:cstheme="majorBidi"/>
      <w:i/>
      <w:iCs/>
      <w:color w:val="4E1F76" w:themeColor="accent2" w:themeShade="8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E35C5"/>
    <w:pPr>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6E35C5"/>
    <w:rPr>
      <w:rFonts w:asciiTheme="majorHAnsi" w:eastAsiaTheme="majorEastAsia" w:hAnsiTheme="majorHAnsi" w:cstheme="majorBidi"/>
      <w:color w:val="262626" w:themeColor="text1" w:themeTint="D9"/>
      <w:sz w:val="96"/>
      <w:szCs w:val="96"/>
    </w:rPr>
  </w:style>
  <w:style w:type="character" w:customStyle="1" w:styleId="Titre1Car">
    <w:name w:val="Titre 1 Car"/>
    <w:basedOn w:val="Policepardfaut"/>
    <w:link w:val="Titre1"/>
    <w:uiPriority w:val="9"/>
    <w:rsid w:val="006E35C5"/>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3518D3"/>
    <w:rPr>
      <w:rFonts w:asciiTheme="majorHAnsi" w:eastAsiaTheme="majorEastAsia" w:hAnsiTheme="majorHAnsi" w:cstheme="majorBidi"/>
      <w:color w:val="9B57D3" w:themeColor="accent2"/>
      <w:sz w:val="24"/>
      <w:szCs w:val="36"/>
    </w:rPr>
  </w:style>
  <w:style w:type="character" w:customStyle="1" w:styleId="Titre3Car">
    <w:name w:val="Titre 3 Car"/>
    <w:basedOn w:val="Policepardfaut"/>
    <w:link w:val="Titre3"/>
    <w:uiPriority w:val="9"/>
    <w:rsid w:val="002B2737"/>
    <w:rPr>
      <w:rFonts w:asciiTheme="majorHAnsi" w:eastAsiaTheme="majorEastAsia" w:hAnsiTheme="majorHAnsi" w:cstheme="majorBidi"/>
      <w:color w:val="6D1D6A" w:themeColor="accent1" w:themeShade="BF"/>
      <w:sz w:val="32"/>
      <w:szCs w:val="32"/>
    </w:rPr>
  </w:style>
  <w:style w:type="character" w:customStyle="1" w:styleId="Titre4Car">
    <w:name w:val="Titre 4 Car"/>
    <w:basedOn w:val="Policepardfaut"/>
    <w:link w:val="Titre4"/>
    <w:uiPriority w:val="9"/>
    <w:rsid w:val="006E35C5"/>
    <w:rPr>
      <w:rFonts w:asciiTheme="majorHAnsi" w:eastAsiaTheme="majorEastAsia" w:hAnsiTheme="majorHAnsi" w:cstheme="majorBidi"/>
      <w:i/>
      <w:iCs/>
      <w:color w:val="4E1F76" w:themeColor="accent2" w:themeShade="80"/>
      <w:sz w:val="28"/>
      <w:szCs w:val="28"/>
    </w:rPr>
  </w:style>
  <w:style w:type="character" w:customStyle="1" w:styleId="Titre5Car">
    <w:name w:val="Titre 5 Car"/>
    <w:basedOn w:val="Policepardfaut"/>
    <w:link w:val="Titre5"/>
    <w:uiPriority w:val="9"/>
    <w:semiHidden/>
    <w:rsid w:val="006E35C5"/>
    <w:rPr>
      <w:rFonts w:asciiTheme="majorHAnsi" w:eastAsiaTheme="majorEastAsia" w:hAnsiTheme="majorHAnsi" w:cstheme="majorBidi"/>
      <w:color w:val="752EB0" w:themeColor="accent2" w:themeShade="BF"/>
      <w:sz w:val="24"/>
      <w:szCs w:val="24"/>
    </w:rPr>
  </w:style>
  <w:style w:type="character" w:customStyle="1" w:styleId="Titre6Car">
    <w:name w:val="Titre 6 Car"/>
    <w:basedOn w:val="Policepardfaut"/>
    <w:link w:val="Titre6"/>
    <w:uiPriority w:val="9"/>
    <w:semiHidden/>
    <w:rsid w:val="006E35C5"/>
    <w:rPr>
      <w:rFonts w:asciiTheme="majorHAnsi" w:eastAsiaTheme="majorEastAsia" w:hAnsiTheme="majorHAnsi" w:cstheme="majorBidi"/>
      <w:i/>
      <w:iCs/>
      <w:color w:val="4E1F76" w:themeColor="accent2" w:themeShade="80"/>
      <w:sz w:val="24"/>
      <w:szCs w:val="24"/>
    </w:rPr>
  </w:style>
  <w:style w:type="character" w:customStyle="1" w:styleId="Titre7Car">
    <w:name w:val="Titre 7 Car"/>
    <w:basedOn w:val="Policepardfaut"/>
    <w:link w:val="Titre7"/>
    <w:uiPriority w:val="9"/>
    <w:semiHidden/>
    <w:rsid w:val="006E35C5"/>
    <w:rPr>
      <w:rFonts w:asciiTheme="majorHAnsi" w:eastAsiaTheme="majorEastAsia" w:hAnsiTheme="majorHAnsi" w:cstheme="majorBidi"/>
      <w:b/>
      <w:bCs/>
      <w:color w:val="4E1F76" w:themeColor="accent2" w:themeShade="80"/>
      <w:sz w:val="22"/>
      <w:szCs w:val="22"/>
    </w:rPr>
  </w:style>
  <w:style w:type="character" w:customStyle="1" w:styleId="Titre8Car">
    <w:name w:val="Titre 8 Car"/>
    <w:basedOn w:val="Policepardfaut"/>
    <w:link w:val="Titre8"/>
    <w:uiPriority w:val="9"/>
    <w:semiHidden/>
    <w:rsid w:val="006E35C5"/>
    <w:rPr>
      <w:rFonts w:asciiTheme="majorHAnsi" w:eastAsiaTheme="majorEastAsia" w:hAnsiTheme="majorHAnsi" w:cstheme="majorBidi"/>
      <w:color w:val="4E1F76" w:themeColor="accent2" w:themeShade="80"/>
      <w:sz w:val="22"/>
      <w:szCs w:val="22"/>
    </w:rPr>
  </w:style>
  <w:style w:type="character" w:customStyle="1" w:styleId="Titre9Car">
    <w:name w:val="Titre 9 Car"/>
    <w:basedOn w:val="Policepardfaut"/>
    <w:link w:val="Titre9"/>
    <w:uiPriority w:val="9"/>
    <w:semiHidden/>
    <w:rsid w:val="006E35C5"/>
    <w:rPr>
      <w:rFonts w:asciiTheme="majorHAnsi" w:eastAsiaTheme="majorEastAsia" w:hAnsiTheme="majorHAnsi" w:cstheme="majorBidi"/>
      <w:i/>
      <w:iCs/>
      <w:color w:val="4E1F76" w:themeColor="accent2" w:themeShade="80"/>
      <w:sz w:val="22"/>
      <w:szCs w:val="22"/>
    </w:rPr>
  </w:style>
  <w:style w:type="paragraph" w:styleId="Lgende">
    <w:name w:val="caption"/>
    <w:basedOn w:val="Normal"/>
    <w:next w:val="Normal"/>
    <w:uiPriority w:val="35"/>
    <w:semiHidden/>
    <w:unhideWhenUsed/>
    <w:qFormat/>
    <w:rsid w:val="006E35C5"/>
    <w:rPr>
      <w:b/>
      <w:bCs/>
      <w:color w:val="404040" w:themeColor="text1" w:themeTint="BF"/>
      <w:sz w:val="16"/>
      <w:szCs w:val="16"/>
    </w:rPr>
  </w:style>
  <w:style w:type="paragraph" w:styleId="Sous-titre">
    <w:name w:val="Subtitle"/>
    <w:basedOn w:val="Normal"/>
    <w:next w:val="Normal"/>
    <w:link w:val="Sous-titreCar"/>
    <w:uiPriority w:val="11"/>
    <w:qFormat/>
    <w:rsid w:val="006E35C5"/>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6E35C5"/>
    <w:rPr>
      <w:caps/>
      <w:color w:val="404040" w:themeColor="text1" w:themeTint="BF"/>
      <w:spacing w:val="20"/>
      <w:sz w:val="28"/>
      <w:szCs w:val="28"/>
    </w:rPr>
  </w:style>
  <w:style w:type="character" w:styleId="lev">
    <w:name w:val="Strong"/>
    <w:basedOn w:val="Policepardfaut"/>
    <w:uiPriority w:val="22"/>
    <w:qFormat/>
    <w:rsid w:val="006E35C5"/>
    <w:rPr>
      <w:b/>
      <w:bCs/>
    </w:rPr>
  </w:style>
  <w:style w:type="character" w:styleId="Accentuation">
    <w:name w:val="Emphasis"/>
    <w:basedOn w:val="Policepardfaut"/>
    <w:uiPriority w:val="20"/>
    <w:qFormat/>
    <w:rsid w:val="006E35C5"/>
    <w:rPr>
      <w:i/>
      <w:iCs/>
      <w:color w:val="000000" w:themeColor="text1"/>
    </w:rPr>
  </w:style>
  <w:style w:type="paragraph" w:styleId="Sansinterligne">
    <w:name w:val="No Spacing"/>
    <w:uiPriority w:val="1"/>
    <w:qFormat/>
    <w:rsid w:val="006E35C5"/>
    <w:pPr>
      <w:spacing w:after="0" w:line="240" w:lineRule="auto"/>
    </w:pPr>
  </w:style>
  <w:style w:type="paragraph" w:styleId="Citation">
    <w:name w:val="Quote"/>
    <w:basedOn w:val="Normal"/>
    <w:next w:val="Normal"/>
    <w:link w:val="CitationCar"/>
    <w:uiPriority w:val="29"/>
    <w:qFormat/>
    <w:rsid w:val="006E35C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6E35C5"/>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6E35C5"/>
    <w:pPr>
      <w:pBdr>
        <w:top w:val="single" w:sz="24" w:space="4" w:color="9B57D3"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6E35C5"/>
    <w:rPr>
      <w:rFonts w:asciiTheme="majorHAnsi" w:eastAsiaTheme="majorEastAsia" w:hAnsiTheme="majorHAnsi" w:cstheme="majorBidi"/>
      <w:sz w:val="24"/>
      <w:szCs w:val="24"/>
    </w:rPr>
  </w:style>
  <w:style w:type="character" w:styleId="Emphaseple">
    <w:name w:val="Subtle Emphasis"/>
    <w:basedOn w:val="Policepardfaut"/>
    <w:uiPriority w:val="19"/>
    <w:qFormat/>
    <w:rsid w:val="006E35C5"/>
    <w:rPr>
      <w:i/>
      <w:iCs/>
      <w:color w:val="595959" w:themeColor="text1" w:themeTint="A6"/>
    </w:rPr>
  </w:style>
  <w:style w:type="character" w:styleId="Emphaseintense">
    <w:name w:val="Intense Emphasis"/>
    <w:basedOn w:val="Policepardfaut"/>
    <w:uiPriority w:val="21"/>
    <w:qFormat/>
    <w:rsid w:val="006E35C5"/>
    <w:rPr>
      <w:b/>
      <w:bCs/>
      <w:i/>
      <w:iCs/>
      <w:caps w:val="0"/>
      <w:smallCaps w:val="0"/>
      <w:strike w:val="0"/>
      <w:dstrike w:val="0"/>
      <w:color w:val="9B57D3" w:themeColor="accent2"/>
    </w:rPr>
  </w:style>
  <w:style w:type="character" w:styleId="Rfrenceple">
    <w:name w:val="Subtle Reference"/>
    <w:basedOn w:val="Policepardfaut"/>
    <w:uiPriority w:val="31"/>
    <w:qFormat/>
    <w:rsid w:val="006E35C5"/>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6E35C5"/>
    <w:rPr>
      <w:b/>
      <w:bCs/>
      <w:caps w:val="0"/>
      <w:smallCaps/>
      <w:color w:val="auto"/>
      <w:spacing w:val="0"/>
      <w:u w:val="single"/>
    </w:rPr>
  </w:style>
  <w:style w:type="character" w:styleId="Titredulivre">
    <w:name w:val="Book Title"/>
    <w:basedOn w:val="Policepardfaut"/>
    <w:uiPriority w:val="33"/>
    <w:qFormat/>
    <w:rsid w:val="006E35C5"/>
    <w:rPr>
      <w:b/>
      <w:bCs/>
      <w:caps w:val="0"/>
      <w:smallCaps/>
      <w:spacing w:val="0"/>
    </w:rPr>
  </w:style>
  <w:style w:type="paragraph" w:styleId="En-ttedetabledesmatires">
    <w:name w:val="TOC Heading"/>
    <w:basedOn w:val="Titre1"/>
    <w:next w:val="Normal"/>
    <w:uiPriority w:val="39"/>
    <w:semiHidden/>
    <w:unhideWhenUsed/>
    <w:qFormat/>
    <w:rsid w:val="006E35C5"/>
    <w:pPr>
      <w:outlineLvl w:val="9"/>
    </w:pPr>
  </w:style>
  <w:style w:type="paragraph" w:styleId="Paragraphedeliste">
    <w:name w:val="List Paragraph"/>
    <w:basedOn w:val="Normal"/>
    <w:uiPriority w:val="34"/>
    <w:qFormat/>
    <w:rsid w:val="006E35C5"/>
    <w:pPr>
      <w:ind w:left="720"/>
      <w:contextualSpacing/>
    </w:pPr>
  </w:style>
  <w:style w:type="paragraph" w:styleId="NormalWeb">
    <w:name w:val="Normal (Web)"/>
    <w:basedOn w:val="Normal"/>
    <w:uiPriority w:val="99"/>
    <w:semiHidden/>
    <w:unhideWhenUsed/>
    <w:rsid w:val="001315EC"/>
    <w:pPr>
      <w:spacing w:before="100" w:beforeAutospacing="1" w:after="100" w:afterAutospacing="1"/>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3500FF"/>
    <w:rPr>
      <w:color w:val="808080"/>
    </w:rPr>
  </w:style>
  <w:style w:type="character" w:styleId="Lienhypertexte">
    <w:name w:val="Hyperlink"/>
    <w:basedOn w:val="Policepardfaut"/>
    <w:uiPriority w:val="99"/>
    <w:semiHidden/>
    <w:unhideWhenUsed/>
    <w:rsid w:val="005E23E5"/>
    <w:rPr>
      <w:color w:val="0000FF"/>
      <w:u w:val="single"/>
    </w:rPr>
  </w:style>
  <w:style w:type="character" w:styleId="Lienhypertextesuivivisit">
    <w:name w:val="FollowedHyperlink"/>
    <w:basedOn w:val="Policepardfaut"/>
    <w:uiPriority w:val="99"/>
    <w:semiHidden/>
    <w:unhideWhenUsed/>
    <w:rsid w:val="000C6E83"/>
    <w:rPr>
      <w:color w:val="666699" w:themeColor="followedHyperlink"/>
      <w:u w:val="single"/>
    </w:rPr>
  </w:style>
  <w:style w:type="paragraph" w:styleId="Notedefin">
    <w:name w:val="endnote text"/>
    <w:basedOn w:val="Normal"/>
    <w:link w:val="NotedefinCar"/>
    <w:uiPriority w:val="99"/>
    <w:semiHidden/>
    <w:unhideWhenUsed/>
    <w:rsid w:val="00ED5304"/>
    <w:rPr>
      <w:sz w:val="20"/>
      <w:szCs w:val="20"/>
    </w:rPr>
  </w:style>
  <w:style w:type="character" w:customStyle="1" w:styleId="NotedefinCar">
    <w:name w:val="Note de fin Car"/>
    <w:basedOn w:val="Policepardfaut"/>
    <w:link w:val="Notedefin"/>
    <w:uiPriority w:val="99"/>
    <w:semiHidden/>
    <w:rsid w:val="00ED5304"/>
    <w:rPr>
      <w:sz w:val="20"/>
      <w:szCs w:val="20"/>
    </w:rPr>
  </w:style>
  <w:style w:type="character" w:styleId="Appeldenotedefin">
    <w:name w:val="endnote reference"/>
    <w:basedOn w:val="Policepardfaut"/>
    <w:uiPriority w:val="99"/>
    <w:semiHidden/>
    <w:unhideWhenUsed/>
    <w:rsid w:val="00ED5304"/>
    <w:rPr>
      <w:vertAlign w:val="superscript"/>
    </w:rPr>
  </w:style>
  <w:style w:type="paragraph" w:styleId="En-tte">
    <w:name w:val="header"/>
    <w:basedOn w:val="Normal"/>
    <w:link w:val="En-tteCar"/>
    <w:uiPriority w:val="99"/>
    <w:unhideWhenUsed/>
    <w:rsid w:val="00835431"/>
    <w:pPr>
      <w:tabs>
        <w:tab w:val="center" w:pos="4536"/>
        <w:tab w:val="right" w:pos="9072"/>
      </w:tabs>
    </w:pPr>
  </w:style>
  <w:style w:type="character" w:customStyle="1" w:styleId="En-tteCar">
    <w:name w:val="En-tête Car"/>
    <w:basedOn w:val="Policepardfaut"/>
    <w:link w:val="En-tte"/>
    <w:uiPriority w:val="99"/>
    <w:rsid w:val="00835431"/>
    <w:rPr>
      <w:sz w:val="22"/>
    </w:rPr>
  </w:style>
  <w:style w:type="paragraph" w:styleId="Pieddepage">
    <w:name w:val="footer"/>
    <w:basedOn w:val="Normal"/>
    <w:link w:val="PieddepageCar"/>
    <w:uiPriority w:val="99"/>
    <w:unhideWhenUsed/>
    <w:rsid w:val="00835431"/>
    <w:pPr>
      <w:tabs>
        <w:tab w:val="center" w:pos="4536"/>
        <w:tab w:val="right" w:pos="9072"/>
      </w:tabs>
    </w:pPr>
  </w:style>
  <w:style w:type="character" w:customStyle="1" w:styleId="PieddepageCar">
    <w:name w:val="Pied de page Car"/>
    <w:basedOn w:val="Policepardfaut"/>
    <w:link w:val="Pieddepage"/>
    <w:uiPriority w:val="99"/>
    <w:rsid w:val="00835431"/>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747235">
      <w:bodyDiv w:val="1"/>
      <w:marLeft w:val="0"/>
      <w:marRight w:val="0"/>
      <w:marTop w:val="0"/>
      <w:marBottom w:val="0"/>
      <w:divBdr>
        <w:top w:val="none" w:sz="0" w:space="0" w:color="auto"/>
        <w:left w:val="none" w:sz="0" w:space="0" w:color="auto"/>
        <w:bottom w:val="none" w:sz="0" w:space="0" w:color="auto"/>
        <w:right w:val="none" w:sz="0" w:space="0" w:color="auto"/>
      </w:divBdr>
    </w:div>
    <w:div w:id="1862666725">
      <w:bodyDiv w:val="1"/>
      <w:marLeft w:val="0"/>
      <w:marRight w:val="0"/>
      <w:marTop w:val="0"/>
      <w:marBottom w:val="0"/>
      <w:divBdr>
        <w:top w:val="none" w:sz="0" w:space="0" w:color="auto"/>
        <w:left w:val="none" w:sz="0" w:space="0" w:color="auto"/>
        <w:bottom w:val="none" w:sz="0" w:space="0" w:color="auto"/>
        <w:right w:val="none" w:sz="0" w:space="0" w:color="auto"/>
      </w:divBdr>
    </w:div>
    <w:div w:id="213182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udejavel.fr/assets/fichiers/post/1475836601.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elementarium.fr/product/eau-de-javel/" TargetMode="External"/><Relationship Id="rId14" Type="http://schemas.openxmlformats.org/officeDocument/2006/relationships/header" Target="header3.xml"/></Relationships>
</file>

<file path=word/theme/theme1.xml><?xml version="1.0" encoding="utf-8"?>
<a:theme xmlns:a="http://schemas.openxmlformats.org/drawingml/2006/main" name="theme perso">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B7B97-118D-4769-AEAA-14309C11D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3</Pages>
  <Words>1424</Words>
  <Characters>7833</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Bertrand</dc:creator>
  <cp:keywords/>
  <dc:description/>
  <cp:lastModifiedBy>alexandra d'arco</cp:lastModifiedBy>
  <cp:revision>19</cp:revision>
  <dcterms:created xsi:type="dcterms:W3CDTF">2019-04-10T16:37:00Z</dcterms:created>
  <dcterms:modified xsi:type="dcterms:W3CDTF">2019-05-16T19:29:00Z</dcterms:modified>
</cp:coreProperties>
</file>