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E6" w:rsidRPr="00D074C6" w:rsidRDefault="00037C25">
      <w:pPr>
        <w:rPr>
          <w:b/>
          <w:color w:val="0070C0"/>
          <w:sz w:val="32"/>
          <w:szCs w:val="32"/>
          <w:lang w:val="fr-FR"/>
        </w:rPr>
      </w:pPr>
      <w:r>
        <w:rPr>
          <w:b/>
          <w:color w:val="0070C0"/>
          <w:sz w:val="32"/>
          <w:szCs w:val="32"/>
          <w:lang w:val="fr-FR"/>
        </w:rPr>
        <w:t>LC5</w:t>
      </w:r>
      <w:r w:rsidR="00D074C6" w:rsidRPr="00D074C6">
        <w:rPr>
          <w:b/>
          <w:color w:val="0070C0"/>
          <w:sz w:val="32"/>
          <w:szCs w:val="32"/>
          <w:lang w:val="fr-FR"/>
        </w:rPr>
        <w:t xml:space="preserve"> : </w:t>
      </w:r>
      <w:r>
        <w:rPr>
          <w:b/>
          <w:color w:val="0070C0"/>
          <w:sz w:val="32"/>
          <w:szCs w:val="32"/>
          <w:lang w:val="fr-FR"/>
        </w:rPr>
        <w:t>Stratégies et sélectivités en synthèse organique</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D76941" w:rsidRDefault="00D074C6" w:rsidP="001D14D7">
      <w:pPr>
        <w:rPr>
          <w:i/>
          <w:lang w:val="fr-FR"/>
        </w:rPr>
      </w:pPr>
      <w:r w:rsidRPr="00AB5C87">
        <w:rPr>
          <w:i/>
          <w:lang w:val="fr-FR"/>
        </w:rPr>
        <w:t>-</w:t>
      </w:r>
      <w:r w:rsidR="005A4B1E">
        <w:rPr>
          <w:i/>
          <w:lang w:val="fr-FR"/>
        </w:rPr>
        <w:t xml:space="preserve"> </w:t>
      </w:r>
      <w:r w:rsidR="00980948">
        <w:rPr>
          <w:i/>
          <w:lang w:val="fr-FR"/>
        </w:rPr>
        <w:t>Transformations en chimie organique (groupes caractéristiques, nomenclature, réactions)</w:t>
      </w:r>
    </w:p>
    <w:p w:rsidR="00980948" w:rsidRDefault="00980948" w:rsidP="001D14D7">
      <w:pPr>
        <w:rPr>
          <w:i/>
          <w:lang w:val="fr-FR"/>
        </w:rPr>
      </w:pPr>
      <w:r>
        <w:rPr>
          <w:i/>
          <w:lang w:val="fr-FR"/>
        </w:rPr>
        <w:t>- Techniques expérimentales en synthèse organique</w:t>
      </w:r>
    </w:p>
    <w:p w:rsidR="00C559F8" w:rsidRDefault="007E6FBA" w:rsidP="001D14D7">
      <w:pPr>
        <w:rPr>
          <w:i/>
          <w:lang w:val="fr-FR"/>
        </w:rPr>
      </w:pPr>
      <w:r>
        <w:rPr>
          <w:i/>
          <w:lang w:val="fr-FR"/>
        </w:rPr>
        <w:t>- Chimie durable</w:t>
      </w:r>
    </w:p>
    <w:p w:rsidR="00E57F64" w:rsidRDefault="00E57F64" w:rsidP="001D14D7">
      <w:pPr>
        <w:rPr>
          <w:i/>
          <w:lang w:val="fr-FR"/>
        </w:rPr>
      </w:pPr>
      <w:r>
        <w:rPr>
          <w:i/>
          <w:lang w:val="fr-FR"/>
        </w:rPr>
        <w:t>- Déplacement d’équilibre</w:t>
      </w:r>
    </w:p>
    <w:p w:rsidR="006914F5" w:rsidRDefault="006914F5" w:rsidP="001D14D7">
      <w:pPr>
        <w:rPr>
          <w:i/>
          <w:lang w:val="fr-FR"/>
        </w:rPr>
      </w:pPr>
      <w:r>
        <w:rPr>
          <w:i/>
          <w:lang w:val="fr-FR"/>
        </w:rPr>
        <w:t>- catalyse homogène/</w:t>
      </w:r>
      <w:r w:rsidR="004B593D">
        <w:rPr>
          <w:i/>
          <w:lang w:val="fr-FR"/>
        </w:rPr>
        <w:t>hétérogène</w:t>
      </w:r>
    </w:p>
    <w:p w:rsidR="00942728" w:rsidRPr="00AA794E" w:rsidRDefault="00942728" w:rsidP="00942728">
      <w:pPr>
        <w:rPr>
          <w:b/>
          <w:i/>
          <w:lang w:val="fr-FR"/>
        </w:rPr>
      </w:pPr>
      <w:r w:rsidRPr="00AA794E">
        <w:rPr>
          <w:b/>
          <w:i/>
          <w:lang w:val="fr-FR"/>
        </w:rPr>
        <w:t>REFERENCES :</w:t>
      </w:r>
    </w:p>
    <w:p w:rsidR="00CE66ED" w:rsidRDefault="00942728">
      <w:pPr>
        <w:rPr>
          <w:i/>
          <w:lang w:val="fr-FR"/>
        </w:rPr>
      </w:pPr>
      <w:r>
        <w:rPr>
          <w:i/>
          <w:lang w:val="fr-FR"/>
        </w:rPr>
        <w:t xml:space="preserve">[1] </w:t>
      </w:r>
      <w:r w:rsidR="00AA18FA">
        <w:rPr>
          <w:i/>
          <w:lang w:val="fr-FR"/>
        </w:rPr>
        <w:t>Florence DAUMARIE</w:t>
      </w:r>
      <w:r w:rsidR="00E76A84">
        <w:rPr>
          <w:i/>
          <w:lang w:val="fr-FR"/>
        </w:rPr>
        <w:t>, Pascal GRIESMAR et Solange SALZARD. Florilège de chimie pratique, deuxième édition, Hermann, 2002.</w:t>
      </w:r>
    </w:p>
    <w:p w:rsidR="00E76A84" w:rsidRDefault="00E76A84">
      <w:pPr>
        <w:rPr>
          <w:i/>
          <w:lang w:val="fr-FR"/>
        </w:rPr>
      </w:pPr>
      <w:r>
        <w:rPr>
          <w:i/>
          <w:lang w:val="fr-FR"/>
        </w:rPr>
        <w:t>[2] André DURUPTHY, THIERRY DULAURANS, Physique Chimie, Terminale S enseignement spécifique, Hachette Education, 2012.</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88419F" w:rsidRDefault="00AB5C87" w:rsidP="00037C25">
      <w:pPr>
        <w:rPr>
          <w:lang w:val="fr-FR"/>
        </w:rPr>
      </w:pPr>
      <w:r w:rsidRPr="00AB5C87">
        <w:rPr>
          <w:b/>
          <w:u w:val="single"/>
          <w:lang w:val="fr-FR"/>
        </w:rPr>
        <w:t>Introduction :</w:t>
      </w:r>
      <w:r w:rsidRPr="00AA2F51">
        <w:rPr>
          <w:b/>
          <w:lang w:val="fr-FR"/>
        </w:rPr>
        <w:t xml:space="preserve"> </w:t>
      </w:r>
      <w:r w:rsidR="00AA18FA" w:rsidRPr="00AA18FA">
        <w:rPr>
          <w:lang w:val="fr-FR"/>
        </w:rPr>
        <w:t>On a vu qu’il était possible de synthétiser des molécules organiques au laboratoire, mais comment</w:t>
      </w:r>
      <w:r w:rsidR="00AA18FA">
        <w:rPr>
          <w:lang w:val="fr-FR"/>
        </w:rPr>
        <w:t xml:space="preserve"> choisir le meilleur protocole pour</w:t>
      </w:r>
      <w:r w:rsidR="00AA18FA" w:rsidRPr="00AA18FA">
        <w:rPr>
          <w:lang w:val="fr-FR"/>
        </w:rPr>
        <w:t xml:space="preserve"> </w:t>
      </w:r>
      <w:r w:rsidR="00AA18FA">
        <w:rPr>
          <w:lang w:val="fr-FR"/>
        </w:rPr>
        <w:t>passer à l’échelle industrielle ?</w:t>
      </w:r>
      <w:r w:rsidR="00AA18FA" w:rsidRPr="00AA18FA">
        <w:rPr>
          <w:lang w:val="fr-FR"/>
        </w:rPr>
        <w:t xml:space="preserve"> </w:t>
      </w:r>
      <w:r w:rsidR="00AA18FA">
        <w:rPr>
          <w:lang w:val="fr-FR"/>
        </w:rPr>
        <w:t>Comment</w:t>
      </w:r>
      <w:r w:rsidR="00AA18FA" w:rsidRPr="00AA18FA">
        <w:rPr>
          <w:lang w:val="fr-FR"/>
        </w:rPr>
        <w:t xml:space="preserve"> rendre une synthèse la plus "performante" possible ?</w:t>
      </w:r>
      <w:r w:rsidR="00AA18FA">
        <w:rPr>
          <w:lang w:val="fr-FR"/>
        </w:rPr>
        <w:t xml:space="preserve"> Quel montage réaliser, quelle stratégie adopter ?</w:t>
      </w:r>
      <w:r w:rsidR="00AA18FA" w:rsidRPr="00AA18FA">
        <w:rPr>
          <w:lang w:val="fr-FR"/>
        </w:rPr>
        <w:t xml:space="preserve"> En particulier, quelle est l’importance du choix des réactifs ?</w:t>
      </w:r>
    </w:p>
    <w:p w:rsidR="0088419F" w:rsidRDefault="0088419F" w:rsidP="00037C25">
      <w:pPr>
        <w:rPr>
          <w:lang w:val="fr-FR"/>
        </w:rPr>
      </w:pPr>
      <w:r>
        <w:rPr>
          <w:lang w:val="fr-FR"/>
        </w:rPr>
        <w:t xml:space="preserve">Et surtout, quel </w:t>
      </w:r>
      <w:r w:rsidR="0082275B">
        <w:rPr>
          <w:lang w:val="fr-FR"/>
        </w:rPr>
        <w:t>sens</w:t>
      </w:r>
      <w:r>
        <w:rPr>
          <w:lang w:val="fr-FR"/>
        </w:rPr>
        <w:t xml:space="preserve"> on donne au mot « performant » ? La synthèse la moins polluante ? </w:t>
      </w:r>
      <w:r w:rsidR="0082275B">
        <w:rPr>
          <w:lang w:val="fr-FR"/>
        </w:rPr>
        <w:t>La</w:t>
      </w:r>
      <w:r>
        <w:rPr>
          <w:lang w:val="fr-FR"/>
        </w:rPr>
        <w:t xml:space="preserve"> plus rapide ? </w:t>
      </w:r>
      <w:r w:rsidR="0082275B">
        <w:rPr>
          <w:lang w:val="fr-FR"/>
        </w:rPr>
        <w:t>Celle</w:t>
      </w:r>
      <w:r>
        <w:rPr>
          <w:lang w:val="fr-FR"/>
        </w:rPr>
        <w:t xml:space="preserve"> qui donne le meilleur rendement ? </w:t>
      </w:r>
    </w:p>
    <w:p w:rsidR="00AA18FA" w:rsidRPr="00AA18FA" w:rsidRDefault="00AA18FA" w:rsidP="00AA18FA">
      <w:pPr>
        <w:rPr>
          <w:b/>
          <w:color w:val="00B050"/>
          <w:lang w:val="fr-FR"/>
        </w:rPr>
      </w:pPr>
      <w:r w:rsidRPr="00AA18FA">
        <w:rPr>
          <w:b/>
          <w:color w:val="00B050"/>
          <w:lang w:val="fr-FR"/>
        </w:rPr>
        <w:t>LA SYNTHESE DE L’ASPIRINE AURA ETE FAITE DURANT LA PREPARATION. NOUS DETAILLONS ICI LE DEROULE DE CETTE SYNTHESE</w:t>
      </w:r>
      <w:r w:rsidR="007333A7">
        <w:rPr>
          <w:b/>
          <w:color w:val="00B050"/>
          <w:lang w:val="fr-FR"/>
        </w:rPr>
        <w:t>. ATTENTION, IL FAUT PREVOIR DEUX SYNTHESES EN PREPARATION POUR POUVOIR FAIRE UNE ESSORATION DEVANT LE JURY.</w:t>
      </w:r>
    </w:p>
    <w:tbl>
      <w:tblPr>
        <w:tblStyle w:val="TableGrid"/>
        <w:tblW w:w="0" w:type="auto"/>
        <w:tblLook w:val="04A0" w:firstRow="1" w:lastRow="0" w:firstColumn="1" w:lastColumn="0" w:noHBand="0" w:noVBand="1"/>
      </w:tblPr>
      <w:tblGrid>
        <w:gridCol w:w="9350"/>
      </w:tblGrid>
      <w:tr w:rsidR="00AA18FA" w:rsidRPr="00AA18FA" w:rsidTr="00317111">
        <w:tc>
          <w:tcPr>
            <w:tcW w:w="9350" w:type="dxa"/>
          </w:tcPr>
          <w:p w:rsidR="00AA18FA" w:rsidRDefault="00AA18FA" w:rsidP="0031711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(synthèse de l’aspirine p.53 dans [1])</w:t>
            </w:r>
          </w:p>
          <w:p w:rsidR="00AA18FA" w:rsidRDefault="00AA18FA" w:rsidP="00317111">
            <w:pPr>
              <w:rPr>
                <w:rFonts w:eastAsiaTheme="minorEastAsia"/>
                <w:color w:val="000000" w:themeColor="text1"/>
                <w:lang w:val="fr-FR"/>
              </w:rPr>
            </w:pPr>
          </w:p>
          <w:p w:rsidR="00AA18FA" w:rsidRDefault="00AA18FA" w:rsidP="00AA18FA">
            <w:pPr>
              <w:rPr>
                <w:rFonts w:eastAsiaTheme="minorEastAsia"/>
                <w:color w:val="000000" w:themeColor="text1"/>
                <w:lang w:val="fr-FR"/>
              </w:rPr>
            </w:pPr>
            <w:r>
              <w:rPr>
                <w:rFonts w:eastAsiaTheme="minorEastAsia"/>
                <w:color w:val="000000" w:themeColor="text1"/>
                <w:lang w:val="fr-FR"/>
              </w:rPr>
              <w:t xml:space="preserve">- Réaliser un montage à reflux classique avec bain marie en utilisant : un ballon </w:t>
            </w:r>
            <w:proofErr w:type="spellStart"/>
            <w:r>
              <w:rPr>
                <w:rFonts w:eastAsiaTheme="minorEastAsia"/>
                <w:color w:val="000000" w:themeColor="text1"/>
                <w:lang w:val="fr-FR"/>
              </w:rPr>
              <w:t>bicol</w:t>
            </w:r>
            <w:proofErr w:type="spellEnd"/>
            <w:r>
              <w:rPr>
                <w:rFonts w:eastAsiaTheme="minorEastAsia"/>
                <w:color w:val="000000" w:themeColor="text1"/>
                <w:lang w:val="fr-FR"/>
              </w:rPr>
              <w:t xml:space="preserve"> de 250 </w:t>
            </w:r>
            <w:proofErr w:type="spellStart"/>
            <w:r>
              <w:rPr>
                <w:rFonts w:eastAsiaTheme="minorEastAsia"/>
                <w:color w:val="000000" w:themeColor="text1"/>
                <w:lang w:val="fr-FR"/>
              </w:rPr>
              <w:t>mL</w:t>
            </w:r>
            <w:proofErr w:type="spellEnd"/>
            <w:r>
              <w:rPr>
                <w:rFonts w:eastAsiaTheme="minorEastAsia"/>
                <w:color w:val="000000" w:themeColor="text1"/>
                <w:lang w:val="fr-FR"/>
              </w:rPr>
              <w:t>, un réf</w:t>
            </w:r>
            <w:r w:rsidR="006D271D">
              <w:rPr>
                <w:rFonts w:eastAsiaTheme="minorEastAsia"/>
                <w:color w:val="000000" w:themeColor="text1"/>
                <w:lang w:val="fr-FR"/>
              </w:rPr>
              <w:t>r</w:t>
            </w:r>
            <w:r>
              <w:rPr>
                <w:rFonts w:eastAsiaTheme="minorEastAsia"/>
                <w:color w:val="000000" w:themeColor="text1"/>
                <w:lang w:val="fr-FR"/>
              </w:rPr>
              <w:t>igérant, un cristallisoir (bain marie) + eau + thermomètre, un agitateur magnétique chauffant et un élévateur.</w:t>
            </w:r>
          </w:p>
          <w:p w:rsidR="00AA18FA" w:rsidRDefault="00AA18FA" w:rsidP="00AA18FA">
            <w:pPr>
              <w:rPr>
                <w:rFonts w:eastAsiaTheme="minorEastAsia"/>
                <w:color w:val="000000" w:themeColor="text1"/>
                <w:lang w:val="fr-FR"/>
              </w:rPr>
            </w:pPr>
            <w:r>
              <w:rPr>
                <w:rFonts w:eastAsiaTheme="minorEastAsia"/>
                <w:color w:val="000000" w:themeColor="text1"/>
                <w:lang w:val="fr-FR"/>
              </w:rPr>
              <w:t xml:space="preserve">- </w:t>
            </w:r>
            <w:r w:rsidR="00980948">
              <w:rPr>
                <w:rFonts w:eastAsiaTheme="minorEastAsia"/>
                <w:color w:val="000000" w:themeColor="text1"/>
                <w:lang w:val="fr-FR"/>
              </w:rPr>
              <w:t xml:space="preserve">Introduire dans le ballon 3,0 g d’acide salicylique (c’est le réactif limitant), 6 </w:t>
            </w:r>
            <w:proofErr w:type="spellStart"/>
            <w:r w:rsidR="00980948">
              <w:rPr>
                <w:rFonts w:eastAsiaTheme="minorEastAsia"/>
                <w:color w:val="000000" w:themeColor="text1"/>
                <w:lang w:val="fr-FR"/>
              </w:rPr>
              <w:t>mL</w:t>
            </w:r>
            <w:proofErr w:type="spellEnd"/>
            <w:r w:rsidR="00980948">
              <w:rPr>
                <w:rFonts w:eastAsiaTheme="minorEastAsia"/>
                <w:color w:val="000000" w:themeColor="text1"/>
                <w:lang w:val="fr-FR"/>
              </w:rPr>
              <w:t xml:space="preserve"> d’acide éthanoïque et 4 gouttes d’acide sulfurique concentré (18 mol/L).</w:t>
            </w:r>
          </w:p>
          <w:p w:rsidR="00980948" w:rsidRDefault="00980948" w:rsidP="00AA18FA">
            <w:pPr>
              <w:rPr>
                <w:rFonts w:eastAsiaTheme="minorEastAsia"/>
                <w:color w:val="000000" w:themeColor="text1"/>
                <w:lang w:val="fr-FR"/>
              </w:rPr>
            </w:pPr>
            <w:r>
              <w:rPr>
                <w:rFonts w:eastAsiaTheme="minorEastAsia"/>
                <w:color w:val="000000" w:themeColor="text1"/>
                <w:lang w:val="fr-FR"/>
              </w:rPr>
              <w:t xml:space="preserve">- Chauffer à reflux au </w:t>
            </w:r>
            <w:r w:rsidRPr="00980948">
              <w:rPr>
                <w:rFonts w:eastAsiaTheme="minorEastAsia"/>
                <w:b/>
                <w:color w:val="000000" w:themeColor="text1"/>
                <w:lang w:val="fr-FR"/>
              </w:rPr>
              <w:t>bain marie</w:t>
            </w:r>
            <w:r>
              <w:rPr>
                <w:rFonts w:eastAsiaTheme="minorEastAsia"/>
                <w:b/>
                <w:color w:val="000000" w:themeColor="text1"/>
                <w:lang w:val="fr-FR"/>
              </w:rPr>
              <w:t xml:space="preserve"> </w:t>
            </w:r>
            <w:r>
              <w:rPr>
                <w:rFonts w:eastAsiaTheme="minorEastAsia"/>
                <w:color w:val="000000" w:themeColor="text1"/>
                <w:lang w:val="fr-FR"/>
              </w:rPr>
              <w:t>à 65°C pendant 20 min (vérifier la température du bain au thermomètre).</w:t>
            </w:r>
          </w:p>
          <w:p w:rsidR="00980948" w:rsidRPr="00980948" w:rsidRDefault="00980948" w:rsidP="00AA18FA">
            <w:pPr>
              <w:rPr>
                <w:rFonts w:eastAsiaTheme="minorEastAsia"/>
                <w:color w:val="000000" w:themeColor="text1"/>
                <w:lang w:val="fr-FR"/>
              </w:rPr>
            </w:pPr>
            <w:r>
              <w:rPr>
                <w:rFonts w:eastAsiaTheme="minorEastAsia"/>
                <w:color w:val="000000" w:themeColor="text1"/>
                <w:lang w:val="fr-FR"/>
              </w:rPr>
              <w:t>- La réaction qui se produit est la suivante :</w:t>
            </w:r>
          </w:p>
          <w:p w:rsidR="00980948" w:rsidRDefault="00980948" w:rsidP="00AA18FA">
            <w:pPr>
              <w:rPr>
                <w:rFonts w:eastAsiaTheme="minorEastAsia"/>
                <w:color w:val="FF0000"/>
                <w:lang w:val="fr-FR"/>
              </w:rPr>
            </w:pPr>
            <w:r>
              <w:rPr>
                <w:noProof/>
                <w:lang w:val="fr-FR" w:eastAsia="ja-JP"/>
              </w:rPr>
              <w:lastRenderedPageBreak/>
              <w:drawing>
                <wp:inline distT="0" distB="0" distL="0" distR="0" wp14:anchorId="5DCF7C2B" wp14:editId="7BF96471">
                  <wp:extent cx="5328139" cy="110946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821" cy="1111684"/>
                          </a:xfrm>
                          <a:prstGeom prst="rect">
                            <a:avLst/>
                          </a:prstGeom>
                        </pic:spPr>
                      </pic:pic>
                    </a:graphicData>
                  </a:graphic>
                </wp:inline>
              </w:drawing>
            </w:r>
          </w:p>
          <w:p w:rsidR="00980948" w:rsidRDefault="00980948" w:rsidP="00AA18FA">
            <w:pPr>
              <w:rPr>
                <w:rFonts w:eastAsiaTheme="minorEastAsia"/>
                <w:lang w:val="fr-FR"/>
              </w:rPr>
            </w:pPr>
            <w:r w:rsidRPr="00980948">
              <w:rPr>
                <w:rFonts w:eastAsiaTheme="minorEastAsia"/>
                <w:lang w:val="fr-FR"/>
              </w:rPr>
              <w:t xml:space="preserve">- Après </w:t>
            </w:r>
            <w:r>
              <w:rPr>
                <w:rFonts w:eastAsiaTheme="minorEastAsia"/>
                <w:lang w:val="fr-FR"/>
              </w:rPr>
              <w:t>réaction,</w:t>
            </w:r>
            <w:r w:rsidR="00B46327">
              <w:rPr>
                <w:rFonts w:eastAsiaTheme="minorEastAsia"/>
                <w:lang w:val="fr-FR"/>
              </w:rPr>
              <w:t xml:space="preserve"> arrêter le chauffage en retirant le ballon du bain marie en continuant d’agiter.</w:t>
            </w:r>
          </w:p>
          <w:p w:rsidR="00B46327" w:rsidRDefault="00B46327" w:rsidP="00AA18FA">
            <w:pPr>
              <w:rPr>
                <w:rFonts w:eastAsiaTheme="minorEastAsia"/>
                <w:lang w:val="fr-FR"/>
              </w:rPr>
            </w:pPr>
            <w:r>
              <w:rPr>
                <w:rFonts w:eastAsiaTheme="minorEastAsia"/>
                <w:lang w:val="fr-FR"/>
              </w:rPr>
              <w:t xml:space="preserve">- Sans attendre le refroidissement, ajouter 30 </w:t>
            </w:r>
            <w:proofErr w:type="spellStart"/>
            <w:r>
              <w:rPr>
                <w:rFonts w:eastAsiaTheme="minorEastAsia"/>
                <w:lang w:val="fr-FR"/>
              </w:rPr>
              <w:t>mL</w:t>
            </w:r>
            <w:proofErr w:type="spellEnd"/>
            <w:r>
              <w:rPr>
                <w:rFonts w:eastAsiaTheme="minorEastAsia"/>
                <w:lang w:val="fr-FR"/>
              </w:rPr>
              <w:t xml:space="preserve"> d’eau en agitant jusqu’à apparition des premiers cristaux.</w:t>
            </w:r>
          </w:p>
          <w:p w:rsidR="00B46327" w:rsidRDefault="00B46327" w:rsidP="00AA18FA">
            <w:pPr>
              <w:rPr>
                <w:rFonts w:eastAsiaTheme="minorEastAsia"/>
                <w:lang w:val="fr-FR"/>
              </w:rPr>
            </w:pPr>
            <w:r>
              <w:rPr>
                <w:rFonts w:eastAsiaTheme="minorEastAsia"/>
                <w:lang w:val="fr-FR"/>
              </w:rPr>
              <w:t xml:space="preserve">- Lorsque l’ébullition est calmée, ajouter 30 </w:t>
            </w:r>
            <w:proofErr w:type="spellStart"/>
            <w:r>
              <w:rPr>
                <w:rFonts w:eastAsiaTheme="minorEastAsia"/>
                <w:lang w:val="fr-FR"/>
              </w:rPr>
              <w:t>mL</w:t>
            </w:r>
            <w:proofErr w:type="spellEnd"/>
            <w:r>
              <w:rPr>
                <w:rFonts w:eastAsiaTheme="minorEastAsia"/>
                <w:lang w:val="fr-FR"/>
              </w:rPr>
              <w:t xml:space="preserve"> d’eau </w:t>
            </w:r>
            <w:r w:rsidRPr="00B46327">
              <w:rPr>
                <w:rFonts w:eastAsiaTheme="minorEastAsia"/>
                <w:b/>
                <w:lang w:val="fr-FR"/>
              </w:rPr>
              <w:t>glacée</w:t>
            </w:r>
            <w:r>
              <w:rPr>
                <w:rFonts w:eastAsiaTheme="minorEastAsia"/>
                <w:lang w:val="fr-FR"/>
              </w:rPr>
              <w:t>.</w:t>
            </w:r>
          </w:p>
          <w:p w:rsidR="00B46327" w:rsidRDefault="00B46327" w:rsidP="00AA18FA">
            <w:pPr>
              <w:rPr>
                <w:rFonts w:eastAsiaTheme="minorEastAsia"/>
                <w:lang w:val="fr-FR"/>
              </w:rPr>
            </w:pPr>
            <w:r>
              <w:rPr>
                <w:rFonts w:eastAsiaTheme="minorEastAsia"/>
                <w:lang w:val="fr-FR"/>
              </w:rPr>
              <w:t>- Placer ensuite le ballon dans un bain eau-glace pendant dix minutes (pour former les cristaux).</w:t>
            </w:r>
          </w:p>
          <w:p w:rsidR="00B46327" w:rsidRDefault="00B46327" w:rsidP="00AA18FA">
            <w:pPr>
              <w:rPr>
                <w:rFonts w:eastAsiaTheme="minorEastAsia"/>
                <w:lang w:val="fr-FR"/>
              </w:rPr>
            </w:pPr>
            <w:r>
              <w:rPr>
                <w:rFonts w:eastAsiaTheme="minorEastAsia"/>
                <w:lang w:val="fr-FR"/>
              </w:rPr>
              <w:t>- Essorer le solide obtenu en filtrant sur Buchner en rinçant les cristaux à l’</w:t>
            </w:r>
            <w:r w:rsidRPr="00B46327">
              <w:rPr>
                <w:rFonts w:eastAsiaTheme="minorEastAsia"/>
                <w:b/>
                <w:lang w:val="fr-FR"/>
              </w:rPr>
              <w:t>eau glacée</w:t>
            </w:r>
            <w:r>
              <w:rPr>
                <w:rFonts w:eastAsiaTheme="minorEastAsia"/>
                <w:lang w:val="fr-FR"/>
              </w:rPr>
              <w:t>.</w:t>
            </w:r>
            <w:r w:rsidR="00291F8E">
              <w:rPr>
                <w:rFonts w:eastAsiaTheme="minorEastAsia"/>
                <w:lang w:val="fr-FR"/>
              </w:rPr>
              <w:t xml:space="preserve"> Sécher à l’étuve.</w:t>
            </w:r>
          </w:p>
          <w:p w:rsidR="00291F8E" w:rsidRDefault="00291F8E" w:rsidP="00AA18FA">
            <w:pPr>
              <w:rPr>
                <w:rFonts w:eastAsiaTheme="minorEastAsia"/>
                <w:lang w:val="fr-FR"/>
              </w:rPr>
            </w:pPr>
            <w:r>
              <w:rPr>
                <w:rFonts w:eastAsiaTheme="minorEastAsia"/>
                <w:lang w:val="fr-FR"/>
              </w:rPr>
              <w:t>- On peut éventuellement recristalliser l’aspirine de la manière suivante </w:t>
            </w:r>
            <w:r w:rsidR="00735645">
              <w:rPr>
                <w:rFonts w:eastAsiaTheme="minorEastAsia"/>
                <w:lang w:val="fr-FR"/>
              </w:rPr>
              <w:t>(a</w:t>
            </w:r>
            <w:r w:rsidR="00EA553E">
              <w:rPr>
                <w:rFonts w:eastAsiaTheme="minorEastAsia"/>
                <w:lang w:val="fr-FR"/>
              </w:rPr>
              <w:t>spirine peu</w:t>
            </w:r>
            <w:r w:rsidR="00735645">
              <w:rPr>
                <w:rFonts w:eastAsiaTheme="minorEastAsia"/>
                <w:lang w:val="fr-FR"/>
              </w:rPr>
              <w:t xml:space="preserve"> soluble dans l’eau froide) </w:t>
            </w:r>
            <w:r>
              <w:rPr>
                <w:rFonts w:eastAsiaTheme="minorEastAsia"/>
                <w:lang w:val="fr-FR"/>
              </w:rPr>
              <w:t>:</w:t>
            </w:r>
          </w:p>
          <w:p w:rsidR="00291F8E" w:rsidRDefault="00291F8E" w:rsidP="00291F8E">
            <w:pPr>
              <w:pStyle w:val="ListParagraph"/>
              <w:numPr>
                <w:ilvl w:val="0"/>
                <w:numId w:val="37"/>
              </w:numPr>
              <w:rPr>
                <w:rFonts w:eastAsiaTheme="minorEastAsia"/>
                <w:lang w:val="fr-FR"/>
              </w:rPr>
            </w:pPr>
            <w:r>
              <w:rPr>
                <w:rFonts w:eastAsiaTheme="minorEastAsia"/>
                <w:lang w:val="fr-FR"/>
              </w:rPr>
              <w:t xml:space="preserve">Dans un erlenmeyer de 50 </w:t>
            </w:r>
            <w:proofErr w:type="spellStart"/>
            <w:r>
              <w:rPr>
                <w:rFonts w:eastAsiaTheme="minorEastAsia"/>
                <w:lang w:val="fr-FR"/>
              </w:rPr>
              <w:t>mL</w:t>
            </w:r>
            <w:proofErr w:type="spellEnd"/>
            <w:r>
              <w:rPr>
                <w:rFonts w:eastAsiaTheme="minorEastAsia"/>
                <w:lang w:val="fr-FR"/>
              </w:rPr>
              <w:t xml:space="preserve">, mélanger les cristaux d’aspirine dans 10 </w:t>
            </w:r>
            <w:proofErr w:type="spellStart"/>
            <w:r>
              <w:rPr>
                <w:rFonts w:eastAsiaTheme="minorEastAsia"/>
                <w:lang w:val="fr-FR"/>
              </w:rPr>
              <w:t>mL</w:t>
            </w:r>
            <w:proofErr w:type="spellEnd"/>
            <w:r>
              <w:rPr>
                <w:rFonts w:eastAsiaTheme="minorEastAsia"/>
                <w:lang w:val="fr-FR"/>
              </w:rPr>
              <w:t xml:space="preserve"> d’un mélange eau/acide éthanoïque (50/50).</w:t>
            </w:r>
          </w:p>
          <w:p w:rsidR="00291F8E" w:rsidRDefault="00291F8E" w:rsidP="00291F8E">
            <w:pPr>
              <w:pStyle w:val="ListParagraph"/>
              <w:numPr>
                <w:ilvl w:val="0"/>
                <w:numId w:val="37"/>
              </w:numPr>
              <w:rPr>
                <w:rFonts w:eastAsiaTheme="minorEastAsia"/>
                <w:lang w:val="fr-FR"/>
              </w:rPr>
            </w:pPr>
            <w:r>
              <w:rPr>
                <w:rFonts w:eastAsiaTheme="minorEastAsia"/>
                <w:lang w:val="fr-FR"/>
              </w:rPr>
              <w:t>Chauffer le mélange jusqu’à disparition des cristaux.</w:t>
            </w:r>
          </w:p>
          <w:p w:rsidR="00291F8E" w:rsidRDefault="00291F8E" w:rsidP="00291F8E">
            <w:pPr>
              <w:pStyle w:val="ListParagraph"/>
              <w:numPr>
                <w:ilvl w:val="0"/>
                <w:numId w:val="37"/>
              </w:numPr>
              <w:rPr>
                <w:rFonts w:eastAsiaTheme="minorEastAsia"/>
                <w:lang w:val="fr-FR"/>
              </w:rPr>
            </w:pPr>
            <w:r>
              <w:rPr>
                <w:rFonts w:eastAsiaTheme="minorEastAsia"/>
                <w:lang w:val="fr-FR"/>
              </w:rPr>
              <w:t xml:space="preserve">Ajouter 15 </w:t>
            </w:r>
            <w:proofErr w:type="spellStart"/>
            <w:r>
              <w:rPr>
                <w:rFonts w:eastAsiaTheme="minorEastAsia"/>
                <w:lang w:val="fr-FR"/>
              </w:rPr>
              <w:t>mL</w:t>
            </w:r>
            <w:proofErr w:type="spellEnd"/>
            <w:r>
              <w:rPr>
                <w:rFonts w:eastAsiaTheme="minorEastAsia"/>
                <w:lang w:val="fr-FR"/>
              </w:rPr>
              <w:t xml:space="preserve"> d’eau distillée.</w:t>
            </w:r>
          </w:p>
          <w:p w:rsidR="00291F8E" w:rsidRDefault="00291F8E" w:rsidP="00291F8E">
            <w:pPr>
              <w:pStyle w:val="ListParagraph"/>
              <w:numPr>
                <w:ilvl w:val="0"/>
                <w:numId w:val="37"/>
              </w:numPr>
              <w:rPr>
                <w:rFonts w:eastAsiaTheme="minorEastAsia"/>
                <w:lang w:val="fr-FR"/>
              </w:rPr>
            </w:pPr>
            <w:r>
              <w:rPr>
                <w:rFonts w:eastAsiaTheme="minorEastAsia"/>
                <w:lang w:val="fr-FR"/>
              </w:rPr>
              <w:t>Laisser la solution refroidir à l’air pendant 5 min puis dans un bain eau-glace pendant 5 min.</w:t>
            </w:r>
          </w:p>
          <w:p w:rsidR="00291F8E" w:rsidRDefault="00291F8E" w:rsidP="00291F8E">
            <w:pPr>
              <w:pStyle w:val="ListParagraph"/>
              <w:numPr>
                <w:ilvl w:val="0"/>
                <w:numId w:val="37"/>
              </w:numPr>
              <w:rPr>
                <w:rFonts w:eastAsiaTheme="minorEastAsia"/>
                <w:lang w:val="fr-FR"/>
              </w:rPr>
            </w:pPr>
            <w:r>
              <w:rPr>
                <w:rFonts w:eastAsiaTheme="minorEastAsia"/>
                <w:lang w:val="fr-FR"/>
              </w:rPr>
              <w:t>Essorer sur Buchner en rinçant à l’eau glacée puis sécher à l’étuve.</w:t>
            </w:r>
          </w:p>
          <w:p w:rsidR="00A12340" w:rsidRDefault="00A12340" w:rsidP="00A12340">
            <w:pPr>
              <w:rPr>
                <w:rFonts w:eastAsiaTheme="minorEastAsia"/>
                <w:lang w:val="fr-FR"/>
              </w:rPr>
            </w:pPr>
          </w:p>
          <w:p w:rsidR="00A12340" w:rsidRDefault="00A12340" w:rsidP="00A12340">
            <w:pPr>
              <w:rPr>
                <w:rFonts w:eastAsiaTheme="minorEastAsia"/>
                <w:lang w:val="fr-FR"/>
              </w:rPr>
            </w:pPr>
            <w:r>
              <w:rPr>
                <w:rFonts w:eastAsiaTheme="minorEastAsia"/>
                <w:lang w:val="fr-FR"/>
              </w:rPr>
              <w:t xml:space="preserve">- Commentaires : </w:t>
            </w:r>
          </w:p>
          <w:p w:rsidR="00A12340" w:rsidRDefault="00A12340" w:rsidP="00A12340">
            <w:pPr>
              <w:pStyle w:val="ListParagraph"/>
              <w:numPr>
                <w:ilvl w:val="0"/>
                <w:numId w:val="38"/>
              </w:numPr>
              <w:rPr>
                <w:rFonts w:eastAsiaTheme="minorEastAsia"/>
                <w:lang w:val="fr-FR"/>
              </w:rPr>
            </w:pPr>
            <w:r w:rsidRPr="00A12340">
              <w:rPr>
                <w:rFonts w:eastAsiaTheme="minorEastAsia"/>
                <w:lang w:val="fr-FR"/>
              </w:rPr>
              <w:t>L’acide sulfurique est le catalyseur de la réaction.</w:t>
            </w:r>
          </w:p>
          <w:p w:rsidR="00A12340" w:rsidRDefault="00A12340" w:rsidP="00A12340">
            <w:pPr>
              <w:pStyle w:val="ListParagraph"/>
              <w:numPr>
                <w:ilvl w:val="0"/>
                <w:numId w:val="38"/>
              </w:numPr>
              <w:rPr>
                <w:rFonts w:eastAsiaTheme="minorEastAsia"/>
                <w:lang w:val="fr-FR"/>
              </w:rPr>
            </w:pPr>
            <w:r>
              <w:rPr>
                <w:rFonts w:eastAsiaTheme="minorEastAsia"/>
                <w:lang w:val="fr-FR"/>
              </w:rPr>
              <w:t>Le matériel doit être bien sec sinon l’</w:t>
            </w:r>
            <w:r w:rsidR="00735645">
              <w:rPr>
                <w:rFonts w:eastAsiaTheme="minorEastAsia"/>
                <w:lang w:val="fr-FR"/>
              </w:rPr>
              <w:t>anhydride éthanoï</w:t>
            </w:r>
            <w:r>
              <w:rPr>
                <w:rFonts w:eastAsiaTheme="minorEastAsia"/>
                <w:lang w:val="fr-FR"/>
              </w:rPr>
              <w:t>que va réagir violemment avec l’eau pour former de l’acide éthanoïque :</w:t>
            </w:r>
          </w:p>
          <w:p w:rsidR="00A12340" w:rsidRDefault="00A12340" w:rsidP="00A12340">
            <w:pPr>
              <w:pStyle w:val="ListParagraph"/>
              <w:rPr>
                <w:rFonts w:eastAsiaTheme="minorEastAsia"/>
                <w:lang w:val="fr-FR"/>
              </w:rPr>
            </w:pPr>
            <w:r>
              <w:rPr>
                <w:rFonts w:eastAsiaTheme="minorEastAsia"/>
                <w:noProof/>
                <w:lang w:val="fr-FR" w:eastAsia="ja-JP"/>
              </w:rPr>
              <w:drawing>
                <wp:inline distT="0" distB="0" distL="0" distR="0" wp14:anchorId="4C7CEFC0" wp14:editId="70066852">
                  <wp:extent cx="3798570" cy="1143000"/>
                  <wp:effectExtent l="0" t="0" r="0" b="0"/>
                  <wp:docPr id="3" name="Image 3" descr="C:\Users\pooja.ramkurrun\AppData\Local\Microsoft\Windows\INetCache\Content.MSO\BB14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ramkurrun\AppData\Local\Microsoft\Windows\INetCache\Content.MSO\BB141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0" cy="1143000"/>
                          </a:xfrm>
                          <a:prstGeom prst="rect">
                            <a:avLst/>
                          </a:prstGeom>
                          <a:noFill/>
                          <a:ln>
                            <a:noFill/>
                          </a:ln>
                        </pic:spPr>
                      </pic:pic>
                    </a:graphicData>
                  </a:graphic>
                </wp:inline>
              </w:drawing>
            </w:r>
          </w:p>
          <w:p w:rsidR="00A12340" w:rsidRDefault="00735645" w:rsidP="00A12340">
            <w:pPr>
              <w:pStyle w:val="ListParagraph"/>
              <w:numPr>
                <w:ilvl w:val="0"/>
                <w:numId w:val="38"/>
              </w:numPr>
              <w:rPr>
                <w:rFonts w:eastAsiaTheme="minorEastAsia"/>
                <w:lang w:val="fr-FR"/>
              </w:rPr>
            </w:pPr>
            <w:r>
              <w:rPr>
                <w:rFonts w:eastAsiaTheme="minorEastAsia"/>
                <w:lang w:val="fr-FR"/>
              </w:rPr>
              <w:t>On met l’anhydride éthanoïque en excès pour déplacer l’équilibre vers la production des réactifs. On choisit ce composé car il est moins cher que l’acide salicylique.</w:t>
            </w:r>
          </w:p>
          <w:p w:rsidR="00A12340" w:rsidRDefault="00735645" w:rsidP="00735645">
            <w:pPr>
              <w:pStyle w:val="ListParagraph"/>
              <w:numPr>
                <w:ilvl w:val="0"/>
                <w:numId w:val="38"/>
              </w:numPr>
              <w:rPr>
                <w:rFonts w:eastAsiaTheme="minorEastAsia"/>
                <w:lang w:val="fr-FR"/>
              </w:rPr>
            </w:pPr>
            <w:r>
              <w:rPr>
                <w:rFonts w:eastAsiaTheme="minorEastAsia"/>
                <w:lang w:val="fr-FR"/>
              </w:rPr>
              <w:t>On ajoute de l’eau à la fin de la réaction pour transformer l’anhydride en excès en acide éthanoïque.</w:t>
            </w:r>
          </w:p>
          <w:p w:rsidR="00DF3C9C" w:rsidRPr="00735645" w:rsidRDefault="00DF3C9C" w:rsidP="00735645">
            <w:pPr>
              <w:pStyle w:val="ListParagraph"/>
              <w:numPr>
                <w:ilvl w:val="0"/>
                <w:numId w:val="38"/>
              </w:numPr>
              <w:rPr>
                <w:rFonts w:eastAsiaTheme="minorEastAsia"/>
                <w:lang w:val="fr-FR"/>
              </w:rPr>
            </w:pPr>
            <w:r>
              <w:rPr>
                <w:rFonts w:eastAsiaTheme="minorEastAsia"/>
                <w:lang w:val="fr-FR"/>
              </w:rPr>
              <w:t>L’acide éthanoïque est soluble dans l’eau donc évacuée avec l’eau pendant lavage.</w:t>
            </w:r>
          </w:p>
          <w:p w:rsidR="00B46327" w:rsidRDefault="00B46327" w:rsidP="00AA18FA">
            <w:pPr>
              <w:rPr>
                <w:rFonts w:eastAsiaTheme="minorEastAsia"/>
                <w:color w:val="FF0000"/>
                <w:lang w:val="fr-FR"/>
              </w:rPr>
            </w:pPr>
          </w:p>
        </w:tc>
      </w:tr>
    </w:tbl>
    <w:p w:rsidR="00AA18FA" w:rsidRDefault="00AA18FA" w:rsidP="00AA18FA">
      <w:pPr>
        <w:rPr>
          <w:b/>
          <w:color w:val="000000" w:themeColor="text1"/>
          <w:lang w:val="fr-FR"/>
        </w:rPr>
      </w:pPr>
    </w:p>
    <w:p w:rsidR="007F1E27" w:rsidRPr="00281973" w:rsidRDefault="00281973" w:rsidP="007F1E27">
      <w:pPr>
        <w:rPr>
          <w:b/>
          <w:color w:val="00B050"/>
          <w:lang w:val="fr-FR"/>
        </w:rPr>
      </w:pPr>
      <w:r>
        <w:rPr>
          <w:b/>
          <w:color w:val="00B050"/>
          <w:lang w:val="fr-FR"/>
        </w:rPr>
        <w:t>EN TOUT DEBUT DE LECON, ON LANCE LA CCM QUI SERA EXPLOITEE AU MOMENT OPPORTUN</w:t>
      </w:r>
    </w:p>
    <w:tbl>
      <w:tblPr>
        <w:tblStyle w:val="TableGrid"/>
        <w:tblW w:w="0" w:type="auto"/>
        <w:tblLook w:val="04A0" w:firstRow="1" w:lastRow="0" w:firstColumn="1" w:lastColumn="0" w:noHBand="0" w:noVBand="1"/>
      </w:tblPr>
      <w:tblGrid>
        <w:gridCol w:w="9350"/>
      </w:tblGrid>
      <w:tr w:rsidR="007F1E27" w:rsidRPr="00AA18FA" w:rsidTr="00317111">
        <w:tc>
          <w:tcPr>
            <w:tcW w:w="9350" w:type="dxa"/>
          </w:tcPr>
          <w:p w:rsidR="007F1E27" w:rsidRDefault="007F1E27" w:rsidP="0031711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(CCM pour identification des espèces présentes)</w:t>
            </w:r>
          </w:p>
          <w:p w:rsidR="007F1E27" w:rsidRDefault="007F1E27" w:rsidP="00317111">
            <w:pPr>
              <w:rPr>
                <w:rFonts w:eastAsiaTheme="minorEastAsia"/>
                <w:color w:val="000000" w:themeColor="text1"/>
                <w:lang w:val="fr-FR"/>
              </w:rPr>
            </w:pPr>
          </w:p>
          <w:p w:rsidR="007F1E27" w:rsidRDefault="007F1E27" w:rsidP="00317111">
            <w:pPr>
              <w:rPr>
                <w:rFonts w:eastAsiaTheme="minorEastAsia"/>
                <w:color w:val="000000" w:themeColor="text1"/>
                <w:lang w:val="fr-FR"/>
              </w:rPr>
            </w:pPr>
            <w:r>
              <w:rPr>
                <w:rFonts w:eastAsiaTheme="minorEastAsia"/>
                <w:color w:val="000000" w:themeColor="text1"/>
                <w:lang w:val="fr-FR"/>
              </w:rPr>
              <w:lastRenderedPageBreak/>
              <w:t xml:space="preserve">- </w:t>
            </w:r>
            <w:r w:rsidR="00552CCC">
              <w:rPr>
                <w:rFonts w:eastAsiaTheme="minorEastAsia"/>
                <w:color w:val="000000" w:themeColor="text1"/>
                <w:lang w:val="fr-FR"/>
              </w:rPr>
              <w:t xml:space="preserve">On utilise l’éluant suivant : soit </w:t>
            </w:r>
            <w:r w:rsidR="00552CCC" w:rsidRPr="00552CCC">
              <w:rPr>
                <w:rFonts w:eastAsiaTheme="minorEastAsia"/>
                <w:b/>
                <w:color w:val="000000" w:themeColor="text1"/>
                <w:lang w:val="fr-FR"/>
              </w:rPr>
              <w:t>acétate d’éthyle</w:t>
            </w:r>
            <w:r w:rsidR="00552CCC" w:rsidRPr="00552CCC">
              <w:rPr>
                <w:lang w:val="fr-FR"/>
              </w:rPr>
              <w:t xml:space="preserve"> </w:t>
            </w:r>
            <w:r w:rsidR="00552CCC">
              <w:rPr>
                <w:noProof/>
                <w:lang w:val="fr-FR" w:eastAsia="ja-JP"/>
              </w:rPr>
              <w:drawing>
                <wp:inline distT="0" distB="0" distL="0" distR="0">
                  <wp:extent cx="590096" cy="355667"/>
                  <wp:effectExtent l="0" t="0" r="635" b="6350"/>
                  <wp:docPr id="5" name="Image 5" descr="Acétate d'éthy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étate d'éthyl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17" cy="372556"/>
                          </a:xfrm>
                          <a:prstGeom prst="rect">
                            <a:avLst/>
                          </a:prstGeom>
                          <a:noFill/>
                          <a:ln>
                            <a:noFill/>
                          </a:ln>
                        </pic:spPr>
                      </pic:pic>
                    </a:graphicData>
                  </a:graphic>
                </wp:inline>
              </w:drawing>
            </w:r>
            <w:r w:rsidR="00552CCC">
              <w:rPr>
                <w:rFonts w:eastAsiaTheme="minorEastAsia"/>
                <w:color w:val="000000" w:themeColor="text1"/>
                <w:lang w:val="fr-FR"/>
              </w:rPr>
              <w:t>/</w:t>
            </w:r>
            <w:r w:rsidR="00552CCC" w:rsidRPr="00552CCC">
              <w:rPr>
                <w:rFonts w:eastAsiaTheme="minorEastAsia"/>
                <w:b/>
                <w:color w:val="000000" w:themeColor="text1"/>
                <w:lang w:val="fr-FR"/>
              </w:rPr>
              <w:t>cyclohexane</w:t>
            </w:r>
            <w:r w:rsidR="00552CCC" w:rsidRPr="00552CCC">
              <w:rPr>
                <w:lang w:val="fr-FR"/>
              </w:rPr>
              <w:t xml:space="preserve"> </w:t>
            </w:r>
            <w:r w:rsidR="00552CCC">
              <w:rPr>
                <w:noProof/>
                <w:lang w:val="fr-FR" w:eastAsia="ja-JP"/>
              </w:rPr>
              <w:drawing>
                <wp:inline distT="0" distB="0" distL="0" distR="0">
                  <wp:extent cx="304800" cy="350691"/>
                  <wp:effectExtent l="0" t="0" r="0" b="0"/>
                  <wp:docPr id="6" name="Image 6" descr="Fichier:Cyclohexane-2D-skeletal.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chier:Cyclohexane-2D-skeletal.svg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20790" cy="369088"/>
                          </a:xfrm>
                          <a:prstGeom prst="rect">
                            <a:avLst/>
                          </a:prstGeom>
                          <a:noFill/>
                          <a:ln>
                            <a:noFill/>
                          </a:ln>
                        </pic:spPr>
                      </pic:pic>
                    </a:graphicData>
                  </a:graphic>
                </wp:inline>
              </w:drawing>
            </w:r>
            <w:r w:rsidR="00552CCC">
              <w:rPr>
                <w:rFonts w:eastAsiaTheme="minorEastAsia"/>
                <w:color w:val="000000" w:themeColor="text1"/>
                <w:lang w:val="fr-FR"/>
              </w:rPr>
              <w:t>/</w:t>
            </w:r>
            <w:r w:rsidR="00552CCC" w:rsidRPr="00552CCC">
              <w:rPr>
                <w:rFonts w:eastAsiaTheme="minorEastAsia"/>
                <w:b/>
                <w:color w:val="000000" w:themeColor="text1"/>
                <w:lang w:val="fr-FR"/>
              </w:rPr>
              <w:t>acide méthanoïque</w:t>
            </w:r>
            <w:r w:rsidR="00552CCC">
              <w:rPr>
                <w:rFonts w:eastAsiaTheme="minorEastAsia"/>
                <w:b/>
                <w:color w:val="000000" w:themeColor="text1"/>
                <w:lang w:val="fr-FR"/>
              </w:rPr>
              <w:t xml:space="preserve"> </w:t>
            </w:r>
            <w:r w:rsidR="00552CCC">
              <w:rPr>
                <w:noProof/>
                <w:lang w:val="fr-FR" w:eastAsia="ja-JP"/>
              </w:rPr>
              <w:drawing>
                <wp:inline distT="0" distB="0" distL="0" distR="0">
                  <wp:extent cx="557212" cy="450041"/>
                  <wp:effectExtent l="0" t="0" r="0" b="7620"/>
                  <wp:docPr id="7" name="Image 7" descr="Acide méthanoï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ide méthanoïque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17" cy="463291"/>
                          </a:xfrm>
                          <a:prstGeom prst="rect">
                            <a:avLst/>
                          </a:prstGeom>
                          <a:noFill/>
                          <a:ln>
                            <a:noFill/>
                          </a:ln>
                        </pic:spPr>
                      </pic:pic>
                    </a:graphicData>
                  </a:graphic>
                </wp:inline>
              </w:drawing>
            </w:r>
            <w:r w:rsidR="00552CCC">
              <w:rPr>
                <w:rFonts w:eastAsiaTheme="minorEastAsia"/>
                <w:color w:val="000000" w:themeColor="text1"/>
                <w:lang w:val="fr-FR"/>
              </w:rPr>
              <w:t xml:space="preserve"> en proportions 6/4/1 ou alors </w:t>
            </w:r>
            <w:r w:rsidR="00552CCC" w:rsidRPr="00552CCC">
              <w:rPr>
                <w:rFonts w:eastAsiaTheme="minorEastAsia"/>
                <w:b/>
                <w:color w:val="000000" w:themeColor="text1"/>
                <w:lang w:val="fr-FR"/>
              </w:rPr>
              <w:t>pentane</w:t>
            </w:r>
            <w:r w:rsidR="00552CCC" w:rsidRPr="00552CCC">
              <w:rPr>
                <w:lang w:val="fr-FR"/>
              </w:rPr>
              <w:t xml:space="preserve"> </w:t>
            </w:r>
            <w:r w:rsidR="00552CCC">
              <w:rPr>
                <w:noProof/>
                <w:lang w:val="fr-FR" w:eastAsia="ja-JP"/>
              </w:rPr>
              <w:drawing>
                <wp:inline distT="0" distB="0" distL="0" distR="0">
                  <wp:extent cx="875983" cy="384556"/>
                  <wp:effectExtent l="0" t="0" r="635" b="0"/>
                  <wp:docPr id="8" name="Image 8" descr="n-Pentane, 2.5 l, verre | Solvants pour la synthèse | Solva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entane, 2.5 l, verre | Solvants pour la synthèse | Solvant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186" cy="405717"/>
                          </a:xfrm>
                          <a:prstGeom prst="rect">
                            <a:avLst/>
                          </a:prstGeom>
                          <a:noFill/>
                          <a:ln>
                            <a:noFill/>
                          </a:ln>
                        </pic:spPr>
                      </pic:pic>
                    </a:graphicData>
                  </a:graphic>
                </wp:inline>
              </w:drawing>
            </w:r>
            <w:r w:rsidR="00552CCC">
              <w:rPr>
                <w:rFonts w:eastAsiaTheme="minorEastAsia"/>
                <w:color w:val="000000" w:themeColor="text1"/>
                <w:lang w:val="fr-FR"/>
              </w:rPr>
              <w:t>/</w:t>
            </w:r>
            <w:r w:rsidR="00552CCC" w:rsidRPr="00552CCC">
              <w:rPr>
                <w:rFonts w:eastAsiaTheme="minorEastAsia"/>
                <w:b/>
                <w:color w:val="000000" w:themeColor="text1"/>
                <w:lang w:val="fr-FR"/>
              </w:rPr>
              <w:t>acide acétique</w:t>
            </w:r>
            <w:r w:rsidR="00552CCC">
              <w:rPr>
                <w:rFonts w:eastAsiaTheme="minorEastAsia"/>
                <w:color w:val="000000" w:themeColor="text1"/>
                <w:lang w:val="fr-FR"/>
              </w:rPr>
              <w:t xml:space="preserve"> en proportions 4/1</w:t>
            </w:r>
          </w:p>
          <w:p w:rsidR="00EF76C0" w:rsidRPr="00EF76C0" w:rsidRDefault="00552CCC" w:rsidP="00EF76C0">
            <w:pPr>
              <w:rPr>
                <w:rFonts w:eastAsiaTheme="minorEastAsia"/>
                <w:color w:val="000000" w:themeColor="text1"/>
                <w:lang w:val="fr-FR"/>
              </w:rPr>
            </w:pPr>
            <w:r>
              <w:rPr>
                <w:rFonts w:eastAsiaTheme="minorEastAsia"/>
                <w:color w:val="000000" w:themeColor="text1"/>
                <w:lang w:val="fr-FR"/>
              </w:rPr>
              <w:t xml:space="preserve">- </w:t>
            </w:r>
            <w:r w:rsidR="00EF76C0">
              <w:rPr>
                <w:rFonts w:eastAsiaTheme="minorEastAsia"/>
                <w:color w:val="000000" w:themeColor="text1"/>
                <w:lang w:val="fr-FR"/>
              </w:rPr>
              <w:t>Sur une plaque de silice déposer :</w:t>
            </w:r>
          </w:p>
          <w:p w:rsidR="00EF76C0" w:rsidRDefault="00EF76C0" w:rsidP="00EF76C0">
            <w:pPr>
              <w:pStyle w:val="ListParagraph"/>
              <w:numPr>
                <w:ilvl w:val="0"/>
                <w:numId w:val="41"/>
              </w:numPr>
              <w:rPr>
                <w:rFonts w:eastAsiaTheme="minorEastAsia"/>
                <w:color w:val="000000" w:themeColor="text1"/>
                <w:lang w:val="fr-FR"/>
              </w:rPr>
            </w:pPr>
            <w:r>
              <w:rPr>
                <w:rFonts w:eastAsiaTheme="minorEastAsia"/>
                <w:color w:val="000000" w:themeColor="text1"/>
                <w:lang w:val="fr-FR"/>
              </w:rPr>
              <w:t xml:space="preserve">En A : </w:t>
            </w:r>
            <w:r w:rsidRPr="00ED6852">
              <w:rPr>
                <w:rFonts w:eastAsiaTheme="minorEastAsia"/>
                <w:b/>
                <w:color w:val="000000" w:themeColor="text1"/>
                <w:lang w:val="fr-FR"/>
              </w:rPr>
              <w:t>l’aspirine synthétisée en TP</w:t>
            </w:r>
            <w:r>
              <w:rPr>
                <w:rFonts w:eastAsiaTheme="minorEastAsia"/>
                <w:color w:val="000000" w:themeColor="text1"/>
                <w:lang w:val="fr-FR"/>
              </w:rPr>
              <w:t xml:space="preserve"> que l’on aura diluée en en prélevant un peu (à l’aide d’une cure dent par exemple) pour la dissoudre dans un pilulier contenant de l’acétate d’éthyle</w:t>
            </w:r>
            <w:r w:rsidR="00ED6852">
              <w:rPr>
                <w:rFonts w:eastAsiaTheme="minorEastAsia"/>
                <w:color w:val="000000" w:themeColor="text1"/>
                <w:lang w:val="fr-FR"/>
              </w:rPr>
              <w:t>.</w:t>
            </w:r>
          </w:p>
          <w:p w:rsidR="00EF76C0" w:rsidRDefault="00EF76C0" w:rsidP="00EF76C0">
            <w:pPr>
              <w:pStyle w:val="ListParagraph"/>
              <w:numPr>
                <w:ilvl w:val="0"/>
                <w:numId w:val="41"/>
              </w:numPr>
              <w:rPr>
                <w:rFonts w:eastAsiaTheme="minorEastAsia"/>
                <w:color w:val="000000" w:themeColor="text1"/>
                <w:lang w:val="fr-FR"/>
              </w:rPr>
            </w:pPr>
            <w:r>
              <w:rPr>
                <w:rFonts w:eastAsiaTheme="minorEastAsia"/>
                <w:color w:val="000000" w:themeColor="text1"/>
                <w:lang w:val="fr-FR"/>
              </w:rPr>
              <w:t>En B : De même mais avec de l’</w:t>
            </w:r>
            <w:r w:rsidRPr="00ED6852">
              <w:rPr>
                <w:rFonts w:eastAsiaTheme="minorEastAsia"/>
                <w:b/>
                <w:color w:val="000000" w:themeColor="text1"/>
                <w:lang w:val="fr-FR"/>
              </w:rPr>
              <w:t>aspirine commerciale</w:t>
            </w:r>
            <w:r w:rsidR="00ED6852">
              <w:rPr>
                <w:rFonts w:eastAsiaTheme="minorEastAsia"/>
                <w:color w:val="000000" w:themeColor="text1"/>
                <w:lang w:val="fr-FR"/>
              </w:rPr>
              <w:t>.</w:t>
            </w:r>
          </w:p>
          <w:p w:rsidR="00ED6852" w:rsidRPr="00EF76C0" w:rsidRDefault="00ED6852" w:rsidP="00EF76C0">
            <w:pPr>
              <w:pStyle w:val="ListParagraph"/>
              <w:numPr>
                <w:ilvl w:val="0"/>
                <w:numId w:val="41"/>
              </w:numPr>
              <w:rPr>
                <w:rFonts w:eastAsiaTheme="minorEastAsia"/>
                <w:color w:val="000000" w:themeColor="text1"/>
                <w:lang w:val="fr-FR"/>
              </w:rPr>
            </w:pPr>
            <w:r>
              <w:rPr>
                <w:rFonts w:eastAsiaTheme="minorEastAsia"/>
                <w:color w:val="000000" w:themeColor="text1"/>
                <w:lang w:val="fr-FR"/>
              </w:rPr>
              <w:t>En C : une goutte d’acide salicylique dans l’acétate d’éthyle</w:t>
            </w:r>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t>E</w:t>
      </w:r>
      <w:r>
        <w:rPr>
          <w:b/>
          <w:color w:val="5B9BD5" w:themeColor="accent1"/>
          <w:lang w:val="fr-FR"/>
        </w:rPr>
        <w:t>XPERIENCE 1</w:t>
      </w:r>
    </w:p>
    <w:p w:rsidR="001A0C2B" w:rsidRPr="007F1E27" w:rsidRDefault="001A0C2B" w:rsidP="00037C25">
      <w:pPr>
        <w:rPr>
          <w:b/>
          <w:color w:val="5B9BD5" w:themeColor="accent1"/>
          <w:lang w:val="fr-FR"/>
        </w:rPr>
      </w:pPr>
    </w:p>
    <w:p w:rsidR="00762E43" w:rsidRDefault="00A12340" w:rsidP="00FE19FB">
      <w:pPr>
        <w:pStyle w:val="ListParagraph"/>
        <w:numPr>
          <w:ilvl w:val="0"/>
          <w:numId w:val="1"/>
        </w:numPr>
        <w:rPr>
          <w:b/>
          <w:color w:val="000000" w:themeColor="text1"/>
          <w:lang w:val="fr-FR"/>
        </w:rPr>
      </w:pPr>
      <w:r>
        <w:rPr>
          <w:b/>
          <w:color w:val="000000" w:themeColor="text1"/>
          <w:lang w:val="fr-FR"/>
        </w:rPr>
        <w:t>Conception et optimisation d’un procédé chimique</w:t>
      </w:r>
    </w:p>
    <w:p w:rsidR="00A9676C" w:rsidRDefault="00A9676C" w:rsidP="00A9676C">
      <w:pPr>
        <w:rPr>
          <w:color w:val="000000" w:themeColor="text1"/>
          <w:lang w:val="fr-FR"/>
        </w:rPr>
      </w:pPr>
      <w:r w:rsidRPr="00A9676C">
        <w:rPr>
          <w:color w:val="000000" w:themeColor="text1"/>
          <w:lang w:val="fr-FR"/>
        </w:rPr>
        <w:t xml:space="preserve">- Pendant </w:t>
      </w:r>
      <w:r>
        <w:rPr>
          <w:color w:val="000000" w:themeColor="text1"/>
          <w:lang w:val="fr-FR"/>
        </w:rPr>
        <w:t xml:space="preserve">toute cette première partie nous allons baser très souvent notre discussion sur la synthèse de l’aspirine. L’aspirine (nom commercial presque devenu un nom commun), qu’elle soit sous forme de comprimé à avaler ou sous forme d’un cachet effervescent à mettre dans de l’eau, contient une molécule facile à synthétiser en laboratoire : </w:t>
      </w:r>
      <w:r w:rsidRPr="00A9676C">
        <w:rPr>
          <w:color w:val="000000" w:themeColor="text1"/>
          <w:lang w:val="fr-FR"/>
        </w:rPr>
        <w:t>l’</w:t>
      </w:r>
      <w:r w:rsidRPr="00A9676C">
        <w:rPr>
          <w:b/>
          <w:color w:val="000000" w:themeColor="text1"/>
          <w:lang w:val="fr-FR"/>
        </w:rPr>
        <w:t>acide acétylsalicylique</w:t>
      </w:r>
      <w:r>
        <w:rPr>
          <w:color w:val="000000" w:themeColor="text1"/>
          <w:lang w:val="fr-FR"/>
        </w:rPr>
        <w:t xml:space="preserve">. C’est le principe actif de nombreux médicaments aux propriétés </w:t>
      </w:r>
      <w:r w:rsidRPr="00A9676C">
        <w:rPr>
          <w:b/>
          <w:color w:val="000000" w:themeColor="text1"/>
          <w:lang w:val="fr-FR"/>
        </w:rPr>
        <w:t>analgésiques</w:t>
      </w:r>
      <w:r>
        <w:rPr>
          <w:color w:val="000000" w:themeColor="text1"/>
          <w:lang w:val="fr-FR"/>
        </w:rPr>
        <w:t xml:space="preserve"> (prévient ou diminue sensation de douleur), </w:t>
      </w:r>
      <w:r w:rsidRPr="00A9676C">
        <w:rPr>
          <w:b/>
          <w:color w:val="000000" w:themeColor="text1"/>
          <w:lang w:val="fr-FR"/>
        </w:rPr>
        <w:t>antipyrétiques</w:t>
      </w:r>
      <w:r>
        <w:rPr>
          <w:color w:val="000000" w:themeColor="text1"/>
          <w:lang w:val="fr-FR"/>
        </w:rPr>
        <w:t xml:space="preserve"> (lutte contre l’hyperthermie de l’état fiévreux), et </w:t>
      </w:r>
      <w:r w:rsidRPr="00A9676C">
        <w:rPr>
          <w:b/>
          <w:color w:val="000000" w:themeColor="text1"/>
          <w:lang w:val="fr-FR"/>
        </w:rPr>
        <w:t>anti-inflammatoires</w:t>
      </w:r>
      <w:r w:rsidR="00CA1E05">
        <w:rPr>
          <w:b/>
          <w:color w:val="000000" w:themeColor="text1"/>
          <w:lang w:val="fr-FR"/>
        </w:rPr>
        <w:t xml:space="preserve"> </w:t>
      </w:r>
      <w:r w:rsidR="00CA1E05">
        <w:rPr>
          <w:color w:val="000000" w:themeColor="text1"/>
          <w:lang w:val="fr-FR"/>
        </w:rPr>
        <w:t>(combat les inflammations)</w:t>
      </w:r>
      <w:r>
        <w:rPr>
          <w:color w:val="000000" w:themeColor="text1"/>
          <w:lang w:val="fr-FR"/>
        </w:rPr>
        <w:t>.</w:t>
      </w:r>
      <w:r w:rsidR="00CA1E05">
        <w:rPr>
          <w:color w:val="000000" w:themeColor="text1"/>
          <w:lang w:val="fr-FR"/>
        </w:rPr>
        <w:t xml:space="preserve"> Il est aussi utilisé comme </w:t>
      </w:r>
      <w:r w:rsidR="00CA1E05" w:rsidRPr="00CA1E05">
        <w:rPr>
          <w:b/>
          <w:color w:val="000000" w:themeColor="text1"/>
          <w:lang w:val="fr-FR"/>
        </w:rPr>
        <w:t xml:space="preserve">antiagrégant plaquettaire </w:t>
      </w:r>
      <w:r w:rsidR="00CA1E05">
        <w:rPr>
          <w:color w:val="000000" w:themeColor="text1"/>
          <w:lang w:val="fr-FR"/>
        </w:rPr>
        <w:t>(anticoagulant). Il s’agit de l’un des médicaments les plus consommés au monde</w:t>
      </w:r>
      <w:r w:rsidR="007E6FBA">
        <w:rPr>
          <w:color w:val="000000" w:themeColor="text1"/>
          <w:lang w:val="fr-FR"/>
        </w:rPr>
        <w:t xml:space="preserve"> (</w:t>
      </w:r>
      <w:r w:rsidR="007E6FBA" w:rsidRPr="007E6FBA">
        <w:rPr>
          <w:color w:val="000000" w:themeColor="text1"/>
          <w:lang w:val="fr-FR"/>
        </w:rPr>
        <w:t>plus de 35 000 tonnes ou 100 milliards de comprimés consommés par an</w:t>
      </w:r>
      <w:r w:rsidR="007E6FBA">
        <w:rPr>
          <w:color w:val="000000" w:themeColor="text1"/>
          <w:lang w:val="fr-FR"/>
        </w:rPr>
        <w:t>)</w:t>
      </w:r>
      <w:r w:rsidR="00CA1E05">
        <w:rPr>
          <w:color w:val="000000" w:themeColor="text1"/>
          <w:lang w:val="fr-FR"/>
        </w:rPr>
        <w:t>.</w:t>
      </w:r>
    </w:p>
    <w:p w:rsidR="002055B5" w:rsidRPr="002055B5" w:rsidRDefault="002055B5" w:rsidP="00A9676C">
      <w:pPr>
        <w:rPr>
          <w:color w:val="0070C0"/>
          <w:lang w:val="fr-FR"/>
        </w:rPr>
      </w:pPr>
      <w:r>
        <w:rPr>
          <w:color w:val="0070C0"/>
          <w:lang w:val="fr-FR"/>
        </w:rPr>
        <w:t>Ne pas décrire les effets de l’aspirine (connu de presque tout le monde, mais juste de sa production)</w:t>
      </w:r>
    </w:p>
    <w:p w:rsidR="007E6FBA" w:rsidRPr="00190E9E" w:rsidRDefault="007E6FBA" w:rsidP="00190E9E">
      <w:pPr>
        <w:pStyle w:val="ListParagraph"/>
        <w:numPr>
          <w:ilvl w:val="0"/>
          <w:numId w:val="49"/>
        </w:numPr>
        <w:rPr>
          <w:b/>
          <w:color w:val="000000" w:themeColor="text1"/>
          <w:lang w:val="fr-FR"/>
        </w:rPr>
      </w:pPr>
      <w:r w:rsidRPr="00190E9E">
        <w:rPr>
          <w:b/>
          <w:color w:val="000000" w:themeColor="text1"/>
          <w:lang w:val="fr-FR"/>
        </w:rPr>
        <w:t>Cahier des charges</w:t>
      </w:r>
    </w:p>
    <w:p w:rsidR="002055B5" w:rsidRDefault="007E6FBA" w:rsidP="00A9676C">
      <w:pPr>
        <w:rPr>
          <w:color w:val="000000" w:themeColor="text1"/>
          <w:lang w:val="fr-FR"/>
        </w:rPr>
      </w:pPr>
      <w:r>
        <w:rPr>
          <w:color w:val="000000" w:themeColor="text1"/>
          <w:lang w:val="fr-FR"/>
        </w:rPr>
        <w:t xml:space="preserve">Avant d’élaborer la stratégie il faut établit le but recherché. Ceci se fait dans un cahier des charges et impose des restrictions quant aux choix des différents protocoles. </w:t>
      </w:r>
    </w:p>
    <w:p w:rsidR="007E6FBA" w:rsidRDefault="002055B5" w:rsidP="00A9676C">
      <w:pPr>
        <w:rPr>
          <w:color w:val="000000" w:themeColor="text1"/>
          <w:lang w:val="fr-FR"/>
        </w:rPr>
      </w:pPr>
      <w:r>
        <w:rPr>
          <w:color w:val="000000" w:themeColor="text1"/>
          <w:lang w:val="fr-FR"/>
        </w:rPr>
        <w:t>L’objectif</w:t>
      </w:r>
      <w:r w:rsidR="007E6FBA">
        <w:rPr>
          <w:color w:val="000000" w:themeColor="text1"/>
          <w:lang w:val="fr-FR"/>
        </w:rPr>
        <w:t xml:space="preserve"> recherché </w:t>
      </w:r>
      <w:r>
        <w:rPr>
          <w:color w:val="000000" w:themeColor="text1"/>
          <w:lang w:val="fr-FR"/>
        </w:rPr>
        <w:t>peut être</w:t>
      </w:r>
      <w:r w:rsidR="007E6FBA">
        <w:rPr>
          <w:color w:val="000000" w:themeColor="text1"/>
          <w:lang w:val="fr-FR"/>
        </w:rPr>
        <w:t xml:space="preserve"> d’avoir la synthèse la moins couteuse. Ceci doit prendre en compte :</w:t>
      </w:r>
    </w:p>
    <w:p w:rsidR="00DE0918" w:rsidRDefault="00DE0918" w:rsidP="00A9676C">
      <w:pPr>
        <w:rPr>
          <w:color w:val="000000" w:themeColor="text1"/>
          <w:lang w:val="fr-FR"/>
        </w:rPr>
      </w:pPr>
      <w:r>
        <w:rPr>
          <w:color w:val="000000" w:themeColor="text1"/>
          <w:lang w:val="fr-FR"/>
        </w:rPr>
        <w:t>- l</w:t>
      </w:r>
      <w:r>
        <w:rPr>
          <w:color w:val="000000" w:themeColor="text1"/>
          <w:lang w:val="fr-FR"/>
        </w:rPr>
        <w:t>e rendement de la synthèse</w:t>
      </w:r>
    </w:p>
    <w:p w:rsidR="00DE0918" w:rsidRDefault="00DE0918" w:rsidP="00A9676C">
      <w:pPr>
        <w:rPr>
          <w:color w:val="000000" w:themeColor="text1"/>
          <w:lang w:val="fr-FR"/>
        </w:rPr>
      </w:pPr>
      <w:r>
        <w:rPr>
          <w:color w:val="000000" w:themeColor="text1"/>
          <w:lang w:val="fr-FR"/>
        </w:rPr>
        <w:t>- l’économie d’atomes</w:t>
      </w:r>
    </w:p>
    <w:p w:rsidR="00DE0918" w:rsidRDefault="00DE0918" w:rsidP="00A9676C">
      <w:pPr>
        <w:rPr>
          <w:color w:val="000000" w:themeColor="text1"/>
          <w:lang w:val="fr-FR"/>
        </w:rPr>
      </w:pPr>
      <w:r>
        <w:rPr>
          <w:color w:val="000000" w:themeColor="text1"/>
          <w:lang w:val="fr-FR"/>
        </w:rPr>
        <w:t>- le cout énergétique associé à la synthèse</w:t>
      </w:r>
    </w:p>
    <w:p w:rsidR="00DE0918" w:rsidRDefault="00DE0918" w:rsidP="00DE0918">
      <w:pPr>
        <w:rPr>
          <w:color w:val="000000" w:themeColor="text1"/>
          <w:lang w:val="fr-FR"/>
        </w:rPr>
      </w:pPr>
      <w:r>
        <w:rPr>
          <w:color w:val="000000" w:themeColor="text1"/>
          <w:lang w:val="fr-FR"/>
        </w:rPr>
        <w:t xml:space="preserve">- </w:t>
      </w:r>
      <w:r>
        <w:rPr>
          <w:color w:val="000000" w:themeColor="text1"/>
          <w:lang w:val="fr-FR"/>
        </w:rPr>
        <w:t>le temps de réaction</w:t>
      </w:r>
    </w:p>
    <w:p w:rsidR="00DE0918" w:rsidRDefault="00DE0918" w:rsidP="00A9676C">
      <w:pPr>
        <w:rPr>
          <w:color w:val="000000" w:themeColor="text1"/>
          <w:lang w:val="fr-FR"/>
        </w:rPr>
      </w:pPr>
      <w:r>
        <w:rPr>
          <w:color w:val="000000" w:themeColor="text1"/>
          <w:lang w:val="fr-FR"/>
        </w:rPr>
        <w:t>- le cout des réactifs</w:t>
      </w:r>
    </w:p>
    <w:p w:rsidR="00DE0918" w:rsidRDefault="00DE0918" w:rsidP="00A9676C">
      <w:pPr>
        <w:rPr>
          <w:color w:val="000000" w:themeColor="text1"/>
          <w:lang w:val="fr-FR"/>
        </w:rPr>
      </w:pPr>
      <w:r>
        <w:rPr>
          <w:color w:val="000000" w:themeColor="text1"/>
          <w:lang w:val="fr-FR"/>
        </w:rPr>
        <w:t>- les règles de sécurité (machinerie spéciale pour des réactifs nocifs/dangereux pour la santé/environnement)</w:t>
      </w:r>
    </w:p>
    <w:p w:rsidR="00DE0918" w:rsidRDefault="00DE0918" w:rsidP="00A9676C">
      <w:pPr>
        <w:rPr>
          <w:color w:val="000000" w:themeColor="text1"/>
          <w:lang w:val="fr-FR"/>
        </w:rPr>
      </w:pPr>
      <w:r>
        <w:rPr>
          <w:color w:val="000000" w:themeColor="text1"/>
          <w:lang w:val="fr-FR"/>
        </w:rPr>
        <w:lastRenderedPageBreak/>
        <w:t xml:space="preserve">- </w:t>
      </w:r>
      <w:r w:rsidR="002055B5">
        <w:rPr>
          <w:color w:val="000000" w:themeColor="text1"/>
          <w:lang w:val="fr-FR"/>
        </w:rPr>
        <w:t xml:space="preserve">cout associée au </w:t>
      </w:r>
      <w:r>
        <w:rPr>
          <w:color w:val="000000" w:themeColor="text1"/>
          <w:lang w:val="fr-FR"/>
        </w:rPr>
        <w:t>traitement des déchets</w:t>
      </w:r>
    </w:p>
    <w:p w:rsidR="002055B5" w:rsidRDefault="002055B5" w:rsidP="00A9676C">
      <w:pPr>
        <w:rPr>
          <w:color w:val="000000" w:themeColor="text1"/>
          <w:lang w:val="fr-FR"/>
        </w:rPr>
      </w:pPr>
      <w:r>
        <w:rPr>
          <w:color w:val="000000" w:themeColor="text1"/>
          <w:lang w:val="fr-FR"/>
        </w:rPr>
        <w:t>L’objectif peut être aussi d’avoir la synthèse la plus respectueuse de l’environnement, dans ce cas on s’intéresse à</w:t>
      </w:r>
      <w:r w:rsidR="00190E9E">
        <w:rPr>
          <w:color w:val="000000" w:themeColor="text1"/>
          <w:lang w:val="fr-FR"/>
        </w:rPr>
        <w:t> :</w:t>
      </w:r>
    </w:p>
    <w:p w:rsidR="00190E9E" w:rsidRDefault="00190E9E" w:rsidP="00A9676C">
      <w:pPr>
        <w:rPr>
          <w:color w:val="000000" w:themeColor="text1"/>
          <w:lang w:val="fr-FR"/>
        </w:rPr>
      </w:pPr>
      <w:r>
        <w:rPr>
          <w:color w:val="000000" w:themeColor="text1"/>
          <w:lang w:val="fr-FR"/>
        </w:rPr>
        <w:t>- l’économie d’atomes</w:t>
      </w:r>
    </w:p>
    <w:p w:rsidR="00190E9E" w:rsidRDefault="00190E9E" w:rsidP="00A9676C">
      <w:pPr>
        <w:rPr>
          <w:color w:val="000000" w:themeColor="text1"/>
          <w:lang w:val="fr-FR"/>
        </w:rPr>
      </w:pPr>
      <w:r>
        <w:rPr>
          <w:color w:val="000000" w:themeColor="text1"/>
          <w:lang w:val="fr-FR"/>
        </w:rPr>
        <w:t>- la pollution et dangerosité des réactifs/déchets/produits, leur traitement et stockage ;</w:t>
      </w:r>
    </w:p>
    <w:p w:rsidR="00190E9E" w:rsidRDefault="00190E9E" w:rsidP="00A9676C">
      <w:pPr>
        <w:rPr>
          <w:color w:val="000000" w:themeColor="text1"/>
          <w:lang w:val="fr-FR"/>
        </w:rPr>
      </w:pPr>
      <w:r>
        <w:rPr>
          <w:color w:val="000000" w:themeColor="text1"/>
          <w:lang w:val="fr-FR"/>
        </w:rPr>
        <w:t xml:space="preserve">- </w:t>
      </w:r>
      <w:r w:rsidR="00A72FE8">
        <w:rPr>
          <w:color w:val="000000" w:themeColor="text1"/>
          <w:lang w:val="fr-FR"/>
        </w:rPr>
        <w:t>la consommation énergétique entre autres.</w:t>
      </w:r>
    </w:p>
    <w:p w:rsidR="00A72FE8" w:rsidRDefault="00A72FE8" w:rsidP="00A9676C">
      <w:pPr>
        <w:rPr>
          <w:color w:val="000000" w:themeColor="text1"/>
          <w:lang w:val="fr-FR"/>
        </w:rPr>
      </w:pPr>
      <w:r>
        <w:rPr>
          <w:color w:val="000000" w:themeColor="text1"/>
          <w:lang w:val="fr-FR"/>
        </w:rPr>
        <w:t>Tout ceci pour dire que l’objectif dictera les choix faits dans toute la suite de la leçon.</w:t>
      </w:r>
    </w:p>
    <w:p w:rsidR="00FE19FB" w:rsidRDefault="007F1E27" w:rsidP="00190E9E">
      <w:pPr>
        <w:pStyle w:val="ListParagraph"/>
        <w:numPr>
          <w:ilvl w:val="0"/>
          <w:numId w:val="49"/>
        </w:numPr>
        <w:rPr>
          <w:b/>
          <w:color w:val="000000" w:themeColor="text1"/>
          <w:lang w:val="fr-FR"/>
        </w:rPr>
      </w:pPr>
      <w:r>
        <w:rPr>
          <w:b/>
          <w:color w:val="000000" w:themeColor="text1"/>
          <w:lang w:val="fr-FR"/>
        </w:rPr>
        <w:t>Choix d’un protocole</w:t>
      </w:r>
    </w:p>
    <w:p w:rsidR="007F1E27" w:rsidRDefault="00956739" w:rsidP="00AA2F51">
      <w:pPr>
        <w:rPr>
          <w:lang w:val="fr-FR"/>
        </w:rPr>
      </w:pPr>
      <w:r>
        <w:rPr>
          <w:lang w:val="fr-FR"/>
        </w:rPr>
        <w:t xml:space="preserve">Une foi les objectifs fixés, </w:t>
      </w:r>
      <w:r w:rsidR="007F1E27" w:rsidRPr="007F1E27">
        <w:rPr>
          <w:lang w:val="fr-FR"/>
        </w:rPr>
        <w:t xml:space="preserve">Il faut déterminer </w:t>
      </w:r>
      <w:r>
        <w:rPr>
          <w:lang w:val="fr-FR"/>
        </w:rPr>
        <w:t>l</w:t>
      </w:r>
      <w:r w:rsidR="007F1E27" w:rsidRPr="007F1E27">
        <w:rPr>
          <w:lang w:val="fr-FR"/>
        </w:rPr>
        <w:t>e protocole que l’on va su</w:t>
      </w:r>
      <w:r w:rsidR="00E57F64">
        <w:rPr>
          <w:lang w:val="fr-FR"/>
        </w:rPr>
        <w:t xml:space="preserve">ivre pour réaliser la synthèse. Le choix du protocole comprend le </w:t>
      </w:r>
      <w:proofErr w:type="gramStart"/>
      <w:r w:rsidR="00E57F64">
        <w:rPr>
          <w:lang w:val="fr-FR"/>
        </w:rPr>
        <w:t xml:space="preserve">choix  </w:t>
      </w:r>
      <w:r w:rsidR="007F1E27">
        <w:rPr>
          <w:lang w:val="fr-FR"/>
        </w:rPr>
        <w:t>:</w:t>
      </w:r>
      <w:proofErr w:type="gramEnd"/>
      <w:r w:rsidR="007F1E27">
        <w:rPr>
          <w:lang w:val="fr-FR"/>
        </w:rPr>
        <w:t xml:space="preserve"> </w:t>
      </w:r>
    </w:p>
    <w:p w:rsidR="007F1E27" w:rsidRDefault="00A9676C" w:rsidP="007F1E27">
      <w:pPr>
        <w:pStyle w:val="ListParagraph"/>
        <w:numPr>
          <w:ilvl w:val="0"/>
          <w:numId w:val="39"/>
        </w:numPr>
        <w:rPr>
          <w:lang w:val="fr-FR"/>
        </w:rPr>
      </w:pPr>
      <w:r w:rsidRPr="007F1E27">
        <w:rPr>
          <w:lang w:val="fr-FR"/>
        </w:rPr>
        <w:t>L</w:t>
      </w:r>
      <w:r>
        <w:rPr>
          <w:lang w:val="fr-FR"/>
        </w:rPr>
        <w:t xml:space="preserve">es </w:t>
      </w:r>
      <w:r w:rsidR="007F1E27" w:rsidRPr="007F1E27">
        <w:rPr>
          <w:b/>
          <w:lang w:val="fr-FR"/>
        </w:rPr>
        <w:t>réactifs</w:t>
      </w:r>
      <w:r w:rsidR="007F1E27">
        <w:rPr>
          <w:lang w:val="fr-FR"/>
        </w:rPr>
        <w:t xml:space="preserve"> et leur quantités</w:t>
      </w:r>
      <w:r>
        <w:rPr>
          <w:lang w:val="fr-FR"/>
        </w:rPr>
        <w:t xml:space="preserve"> (</w:t>
      </w:r>
      <w:r w:rsidR="00E57F64">
        <w:rPr>
          <w:lang w:val="fr-FR"/>
        </w:rPr>
        <w:t>Par exemple,</w:t>
      </w:r>
      <w:r w:rsidR="002F798E">
        <w:rPr>
          <w:lang w:val="fr-FR"/>
        </w:rPr>
        <w:t xml:space="preserve"> ça peut être rentable de mettre un réactif peu couteux en excès pour avoir plus de produit à même quantité d’autres réactifs plus chères</w:t>
      </w:r>
      <w:r>
        <w:rPr>
          <w:lang w:val="fr-FR"/>
        </w:rPr>
        <w:t>)</w:t>
      </w:r>
    </w:p>
    <w:p w:rsidR="007F1E27" w:rsidRDefault="00A9676C" w:rsidP="007F1E27">
      <w:pPr>
        <w:pStyle w:val="ListParagraph"/>
        <w:numPr>
          <w:ilvl w:val="0"/>
          <w:numId w:val="39"/>
        </w:numPr>
        <w:rPr>
          <w:lang w:val="fr-FR"/>
        </w:rPr>
      </w:pPr>
      <w:r>
        <w:rPr>
          <w:lang w:val="fr-FR"/>
        </w:rPr>
        <w:t xml:space="preserve">Le </w:t>
      </w:r>
      <w:r w:rsidR="007F1E27" w:rsidRPr="007F1E27">
        <w:rPr>
          <w:b/>
          <w:lang w:val="fr-FR"/>
        </w:rPr>
        <w:t>solvant</w:t>
      </w:r>
      <w:r w:rsidR="007F1E27" w:rsidRPr="007F1E27">
        <w:rPr>
          <w:lang w:val="fr-FR"/>
        </w:rPr>
        <w:t xml:space="preserve"> : les réactifs doivent y être solubles, sa température d’ébullition doit être adapt</w:t>
      </w:r>
      <w:r w:rsidR="007F1E27">
        <w:rPr>
          <w:lang w:val="fr-FR"/>
        </w:rPr>
        <w:t>ée au besoin de la synthèse</w:t>
      </w:r>
      <w:r w:rsidR="002969B1">
        <w:rPr>
          <w:lang w:val="fr-FR"/>
        </w:rPr>
        <w:t>.</w:t>
      </w:r>
    </w:p>
    <w:p w:rsidR="007F1E27" w:rsidRDefault="00A9676C" w:rsidP="007F1E27">
      <w:pPr>
        <w:pStyle w:val="ListParagraph"/>
        <w:numPr>
          <w:ilvl w:val="0"/>
          <w:numId w:val="39"/>
        </w:numPr>
        <w:rPr>
          <w:lang w:val="fr-FR"/>
        </w:rPr>
      </w:pPr>
      <w:r>
        <w:rPr>
          <w:lang w:val="fr-FR"/>
        </w:rPr>
        <w:t xml:space="preserve">Un </w:t>
      </w:r>
      <w:r w:rsidR="007F1E27" w:rsidRPr="007F1E27">
        <w:rPr>
          <w:b/>
          <w:lang w:val="fr-FR"/>
        </w:rPr>
        <w:t>catalyseur</w:t>
      </w:r>
      <w:r w:rsidR="007F1E27">
        <w:rPr>
          <w:lang w:val="fr-FR"/>
        </w:rPr>
        <w:t xml:space="preserve"> pour accélérer la réaction</w:t>
      </w:r>
      <w:r w:rsidR="006914F5">
        <w:rPr>
          <w:lang w:val="fr-FR"/>
        </w:rPr>
        <w:t xml:space="preserve"> ()</w:t>
      </w:r>
      <w:r w:rsidR="00BF2194">
        <w:rPr>
          <w:lang w:val="fr-FR"/>
        </w:rPr>
        <w:t>.</w:t>
      </w:r>
    </w:p>
    <w:p w:rsidR="007F1E27" w:rsidRDefault="00A9676C" w:rsidP="007F1E27">
      <w:pPr>
        <w:pStyle w:val="ListParagraph"/>
        <w:numPr>
          <w:ilvl w:val="0"/>
          <w:numId w:val="39"/>
        </w:numPr>
        <w:rPr>
          <w:lang w:val="fr-FR"/>
        </w:rPr>
      </w:pPr>
      <w:r>
        <w:rPr>
          <w:lang w:val="fr-FR"/>
        </w:rPr>
        <w:t xml:space="preserve">Un </w:t>
      </w:r>
      <w:r w:rsidR="007F1E27" w:rsidRPr="007F1E27">
        <w:rPr>
          <w:b/>
          <w:lang w:val="fr-FR"/>
        </w:rPr>
        <w:t>jeu de paramètres expérimentaux</w:t>
      </w:r>
      <w:r w:rsidR="007F1E27" w:rsidRPr="007F1E27">
        <w:rPr>
          <w:lang w:val="fr-FR"/>
        </w:rPr>
        <w:t xml:space="preserve"> (températ</w:t>
      </w:r>
      <w:r w:rsidR="00E40287">
        <w:rPr>
          <w:lang w:val="fr-FR"/>
        </w:rPr>
        <w:t>ure, durée de la réaction, et couts associées !</w:t>
      </w:r>
      <w:r w:rsidR="007F1E27">
        <w:rPr>
          <w:lang w:val="fr-FR"/>
        </w:rPr>
        <w:t xml:space="preserve">) </w:t>
      </w:r>
    </w:p>
    <w:p w:rsidR="00AA2F51" w:rsidRDefault="00A9676C" w:rsidP="007F1E27">
      <w:pPr>
        <w:pStyle w:val="ListParagraph"/>
        <w:numPr>
          <w:ilvl w:val="0"/>
          <w:numId w:val="39"/>
        </w:numPr>
        <w:rPr>
          <w:lang w:val="fr-FR"/>
        </w:rPr>
      </w:pPr>
      <w:r>
        <w:rPr>
          <w:lang w:val="fr-FR"/>
        </w:rPr>
        <w:t xml:space="preserve">Un </w:t>
      </w:r>
      <w:r w:rsidR="007F1E27" w:rsidRPr="007F1E27">
        <w:rPr>
          <w:b/>
          <w:lang w:val="fr-FR"/>
        </w:rPr>
        <w:t>montage approprié</w:t>
      </w:r>
      <w:r w:rsidR="00D835EA">
        <w:rPr>
          <w:lang w:val="fr-FR"/>
        </w:rPr>
        <w:t xml:space="preserve"> (reflux, bain marie, </w:t>
      </w:r>
      <w:r w:rsidR="00975467">
        <w:rPr>
          <w:lang w:val="fr-FR"/>
        </w:rPr>
        <w:t>machinerie spécifique</w:t>
      </w:r>
      <w:r w:rsidR="007F1E27" w:rsidRPr="007F1E27">
        <w:rPr>
          <w:lang w:val="fr-FR"/>
        </w:rPr>
        <w:t>)</w:t>
      </w:r>
    </w:p>
    <w:p w:rsidR="006914F5" w:rsidRDefault="006914F5" w:rsidP="00AB0340">
      <w:pPr>
        <w:rPr>
          <w:color w:val="FF0000"/>
          <w:lang w:val="fr-FR"/>
        </w:rPr>
      </w:pPr>
    </w:p>
    <w:p w:rsidR="006914F5" w:rsidRPr="00D94972" w:rsidRDefault="00D94972" w:rsidP="00AB0340">
      <w:pPr>
        <w:rPr>
          <w:color w:val="0070C0"/>
          <w:lang w:val="fr-FR"/>
        </w:rPr>
      </w:pPr>
      <w:r w:rsidRPr="00D94972">
        <w:rPr>
          <w:color w:val="0070C0"/>
          <w:lang w:val="fr-FR"/>
        </w:rPr>
        <w:t>Suivons notre exemple de l’aspirine, le cahier des charges veut un protocole qui minimise le cout</w:t>
      </w:r>
      <w:r w:rsidR="00637316">
        <w:rPr>
          <w:color w:val="0070C0"/>
          <w:lang w:val="fr-FR"/>
        </w:rPr>
        <w:t xml:space="preserve"> de la synthèse</w:t>
      </w:r>
      <w:r w:rsidRPr="00D94972">
        <w:rPr>
          <w:color w:val="0070C0"/>
          <w:lang w:val="fr-FR"/>
        </w:rPr>
        <w:t>.</w:t>
      </w:r>
    </w:p>
    <w:p w:rsidR="00AB0340" w:rsidRDefault="00AB0340" w:rsidP="00AB0340">
      <w:pPr>
        <w:rPr>
          <w:color w:val="FF0000"/>
          <w:lang w:val="fr-FR"/>
        </w:rPr>
      </w:pPr>
      <w:r>
        <w:rPr>
          <w:color w:val="FF0000"/>
          <w:lang w:val="fr-FR"/>
        </w:rPr>
        <w:t xml:space="preserve">Comparer les protocoles montrés en slides 2, 3, 4 et 5. </w:t>
      </w:r>
      <w:r w:rsidR="00D94972">
        <w:rPr>
          <w:color w:val="FF0000"/>
          <w:lang w:val="fr-FR"/>
        </w:rPr>
        <w:t>(</w:t>
      </w:r>
      <w:hyperlink r:id="rId13" w:history="1">
        <w:r w:rsidR="00206AE0" w:rsidRPr="001F55F5">
          <w:rPr>
            <w:rStyle w:val="Hyperlink"/>
            <w:lang w:val="fr-FR"/>
          </w:rPr>
          <w:t>http://wiki.scienceamusante.net/index.php/Synth%C3%A8se_de_l%27aspirine</w:t>
        </w:r>
      </w:hyperlink>
      <w:r w:rsidR="00206AE0">
        <w:rPr>
          <w:color w:val="FF0000"/>
          <w:lang w:val="fr-FR"/>
        </w:rPr>
        <w:t xml:space="preserve">, </w:t>
      </w:r>
      <w:r w:rsidR="00206AE0" w:rsidRPr="00206AE0">
        <w:rPr>
          <w:color w:val="FF0000"/>
          <w:lang w:val="fr-FR"/>
        </w:rPr>
        <w:t>https://web.njit.edu/~lipuma/Aspririn/ap8.htm#int</w:t>
      </w:r>
      <w:r w:rsidR="00D94972">
        <w:rPr>
          <w:color w:val="FF0000"/>
          <w:lang w:val="fr-FR"/>
        </w:rPr>
        <w:t>)</w:t>
      </w:r>
    </w:p>
    <w:p w:rsidR="00545180" w:rsidRDefault="00AB0340" w:rsidP="00A9676C">
      <w:pPr>
        <w:rPr>
          <w:color w:val="000000" w:themeColor="text1"/>
          <w:lang w:val="fr-FR"/>
        </w:rPr>
      </w:pPr>
      <w:r w:rsidRPr="00AB0340">
        <w:rPr>
          <w:color w:val="000000" w:themeColor="text1"/>
          <w:lang w:val="fr-FR"/>
        </w:rPr>
        <w:t xml:space="preserve">- Du fait que le </w:t>
      </w:r>
      <w:r w:rsidRPr="00AB0340">
        <w:rPr>
          <w:b/>
          <w:color w:val="000000" w:themeColor="text1"/>
          <w:lang w:val="fr-FR"/>
        </w:rPr>
        <w:t>coût</w:t>
      </w:r>
      <w:r w:rsidRPr="00AB0340">
        <w:rPr>
          <w:color w:val="000000" w:themeColor="text1"/>
          <w:lang w:val="fr-FR"/>
        </w:rPr>
        <w:t xml:space="preserve"> des composés chimiques nécessaires au protocole 1 est inférieur à celui des composés chimiques nécessaires au protocole 2 mais aussi que le dichlorométhane utilisé dans le protocole 2 est c</w:t>
      </w:r>
      <w:r w:rsidRPr="00AB0340">
        <w:rPr>
          <w:b/>
          <w:color w:val="000000" w:themeColor="text1"/>
          <w:lang w:val="fr-FR"/>
        </w:rPr>
        <w:t>ancérigène</w:t>
      </w:r>
      <w:r w:rsidRPr="00AB0340">
        <w:rPr>
          <w:color w:val="000000" w:themeColor="text1"/>
          <w:lang w:val="fr-FR"/>
        </w:rPr>
        <w:t xml:space="preserve"> et que le chlorure d’acétyle réagit violemment avec l’eau (obligeant à travailler sous </w:t>
      </w:r>
      <w:r w:rsidRPr="00AB0340">
        <w:rPr>
          <w:b/>
          <w:color w:val="000000" w:themeColor="text1"/>
          <w:lang w:val="fr-FR"/>
        </w:rPr>
        <w:t>atmosphère sèche de diazote</w:t>
      </w:r>
      <w:r w:rsidRPr="00AB0340">
        <w:rPr>
          <w:color w:val="000000" w:themeColor="text1"/>
          <w:lang w:val="fr-FR"/>
        </w:rPr>
        <w:t xml:space="preserve">, ce qui est une contrainte supplémentaire) le protocole 1 </w:t>
      </w:r>
      <w:r w:rsidR="00545180">
        <w:rPr>
          <w:color w:val="000000" w:themeColor="text1"/>
          <w:lang w:val="fr-FR"/>
        </w:rPr>
        <w:t>est</w:t>
      </w:r>
      <w:r w:rsidRPr="00AB0340">
        <w:rPr>
          <w:color w:val="000000" w:themeColor="text1"/>
          <w:lang w:val="fr-FR"/>
        </w:rPr>
        <w:t xml:space="preserve"> un choix plus judicieux.</w:t>
      </w:r>
      <w:r w:rsidR="00543DF0">
        <w:rPr>
          <w:color w:val="000000" w:themeColor="text1"/>
          <w:lang w:val="fr-FR"/>
        </w:rPr>
        <w:t xml:space="preserve"> </w:t>
      </w:r>
      <w:r w:rsidR="00545180" w:rsidRPr="00545180">
        <w:rPr>
          <w:color w:val="0070C0"/>
          <w:lang w:val="fr-FR"/>
        </w:rPr>
        <w:t>Et celui utilisé en industrie</w:t>
      </w:r>
      <w:r w:rsidR="00545180">
        <w:rPr>
          <w:color w:val="000000" w:themeColor="text1"/>
          <w:lang w:val="fr-FR"/>
        </w:rPr>
        <w:t>.</w:t>
      </w:r>
    </w:p>
    <w:p w:rsidR="00545180" w:rsidRDefault="00545180" w:rsidP="00A9676C">
      <w:pPr>
        <w:rPr>
          <w:color w:val="000000" w:themeColor="text1"/>
          <w:lang w:val="fr-FR"/>
        </w:rPr>
      </w:pPr>
    </w:p>
    <w:p w:rsidR="00A9676C" w:rsidRDefault="00543DF0" w:rsidP="00A9676C">
      <w:pPr>
        <w:rPr>
          <w:color w:val="000000" w:themeColor="text1"/>
          <w:lang w:val="fr-FR"/>
        </w:rPr>
      </w:pPr>
      <w:r>
        <w:rPr>
          <w:color w:val="000000" w:themeColor="text1"/>
          <w:lang w:val="fr-FR"/>
        </w:rPr>
        <w:t>De plus la première réaction est catalysée (respect d’un des principe</w:t>
      </w:r>
      <w:r w:rsidR="006D271D">
        <w:rPr>
          <w:color w:val="000000" w:themeColor="text1"/>
          <w:lang w:val="fr-FR"/>
        </w:rPr>
        <w:t>s</w:t>
      </w:r>
      <w:r>
        <w:rPr>
          <w:color w:val="000000" w:themeColor="text1"/>
          <w:lang w:val="fr-FR"/>
        </w:rPr>
        <w:t xml:space="preserve"> de la chimie verte).</w:t>
      </w:r>
    </w:p>
    <w:p w:rsidR="00272B88" w:rsidRDefault="00272B88" w:rsidP="00A9676C">
      <w:pPr>
        <w:rPr>
          <w:color w:val="000000" w:themeColor="text1"/>
          <w:lang w:val="fr-FR"/>
        </w:rPr>
      </w:pPr>
    </w:p>
    <w:p w:rsidR="00272B88" w:rsidRDefault="00272B88" w:rsidP="00A9676C">
      <w:pPr>
        <w:rPr>
          <w:color w:val="000000" w:themeColor="text1"/>
          <w:lang w:val="fr-FR"/>
        </w:rPr>
      </w:pPr>
      <w:proofErr w:type="spellStart"/>
      <w:r>
        <w:rPr>
          <w:color w:val="000000" w:themeColor="text1"/>
          <w:lang w:val="fr-FR"/>
        </w:rPr>
        <w:t>Rq</w:t>
      </w:r>
      <w:proofErr w:type="spellEnd"/>
      <w:r>
        <w:rPr>
          <w:color w:val="000000" w:themeColor="text1"/>
          <w:lang w:val="fr-FR"/>
        </w:rPr>
        <w:t>. Protocole 2 prend une nuit à se faire</w:t>
      </w:r>
      <w:r w:rsidR="007977D2">
        <w:rPr>
          <w:color w:val="000000" w:themeColor="text1"/>
          <w:lang w:val="fr-FR"/>
        </w:rPr>
        <w:t>, longue</w:t>
      </w:r>
      <w:r>
        <w:rPr>
          <w:color w:val="000000" w:themeColor="text1"/>
          <w:lang w:val="fr-FR"/>
        </w:rPr>
        <w:t> !</w:t>
      </w:r>
    </w:p>
    <w:p w:rsidR="00272B88" w:rsidRDefault="00272B88" w:rsidP="00A9676C">
      <w:pPr>
        <w:rPr>
          <w:color w:val="000000" w:themeColor="text1"/>
          <w:lang w:val="fr-FR"/>
        </w:rPr>
      </w:pPr>
    </w:p>
    <w:p w:rsidR="00543DF0" w:rsidRDefault="00543DF0" w:rsidP="00A9676C">
      <w:pPr>
        <w:rPr>
          <w:color w:val="000000" w:themeColor="text1"/>
          <w:lang w:val="fr-FR"/>
        </w:rPr>
      </w:pPr>
      <w:r>
        <w:rPr>
          <w:color w:val="000000" w:themeColor="text1"/>
          <w:lang w:val="fr-FR"/>
        </w:rPr>
        <w:lastRenderedPageBreak/>
        <w:t>ATTENTION POUR LE DEUXIEME PROTOCOLE IL NE S’AGIT PAS DE L’EQUATION BILAN (LA BASE INT</w:t>
      </w:r>
      <w:r w:rsidR="0051740E">
        <w:rPr>
          <w:color w:val="000000" w:themeColor="text1"/>
          <w:lang w:val="fr-FR"/>
        </w:rPr>
        <w:t>ERVIENT DANS L’EQUATION BILAN).</w:t>
      </w:r>
    </w:p>
    <w:p w:rsidR="00637316" w:rsidRDefault="00637316" w:rsidP="00A9676C">
      <w:pPr>
        <w:rPr>
          <w:color w:val="000000" w:themeColor="text1"/>
          <w:lang w:val="fr-FR"/>
        </w:rPr>
      </w:pPr>
    </w:p>
    <w:p w:rsidR="00637316" w:rsidRDefault="00637316" w:rsidP="00A9676C">
      <w:pPr>
        <w:rPr>
          <w:color w:val="000000" w:themeColor="text1"/>
          <w:lang w:val="fr-FR"/>
        </w:rPr>
      </w:pPr>
      <w:r>
        <w:rPr>
          <w:color w:val="000000" w:themeColor="text1"/>
          <w:lang w:val="fr-FR"/>
        </w:rPr>
        <w:t xml:space="preserve">Vrai réaction industrielle </w:t>
      </w:r>
      <w:r w:rsidR="00721D7D">
        <w:rPr>
          <w:color w:val="000000" w:themeColor="text1"/>
          <w:lang w:val="fr-FR"/>
        </w:rPr>
        <w:t>utilise les réactifs du protocole 1</w:t>
      </w:r>
      <w:r w:rsidR="00FB1F7C">
        <w:rPr>
          <w:color w:val="000000" w:themeColor="text1"/>
          <w:lang w:val="fr-FR"/>
        </w:rPr>
        <w:t xml:space="preserve"> </w:t>
      </w:r>
      <w:r>
        <w:rPr>
          <w:color w:val="000000" w:themeColor="text1"/>
          <w:lang w:val="fr-FR"/>
        </w:rPr>
        <w:t xml:space="preserve"> (</w:t>
      </w:r>
      <w:hyperlink r:id="rId14" w:history="1">
        <w:r w:rsidR="007B253E" w:rsidRPr="001F55F5">
          <w:rPr>
            <w:rStyle w:val="Hyperlink"/>
            <w:lang w:val="fr-FR"/>
          </w:rPr>
          <w:t>https://web.njit.edu/~lipuma/Aspririn/ap8.htm#int</w:t>
        </w:r>
      </w:hyperlink>
      <w:r>
        <w:rPr>
          <w:color w:val="000000" w:themeColor="text1"/>
          <w:lang w:val="fr-FR"/>
        </w:rPr>
        <w:t>).</w:t>
      </w:r>
    </w:p>
    <w:p w:rsidR="007B253E" w:rsidRPr="00942BB0" w:rsidRDefault="007B253E" w:rsidP="007B253E">
      <w:pPr>
        <w:rPr>
          <w:lang w:val="fr-FR"/>
        </w:rPr>
      </w:pPr>
      <w:r>
        <w:rPr>
          <w:lang w:val="fr-FR"/>
        </w:rPr>
        <w:t>Dans le</w:t>
      </w:r>
      <w:r w:rsidRPr="00942BB0">
        <w:rPr>
          <w:lang w:val="fr-FR"/>
        </w:rPr>
        <w:t xml:space="preserve"> </w:t>
      </w:r>
      <w:r>
        <w:rPr>
          <w:lang w:val="fr-FR"/>
        </w:rPr>
        <w:t>choix des protocoles, il faut aussi s’</w:t>
      </w:r>
      <w:r>
        <w:rPr>
          <w:lang w:val="fr-FR"/>
        </w:rPr>
        <w:t>intéresser</w:t>
      </w:r>
      <w:r>
        <w:rPr>
          <w:lang w:val="fr-FR"/>
        </w:rPr>
        <w:t xml:space="preserve"> à comment nous allons </w:t>
      </w:r>
      <w:proofErr w:type="spellStart"/>
      <w:r>
        <w:rPr>
          <w:lang w:val="fr-FR"/>
        </w:rPr>
        <w:t>récuperer</w:t>
      </w:r>
      <w:proofErr w:type="spellEnd"/>
      <w:r>
        <w:rPr>
          <w:lang w:val="fr-FR"/>
        </w:rPr>
        <w:t xml:space="preserve"> le produit.</w:t>
      </w:r>
    </w:p>
    <w:p w:rsidR="007B253E" w:rsidRPr="00543DF0" w:rsidRDefault="007B253E" w:rsidP="00A9676C">
      <w:pPr>
        <w:rPr>
          <w:color w:val="000000" w:themeColor="text1"/>
          <w:lang w:val="fr-FR"/>
        </w:rPr>
      </w:pPr>
    </w:p>
    <w:p w:rsidR="00826A13" w:rsidRPr="00942BB0" w:rsidRDefault="00ED6852" w:rsidP="00942BB0">
      <w:pPr>
        <w:pStyle w:val="ListParagraph"/>
        <w:numPr>
          <w:ilvl w:val="0"/>
          <w:numId w:val="49"/>
        </w:numPr>
        <w:rPr>
          <w:b/>
          <w:lang w:val="fr-FR"/>
        </w:rPr>
      </w:pPr>
      <w:r w:rsidRPr="00ED6852">
        <w:rPr>
          <w:b/>
          <w:lang w:val="fr-FR"/>
        </w:rPr>
        <w:t>Traitement et analyse des produits</w:t>
      </w:r>
    </w:p>
    <w:p w:rsidR="00942BB0" w:rsidRPr="00942BB0" w:rsidRDefault="007B253E" w:rsidP="00464215">
      <w:pPr>
        <w:rPr>
          <w:lang w:val="fr-FR"/>
        </w:rPr>
      </w:pPr>
      <w:r w:rsidRPr="007B253E">
        <w:rPr>
          <w:lang w:val="fr-FR"/>
        </w:rPr>
        <w:t xml:space="preserve">Sur ce point le protocole 2 avait l’avantage que </w:t>
      </w:r>
      <w:proofErr w:type="spellStart"/>
      <w:r w:rsidRPr="007B253E">
        <w:rPr>
          <w:lang w:val="fr-FR"/>
        </w:rPr>
        <w:t>HCl</w:t>
      </w:r>
      <w:proofErr w:type="spellEnd"/>
      <w:r w:rsidRPr="007B253E">
        <w:rPr>
          <w:lang w:val="fr-FR"/>
        </w:rPr>
        <w:t xml:space="preserve"> est un gaz qui naturellement s’échappe de la solution.</w:t>
      </w:r>
    </w:p>
    <w:p w:rsidR="007B253E" w:rsidRPr="00114471" w:rsidRDefault="00464215" w:rsidP="00464215">
      <w:pPr>
        <w:rPr>
          <w:color w:val="5B9BD5" w:themeColor="accent1"/>
          <w:lang w:val="fr-FR"/>
        </w:rPr>
      </w:pPr>
      <w:r w:rsidRPr="00464215">
        <w:rPr>
          <w:color w:val="5B9BD5" w:themeColor="accent1"/>
          <w:u w:val="single"/>
          <w:lang w:val="fr-FR"/>
        </w:rPr>
        <w:t>Définition (</w:t>
      </w:r>
      <w:r w:rsidR="00D6381B">
        <w:rPr>
          <w:color w:val="5B9BD5" w:themeColor="accent1"/>
          <w:u w:val="single"/>
          <w:lang w:val="fr-FR"/>
        </w:rPr>
        <w:t>isolement</w:t>
      </w:r>
      <w:r w:rsidRPr="00464215">
        <w:rPr>
          <w:color w:val="5B9BD5" w:themeColor="accent1"/>
          <w:u w:val="single"/>
          <w:lang w:val="fr-FR"/>
        </w:rPr>
        <w:t>) :</w:t>
      </w:r>
      <w:r w:rsidRPr="00464215">
        <w:rPr>
          <w:color w:val="5B9BD5" w:themeColor="accent1"/>
          <w:lang w:val="fr-FR"/>
        </w:rPr>
        <w:t xml:space="preserve"> </w:t>
      </w:r>
      <w:r w:rsidR="00D6381B">
        <w:rPr>
          <w:color w:val="5B9BD5" w:themeColor="accent1"/>
          <w:lang w:val="fr-FR"/>
        </w:rPr>
        <w:t>L’</w:t>
      </w:r>
      <w:r w:rsidR="00D6381B" w:rsidRPr="00D6381B">
        <w:rPr>
          <w:b/>
          <w:color w:val="5B9BD5" w:themeColor="accent1"/>
          <w:lang w:val="fr-FR"/>
        </w:rPr>
        <w:t>isolement</w:t>
      </w:r>
      <w:r w:rsidR="00D6381B">
        <w:rPr>
          <w:color w:val="5B9BD5" w:themeColor="accent1"/>
          <w:lang w:val="fr-FR"/>
        </w:rPr>
        <w:t xml:space="preserve"> consiste à séparer au mieux le produit des réactifs n’ayant pas réagi, des produits secondaires, du catalyseur du solvant et des sous-produits dus à des réactions parasites. L’</w:t>
      </w:r>
      <w:r w:rsidR="004951EC">
        <w:rPr>
          <w:color w:val="5B9BD5" w:themeColor="accent1"/>
          <w:lang w:val="fr-FR"/>
        </w:rPr>
        <w:t xml:space="preserve">isolement conduit au </w:t>
      </w:r>
      <w:r w:rsidR="004951EC" w:rsidRPr="004951EC">
        <w:rPr>
          <w:b/>
          <w:color w:val="5B9BD5" w:themeColor="accent1"/>
          <w:lang w:val="fr-FR"/>
        </w:rPr>
        <w:t>produit</w:t>
      </w:r>
      <w:r w:rsidR="00D6381B" w:rsidRPr="004951EC">
        <w:rPr>
          <w:b/>
          <w:color w:val="5B9BD5" w:themeColor="accent1"/>
          <w:lang w:val="fr-FR"/>
        </w:rPr>
        <w:t xml:space="preserve"> brut</w:t>
      </w:r>
      <w:r w:rsidR="00D6381B">
        <w:rPr>
          <w:color w:val="5B9BD5" w:themeColor="accent1"/>
          <w:lang w:val="fr-FR"/>
        </w:rPr>
        <w:t>.</w:t>
      </w:r>
    </w:p>
    <w:p w:rsidR="00D6381B" w:rsidRDefault="00D6381B" w:rsidP="00464215">
      <w:pPr>
        <w:rPr>
          <w:lang w:val="fr-FR"/>
        </w:rPr>
      </w:pPr>
      <w:r>
        <w:rPr>
          <w:lang w:val="fr-FR"/>
        </w:rPr>
        <w:t xml:space="preserve">- </w:t>
      </w:r>
      <w:r w:rsidRPr="00D6381B">
        <w:rPr>
          <w:lang w:val="fr-FR"/>
        </w:rPr>
        <w:t xml:space="preserve">Il existe plusieurs méthodes de séparation, à choisir notamment en fonction de l’état physique du produit brut. Ainsi pour un </w:t>
      </w:r>
      <w:r w:rsidRPr="00D6381B">
        <w:rPr>
          <w:b/>
          <w:lang w:val="fr-FR"/>
        </w:rPr>
        <w:t>produit solide</w:t>
      </w:r>
      <w:r w:rsidRPr="00D6381B">
        <w:rPr>
          <w:lang w:val="fr-FR"/>
        </w:rPr>
        <w:t>, on peut réaliser un</w:t>
      </w:r>
      <w:r>
        <w:rPr>
          <w:lang w:val="fr-FR"/>
        </w:rPr>
        <w:t>e</w:t>
      </w:r>
      <w:r w:rsidRPr="00D6381B">
        <w:rPr>
          <w:lang w:val="fr-FR"/>
        </w:rPr>
        <w:t xml:space="preserve"> </w:t>
      </w:r>
      <w:r w:rsidRPr="00D6381B">
        <w:rPr>
          <w:b/>
          <w:lang w:val="fr-FR"/>
        </w:rPr>
        <w:t>filtration sur Büchner</w:t>
      </w:r>
      <w:r w:rsidRPr="00D6381B">
        <w:rPr>
          <w:lang w:val="fr-FR"/>
        </w:rPr>
        <w:t>.</w:t>
      </w:r>
    </w:p>
    <w:p w:rsidR="00982CB4" w:rsidRPr="00982CB4" w:rsidRDefault="00982CB4" w:rsidP="00464215">
      <w:pPr>
        <w:rPr>
          <w:color w:val="5B9BD5" w:themeColor="accent1"/>
          <w:lang w:val="fr-FR"/>
        </w:rPr>
      </w:pPr>
      <w:r>
        <w:rPr>
          <w:lang w:val="fr-FR"/>
        </w:rPr>
        <w:t xml:space="preserve">- </w:t>
      </w:r>
      <w:r w:rsidRPr="00982CB4">
        <w:rPr>
          <w:lang w:val="fr-FR"/>
        </w:rPr>
        <w:t xml:space="preserve">Si le produit est </w:t>
      </w:r>
      <w:r w:rsidRPr="00982CB4">
        <w:rPr>
          <w:b/>
          <w:lang w:val="fr-FR"/>
        </w:rPr>
        <w:t>liquide</w:t>
      </w:r>
      <w:r w:rsidRPr="00982CB4">
        <w:rPr>
          <w:lang w:val="fr-FR"/>
        </w:rPr>
        <w:t xml:space="preserve">, on peut utiliser une </w:t>
      </w:r>
      <w:r w:rsidRPr="006D271D">
        <w:rPr>
          <w:b/>
          <w:lang w:val="fr-FR"/>
        </w:rPr>
        <w:t>extraction liquide-liquide</w:t>
      </w:r>
      <w:r w:rsidRPr="00982CB4">
        <w:rPr>
          <w:lang w:val="fr-FR"/>
        </w:rPr>
        <w:t>. On utilise alors le fait que le produit est plus soluble dans solvant non miscible avec le solvant utilisé lors de la synthèse.</w:t>
      </w:r>
    </w:p>
    <w:p w:rsidR="00464215" w:rsidRPr="00464215" w:rsidRDefault="00464215" w:rsidP="00464215">
      <w:pPr>
        <w:rPr>
          <w:b/>
          <w:lang w:val="fr-FR"/>
        </w:rPr>
      </w:pPr>
    </w:p>
    <w:tbl>
      <w:tblPr>
        <w:tblStyle w:val="TableGrid"/>
        <w:tblW w:w="0" w:type="auto"/>
        <w:tblLook w:val="04A0" w:firstRow="1" w:lastRow="0" w:firstColumn="1" w:lastColumn="0" w:noHBand="0" w:noVBand="1"/>
      </w:tblPr>
      <w:tblGrid>
        <w:gridCol w:w="9350"/>
      </w:tblGrid>
      <w:tr w:rsidR="00AA2F51" w:rsidRPr="00AA18FA" w:rsidTr="00CD6A79">
        <w:tc>
          <w:tcPr>
            <w:tcW w:w="9350" w:type="dxa"/>
          </w:tcPr>
          <w:p w:rsidR="00AA2F51" w:rsidRDefault="00AA2F51" w:rsidP="00CD6A7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7333A7">
              <w:rPr>
                <w:rFonts w:eastAsiaTheme="minorEastAsia"/>
                <w:color w:val="000000" w:themeColor="text1"/>
                <w:lang w:val="fr-FR"/>
              </w:rPr>
              <w:t>isolement de l’aspirine)</w:t>
            </w:r>
          </w:p>
          <w:p w:rsidR="00C04322" w:rsidRDefault="00C04322" w:rsidP="00CD6A79">
            <w:pPr>
              <w:rPr>
                <w:rFonts w:eastAsiaTheme="minorEastAsia"/>
                <w:color w:val="000000" w:themeColor="text1"/>
                <w:lang w:val="fr-FR"/>
              </w:rPr>
            </w:pPr>
          </w:p>
          <w:p w:rsidR="007333A7" w:rsidRDefault="007333A7" w:rsidP="00CD6A79">
            <w:pPr>
              <w:rPr>
                <w:rFonts w:eastAsiaTheme="minorEastAsia"/>
                <w:color w:val="000000" w:themeColor="text1"/>
                <w:lang w:val="fr-FR"/>
              </w:rPr>
            </w:pPr>
            <w:r w:rsidRPr="00E82940">
              <w:rPr>
                <w:rFonts w:eastAsiaTheme="minorEastAsia"/>
                <w:b/>
                <w:color w:val="000000" w:themeColor="text1"/>
                <w:lang w:val="fr-FR"/>
              </w:rPr>
              <w:t>IL FAUT QUE LES ETAPES SUIVANTES AIENT ETE FAITES EN PREPARATION</w:t>
            </w:r>
            <w:r>
              <w:rPr>
                <w:rFonts w:eastAsiaTheme="minorEastAsia"/>
                <w:color w:val="000000" w:themeColor="text1"/>
                <w:lang w:val="fr-FR"/>
              </w:rPr>
              <w:t xml:space="preserve"> (il faut faire deux synthèses)</w:t>
            </w:r>
          </w:p>
          <w:p w:rsidR="007333A7" w:rsidRDefault="007333A7" w:rsidP="007333A7">
            <w:pPr>
              <w:rPr>
                <w:rFonts w:eastAsiaTheme="minorEastAsia"/>
                <w:lang w:val="fr-FR"/>
              </w:rPr>
            </w:pPr>
            <w:r w:rsidRPr="00980948">
              <w:rPr>
                <w:rFonts w:eastAsiaTheme="minorEastAsia"/>
                <w:lang w:val="fr-FR"/>
              </w:rPr>
              <w:t xml:space="preserve">- Après </w:t>
            </w:r>
            <w:r>
              <w:rPr>
                <w:rFonts w:eastAsiaTheme="minorEastAsia"/>
                <w:lang w:val="fr-FR"/>
              </w:rPr>
              <w:t>réaction, arrêter le chauffage en retirant le ballon du bain marie en continuant d’agiter.</w:t>
            </w:r>
          </w:p>
          <w:p w:rsidR="007333A7" w:rsidRDefault="007333A7" w:rsidP="007333A7">
            <w:pPr>
              <w:rPr>
                <w:rFonts w:eastAsiaTheme="minorEastAsia"/>
                <w:lang w:val="fr-FR"/>
              </w:rPr>
            </w:pPr>
            <w:r>
              <w:rPr>
                <w:rFonts w:eastAsiaTheme="minorEastAsia"/>
                <w:lang w:val="fr-FR"/>
              </w:rPr>
              <w:t>- Sans attendre le refroidissement, ajouter 30 ml d’eau en agitant jusqu’à apparition des premiers cristaux.</w:t>
            </w:r>
          </w:p>
          <w:p w:rsidR="007333A7" w:rsidRDefault="007333A7" w:rsidP="007333A7">
            <w:pPr>
              <w:rPr>
                <w:rFonts w:eastAsiaTheme="minorEastAsia"/>
                <w:lang w:val="fr-FR"/>
              </w:rPr>
            </w:pPr>
            <w:r>
              <w:rPr>
                <w:rFonts w:eastAsiaTheme="minorEastAsia"/>
                <w:lang w:val="fr-FR"/>
              </w:rPr>
              <w:t xml:space="preserve">- Lorsque l’ébullition est calmée, ajouter 30 ml d’eau </w:t>
            </w:r>
            <w:r w:rsidRPr="00B46327">
              <w:rPr>
                <w:rFonts w:eastAsiaTheme="minorEastAsia"/>
                <w:b/>
                <w:lang w:val="fr-FR"/>
              </w:rPr>
              <w:t>glacée</w:t>
            </w:r>
            <w:r>
              <w:rPr>
                <w:rFonts w:eastAsiaTheme="minorEastAsia"/>
                <w:lang w:val="fr-FR"/>
              </w:rPr>
              <w:t>.</w:t>
            </w:r>
          </w:p>
          <w:p w:rsidR="007333A7" w:rsidRDefault="007333A7" w:rsidP="007333A7">
            <w:pPr>
              <w:rPr>
                <w:rFonts w:eastAsiaTheme="minorEastAsia"/>
                <w:lang w:val="fr-FR"/>
              </w:rPr>
            </w:pPr>
            <w:r>
              <w:rPr>
                <w:rFonts w:eastAsiaTheme="minorEastAsia"/>
                <w:lang w:val="fr-FR"/>
              </w:rPr>
              <w:t>- Placer ensuite le ballon dans un bain eau-glace pendant dix minutes (pour former les cristaux).</w:t>
            </w:r>
          </w:p>
          <w:p w:rsidR="007333A7" w:rsidRDefault="007333A7" w:rsidP="007333A7">
            <w:pPr>
              <w:rPr>
                <w:rFonts w:eastAsiaTheme="minorEastAsia"/>
                <w:lang w:val="fr-FR"/>
              </w:rPr>
            </w:pPr>
          </w:p>
          <w:p w:rsidR="007333A7" w:rsidRPr="00114471" w:rsidRDefault="007333A7" w:rsidP="007333A7">
            <w:pPr>
              <w:rPr>
                <w:rFonts w:eastAsiaTheme="minorEastAsia"/>
                <w:b/>
                <w:lang w:val="fr-FR"/>
              </w:rPr>
            </w:pPr>
            <w:r w:rsidRPr="00114471">
              <w:rPr>
                <w:rFonts w:eastAsiaTheme="minorEastAsia"/>
                <w:b/>
                <w:lang w:val="fr-FR"/>
              </w:rPr>
              <w:t>A FAIRE DEVANT LE JURY</w:t>
            </w:r>
          </w:p>
          <w:p w:rsidR="007333A7" w:rsidRDefault="007333A7" w:rsidP="007333A7">
            <w:pPr>
              <w:rPr>
                <w:rFonts w:eastAsiaTheme="minorEastAsia"/>
                <w:lang w:val="fr-FR"/>
              </w:rPr>
            </w:pPr>
          </w:p>
          <w:p w:rsidR="00AA2F51" w:rsidRDefault="007333A7" w:rsidP="007333A7">
            <w:pPr>
              <w:rPr>
                <w:rFonts w:eastAsiaTheme="minorEastAsia"/>
                <w:lang w:val="fr-FR"/>
              </w:rPr>
            </w:pPr>
            <w:r>
              <w:rPr>
                <w:rFonts w:eastAsiaTheme="minorEastAsia"/>
                <w:lang w:val="fr-FR"/>
              </w:rPr>
              <w:t>- Essorer le solide obtenu en filtrant sur Buchner en rinçant les cristaux à l’</w:t>
            </w:r>
            <w:r w:rsidRPr="00B46327">
              <w:rPr>
                <w:rFonts w:eastAsiaTheme="minorEastAsia"/>
                <w:b/>
                <w:lang w:val="fr-FR"/>
              </w:rPr>
              <w:t>eau glacée</w:t>
            </w:r>
            <w:r>
              <w:rPr>
                <w:rFonts w:eastAsiaTheme="minorEastAsia"/>
                <w:lang w:val="fr-FR"/>
              </w:rPr>
              <w:t>.</w:t>
            </w:r>
          </w:p>
          <w:p w:rsidR="007333A7" w:rsidRDefault="007333A7" w:rsidP="007333A7">
            <w:pPr>
              <w:rPr>
                <w:rFonts w:eastAsiaTheme="minorEastAsia"/>
                <w:color w:val="FF0000"/>
                <w:lang w:val="fr-FR"/>
              </w:rPr>
            </w:pPr>
          </w:p>
        </w:tc>
      </w:tr>
    </w:tbl>
    <w:p w:rsidR="00AA2F51" w:rsidRPr="001D14D7" w:rsidRDefault="00AA2F51" w:rsidP="00AA2F51">
      <w:pPr>
        <w:rPr>
          <w:b/>
          <w:color w:val="000000" w:themeColor="text1"/>
          <w:lang w:val="fr-FR"/>
        </w:rPr>
      </w:pPr>
    </w:p>
    <w:p w:rsidR="00826A13" w:rsidRDefault="00AA2F51" w:rsidP="00826A13">
      <w:pPr>
        <w:rPr>
          <w:color w:val="5B9BD5" w:themeColor="accent1"/>
          <w:lang w:val="fr-FR"/>
        </w:rPr>
      </w:pPr>
      <w:r w:rsidRPr="001D14D7">
        <w:rPr>
          <w:b/>
          <w:color w:val="5B9BD5" w:themeColor="accent1"/>
          <w:lang w:val="fr-FR"/>
        </w:rPr>
        <w:t>E</w:t>
      </w:r>
      <w:r w:rsidR="007333A7">
        <w:rPr>
          <w:b/>
          <w:color w:val="5B9BD5" w:themeColor="accent1"/>
          <w:lang w:val="fr-FR"/>
        </w:rPr>
        <w:t>XPERIENCE 2</w:t>
      </w:r>
    </w:p>
    <w:p w:rsidR="00826A13" w:rsidRDefault="00826A13" w:rsidP="00AA2F51">
      <w:pPr>
        <w:rPr>
          <w:lang w:val="fr-FR"/>
        </w:rPr>
      </w:pPr>
      <w:r w:rsidRPr="00826A13">
        <w:rPr>
          <w:b/>
          <w:lang w:val="fr-FR"/>
        </w:rPr>
        <w:t xml:space="preserve">Caractérisation </w:t>
      </w:r>
      <w:r w:rsidRPr="00826A13">
        <w:rPr>
          <w:lang w:val="fr-FR"/>
        </w:rPr>
        <w:t>: maintenant que l’on a isolé le produit, il faut d’une part s’assurer que l’on a bien synthétisé le bon produit, et d</w:t>
      </w:r>
      <w:r>
        <w:rPr>
          <w:lang w:val="fr-FR"/>
        </w:rPr>
        <w:t>’autre part contrôler sa pureté</w:t>
      </w:r>
      <w:r w:rsidRPr="00826A13">
        <w:rPr>
          <w:lang w:val="fr-FR"/>
        </w:rPr>
        <w:t xml:space="preserve">. </w:t>
      </w:r>
      <w:r w:rsidR="00290A81">
        <w:rPr>
          <w:lang w:val="fr-FR"/>
        </w:rPr>
        <w:t>Tout produit industriel, pour sa mise au marché doit avoir affiche quelque part sa composition. C’est particulièrement important dans l’industrie pharmaceutique.</w:t>
      </w:r>
    </w:p>
    <w:p w:rsidR="00290A81" w:rsidRDefault="00290A81" w:rsidP="00AA2F51">
      <w:pPr>
        <w:rPr>
          <w:lang w:val="fr-FR"/>
        </w:rPr>
      </w:pPr>
      <w:r>
        <w:rPr>
          <w:lang w:val="fr-FR"/>
        </w:rPr>
        <w:lastRenderedPageBreak/>
        <w:t>Dans notre exemple, acide salicylique est nocif en cas d’ingestion, il faut s’assurer qu’il en soit plus dans le produit final.</w:t>
      </w:r>
    </w:p>
    <w:p w:rsidR="0098526E" w:rsidRDefault="0098526E" w:rsidP="00AA2F51">
      <w:pPr>
        <w:rPr>
          <w:lang w:val="fr-FR"/>
        </w:rPr>
      </w:pPr>
      <w:r>
        <w:rPr>
          <w:lang w:val="fr-FR"/>
        </w:rPr>
        <w:t xml:space="preserve">- </w:t>
      </w:r>
      <w:r w:rsidRPr="00826A13">
        <w:rPr>
          <w:lang w:val="fr-FR"/>
        </w:rPr>
        <w:t xml:space="preserve">Pour obtenir une indication sur sa pureté, on peut mesurer sa température de fusion au banc </w:t>
      </w:r>
      <w:proofErr w:type="spellStart"/>
      <w:r w:rsidRPr="00826A13">
        <w:rPr>
          <w:lang w:val="fr-FR"/>
        </w:rPr>
        <w:t>Koffler</w:t>
      </w:r>
      <w:proofErr w:type="spellEnd"/>
      <w:r w:rsidRPr="00826A13">
        <w:rPr>
          <w:lang w:val="fr-FR"/>
        </w:rPr>
        <w:t xml:space="preserve"> si c’est un solide, où son indice de </w:t>
      </w:r>
      <w:r>
        <w:rPr>
          <w:lang w:val="fr-FR"/>
        </w:rPr>
        <w:t>r</w:t>
      </w:r>
      <w:r w:rsidRPr="00826A13">
        <w:rPr>
          <w:lang w:val="fr-FR"/>
        </w:rPr>
        <w:t>éfraction au réfractomètre si c’est un liqu</w:t>
      </w:r>
      <w:r>
        <w:rPr>
          <w:lang w:val="fr-FR"/>
        </w:rPr>
        <w:t>i</w:t>
      </w:r>
      <w:r w:rsidRPr="00826A13">
        <w:rPr>
          <w:lang w:val="fr-FR"/>
        </w:rPr>
        <w:t>de.</w:t>
      </w:r>
      <w:r>
        <w:rPr>
          <w:lang w:val="fr-FR"/>
        </w:rPr>
        <w:t xml:space="preserve"> On fait ceci en premier.</w:t>
      </w:r>
    </w:p>
    <w:p w:rsidR="00826A13" w:rsidRDefault="00826A13" w:rsidP="00AA2F51">
      <w:pPr>
        <w:rPr>
          <w:lang w:val="fr-FR"/>
        </w:rPr>
      </w:pPr>
      <w:r>
        <w:rPr>
          <w:lang w:val="fr-FR"/>
        </w:rPr>
        <w:t xml:space="preserve">- </w:t>
      </w:r>
      <w:r w:rsidRPr="00826A13">
        <w:rPr>
          <w:lang w:val="fr-FR"/>
        </w:rPr>
        <w:t>Il existe plusieurs méthodes. Pour caractériser le produit, on peut faire une CCM, ou bien utiliser une mét</w:t>
      </w:r>
      <w:r w:rsidR="00205376">
        <w:rPr>
          <w:lang w:val="fr-FR"/>
        </w:rPr>
        <w:t>hode spectroscopique (IR, RMN).</w:t>
      </w:r>
      <w:r w:rsidR="00050167">
        <w:rPr>
          <w:lang w:val="fr-FR"/>
        </w:rPr>
        <w:t xml:space="preserve"> (CCM nous renseigne aussi sur pureté</w:t>
      </w:r>
      <w:r w:rsidR="001A0C91">
        <w:rPr>
          <w:lang w:val="fr-FR"/>
        </w:rPr>
        <w:t xml:space="preserve"> vis-à-vis des réactifs</w:t>
      </w:r>
      <w:r w:rsidR="00050167">
        <w:rPr>
          <w:lang w:val="fr-FR"/>
        </w:rPr>
        <w:t>)</w:t>
      </w:r>
    </w:p>
    <w:p w:rsidR="00826A13" w:rsidRPr="00826A13" w:rsidRDefault="00826A13" w:rsidP="00826A13">
      <w:pPr>
        <w:rPr>
          <w:lang w:val="fr-FR"/>
        </w:rPr>
      </w:pPr>
    </w:p>
    <w:tbl>
      <w:tblPr>
        <w:tblStyle w:val="TableGrid"/>
        <w:tblW w:w="0" w:type="auto"/>
        <w:tblLook w:val="04A0" w:firstRow="1" w:lastRow="0" w:firstColumn="1" w:lastColumn="0" w:noHBand="0" w:noVBand="1"/>
      </w:tblPr>
      <w:tblGrid>
        <w:gridCol w:w="9350"/>
      </w:tblGrid>
      <w:tr w:rsidR="00826A13" w:rsidRPr="00AA18FA" w:rsidTr="00317111">
        <w:tc>
          <w:tcPr>
            <w:tcW w:w="9350" w:type="dxa"/>
          </w:tcPr>
          <w:p w:rsidR="00826A13" w:rsidRPr="0098526E" w:rsidRDefault="00826A13" w:rsidP="00317111">
            <w:pPr>
              <w:rPr>
                <w:rFonts w:eastAsiaTheme="minorEastAsia"/>
                <w:b/>
                <w:color w:val="000000" w:themeColor="text1"/>
                <w:lang w:val="fr-FR"/>
              </w:rPr>
            </w:pPr>
            <w:r w:rsidRPr="0098526E">
              <w:rPr>
                <w:rFonts w:eastAsiaTheme="minorEastAsia"/>
                <w:b/>
                <w:color w:val="000000" w:themeColor="text1"/>
                <w:lang w:val="fr-FR"/>
              </w:rPr>
              <w:t>Explication manip : (analyse de la CCM lancée en début de leçon)</w:t>
            </w:r>
          </w:p>
          <w:p w:rsidR="00826A13" w:rsidRDefault="00826A13" w:rsidP="00317111">
            <w:pPr>
              <w:rPr>
                <w:rFonts w:eastAsiaTheme="minorEastAsia"/>
                <w:color w:val="000000" w:themeColor="text1"/>
                <w:lang w:val="fr-FR"/>
              </w:rPr>
            </w:pPr>
          </w:p>
          <w:p w:rsidR="00401524" w:rsidRDefault="00401524" w:rsidP="00317111">
            <w:pPr>
              <w:rPr>
                <w:rFonts w:eastAsiaTheme="minorEastAsia"/>
                <w:color w:val="000000" w:themeColor="text1"/>
                <w:lang w:val="fr-FR"/>
              </w:rPr>
            </w:pPr>
            <w:r>
              <w:rPr>
                <w:rFonts w:eastAsiaTheme="minorEastAsia"/>
                <w:color w:val="000000" w:themeColor="text1"/>
                <w:lang w:val="fr-FR"/>
              </w:rPr>
              <w:t>- Placer la plaque sous la lampe à UV. Entourer au crayon à papier les taches qui apparaissent.</w:t>
            </w:r>
          </w:p>
          <w:p w:rsidR="00401524" w:rsidRDefault="00401524" w:rsidP="00317111">
            <w:pPr>
              <w:rPr>
                <w:rFonts w:eastAsiaTheme="minorEastAsia"/>
                <w:color w:val="000000" w:themeColor="text1"/>
                <w:lang w:val="fr-FR"/>
              </w:rPr>
            </w:pPr>
            <w:r>
              <w:rPr>
                <w:rFonts w:eastAsiaTheme="minorEastAsia"/>
                <w:color w:val="000000" w:themeColor="text1"/>
                <w:lang w:val="fr-FR"/>
              </w:rPr>
              <w:t>- Interpréter.</w:t>
            </w:r>
          </w:p>
          <w:p w:rsidR="00EA553E" w:rsidRDefault="00EA553E" w:rsidP="00317111">
            <w:pPr>
              <w:rPr>
                <w:rFonts w:eastAsiaTheme="minorEastAsia"/>
                <w:color w:val="000000" w:themeColor="text1"/>
                <w:lang w:val="fr-FR"/>
              </w:rPr>
            </w:pPr>
          </w:p>
          <w:p w:rsidR="00EA553E" w:rsidRDefault="00EA553E" w:rsidP="00317111">
            <w:pPr>
              <w:rPr>
                <w:rFonts w:eastAsiaTheme="minorEastAsia"/>
                <w:color w:val="000000" w:themeColor="text1"/>
                <w:lang w:val="fr-FR"/>
              </w:rPr>
            </w:pPr>
            <w:r>
              <w:rPr>
                <w:rFonts w:eastAsiaTheme="minorEastAsia"/>
                <w:color w:val="000000" w:themeColor="text1"/>
                <w:lang w:val="fr-FR"/>
              </w:rPr>
              <w:t xml:space="preserve">- </w:t>
            </w:r>
            <w:r w:rsidR="00293F67">
              <w:rPr>
                <w:rFonts w:eastAsiaTheme="minorEastAsia"/>
                <w:color w:val="000000" w:themeColor="text1"/>
                <w:lang w:val="fr-FR"/>
              </w:rPr>
              <w:t xml:space="preserve">Faire la manip du banc </w:t>
            </w:r>
            <w:proofErr w:type="spellStart"/>
            <w:r w:rsidR="00293F67">
              <w:rPr>
                <w:rFonts w:eastAsiaTheme="minorEastAsia"/>
                <w:color w:val="000000" w:themeColor="text1"/>
                <w:lang w:val="fr-FR"/>
              </w:rPr>
              <w:t>Koffler</w:t>
            </w:r>
            <w:proofErr w:type="spellEnd"/>
            <w:r w:rsidR="00293F67">
              <w:rPr>
                <w:rFonts w:eastAsiaTheme="minorEastAsia"/>
                <w:color w:val="000000" w:themeColor="text1"/>
                <w:lang w:val="fr-FR"/>
              </w:rPr>
              <w:t xml:space="preserve"> avec l’aspirine </w:t>
            </w:r>
            <w:r>
              <w:rPr>
                <w:rFonts w:eastAsiaTheme="minorEastAsia"/>
                <w:color w:val="000000" w:themeColor="text1"/>
                <w:lang w:val="fr-FR"/>
              </w:rPr>
              <w:t>non recristallisée</w:t>
            </w:r>
            <w:r w:rsidR="00BB3777">
              <w:rPr>
                <w:rFonts w:eastAsiaTheme="minorEastAsia"/>
                <w:color w:val="000000" w:themeColor="text1"/>
                <w:lang w:val="fr-FR"/>
              </w:rPr>
              <w:t xml:space="preserve"> </w:t>
            </w:r>
            <w:r w:rsidR="007D1C76">
              <w:rPr>
                <w:rFonts w:eastAsiaTheme="minorEastAsia"/>
                <w:color w:val="000000" w:themeColor="text1"/>
                <w:lang w:val="fr-FR"/>
              </w:rPr>
              <w:t>séché</w:t>
            </w:r>
            <w:r w:rsidR="00BB3777">
              <w:rPr>
                <w:rFonts w:eastAsiaTheme="minorEastAsia"/>
                <w:color w:val="000000" w:themeColor="text1"/>
                <w:lang w:val="fr-FR"/>
              </w:rPr>
              <w:t xml:space="preserve"> en préparation</w:t>
            </w:r>
            <w:r>
              <w:rPr>
                <w:rFonts w:eastAsiaTheme="minorEastAsia"/>
                <w:color w:val="000000" w:themeColor="text1"/>
                <w:lang w:val="fr-FR"/>
              </w:rPr>
              <w:t>.</w:t>
            </w:r>
          </w:p>
          <w:p w:rsidR="00EA553E" w:rsidRDefault="00EA553E" w:rsidP="00317111">
            <w:pPr>
              <w:rPr>
                <w:rFonts w:eastAsiaTheme="minorEastAsia"/>
                <w:color w:val="000000" w:themeColor="text1"/>
                <w:lang w:val="fr-FR"/>
              </w:rPr>
            </w:pPr>
            <w:r>
              <w:rPr>
                <w:rFonts w:eastAsiaTheme="minorEastAsia"/>
                <w:color w:val="000000" w:themeColor="text1"/>
                <w:lang w:val="fr-FR"/>
              </w:rPr>
              <w:t>-  On s’attend à une température de fusion de 135 °C. On devrait trouver une température différente (commenter en fonction que si au-dessus (solvant) ou en dessous (impuretés))</w:t>
            </w:r>
          </w:p>
          <w:p w:rsidR="00826A13" w:rsidRPr="00401524" w:rsidRDefault="00826A13" w:rsidP="00317111">
            <w:pPr>
              <w:rPr>
                <w:rFonts w:eastAsiaTheme="minorEastAsia"/>
                <w:color w:val="FF0000"/>
                <w:lang w:val="fr-FR"/>
              </w:rPr>
            </w:pPr>
          </w:p>
        </w:tc>
      </w:tr>
    </w:tbl>
    <w:p w:rsidR="00826A13" w:rsidRPr="001D14D7" w:rsidRDefault="00826A13" w:rsidP="00826A13">
      <w:pPr>
        <w:rPr>
          <w:b/>
          <w:color w:val="000000" w:themeColor="text1"/>
          <w:lang w:val="fr-FR"/>
        </w:rPr>
      </w:pPr>
    </w:p>
    <w:p w:rsidR="00207F2A" w:rsidRDefault="00826A13" w:rsidP="00EA553E">
      <w:pPr>
        <w:rPr>
          <w:color w:val="5B9BD5" w:themeColor="accent1"/>
          <w:lang w:val="fr-FR"/>
        </w:rPr>
      </w:pPr>
      <w:r w:rsidRPr="001D14D7">
        <w:rPr>
          <w:b/>
          <w:color w:val="5B9BD5" w:themeColor="accent1"/>
          <w:lang w:val="fr-FR"/>
        </w:rPr>
        <w:t>E</w:t>
      </w:r>
      <w:r w:rsidR="00401524">
        <w:rPr>
          <w:b/>
          <w:color w:val="5B9BD5" w:themeColor="accent1"/>
          <w:lang w:val="fr-FR"/>
        </w:rPr>
        <w:t>XPERIENCE 3</w:t>
      </w:r>
    </w:p>
    <w:p w:rsidR="00207F2A" w:rsidRPr="00207F2A" w:rsidRDefault="00207F2A" w:rsidP="00826A13">
      <w:pPr>
        <w:rPr>
          <w:color w:val="000000" w:themeColor="text1"/>
          <w:lang w:val="fr-FR"/>
        </w:rPr>
      </w:pPr>
      <w:r w:rsidRPr="00207F2A">
        <w:rPr>
          <w:color w:val="000000" w:themeColor="text1"/>
          <w:lang w:val="fr-FR"/>
        </w:rPr>
        <w:t>- Déduire de cette dernière expérience la nécessité de purifier le produit obtenu.</w:t>
      </w:r>
    </w:p>
    <w:p w:rsidR="00207F2A" w:rsidRDefault="005810EC" w:rsidP="00AA2F51">
      <w:pPr>
        <w:rPr>
          <w:lang w:val="fr-FR"/>
        </w:rPr>
      </w:pPr>
      <w:r w:rsidRPr="005810EC">
        <w:rPr>
          <w:b/>
          <w:lang w:val="fr-FR"/>
        </w:rPr>
        <w:t xml:space="preserve">Purification </w:t>
      </w:r>
      <w:r w:rsidRPr="005810EC">
        <w:rPr>
          <w:lang w:val="fr-FR"/>
        </w:rPr>
        <w:t xml:space="preserve">: il faut en général ajouter à la synthèse une étape de purification du produit brut. Le but d’une purification est d’éliminer les impuretés présentes dans le produit brut, pour aboutir au produit purifié. Les deux méthodes les plus courantes sont la recristallisation pour les solides, et la distillation </w:t>
      </w:r>
      <w:r w:rsidR="00207F2A">
        <w:rPr>
          <w:lang w:val="fr-FR"/>
        </w:rPr>
        <w:t>pour les liquides.</w:t>
      </w:r>
    </w:p>
    <w:p w:rsidR="00207F2A" w:rsidRDefault="00207F2A" w:rsidP="00207F2A">
      <w:pPr>
        <w:rPr>
          <w:color w:val="000000" w:themeColor="text1"/>
          <w:lang w:val="fr-FR"/>
        </w:rPr>
      </w:pPr>
      <w:r w:rsidRPr="00074795">
        <w:rPr>
          <w:color w:val="000000" w:themeColor="text1"/>
          <w:u w:val="single"/>
          <w:lang w:val="fr-FR"/>
        </w:rPr>
        <w:t>Principe</w:t>
      </w:r>
      <w:r>
        <w:rPr>
          <w:color w:val="000000" w:themeColor="text1"/>
          <w:u w:val="single"/>
          <w:lang w:val="fr-FR"/>
        </w:rPr>
        <w:t xml:space="preserve"> de la recristallisation</w:t>
      </w:r>
      <w:r w:rsidRPr="00074795">
        <w:rPr>
          <w:color w:val="000000" w:themeColor="text1"/>
          <w:u w:val="single"/>
          <w:lang w:val="fr-FR"/>
        </w:rPr>
        <w:t> :</w:t>
      </w:r>
      <w:r w:rsidRPr="00074795">
        <w:rPr>
          <w:color w:val="000000" w:themeColor="text1"/>
          <w:lang w:val="fr-FR"/>
        </w:rPr>
        <w:t xml:space="preserve"> (à écrire au tableau) </w:t>
      </w:r>
      <w:r>
        <w:rPr>
          <w:color w:val="000000" w:themeColor="text1"/>
          <w:lang w:val="fr-FR"/>
        </w:rPr>
        <w:t xml:space="preserve">Une recristallisation consiste à </w:t>
      </w:r>
      <w:r w:rsidRPr="005150BB">
        <w:rPr>
          <w:b/>
          <w:color w:val="000000" w:themeColor="text1"/>
          <w:lang w:val="fr-FR"/>
        </w:rPr>
        <w:t>solubiliser à chaud</w:t>
      </w:r>
      <w:r>
        <w:rPr>
          <w:b/>
          <w:color w:val="000000" w:themeColor="text1"/>
          <w:lang w:val="fr-FR"/>
        </w:rPr>
        <w:t xml:space="preserve"> </w:t>
      </w:r>
      <w:r>
        <w:rPr>
          <w:color w:val="000000" w:themeColor="text1"/>
          <w:lang w:val="fr-FR"/>
        </w:rPr>
        <w:t xml:space="preserve">un composé solide impur </w:t>
      </w:r>
      <w:r w:rsidRPr="005150BB">
        <w:rPr>
          <w:b/>
          <w:color w:val="000000" w:themeColor="text1"/>
          <w:lang w:val="fr-FR"/>
        </w:rPr>
        <w:t xml:space="preserve">dans un </w:t>
      </w:r>
      <w:r>
        <w:rPr>
          <w:b/>
          <w:color w:val="000000" w:themeColor="text1"/>
          <w:lang w:val="fr-FR"/>
        </w:rPr>
        <w:t xml:space="preserve">minimum de </w:t>
      </w:r>
      <w:r w:rsidRPr="005150BB">
        <w:rPr>
          <w:b/>
          <w:color w:val="000000" w:themeColor="text1"/>
          <w:lang w:val="fr-FR"/>
        </w:rPr>
        <w:t>solvant dans lequel le solide est insoluble à froid</w:t>
      </w:r>
      <w:r>
        <w:rPr>
          <w:color w:val="000000" w:themeColor="text1"/>
          <w:lang w:val="fr-FR"/>
        </w:rPr>
        <w:t xml:space="preserve">. En refroidissant, le composé recristallise débarrassé des impuretés qui elles restent en solution. </w:t>
      </w:r>
    </w:p>
    <w:p w:rsidR="00207F2A" w:rsidRPr="00AA68DB" w:rsidRDefault="00207F2A" w:rsidP="00207F2A">
      <w:pPr>
        <w:rPr>
          <w:color w:val="000000" w:themeColor="text1"/>
          <w:lang w:val="fr-FR"/>
        </w:rPr>
      </w:pPr>
      <w:r>
        <w:rPr>
          <w:color w:val="000000" w:themeColor="text1"/>
          <w:lang w:val="fr-FR"/>
        </w:rPr>
        <w:t xml:space="preserve">Il faut donc que les </w:t>
      </w:r>
      <w:r w:rsidRPr="005150BB">
        <w:rPr>
          <w:b/>
          <w:color w:val="000000" w:themeColor="text1"/>
          <w:lang w:val="fr-FR"/>
        </w:rPr>
        <w:t>impuretés soient solubles</w:t>
      </w:r>
      <w:r>
        <w:rPr>
          <w:color w:val="000000" w:themeColor="text1"/>
          <w:lang w:val="fr-FR"/>
        </w:rPr>
        <w:t xml:space="preserve"> dans le solvant de recristallisation </w:t>
      </w:r>
      <w:r w:rsidRPr="005150BB">
        <w:rPr>
          <w:b/>
          <w:color w:val="000000" w:themeColor="text1"/>
          <w:lang w:val="fr-FR"/>
        </w:rPr>
        <w:t>à chaud comme à froid</w:t>
      </w:r>
      <w:r>
        <w:rPr>
          <w:color w:val="000000" w:themeColor="text1"/>
          <w:lang w:val="fr-FR"/>
        </w:rPr>
        <w:t>.</w:t>
      </w:r>
    </w:p>
    <w:tbl>
      <w:tblPr>
        <w:tblStyle w:val="TableGrid"/>
        <w:tblW w:w="0" w:type="auto"/>
        <w:tblLook w:val="04A0" w:firstRow="1" w:lastRow="0" w:firstColumn="1" w:lastColumn="0" w:noHBand="0" w:noVBand="1"/>
      </w:tblPr>
      <w:tblGrid>
        <w:gridCol w:w="9350"/>
      </w:tblGrid>
      <w:tr w:rsidR="00207F2A" w:rsidRPr="00AA18FA" w:rsidTr="00317111">
        <w:tc>
          <w:tcPr>
            <w:tcW w:w="9350" w:type="dxa"/>
          </w:tcPr>
          <w:p w:rsidR="00207F2A" w:rsidRPr="00865933" w:rsidRDefault="00207F2A" w:rsidP="00317111">
            <w:pPr>
              <w:rPr>
                <w:rFonts w:eastAsiaTheme="minorEastAsia"/>
                <w:i/>
                <w:color w:val="000000" w:themeColor="text1"/>
                <w:lang w:val="fr-FR"/>
              </w:rPr>
            </w:pPr>
            <w:r w:rsidRPr="00865933">
              <w:rPr>
                <w:rFonts w:eastAsiaTheme="minorEastAsia"/>
                <w:i/>
                <w:color w:val="000000" w:themeColor="text1"/>
                <w:lang w:val="fr-FR"/>
              </w:rPr>
              <w:t>Explication manip : (</w:t>
            </w:r>
            <w:r w:rsidR="006642A6" w:rsidRPr="00865933">
              <w:rPr>
                <w:rFonts w:eastAsiaTheme="minorEastAsia"/>
                <w:i/>
                <w:color w:val="000000" w:themeColor="text1"/>
                <w:lang w:val="fr-FR"/>
              </w:rPr>
              <w:t>recristallisation de l’aspirine)</w:t>
            </w:r>
            <w:r w:rsidR="00CC1D1D" w:rsidRPr="00865933">
              <w:rPr>
                <w:rFonts w:eastAsiaTheme="minorEastAsia"/>
                <w:i/>
                <w:color w:val="000000" w:themeColor="text1"/>
                <w:lang w:val="fr-FR"/>
              </w:rPr>
              <w:t xml:space="preserve"> (</w:t>
            </w:r>
            <w:r w:rsidR="00CC1D1D" w:rsidRPr="00865933">
              <w:rPr>
                <w:rFonts w:eastAsiaTheme="minorEastAsia"/>
                <w:b/>
                <w:i/>
                <w:color w:val="000000" w:themeColor="text1"/>
                <w:lang w:val="fr-FR"/>
              </w:rPr>
              <w:t>ne pas faire</w:t>
            </w:r>
            <w:r w:rsidR="00CC1D1D" w:rsidRPr="00865933">
              <w:rPr>
                <w:rFonts w:eastAsiaTheme="minorEastAsia"/>
                <w:i/>
                <w:color w:val="000000" w:themeColor="text1"/>
                <w:lang w:val="fr-FR"/>
              </w:rPr>
              <w:t>)</w:t>
            </w:r>
          </w:p>
          <w:p w:rsidR="00EA553E" w:rsidRPr="00865933" w:rsidRDefault="00EA553E" w:rsidP="00317111">
            <w:pPr>
              <w:rPr>
                <w:rFonts w:eastAsiaTheme="minorEastAsia"/>
                <w:i/>
                <w:color w:val="000000" w:themeColor="text1"/>
                <w:lang w:val="fr-FR"/>
              </w:rPr>
            </w:pPr>
          </w:p>
          <w:p w:rsidR="00AA68DB" w:rsidRPr="00865933" w:rsidRDefault="00AA68DB" w:rsidP="00317111">
            <w:pPr>
              <w:rPr>
                <w:rFonts w:eastAsiaTheme="minorEastAsia"/>
                <w:i/>
                <w:color w:val="000000" w:themeColor="text1"/>
                <w:lang w:val="fr-FR"/>
              </w:rPr>
            </w:pPr>
            <w:r w:rsidRPr="00865933">
              <w:rPr>
                <w:rFonts w:eastAsiaTheme="minorEastAsia"/>
                <w:i/>
                <w:color w:val="000000" w:themeColor="text1"/>
                <w:lang w:val="fr-FR"/>
              </w:rPr>
              <w:t xml:space="preserve">- Pour recristalliser l’aspirine on utilise le solide filtré sur </w:t>
            </w:r>
            <w:proofErr w:type="spellStart"/>
            <w:r w:rsidRPr="00865933">
              <w:rPr>
                <w:rFonts w:eastAsiaTheme="minorEastAsia"/>
                <w:i/>
                <w:color w:val="000000" w:themeColor="text1"/>
                <w:lang w:val="fr-FR"/>
              </w:rPr>
              <w:t>buchner</w:t>
            </w:r>
            <w:proofErr w:type="spellEnd"/>
            <w:r w:rsidRPr="00865933">
              <w:rPr>
                <w:rFonts w:eastAsiaTheme="minorEastAsia"/>
                <w:i/>
                <w:color w:val="000000" w:themeColor="text1"/>
                <w:lang w:val="fr-FR"/>
              </w:rPr>
              <w:t xml:space="preserve"> devant le jury un peu plus tôt dans la leçon.</w:t>
            </w:r>
          </w:p>
          <w:p w:rsidR="006217EF" w:rsidRPr="00865933" w:rsidRDefault="006217EF" w:rsidP="006217EF">
            <w:pPr>
              <w:rPr>
                <w:rFonts w:eastAsiaTheme="minorEastAsia"/>
                <w:i/>
                <w:lang w:val="fr-FR"/>
              </w:rPr>
            </w:pPr>
            <w:r w:rsidRPr="00865933">
              <w:rPr>
                <w:rFonts w:eastAsiaTheme="minorEastAsia"/>
                <w:i/>
                <w:lang w:val="fr-FR"/>
              </w:rPr>
              <w:t>- Recristalliser l’aspirine de la manière suivante (aspirine peu soluble dans l’eau froide) :</w:t>
            </w:r>
          </w:p>
          <w:p w:rsidR="006217EF" w:rsidRPr="00865933" w:rsidRDefault="006217EF" w:rsidP="006217EF">
            <w:pPr>
              <w:pStyle w:val="ListParagraph"/>
              <w:numPr>
                <w:ilvl w:val="0"/>
                <w:numId w:val="37"/>
              </w:numPr>
              <w:rPr>
                <w:rFonts w:eastAsiaTheme="minorEastAsia"/>
                <w:i/>
                <w:lang w:val="fr-FR"/>
              </w:rPr>
            </w:pPr>
            <w:r w:rsidRPr="00865933">
              <w:rPr>
                <w:rFonts w:eastAsiaTheme="minorEastAsia"/>
                <w:i/>
                <w:lang w:val="fr-FR"/>
              </w:rPr>
              <w:t xml:space="preserve">Dans un erlenmeyer de 50 </w:t>
            </w:r>
            <w:proofErr w:type="spellStart"/>
            <w:r w:rsidRPr="00865933">
              <w:rPr>
                <w:rFonts w:eastAsiaTheme="minorEastAsia"/>
                <w:i/>
                <w:lang w:val="fr-FR"/>
              </w:rPr>
              <w:t>mL</w:t>
            </w:r>
            <w:proofErr w:type="spellEnd"/>
            <w:r w:rsidRPr="00865933">
              <w:rPr>
                <w:rFonts w:eastAsiaTheme="minorEastAsia"/>
                <w:i/>
                <w:lang w:val="fr-FR"/>
              </w:rPr>
              <w:t xml:space="preserve">, mélanger les cristaux d’aspirine dans 10 </w:t>
            </w:r>
            <w:proofErr w:type="spellStart"/>
            <w:r w:rsidRPr="00865933">
              <w:rPr>
                <w:rFonts w:eastAsiaTheme="minorEastAsia"/>
                <w:i/>
                <w:lang w:val="fr-FR"/>
              </w:rPr>
              <w:t>mL</w:t>
            </w:r>
            <w:proofErr w:type="spellEnd"/>
            <w:r w:rsidRPr="00865933">
              <w:rPr>
                <w:rFonts w:eastAsiaTheme="minorEastAsia"/>
                <w:i/>
                <w:lang w:val="fr-FR"/>
              </w:rPr>
              <w:t xml:space="preserve"> d’un mélange eau/acide éthanoïque (50/50).</w:t>
            </w:r>
          </w:p>
          <w:p w:rsidR="006217EF" w:rsidRPr="00865933" w:rsidRDefault="006217EF" w:rsidP="006217EF">
            <w:pPr>
              <w:pStyle w:val="ListParagraph"/>
              <w:numPr>
                <w:ilvl w:val="0"/>
                <w:numId w:val="37"/>
              </w:numPr>
              <w:rPr>
                <w:rFonts w:eastAsiaTheme="minorEastAsia"/>
                <w:i/>
                <w:lang w:val="fr-FR"/>
              </w:rPr>
            </w:pPr>
            <w:r w:rsidRPr="00865933">
              <w:rPr>
                <w:rFonts w:eastAsiaTheme="minorEastAsia"/>
                <w:i/>
                <w:lang w:val="fr-FR"/>
              </w:rPr>
              <w:t>Chauffer le mélange jusqu’à disparition des cristaux.</w:t>
            </w:r>
          </w:p>
          <w:p w:rsidR="006217EF" w:rsidRPr="00865933" w:rsidRDefault="006217EF" w:rsidP="006217EF">
            <w:pPr>
              <w:pStyle w:val="ListParagraph"/>
              <w:numPr>
                <w:ilvl w:val="0"/>
                <w:numId w:val="37"/>
              </w:numPr>
              <w:rPr>
                <w:rFonts w:eastAsiaTheme="minorEastAsia"/>
                <w:i/>
                <w:lang w:val="fr-FR"/>
              </w:rPr>
            </w:pPr>
            <w:r w:rsidRPr="00865933">
              <w:rPr>
                <w:rFonts w:eastAsiaTheme="minorEastAsia"/>
                <w:i/>
                <w:lang w:val="fr-FR"/>
              </w:rPr>
              <w:t xml:space="preserve">Ajouter 15 </w:t>
            </w:r>
            <w:proofErr w:type="spellStart"/>
            <w:r w:rsidRPr="00865933">
              <w:rPr>
                <w:rFonts w:eastAsiaTheme="minorEastAsia"/>
                <w:i/>
                <w:lang w:val="fr-FR"/>
              </w:rPr>
              <w:t>mL</w:t>
            </w:r>
            <w:proofErr w:type="spellEnd"/>
            <w:r w:rsidRPr="00865933">
              <w:rPr>
                <w:rFonts w:eastAsiaTheme="minorEastAsia"/>
                <w:i/>
                <w:lang w:val="fr-FR"/>
              </w:rPr>
              <w:t xml:space="preserve"> d’eau distillée.</w:t>
            </w:r>
          </w:p>
          <w:p w:rsidR="006217EF" w:rsidRPr="00865933" w:rsidRDefault="006217EF" w:rsidP="006217EF">
            <w:pPr>
              <w:pStyle w:val="ListParagraph"/>
              <w:numPr>
                <w:ilvl w:val="0"/>
                <w:numId w:val="37"/>
              </w:numPr>
              <w:rPr>
                <w:rFonts w:eastAsiaTheme="minorEastAsia"/>
                <w:i/>
                <w:lang w:val="fr-FR"/>
              </w:rPr>
            </w:pPr>
            <w:r w:rsidRPr="00865933">
              <w:rPr>
                <w:rFonts w:eastAsiaTheme="minorEastAsia"/>
                <w:i/>
                <w:lang w:val="fr-FR"/>
              </w:rPr>
              <w:t>Laisser la solution refroidir à l’air pendant 5 min puis dans un bain eau-glace pendant 5 min.</w:t>
            </w:r>
          </w:p>
          <w:p w:rsidR="00EA553E" w:rsidRPr="00865933" w:rsidRDefault="006217EF" w:rsidP="00317111">
            <w:pPr>
              <w:pStyle w:val="ListParagraph"/>
              <w:numPr>
                <w:ilvl w:val="0"/>
                <w:numId w:val="37"/>
              </w:numPr>
              <w:rPr>
                <w:rFonts w:eastAsiaTheme="minorEastAsia"/>
                <w:i/>
                <w:lang w:val="fr-FR"/>
              </w:rPr>
            </w:pPr>
            <w:r w:rsidRPr="00865933">
              <w:rPr>
                <w:rFonts w:eastAsiaTheme="minorEastAsia"/>
                <w:i/>
                <w:lang w:val="fr-FR"/>
              </w:rPr>
              <w:t>Essorer sur Buchner en rinçant à l’eau glacée puis sécher à l’étuve.</w:t>
            </w:r>
          </w:p>
          <w:p w:rsidR="00EA553E" w:rsidRPr="00865933" w:rsidRDefault="00EA553E" w:rsidP="00317111">
            <w:pPr>
              <w:rPr>
                <w:rFonts w:eastAsiaTheme="minorEastAsia"/>
                <w:i/>
                <w:color w:val="000000" w:themeColor="text1"/>
                <w:lang w:val="fr-FR"/>
              </w:rPr>
            </w:pPr>
          </w:p>
          <w:p w:rsidR="00EA553E" w:rsidRPr="00865933" w:rsidRDefault="00EA553E" w:rsidP="00317111">
            <w:pPr>
              <w:rPr>
                <w:rFonts w:eastAsiaTheme="minorEastAsia"/>
                <w:i/>
                <w:color w:val="000000" w:themeColor="text1"/>
                <w:lang w:val="fr-FR"/>
              </w:rPr>
            </w:pPr>
            <w:r w:rsidRPr="00865933">
              <w:rPr>
                <w:rFonts w:eastAsiaTheme="minorEastAsia"/>
                <w:i/>
                <w:color w:val="000000" w:themeColor="text1"/>
                <w:lang w:val="fr-FR"/>
              </w:rPr>
              <w:t xml:space="preserve">- Mesurer au banc </w:t>
            </w:r>
            <w:proofErr w:type="spellStart"/>
            <w:r w:rsidRPr="00865933">
              <w:rPr>
                <w:rFonts w:eastAsiaTheme="minorEastAsia"/>
                <w:i/>
                <w:color w:val="000000" w:themeColor="text1"/>
                <w:lang w:val="fr-FR"/>
              </w:rPr>
              <w:t>Koffler</w:t>
            </w:r>
            <w:proofErr w:type="spellEnd"/>
            <w:r w:rsidRPr="00865933">
              <w:rPr>
                <w:rFonts w:eastAsiaTheme="minorEastAsia"/>
                <w:i/>
                <w:color w:val="000000" w:themeColor="text1"/>
                <w:lang w:val="fr-FR"/>
              </w:rPr>
              <w:t xml:space="preserve"> la température de fusion de l’aspirine recristallisée faite en préparation.</w:t>
            </w:r>
          </w:p>
          <w:p w:rsidR="00EA553E" w:rsidRPr="008C2E6F" w:rsidRDefault="00EA553E" w:rsidP="00EA553E">
            <w:pPr>
              <w:rPr>
                <w:rFonts w:eastAsiaTheme="minorEastAsia"/>
                <w:i/>
                <w:color w:val="000000" w:themeColor="text1"/>
                <w:lang w:val="fr-FR"/>
              </w:rPr>
            </w:pPr>
            <w:r w:rsidRPr="008C2E6F">
              <w:rPr>
                <w:rFonts w:eastAsiaTheme="minorEastAsia"/>
                <w:i/>
                <w:color w:val="000000" w:themeColor="text1"/>
                <w:lang w:val="fr-FR"/>
              </w:rPr>
              <w:lastRenderedPageBreak/>
              <w:t xml:space="preserve">- On s’attend à une température de fusion de 135 °C. </w:t>
            </w:r>
          </w:p>
          <w:p w:rsidR="00EA553E" w:rsidRDefault="00EA553E" w:rsidP="00317111">
            <w:pPr>
              <w:rPr>
                <w:rFonts w:eastAsiaTheme="minorEastAsia"/>
                <w:color w:val="000000" w:themeColor="text1"/>
                <w:lang w:val="fr-FR"/>
              </w:rPr>
            </w:pPr>
          </w:p>
          <w:p w:rsidR="00207F2A" w:rsidRPr="00401524" w:rsidRDefault="00207F2A" w:rsidP="00317111">
            <w:pPr>
              <w:rPr>
                <w:rFonts w:eastAsiaTheme="minorEastAsia"/>
                <w:color w:val="FF0000"/>
                <w:lang w:val="fr-FR"/>
              </w:rPr>
            </w:pPr>
          </w:p>
        </w:tc>
      </w:tr>
    </w:tbl>
    <w:p w:rsidR="00207F2A" w:rsidRDefault="00207F2A" w:rsidP="00207F2A">
      <w:pPr>
        <w:rPr>
          <w:b/>
          <w:color w:val="000000" w:themeColor="text1"/>
          <w:lang w:val="fr-FR"/>
        </w:rPr>
      </w:pPr>
    </w:p>
    <w:p w:rsidR="00582686" w:rsidRPr="00582686" w:rsidRDefault="00582686" w:rsidP="00207F2A">
      <w:pPr>
        <w:rPr>
          <w:color w:val="000000" w:themeColor="text1"/>
          <w:lang w:val="fr-FR"/>
        </w:rPr>
      </w:pPr>
      <w:r>
        <w:rPr>
          <w:color w:val="000000" w:themeColor="text1"/>
          <w:lang w:val="fr-FR"/>
        </w:rPr>
        <w:t>Une fois recristallisé, il faut vérifier à nouveau la pureté au ba</w:t>
      </w:r>
      <w:r w:rsidR="00983BC7">
        <w:rPr>
          <w:color w:val="000000" w:themeColor="text1"/>
          <w:lang w:val="fr-FR"/>
        </w:rPr>
        <w:t xml:space="preserve">nc </w:t>
      </w:r>
      <w:proofErr w:type="spellStart"/>
      <w:r w:rsidR="00983BC7">
        <w:rPr>
          <w:color w:val="000000" w:themeColor="text1"/>
          <w:lang w:val="fr-FR"/>
        </w:rPr>
        <w:t>Koffler</w:t>
      </w:r>
      <w:proofErr w:type="spellEnd"/>
      <w:r w:rsidR="00983BC7">
        <w:rPr>
          <w:color w:val="000000" w:themeColor="text1"/>
          <w:lang w:val="fr-FR"/>
        </w:rPr>
        <w:t xml:space="preserve"> ou par spectroscopie </w:t>
      </w:r>
      <w:r w:rsidR="00983BC7" w:rsidRPr="008C2E6F">
        <w:rPr>
          <w:i/>
          <w:color w:val="000000" w:themeColor="text1"/>
          <w:lang w:val="fr-FR"/>
        </w:rPr>
        <w:t>(</w:t>
      </w:r>
      <w:r w:rsidR="009B5104" w:rsidRPr="008C2E6F">
        <w:rPr>
          <w:i/>
          <w:color w:val="000000" w:themeColor="text1"/>
          <w:lang w:val="fr-FR"/>
        </w:rPr>
        <w:t>IR en milieu très basique</w:t>
      </w:r>
      <w:r w:rsidR="00983BC7" w:rsidRPr="008C2E6F">
        <w:rPr>
          <w:i/>
          <w:color w:val="000000" w:themeColor="text1"/>
          <w:lang w:val="fr-FR"/>
        </w:rPr>
        <w:t>)</w:t>
      </w:r>
      <w:r w:rsidR="000C59A3" w:rsidRPr="008C2E6F">
        <w:rPr>
          <w:i/>
          <w:color w:val="000000" w:themeColor="text1"/>
          <w:lang w:val="fr-FR"/>
        </w:rPr>
        <w:t>.</w:t>
      </w:r>
    </w:p>
    <w:p w:rsidR="00207F2A" w:rsidRPr="00207F2A" w:rsidRDefault="00207F2A" w:rsidP="00207F2A">
      <w:pPr>
        <w:rPr>
          <w:color w:val="5B9BD5" w:themeColor="accent1"/>
          <w:lang w:val="fr-FR"/>
        </w:rPr>
      </w:pPr>
      <w:r w:rsidRPr="001D14D7">
        <w:rPr>
          <w:b/>
          <w:color w:val="5B9BD5" w:themeColor="accent1"/>
          <w:lang w:val="fr-FR"/>
        </w:rPr>
        <w:t>E</w:t>
      </w:r>
      <w:r w:rsidR="00EA553E">
        <w:rPr>
          <w:b/>
          <w:color w:val="5B9BD5" w:themeColor="accent1"/>
          <w:lang w:val="fr-FR"/>
        </w:rPr>
        <w:t>XPERIENCE 4</w:t>
      </w:r>
    </w:p>
    <w:p w:rsidR="00207F2A" w:rsidRDefault="00207F2A" w:rsidP="00207F2A">
      <w:pPr>
        <w:rPr>
          <w:color w:val="000000" w:themeColor="text1"/>
          <w:lang w:val="fr-FR"/>
        </w:rPr>
      </w:pPr>
      <w:r>
        <w:rPr>
          <w:color w:val="000000" w:themeColor="text1"/>
          <w:lang w:val="fr-FR"/>
        </w:rPr>
        <w:t xml:space="preserve">- </w:t>
      </w:r>
      <w:r w:rsidRPr="00207F2A">
        <w:rPr>
          <w:color w:val="000000" w:themeColor="text1"/>
          <w:lang w:val="fr-FR"/>
        </w:rPr>
        <w:t xml:space="preserve">Si le produit à purifier est liquide on peut procéder à une </w:t>
      </w:r>
      <w:r w:rsidRPr="00207F2A">
        <w:rPr>
          <w:b/>
          <w:color w:val="000000" w:themeColor="text1"/>
          <w:lang w:val="fr-FR"/>
        </w:rPr>
        <w:t>distillation</w:t>
      </w:r>
      <w:r w:rsidRPr="00207F2A">
        <w:rPr>
          <w:color w:val="000000" w:themeColor="text1"/>
          <w:lang w:val="fr-FR"/>
        </w:rPr>
        <w:t xml:space="preserve">. </w:t>
      </w:r>
      <w:r>
        <w:rPr>
          <w:color w:val="000000" w:themeColor="text1"/>
          <w:lang w:val="fr-FR"/>
        </w:rPr>
        <w:t>D</w:t>
      </w:r>
      <w:r w:rsidRPr="00207F2A">
        <w:rPr>
          <w:color w:val="000000" w:themeColor="text1"/>
          <w:lang w:val="fr-FR"/>
        </w:rPr>
        <w:t>ans ce procédé</w:t>
      </w:r>
      <w:r>
        <w:rPr>
          <w:color w:val="000000" w:themeColor="text1"/>
          <w:lang w:val="fr-FR"/>
        </w:rPr>
        <w:t>,</w:t>
      </w:r>
      <w:r w:rsidRPr="00207F2A">
        <w:rPr>
          <w:color w:val="000000" w:themeColor="text1"/>
          <w:lang w:val="fr-FR"/>
        </w:rPr>
        <w:t xml:space="preserve"> on utilise la différence de températures d’ébullition du produit et des impuretés. Les vapeurs sont principalement constituées du composé le plus volatil</w:t>
      </w:r>
      <w:r w:rsidR="00A46E6D">
        <w:rPr>
          <w:color w:val="000000" w:themeColor="text1"/>
          <w:lang w:val="fr-FR"/>
        </w:rPr>
        <w:t>.</w:t>
      </w:r>
    </w:p>
    <w:p w:rsidR="00207F2A" w:rsidRPr="007F78D4" w:rsidRDefault="00207F2A" w:rsidP="00207F2A">
      <w:pPr>
        <w:rPr>
          <w:i/>
          <w:color w:val="000000" w:themeColor="text1"/>
          <w:lang w:val="fr-FR"/>
        </w:rPr>
      </w:pPr>
      <w:r w:rsidRPr="007F78D4">
        <w:rPr>
          <w:i/>
          <w:color w:val="000000" w:themeColor="text1"/>
          <w:u w:val="single"/>
          <w:lang w:val="fr-FR"/>
        </w:rPr>
        <w:t>Remarque :</w:t>
      </w:r>
      <w:r w:rsidRPr="007F78D4">
        <w:rPr>
          <w:i/>
          <w:color w:val="000000" w:themeColor="text1"/>
          <w:lang w:val="fr-FR"/>
        </w:rPr>
        <w:t xml:space="preserve"> A l’aide d’une colonne à distiller (comme la colonne </w:t>
      </w:r>
      <w:proofErr w:type="spellStart"/>
      <w:r w:rsidRPr="007F78D4">
        <w:rPr>
          <w:i/>
          <w:color w:val="000000" w:themeColor="text1"/>
          <w:lang w:val="fr-FR"/>
        </w:rPr>
        <w:t>Vigreux</w:t>
      </w:r>
      <w:proofErr w:type="spellEnd"/>
      <w:r w:rsidRPr="007F78D4">
        <w:rPr>
          <w:i/>
          <w:color w:val="000000" w:themeColor="text1"/>
          <w:lang w:val="fr-FR"/>
        </w:rPr>
        <w:t xml:space="preserve"> par exemple), qui agit comme un gradient de température, permet de réaliser des distillations simples successives. Des équilibres liquide-vapeur successifs s’établissent le long de la colonne. Ces distillations successives permettent d’obtenir un distillat plus pur.</w:t>
      </w:r>
    </w:p>
    <w:p w:rsidR="00AA68DB" w:rsidRPr="00AA68DB" w:rsidRDefault="00AA68DB" w:rsidP="00190E9E">
      <w:pPr>
        <w:pStyle w:val="ListParagraph"/>
        <w:numPr>
          <w:ilvl w:val="0"/>
          <w:numId w:val="49"/>
        </w:numPr>
        <w:rPr>
          <w:b/>
          <w:lang w:val="fr-FR"/>
        </w:rPr>
      </w:pPr>
      <w:r>
        <w:rPr>
          <w:b/>
          <w:lang w:val="fr-FR"/>
        </w:rPr>
        <w:t>Paramètres de synthèse et rendement</w:t>
      </w:r>
    </w:p>
    <w:p w:rsidR="00AA68DB" w:rsidRDefault="00A477F8" w:rsidP="00207F2A">
      <w:pPr>
        <w:rPr>
          <w:color w:val="000000" w:themeColor="text1"/>
          <w:lang w:val="fr-FR"/>
        </w:rPr>
      </w:pPr>
      <w:r>
        <w:rPr>
          <w:color w:val="000000" w:themeColor="text1"/>
          <w:lang w:val="fr-FR"/>
        </w:rPr>
        <w:t xml:space="preserve">Une fois le protocole choisi il est testé et ses résultats sont </w:t>
      </w:r>
      <w:proofErr w:type="gramStart"/>
      <w:r>
        <w:rPr>
          <w:color w:val="000000" w:themeColor="text1"/>
          <w:lang w:val="fr-FR"/>
        </w:rPr>
        <w:t>annotées</w:t>
      </w:r>
      <w:proofErr w:type="gramEnd"/>
      <w:r>
        <w:rPr>
          <w:color w:val="000000" w:themeColor="text1"/>
          <w:lang w:val="fr-FR"/>
        </w:rPr>
        <w:t xml:space="preserve">. Notamment dans notre exemple on cherchait à minimiser les couts en priorité, mais si le rendement est faible il se peut </w:t>
      </w:r>
      <w:r w:rsidR="00907DF8">
        <w:rPr>
          <w:color w:val="000000" w:themeColor="text1"/>
          <w:lang w:val="fr-FR"/>
        </w:rPr>
        <w:t>qu’une</w:t>
      </w:r>
      <w:r>
        <w:rPr>
          <w:color w:val="000000" w:themeColor="text1"/>
          <w:lang w:val="fr-FR"/>
        </w:rPr>
        <w:t xml:space="preserve"> autre stratégie en apparence plus couteuse puisse être plus rentable.</w:t>
      </w:r>
    </w:p>
    <w:p w:rsidR="00AA68DB" w:rsidRDefault="00AA68DB" w:rsidP="00AA68DB">
      <w:pPr>
        <w:rPr>
          <w:rFonts w:eastAsiaTheme="minorEastAsia"/>
          <w:color w:val="5B9BD5" w:themeColor="accent1"/>
          <w:lang w:val="fr-FR"/>
        </w:rPr>
      </w:pPr>
      <w:r w:rsidRPr="00464215">
        <w:rPr>
          <w:color w:val="5B9BD5" w:themeColor="accent1"/>
          <w:u w:val="single"/>
          <w:lang w:val="fr-FR"/>
        </w:rPr>
        <w:t>Définition (</w:t>
      </w:r>
      <w:r>
        <w:rPr>
          <w:color w:val="5B9BD5" w:themeColor="accent1"/>
          <w:u w:val="single"/>
          <w:lang w:val="fr-FR"/>
        </w:rPr>
        <w:t>rendement</w:t>
      </w:r>
      <w:r w:rsidRPr="00464215">
        <w:rPr>
          <w:color w:val="5B9BD5" w:themeColor="accent1"/>
          <w:u w:val="single"/>
          <w:lang w:val="fr-FR"/>
        </w:rPr>
        <w:t>) :</w:t>
      </w:r>
      <w:r w:rsidRPr="00464215">
        <w:rPr>
          <w:color w:val="5B9BD5" w:themeColor="accent1"/>
          <w:lang w:val="fr-FR"/>
        </w:rPr>
        <w:t xml:space="preserve"> </w:t>
      </w:r>
      <w:r>
        <w:rPr>
          <w:color w:val="5B9BD5" w:themeColor="accent1"/>
          <w:lang w:val="fr-FR"/>
        </w:rPr>
        <w:t xml:space="preserve">On appelle </w:t>
      </w:r>
      <w:r w:rsidRPr="00AA68DB">
        <w:rPr>
          <w:b/>
          <w:color w:val="5B9BD5" w:themeColor="accent1"/>
          <w:lang w:val="fr-FR"/>
        </w:rPr>
        <w:t>rendement</w:t>
      </w:r>
      <w:r>
        <w:rPr>
          <w:color w:val="5B9BD5" w:themeColor="accent1"/>
          <w:lang w:val="fr-FR"/>
        </w:rPr>
        <w:t xml:space="preserve"> le quotient de la quantité du produit d’intérêt obtenue par la quantité maximale attendue. </w:t>
      </w:r>
      <m:oMath>
        <m:r>
          <w:rPr>
            <w:rFonts w:ascii="Cambria Math" w:hAnsi="Cambria Math"/>
            <w:color w:val="5B9BD5" w:themeColor="accent1"/>
            <w:lang w:val="fr-FR"/>
          </w:rPr>
          <m:t>η=</m:t>
        </m:r>
        <m:f>
          <m:fPr>
            <m:ctrlPr>
              <w:rPr>
                <w:rFonts w:ascii="Cambria Math" w:hAnsi="Cambria Math"/>
                <w:i/>
                <w:color w:val="5B9BD5" w:themeColor="accent1"/>
                <w:lang w:val="fr-FR"/>
              </w:rPr>
            </m:ctrlPr>
          </m:fPr>
          <m:num>
            <m:sSub>
              <m:sSubPr>
                <m:ctrlPr>
                  <w:rPr>
                    <w:rFonts w:ascii="Cambria Math" w:hAnsi="Cambria Math"/>
                    <w:i/>
                    <w:color w:val="5B9BD5" w:themeColor="accent1"/>
                    <w:lang w:val="fr-FR"/>
                  </w:rPr>
                </m:ctrlPr>
              </m:sSubPr>
              <m:e>
                <m:r>
                  <w:rPr>
                    <w:rFonts w:ascii="Cambria Math" w:hAnsi="Cambria Math"/>
                    <w:color w:val="5B9BD5" w:themeColor="accent1"/>
                    <w:lang w:val="fr-FR"/>
                  </w:rPr>
                  <m:t>n</m:t>
                </m:r>
              </m:e>
              <m:sub>
                <m:r>
                  <w:rPr>
                    <w:rFonts w:ascii="Cambria Math" w:hAnsi="Cambria Math"/>
                    <w:color w:val="5B9BD5" w:themeColor="accent1"/>
                    <w:lang w:val="fr-FR"/>
                  </w:rPr>
                  <m:t>obtenue</m:t>
                </m:r>
              </m:sub>
            </m:sSub>
          </m:num>
          <m:den>
            <m:sSub>
              <m:sSubPr>
                <m:ctrlPr>
                  <w:rPr>
                    <w:rFonts w:ascii="Cambria Math" w:hAnsi="Cambria Math"/>
                    <w:i/>
                    <w:color w:val="5B9BD5" w:themeColor="accent1"/>
                    <w:lang w:val="fr-FR"/>
                  </w:rPr>
                </m:ctrlPr>
              </m:sSubPr>
              <m:e>
                <m:r>
                  <w:rPr>
                    <w:rFonts w:ascii="Cambria Math" w:hAnsi="Cambria Math"/>
                    <w:color w:val="5B9BD5" w:themeColor="accent1"/>
                    <w:lang w:val="fr-FR"/>
                  </w:rPr>
                  <m:t>n</m:t>
                </m:r>
              </m:e>
              <m:sub>
                <m:r>
                  <w:rPr>
                    <w:rFonts w:ascii="Cambria Math" w:hAnsi="Cambria Math"/>
                    <w:color w:val="5B9BD5" w:themeColor="accent1"/>
                    <w:lang w:val="fr-FR"/>
                  </w:rPr>
                  <m:t>max</m:t>
                </m:r>
              </m:sub>
            </m:sSub>
          </m:den>
        </m:f>
      </m:oMath>
      <w:r>
        <w:rPr>
          <w:rFonts w:eastAsiaTheme="minorEastAsia"/>
          <w:color w:val="5B9BD5" w:themeColor="accent1"/>
          <w:lang w:val="fr-FR"/>
        </w:rPr>
        <w:t>.</w:t>
      </w:r>
    </w:p>
    <w:p w:rsidR="00A32983" w:rsidRDefault="00A32983" w:rsidP="00AA68DB">
      <w:pPr>
        <w:rPr>
          <w:rFonts w:eastAsiaTheme="minorEastAsia"/>
          <w:color w:val="000000" w:themeColor="text1"/>
          <w:lang w:val="fr-FR"/>
        </w:rPr>
      </w:pPr>
      <w:r w:rsidRPr="00A32983">
        <w:rPr>
          <w:rFonts w:eastAsiaTheme="minorEastAsia"/>
          <w:color w:val="000000" w:themeColor="text1"/>
          <w:lang w:val="fr-FR"/>
        </w:rPr>
        <w:t>- Calculer avec les incertitudes associées le rendement de la réaction. On aura mesuré la masse de</w:t>
      </w:r>
      <w:r>
        <w:rPr>
          <w:rFonts w:eastAsiaTheme="minorEastAsia"/>
          <w:color w:val="000000" w:themeColor="text1"/>
          <w:lang w:val="fr-FR"/>
        </w:rPr>
        <w:t xml:space="preserve"> produit recristallisé et séché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obtenue</m:t>
            </m:r>
          </m:sub>
        </m:sSub>
      </m:oMath>
      <w:r>
        <w:rPr>
          <w:rFonts w:eastAsiaTheme="minorEastAsia"/>
          <w:color w:val="000000" w:themeColor="text1"/>
          <w:lang w:val="fr-FR"/>
        </w:rPr>
        <w:t xml:space="preserve">. </w:t>
      </w:r>
      <m:oMath>
        <m:r>
          <w:rPr>
            <w:rFonts w:ascii="Cambria Math" w:eastAsiaTheme="minorEastAsia" w:hAnsi="Cambria Math"/>
            <w:color w:val="000000" w:themeColor="text1"/>
            <w:lang w:val="fr-FR"/>
          </w:rPr>
          <m:t>η=</m:t>
        </m:r>
        <m:f>
          <m:fPr>
            <m:ctrlPr>
              <w:rPr>
                <w:rFonts w:ascii="Cambria Math" w:eastAsiaTheme="minorEastAsia" w:hAnsi="Cambria Math"/>
                <w:i/>
                <w:color w:val="000000" w:themeColor="text1"/>
                <w:lang w:val="fr-FR"/>
              </w:rPr>
            </m:ctrlPr>
          </m:fPr>
          <m:num>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obtenue</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aspirine</m:t>
                    </m:r>
                  </m:sub>
                </m:sSub>
              </m:den>
            </m:f>
          </m:num>
          <m:den>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max</m:t>
                </m:r>
              </m:sub>
            </m:sSub>
          </m:den>
        </m:f>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aspirine</m:t>
            </m:r>
          </m:sub>
        </m:sSub>
        <m:r>
          <w:rPr>
            <w:rFonts w:ascii="Cambria Math" w:eastAsiaTheme="minorEastAsia" w:hAnsi="Cambria Math"/>
            <w:color w:val="000000" w:themeColor="text1"/>
            <w:lang w:val="fr-FR"/>
          </w:rPr>
          <m:t>=180,158</m:t>
        </m:r>
      </m:oMath>
      <w:r>
        <w:rPr>
          <w:rFonts w:eastAsiaTheme="minorEastAsia"/>
          <w:color w:val="000000" w:themeColor="text1"/>
          <w:lang w:val="fr-FR"/>
        </w:rPr>
        <w:t xml:space="preserve"> g/mol et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max</m:t>
            </m:r>
          </m:sub>
        </m:sSub>
        <m:r>
          <w:rPr>
            <w:rFonts w:ascii="Cambria Math" w:hAnsi="Cambria Math"/>
            <w:color w:val="000000" w:themeColor="text1"/>
            <w:lang w:val="fr-FR"/>
          </w:rPr>
          <m:t>=2,2.</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-2</m:t>
            </m:r>
          </m:sup>
        </m:sSup>
      </m:oMath>
      <w:r>
        <w:rPr>
          <w:rFonts w:eastAsiaTheme="minorEastAsia"/>
          <w:color w:val="000000" w:themeColor="text1"/>
          <w:lang w:val="fr-FR"/>
        </w:rPr>
        <w:t xml:space="preserve"> mol.</w:t>
      </w:r>
    </w:p>
    <w:p w:rsidR="004B035B" w:rsidRDefault="00907DF8" w:rsidP="00AA68DB">
      <w:pPr>
        <w:rPr>
          <w:rFonts w:eastAsiaTheme="minorEastAsia"/>
          <w:color w:val="000000" w:themeColor="text1"/>
          <w:lang w:val="fr-FR"/>
        </w:rPr>
      </w:pPr>
      <w:r>
        <w:rPr>
          <w:rFonts w:eastAsiaTheme="minorEastAsia"/>
          <w:color w:val="000000" w:themeColor="text1"/>
          <w:lang w:val="fr-FR"/>
        </w:rPr>
        <w:t>- Retour sur des points non étudiées dans le choix du protocole :</w:t>
      </w:r>
      <w:r w:rsidR="004B035B">
        <w:rPr>
          <w:rFonts w:eastAsiaTheme="minorEastAsia"/>
          <w:color w:val="000000" w:themeColor="text1"/>
          <w:lang w:val="fr-FR"/>
        </w:rPr>
        <w:t xml:space="preserve"> </w:t>
      </w:r>
      <w:r>
        <w:rPr>
          <w:rFonts w:eastAsiaTheme="minorEastAsia"/>
          <w:color w:val="000000" w:themeColor="text1"/>
          <w:lang w:val="fr-FR"/>
        </w:rPr>
        <w:t xml:space="preserve">choix du matériel (montage à </w:t>
      </w:r>
      <w:r w:rsidR="0029147A">
        <w:rPr>
          <w:rFonts w:eastAsiaTheme="minorEastAsia"/>
          <w:color w:val="000000" w:themeColor="text1"/>
          <w:lang w:val="fr-FR"/>
        </w:rPr>
        <w:t>reflux</w:t>
      </w:r>
      <w:r>
        <w:rPr>
          <w:rFonts w:eastAsiaTheme="minorEastAsia"/>
          <w:color w:val="000000" w:themeColor="text1"/>
          <w:lang w:val="fr-FR"/>
        </w:rPr>
        <w:t>), consommation en </w:t>
      </w:r>
      <w:proofErr w:type="gramStart"/>
      <w:r>
        <w:rPr>
          <w:rFonts w:eastAsiaTheme="minorEastAsia"/>
          <w:color w:val="000000" w:themeColor="text1"/>
          <w:lang w:val="fr-FR"/>
        </w:rPr>
        <w:t>;</w:t>
      </w:r>
      <w:proofErr w:type="spellStart"/>
      <w:r>
        <w:rPr>
          <w:rFonts w:eastAsiaTheme="minorEastAsia"/>
          <w:color w:val="000000" w:themeColor="text1"/>
          <w:lang w:val="fr-FR"/>
        </w:rPr>
        <w:t>energie</w:t>
      </w:r>
      <w:proofErr w:type="spellEnd"/>
      <w:proofErr w:type="gramEnd"/>
      <w:r>
        <w:rPr>
          <w:rFonts w:eastAsiaTheme="minorEastAsia"/>
          <w:color w:val="000000" w:themeColor="text1"/>
          <w:lang w:val="fr-FR"/>
        </w:rPr>
        <w:t xml:space="preserve"> (chauffe ballon). Vitesse de la réaction (catalyseur et chauffage).</w:t>
      </w:r>
    </w:p>
    <w:p w:rsidR="004B035B" w:rsidRPr="0029147A" w:rsidRDefault="004B035B" w:rsidP="004B035B">
      <w:pPr>
        <w:pStyle w:val="ListParagraph"/>
        <w:numPr>
          <w:ilvl w:val="0"/>
          <w:numId w:val="46"/>
        </w:numPr>
        <w:rPr>
          <w:i/>
          <w:color w:val="000000" w:themeColor="text1"/>
          <w:lang w:val="fr-FR"/>
        </w:rPr>
      </w:pPr>
      <w:r w:rsidRPr="0029147A">
        <w:rPr>
          <w:i/>
          <w:color w:val="000000" w:themeColor="text1"/>
          <w:lang w:val="fr-FR"/>
        </w:rPr>
        <w:t>Montage à reflux pour ne pas perdre les réactifs qui s’évaporent. Attention cependant, on ne se trouve pas au reflux car l’anhydride éthanoïque s’évapore à 139°C.</w:t>
      </w:r>
    </w:p>
    <w:p w:rsidR="004B035B" w:rsidRPr="0029147A" w:rsidRDefault="004B035B" w:rsidP="004B035B">
      <w:pPr>
        <w:pStyle w:val="ListParagraph"/>
        <w:numPr>
          <w:ilvl w:val="0"/>
          <w:numId w:val="46"/>
        </w:numPr>
        <w:rPr>
          <w:i/>
          <w:color w:val="000000" w:themeColor="text1"/>
          <w:lang w:val="fr-FR"/>
        </w:rPr>
      </w:pPr>
      <w:r w:rsidRPr="0029147A">
        <w:rPr>
          <w:i/>
          <w:color w:val="000000" w:themeColor="text1"/>
          <w:lang w:val="fr-FR"/>
        </w:rPr>
        <w:t>On augmente la température pour accélérer la réaction mais pas trop pour ne pas dénaturer les réactifs/produits.</w:t>
      </w:r>
    </w:p>
    <w:p w:rsidR="004B035B" w:rsidRPr="0029147A" w:rsidRDefault="004B035B" w:rsidP="004B035B">
      <w:pPr>
        <w:pStyle w:val="ListParagraph"/>
        <w:numPr>
          <w:ilvl w:val="0"/>
          <w:numId w:val="46"/>
        </w:numPr>
        <w:rPr>
          <w:i/>
          <w:color w:val="000000" w:themeColor="text1"/>
          <w:lang w:val="fr-FR"/>
        </w:rPr>
      </w:pPr>
      <w:r w:rsidRPr="0029147A">
        <w:rPr>
          <w:i/>
          <w:color w:val="000000" w:themeColor="text1"/>
          <w:lang w:val="fr-FR"/>
        </w:rPr>
        <w:t>Durée de la réaction : assez longue pour avoir un bon avancement mais assez courte car la réaction coûte beaucoup d’énergie (un chauffe-ballon agitateur consomme environ 150 W)</w:t>
      </w:r>
    </w:p>
    <w:p w:rsidR="004B035B" w:rsidRPr="0029147A" w:rsidRDefault="004B035B" w:rsidP="004B035B">
      <w:pPr>
        <w:pStyle w:val="ListParagraph"/>
        <w:numPr>
          <w:ilvl w:val="0"/>
          <w:numId w:val="46"/>
        </w:numPr>
        <w:rPr>
          <w:i/>
          <w:color w:val="000000" w:themeColor="text1"/>
          <w:lang w:val="fr-FR"/>
        </w:rPr>
      </w:pPr>
      <w:r w:rsidRPr="0029147A">
        <w:rPr>
          <w:i/>
          <w:color w:val="000000" w:themeColor="text1"/>
          <w:lang w:val="fr-FR"/>
        </w:rPr>
        <w:t>Utilisation catalyseur</w:t>
      </w:r>
    </w:p>
    <w:p w:rsidR="00587AFE" w:rsidRDefault="00A9676C" w:rsidP="00AA68DB">
      <w:pPr>
        <w:rPr>
          <w:lang w:val="fr-FR"/>
        </w:rPr>
      </w:pPr>
      <w:r w:rsidRPr="00762E43">
        <w:rPr>
          <w:color w:val="00B050"/>
          <w:lang w:val="fr-FR"/>
        </w:rPr>
        <w:t>Transition :</w:t>
      </w:r>
      <w:r>
        <w:rPr>
          <w:lang w:val="fr-FR"/>
        </w:rPr>
        <w:t xml:space="preserve"> </w:t>
      </w:r>
      <w:r w:rsidR="007F5C07">
        <w:rPr>
          <w:lang w:val="fr-FR"/>
        </w:rPr>
        <w:t xml:space="preserve">Typiquement, la stratégie présentée en première partie est celle faite dans l’industrie pour optimiser la production d’une molécule d’intérêt d’ont on sait comment produire. En recherche industrielle, cette étape est précédée par une étape ou on essaye de synthétiser une molécule spécifique qui pourrait avoir des propriétés intéressantes. </w:t>
      </w:r>
      <w:r w:rsidR="00F15E0E">
        <w:rPr>
          <w:lang w:val="fr-FR"/>
        </w:rPr>
        <w:t xml:space="preserve">On s’intéresse alors à l’aspect microscopique </w:t>
      </w:r>
      <w:r w:rsidR="00F15E0E">
        <w:rPr>
          <w:lang w:val="fr-FR"/>
        </w:rPr>
        <w:lastRenderedPageBreak/>
        <w:t>des réactions chimiques pour créer un premier protocole qui permet de synthétiser la molécule d’intérêt.</w:t>
      </w:r>
    </w:p>
    <w:p w:rsidR="00587AFE" w:rsidRDefault="00587AFE" w:rsidP="00AA68DB">
      <w:pPr>
        <w:rPr>
          <w:lang w:val="fr-FR"/>
        </w:rPr>
      </w:pPr>
    </w:p>
    <w:p w:rsidR="00587AFE" w:rsidRPr="007871E5" w:rsidRDefault="00AA68DB" w:rsidP="00030BAC">
      <w:pPr>
        <w:pStyle w:val="ListParagraph"/>
        <w:numPr>
          <w:ilvl w:val="0"/>
          <w:numId w:val="44"/>
        </w:numPr>
        <w:rPr>
          <w:b/>
          <w:color w:val="000000" w:themeColor="text1"/>
          <w:lang w:val="fr-FR"/>
        </w:rPr>
      </w:pPr>
      <w:r w:rsidRPr="00AA68DB">
        <w:rPr>
          <w:b/>
          <w:color w:val="000000" w:themeColor="text1"/>
          <w:lang w:val="fr-FR"/>
        </w:rPr>
        <w:t>Sélectivité en synthèse organique</w:t>
      </w:r>
    </w:p>
    <w:p w:rsidR="0052320C" w:rsidRPr="00030BAC" w:rsidRDefault="00030BAC" w:rsidP="00030BAC">
      <w:pPr>
        <w:rPr>
          <w:color w:val="FF0000"/>
          <w:lang w:val="fr-FR"/>
        </w:rPr>
      </w:pPr>
      <w:r>
        <w:rPr>
          <w:color w:val="FF0000"/>
          <w:lang w:val="fr-FR"/>
        </w:rPr>
        <w:t>Montrer sur le slide la synthèse du paracétamol (réactifs, réactif limitant, produits,)</w:t>
      </w:r>
    </w:p>
    <w:p w:rsidR="0052320C" w:rsidRDefault="0052320C" w:rsidP="0052320C">
      <w:pPr>
        <w:pStyle w:val="ListParagraph"/>
        <w:numPr>
          <w:ilvl w:val="0"/>
          <w:numId w:val="48"/>
        </w:numPr>
        <w:rPr>
          <w:b/>
          <w:lang w:val="fr-FR"/>
        </w:rPr>
      </w:pPr>
      <w:r>
        <w:rPr>
          <w:b/>
          <w:lang w:val="fr-FR"/>
        </w:rPr>
        <w:t xml:space="preserve">Réactifs </w:t>
      </w:r>
      <w:proofErr w:type="spellStart"/>
      <w:r>
        <w:rPr>
          <w:b/>
          <w:lang w:val="fr-FR"/>
        </w:rPr>
        <w:t>chimiosélectifs</w:t>
      </w:r>
      <w:proofErr w:type="spellEnd"/>
      <w:r>
        <w:rPr>
          <w:b/>
          <w:lang w:val="fr-FR"/>
        </w:rPr>
        <w:t xml:space="preserve"> et synthèse sélective</w:t>
      </w:r>
    </w:p>
    <w:p w:rsidR="00B60EFE" w:rsidRDefault="00B60EFE" w:rsidP="00030BAC">
      <w:pPr>
        <w:rPr>
          <w:lang w:val="fr-FR"/>
        </w:rPr>
      </w:pPr>
      <w:r>
        <w:rPr>
          <w:lang w:val="fr-FR"/>
        </w:rPr>
        <w:t xml:space="preserve">On s’intéresse cette fois-ci à </w:t>
      </w:r>
      <w:proofErr w:type="gramStart"/>
      <w:r>
        <w:rPr>
          <w:lang w:val="fr-FR"/>
        </w:rPr>
        <w:t>une</w:t>
      </w:r>
      <w:proofErr w:type="gramEnd"/>
      <w:r>
        <w:rPr>
          <w:lang w:val="fr-FR"/>
        </w:rPr>
        <w:t xml:space="preserve"> autre médicament connu, le paracétamol. Imaginons </w:t>
      </w:r>
      <w:proofErr w:type="gramStart"/>
      <w:r>
        <w:rPr>
          <w:lang w:val="fr-FR"/>
        </w:rPr>
        <w:t>que on</w:t>
      </w:r>
      <w:proofErr w:type="gramEnd"/>
      <w:r>
        <w:rPr>
          <w:lang w:val="fr-FR"/>
        </w:rPr>
        <w:t xml:space="preserve"> connaisse la structure du paracétamol mais qu’on ne sache pas comment le synthétiser. Or il se </w:t>
      </w:r>
      <w:r w:rsidR="00CA780D">
        <w:rPr>
          <w:lang w:val="fr-FR"/>
        </w:rPr>
        <w:t>trouve</w:t>
      </w:r>
      <w:r>
        <w:rPr>
          <w:lang w:val="fr-FR"/>
        </w:rPr>
        <w:t xml:space="preserve"> qu’on sache comment arriver au </w:t>
      </w:r>
      <w:r>
        <w:rPr>
          <w:lang w:val="fr-FR"/>
        </w:rPr>
        <w:t>para-</w:t>
      </w:r>
      <w:proofErr w:type="spellStart"/>
      <w:r>
        <w:rPr>
          <w:lang w:val="fr-FR"/>
        </w:rPr>
        <w:t>aminophénol</w:t>
      </w:r>
      <w:proofErr w:type="spellEnd"/>
      <w:r>
        <w:rPr>
          <w:lang w:val="fr-FR"/>
        </w:rPr>
        <w:t>.</w:t>
      </w:r>
    </w:p>
    <w:p w:rsidR="00B60EFE" w:rsidRDefault="00B60EFE" w:rsidP="00030BAC">
      <w:pPr>
        <w:rPr>
          <w:lang w:val="fr-FR"/>
        </w:rPr>
      </w:pPr>
    </w:p>
    <w:p w:rsidR="00030BAC" w:rsidRDefault="00030BAC" w:rsidP="00030BAC">
      <w:pPr>
        <w:rPr>
          <w:lang w:val="fr-FR"/>
        </w:rPr>
      </w:pPr>
      <w:r w:rsidRPr="00030BAC">
        <w:rPr>
          <w:lang w:val="fr-FR"/>
        </w:rPr>
        <w:t xml:space="preserve">- Tracer la molécule </w:t>
      </w:r>
      <w:r>
        <w:rPr>
          <w:lang w:val="fr-FR"/>
        </w:rPr>
        <w:t>de para-</w:t>
      </w:r>
      <w:proofErr w:type="spellStart"/>
      <w:r>
        <w:rPr>
          <w:lang w:val="fr-FR"/>
        </w:rPr>
        <w:t>aminophénol</w:t>
      </w:r>
      <w:proofErr w:type="spellEnd"/>
      <w:r>
        <w:rPr>
          <w:lang w:val="fr-FR"/>
        </w:rPr>
        <w:t xml:space="preserve"> au tableau </w:t>
      </w:r>
      <w:proofErr w:type="gramStart"/>
      <w:r>
        <w:rPr>
          <w:lang w:val="fr-FR"/>
        </w:rPr>
        <w:t xml:space="preserve">: </w:t>
      </w:r>
      <w:r w:rsidRPr="00030BAC">
        <w:rPr>
          <w:noProof/>
          <w:lang w:val="fr-FR" w:eastAsia="ja-JP"/>
        </w:rPr>
        <w:drawing>
          <wp:inline distT="0" distB="0" distL="0" distR="0" wp14:anchorId="3D677C07" wp14:editId="2051E8B0">
            <wp:extent cx="947274" cy="654050"/>
            <wp:effectExtent l="0" t="0" r="571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15"/>
                    <a:srcRect r="78018" b="61209"/>
                    <a:stretch/>
                  </pic:blipFill>
                  <pic:spPr>
                    <a:xfrm>
                      <a:off x="0" y="0"/>
                      <a:ext cx="951998" cy="657312"/>
                    </a:xfrm>
                    <a:prstGeom prst="rect">
                      <a:avLst/>
                    </a:prstGeom>
                  </pic:spPr>
                </pic:pic>
              </a:graphicData>
            </a:graphic>
          </wp:inline>
        </w:drawing>
      </w:r>
      <w:r>
        <w:rPr>
          <w:lang w:val="fr-FR"/>
        </w:rPr>
        <w:t>.</w:t>
      </w:r>
      <w:proofErr w:type="gramEnd"/>
      <w:r>
        <w:rPr>
          <w:lang w:val="fr-FR"/>
        </w:rPr>
        <w:t xml:space="preserve"> Il s’agit d’un </w:t>
      </w:r>
      <w:r w:rsidRPr="00030BAC">
        <w:rPr>
          <w:b/>
          <w:lang w:val="fr-FR"/>
        </w:rPr>
        <w:t>composé polyfonctionnel</w:t>
      </w:r>
      <w:r>
        <w:rPr>
          <w:b/>
          <w:lang w:val="fr-FR"/>
        </w:rPr>
        <w:t> </w:t>
      </w:r>
      <w:r>
        <w:rPr>
          <w:lang w:val="fr-FR"/>
        </w:rPr>
        <w:t>: il y a en effet à la fois un groupe hydroxyle et un groupe amine.</w:t>
      </w:r>
    </w:p>
    <w:p w:rsidR="00CA780D" w:rsidRDefault="00CA780D" w:rsidP="00030BAC">
      <w:pPr>
        <w:rPr>
          <w:lang w:val="fr-FR"/>
        </w:rPr>
      </w:pPr>
      <w:r>
        <w:rPr>
          <w:lang w:val="fr-FR"/>
        </w:rPr>
        <w:t>Ça tombe bien il ressemble à une partie du paracétamol.</w:t>
      </w:r>
      <w:r w:rsidR="00487152">
        <w:rPr>
          <w:lang w:val="fr-FR"/>
        </w:rPr>
        <w:t xml:space="preserve"> Or eut on arriver à l’autre partie ?</w:t>
      </w:r>
    </w:p>
    <w:p w:rsidR="0005317C" w:rsidRDefault="0005317C" w:rsidP="0005317C">
      <w:pPr>
        <w:rPr>
          <w:color w:val="5B9BD5" w:themeColor="accent1"/>
          <w:lang w:val="fr-FR"/>
        </w:rPr>
      </w:pPr>
      <w:r w:rsidRPr="00464215">
        <w:rPr>
          <w:color w:val="5B9BD5" w:themeColor="accent1"/>
          <w:u w:val="single"/>
          <w:lang w:val="fr-FR"/>
        </w:rPr>
        <w:t>Définition (</w:t>
      </w:r>
      <w:r>
        <w:rPr>
          <w:color w:val="5B9BD5" w:themeColor="accent1"/>
          <w:u w:val="single"/>
          <w:lang w:val="fr-FR"/>
        </w:rPr>
        <w:t>sélectivité</w:t>
      </w:r>
      <w:r w:rsidRPr="00464215">
        <w:rPr>
          <w:color w:val="5B9BD5" w:themeColor="accent1"/>
          <w:u w:val="single"/>
          <w:lang w:val="fr-FR"/>
        </w:rPr>
        <w:t>) :</w:t>
      </w:r>
      <w:r w:rsidRPr="00464215">
        <w:rPr>
          <w:color w:val="5B9BD5" w:themeColor="accent1"/>
          <w:lang w:val="fr-FR"/>
        </w:rPr>
        <w:t xml:space="preserve"> </w:t>
      </w:r>
      <w:r>
        <w:rPr>
          <w:color w:val="5B9BD5" w:themeColor="accent1"/>
          <w:lang w:val="fr-FR"/>
        </w:rPr>
        <w:t xml:space="preserve">Une réaction est dite </w:t>
      </w:r>
      <w:r w:rsidRPr="0005317C">
        <w:rPr>
          <w:b/>
          <w:color w:val="5B9BD5" w:themeColor="accent1"/>
          <w:lang w:val="fr-FR"/>
        </w:rPr>
        <w:t>sélective</w:t>
      </w:r>
      <w:r>
        <w:rPr>
          <w:color w:val="5B9BD5" w:themeColor="accent1"/>
          <w:lang w:val="fr-FR"/>
        </w:rPr>
        <w:t xml:space="preserve"> lorsque, parmi plusieurs fonctions d’une même molécule, l’une d’elles régit préférentiellement avec le réactif considéré. Ce réactif est dit </w:t>
      </w:r>
      <w:proofErr w:type="spellStart"/>
      <w:r w:rsidRPr="0005317C">
        <w:rPr>
          <w:b/>
          <w:color w:val="5B9BD5" w:themeColor="accent1"/>
          <w:lang w:val="fr-FR"/>
        </w:rPr>
        <w:t>chimiosélectif</w:t>
      </w:r>
      <w:proofErr w:type="spellEnd"/>
      <w:r>
        <w:rPr>
          <w:color w:val="5B9BD5" w:themeColor="accent1"/>
          <w:lang w:val="fr-FR"/>
        </w:rPr>
        <w:t>.</w:t>
      </w:r>
    </w:p>
    <w:p w:rsidR="000F4692" w:rsidRPr="000F4692" w:rsidRDefault="000F4692" w:rsidP="0005317C">
      <w:pPr>
        <w:rPr>
          <w:color w:val="000000" w:themeColor="text1"/>
          <w:lang w:val="fr-FR"/>
        </w:rPr>
      </w:pPr>
      <w:r>
        <w:rPr>
          <w:color w:val="000000" w:themeColor="text1"/>
          <w:lang w:val="fr-FR"/>
        </w:rPr>
        <w:t>- Dire que la sélectivité dépend des conditions expérimentales.</w:t>
      </w:r>
      <w:r w:rsidR="00A0456F">
        <w:rPr>
          <w:color w:val="000000" w:themeColor="text1"/>
          <w:lang w:val="fr-FR"/>
        </w:rPr>
        <w:t xml:space="preserve"> Elle peut être </w:t>
      </w:r>
      <w:r w:rsidR="007871E5">
        <w:rPr>
          <w:color w:val="000000" w:themeColor="text1"/>
          <w:lang w:val="fr-FR"/>
        </w:rPr>
        <w:t>ajustée</w:t>
      </w:r>
      <w:r w:rsidR="002F26E2">
        <w:rPr>
          <w:color w:val="000000" w:themeColor="text1"/>
          <w:lang w:val="fr-FR"/>
        </w:rPr>
        <w:t xml:space="preserve"> dans une certaine mesure</w:t>
      </w:r>
      <w:r w:rsidR="00A0456F">
        <w:rPr>
          <w:color w:val="000000" w:themeColor="text1"/>
          <w:lang w:val="fr-FR"/>
        </w:rPr>
        <w:t>.</w:t>
      </w:r>
      <w:r w:rsidR="00F319B0">
        <w:rPr>
          <w:color w:val="000000" w:themeColor="text1"/>
          <w:lang w:val="fr-FR"/>
        </w:rPr>
        <w:t xml:space="preserve"> Ceci rentre en jeu aussi dans la stratégie de synthèse.</w:t>
      </w:r>
    </w:p>
    <w:p w:rsidR="000F4692" w:rsidRPr="000F4692" w:rsidRDefault="000F4692" w:rsidP="0005317C">
      <w:pPr>
        <w:rPr>
          <w:color w:val="FF0000"/>
          <w:lang w:val="fr-FR"/>
        </w:rPr>
      </w:pPr>
      <w:r>
        <w:rPr>
          <w:color w:val="FF0000"/>
          <w:lang w:val="fr-FR"/>
        </w:rPr>
        <w:t>Montrer sur le slide 7</w:t>
      </w:r>
    </w:p>
    <w:p w:rsidR="000F4692" w:rsidRDefault="000F4692" w:rsidP="0005317C">
      <w:pPr>
        <w:rPr>
          <w:color w:val="000000" w:themeColor="text1"/>
          <w:lang w:val="fr-FR"/>
        </w:rPr>
      </w:pPr>
      <w:r w:rsidRPr="000F4692">
        <w:rPr>
          <w:color w:val="000000" w:themeColor="text1"/>
          <w:lang w:val="fr-FR"/>
        </w:rPr>
        <w:t>- Montrer dans le cas de la réaction du para-</w:t>
      </w:r>
      <w:proofErr w:type="spellStart"/>
      <w:r w:rsidRPr="000F4692">
        <w:rPr>
          <w:color w:val="000000" w:themeColor="text1"/>
          <w:lang w:val="fr-FR"/>
        </w:rPr>
        <w:t>aminophénol</w:t>
      </w:r>
      <w:proofErr w:type="spellEnd"/>
      <w:r w:rsidRPr="000F4692">
        <w:rPr>
          <w:color w:val="000000" w:themeColor="text1"/>
          <w:lang w:val="fr-FR"/>
        </w:rPr>
        <w:t xml:space="preserve"> avec l’anhydride acétique c’</w:t>
      </w:r>
      <w:r>
        <w:rPr>
          <w:color w:val="000000" w:themeColor="text1"/>
          <w:lang w:val="fr-FR"/>
        </w:rPr>
        <w:t>est le groupement</w:t>
      </w:r>
      <w:r w:rsidRPr="000F4692">
        <w:rPr>
          <w:color w:val="000000" w:themeColor="text1"/>
          <w:lang w:val="fr-FR"/>
        </w:rPr>
        <w:t xml:space="preserve"> fonctionnel amine qui réagit.</w:t>
      </w:r>
    </w:p>
    <w:p w:rsidR="000F4692" w:rsidRDefault="000F4692" w:rsidP="0005317C">
      <w:pPr>
        <w:rPr>
          <w:color w:val="000000" w:themeColor="text1"/>
          <w:lang w:val="fr-FR"/>
        </w:rPr>
      </w:pPr>
      <w:r>
        <w:rPr>
          <w:color w:val="000000" w:themeColor="text1"/>
          <w:lang w:val="fr-FR"/>
        </w:rPr>
        <w:t>- Ce concept est très important car la synthèse aurait un rendement bien plus bas car il y aurait formation de composés indésirables.</w:t>
      </w:r>
    </w:p>
    <w:p w:rsidR="0005317C" w:rsidRPr="00030BAC" w:rsidRDefault="000F4692" w:rsidP="00030BAC">
      <w:pPr>
        <w:rPr>
          <w:lang w:val="fr-FR"/>
        </w:rPr>
      </w:pPr>
      <w:r w:rsidRPr="00762E43">
        <w:rPr>
          <w:color w:val="00B050"/>
          <w:lang w:val="fr-FR"/>
        </w:rPr>
        <w:t>Transition :</w:t>
      </w:r>
      <w:r>
        <w:rPr>
          <w:lang w:val="fr-FR"/>
        </w:rPr>
        <w:t xml:space="preserve"> Comment faire lorsqu’on ne peut pas trouver de réactif </w:t>
      </w:r>
      <w:proofErr w:type="spellStart"/>
      <w:r>
        <w:rPr>
          <w:lang w:val="fr-FR"/>
        </w:rPr>
        <w:t>chimiosélectif</w:t>
      </w:r>
      <w:proofErr w:type="spellEnd"/>
      <w:r>
        <w:rPr>
          <w:lang w:val="fr-FR"/>
        </w:rPr>
        <w:t xml:space="preserve"> adapté à la synthèse désirée ?</w:t>
      </w:r>
    </w:p>
    <w:p w:rsidR="0052320C" w:rsidRDefault="0052320C" w:rsidP="0052320C">
      <w:pPr>
        <w:pStyle w:val="ListParagraph"/>
        <w:ind w:left="1080"/>
        <w:rPr>
          <w:b/>
          <w:lang w:val="fr-FR"/>
        </w:rPr>
      </w:pPr>
    </w:p>
    <w:p w:rsidR="0052320C" w:rsidRPr="0052320C" w:rsidRDefault="0052320C" w:rsidP="0052320C">
      <w:pPr>
        <w:pStyle w:val="ListParagraph"/>
        <w:numPr>
          <w:ilvl w:val="0"/>
          <w:numId w:val="48"/>
        </w:numPr>
        <w:rPr>
          <w:b/>
          <w:lang w:val="fr-FR"/>
        </w:rPr>
      </w:pPr>
      <w:r>
        <w:rPr>
          <w:b/>
          <w:lang w:val="fr-FR"/>
        </w:rPr>
        <w:t>Protection de fonctions</w:t>
      </w:r>
    </w:p>
    <w:p w:rsidR="0052320C" w:rsidRDefault="00185697" w:rsidP="0052320C">
      <w:pPr>
        <w:rPr>
          <w:color w:val="FF0000"/>
          <w:lang w:val="fr-FR"/>
        </w:rPr>
      </w:pPr>
      <w:r w:rsidRPr="00185697">
        <w:rPr>
          <w:color w:val="FF0000"/>
          <w:lang w:val="fr-FR"/>
        </w:rPr>
        <w:t>Montrer slides 8, 9, 10, 11, 12.</w:t>
      </w:r>
    </w:p>
    <w:p w:rsidR="00524A9C" w:rsidRPr="00524A9C" w:rsidRDefault="00524A9C" w:rsidP="0052320C">
      <w:pPr>
        <w:rPr>
          <w:color w:val="000000" w:themeColor="text1"/>
          <w:lang w:val="fr-FR"/>
        </w:rPr>
      </w:pPr>
      <w:r w:rsidRPr="00524A9C">
        <w:rPr>
          <w:color w:val="000000" w:themeColor="text1"/>
          <w:lang w:val="fr-FR"/>
        </w:rPr>
        <w:t>- On a une molécule A</w:t>
      </w:r>
      <w:r w:rsidR="00181DF5">
        <w:rPr>
          <w:color w:val="000000" w:themeColor="text1"/>
          <w:lang w:val="fr-FR"/>
        </w:rPr>
        <w:t xml:space="preserve"> (4-oxo-clyclohexanoate de </w:t>
      </w:r>
      <w:proofErr w:type="spellStart"/>
      <w:r w:rsidR="00181DF5">
        <w:rPr>
          <w:color w:val="000000" w:themeColor="text1"/>
          <w:lang w:val="fr-FR"/>
        </w:rPr>
        <w:t>methyl</w:t>
      </w:r>
      <w:proofErr w:type="spellEnd"/>
      <w:r w:rsidR="00181DF5">
        <w:rPr>
          <w:color w:val="000000" w:themeColor="text1"/>
          <w:lang w:val="fr-FR"/>
        </w:rPr>
        <w:t>)</w:t>
      </w:r>
      <w:r w:rsidRPr="00524A9C">
        <w:rPr>
          <w:color w:val="000000" w:themeColor="text1"/>
          <w:lang w:val="fr-FR"/>
        </w:rPr>
        <w:t>, on veut la molécule B</w:t>
      </w:r>
      <w:r w:rsidR="00A673F9">
        <w:rPr>
          <w:color w:val="000000" w:themeColor="text1"/>
          <w:lang w:val="fr-FR"/>
        </w:rPr>
        <w:t xml:space="preserve"> (4-hydroxymethyl-cylohexanone)</w:t>
      </w:r>
      <w:r w:rsidRPr="00524A9C">
        <w:rPr>
          <w:color w:val="000000" w:themeColor="text1"/>
          <w:lang w:val="fr-FR"/>
        </w:rPr>
        <w:t>.</w:t>
      </w:r>
    </w:p>
    <w:p w:rsidR="004364FF" w:rsidRDefault="00524A9C" w:rsidP="0052320C">
      <w:pPr>
        <w:rPr>
          <w:rFonts w:eastAsiaTheme="minorEastAsia"/>
          <w:color w:val="000000" w:themeColor="text1"/>
          <w:lang w:val="fr-FR"/>
        </w:rPr>
      </w:pPr>
      <w:r w:rsidRPr="00524A9C">
        <w:rPr>
          <w:color w:val="000000" w:themeColor="text1"/>
          <w:lang w:val="fr-FR"/>
        </w:rPr>
        <w:lastRenderedPageBreak/>
        <w:t xml:space="preserve">- </w:t>
      </w:r>
      <w:r w:rsidR="00153A64">
        <w:rPr>
          <w:color w:val="000000" w:themeColor="text1"/>
          <w:lang w:val="fr-FR"/>
        </w:rPr>
        <w:t>Il se trouve que on connait des réactifs qui peuvent donner des fonctions alcool</w:t>
      </w:r>
      <w:r w:rsidRPr="00524A9C">
        <w:rPr>
          <w:color w:val="000000" w:themeColor="text1"/>
          <w:lang w:val="fr-FR"/>
        </w:rPr>
        <w:t xml:space="preserve">, </w:t>
      </w:r>
      <m:oMath>
        <m:r>
          <w:rPr>
            <w:rFonts w:ascii="Cambria Math" w:hAnsi="Cambria Math"/>
            <w:color w:val="000000" w:themeColor="text1"/>
            <w:lang w:val="fr-FR"/>
          </w:rPr>
          <m:t>NaB</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4</m:t>
            </m:r>
          </m:sub>
        </m:sSub>
      </m:oMath>
      <w:r w:rsidRPr="00524A9C">
        <w:rPr>
          <w:rFonts w:eastAsiaTheme="minorEastAsia"/>
          <w:color w:val="000000" w:themeColor="text1"/>
          <w:lang w:val="fr-FR"/>
        </w:rPr>
        <w:t xml:space="preserve"> </w:t>
      </w:r>
      <w:proofErr w:type="gramStart"/>
      <w:r w:rsidRPr="00524A9C">
        <w:rPr>
          <w:rFonts w:eastAsiaTheme="minorEastAsia"/>
          <w:color w:val="000000" w:themeColor="text1"/>
          <w:lang w:val="fr-FR"/>
        </w:rPr>
        <w:t xml:space="preserve">ou </w:t>
      </w:r>
      <w:proofErr w:type="gramEnd"/>
      <m:oMath>
        <m:r>
          <w:rPr>
            <w:rFonts w:ascii="Cambria Math" w:hAnsi="Cambria Math"/>
            <w:color w:val="000000" w:themeColor="text1"/>
            <w:lang w:val="fr-FR"/>
          </w:rPr>
          <m:t>LiAl</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4</m:t>
            </m:r>
          </m:sub>
        </m:sSub>
      </m:oMath>
      <w:r w:rsidRPr="00524A9C">
        <w:rPr>
          <w:rFonts w:eastAsiaTheme="minorEastAsia"/>
          <w:color w:val="000000" w:themeColor="text1"/>
          <w:lang w:val="fr-FR"/>
        </w:rPr>
        <w:t xml:space="preserve">, mais aucun des deux ne fonctionne. On réalise une protection par </w:t>
      </w:r>
      <w:proofErr w:type="spellStart"/>
      <w:r w:rsidRPr="00524A9C">
        <w:rPr>
          <w:rFonts w:eastAsiaTheme="minorEastAsia"/>
          <w:color w:val="000000" w:themeColor="text1"/>
          <w:lang w:val="fr-FR"/>
        </w:rPr>
        <w:t>acétalisation</w:t>
      </w:r>
      <w:proofErr w:type="spellEnd"/>
      <w:r w:rsidRPr="00524A9C">
        <w:rPr>
          <w:rFonts w:eastAsiaTheme="minorEastAsia"/>
          <w:color w:val="000000" w:themeColor="text1"/>
          <w:lang w:val="fr-FR"/>
        </w:rPr>
        <w:t>.</w:t>
      </w:r>
      <w:r w:rsidR="004364FF">
        <w:rPr>
          <w:rFonts w:eastAsiaTheme="minorEastAsia"/>
          <w:color w:val="000000" w:themeColor="text1"/>
          <w:lang w:val="fr-FR"/>
        </w:rPr>
        <w:t xml:space="preserve"> On modifie de manière réversible la fonction qu’on veut protéger pour ensuite modifier l’autre fonction.</w:t>
      </w:r>
    </w:p>
    <w:p w:rsidR="00524A9C" w:rsidRPr="00524A9C" w:rsidRDefault="00524A9C" w:rsidP="0052320C">
      <w:pPr>
        <w:rPr>
          <w:rFonts w:eastAsiaTheme="minorEastAsia"/>
          <w:color w:val="000000" w:themeColor="text1"/>
          <w:lang w:val="fr-FR"/>
        </w:rPr>
      </w:pPr>
      <w:r w:rsidRPr="00524A9C">
        <w:rPr>
          <w:rFonts w:eastAsiaTheme="minorEastAsia"/>
          <w:color w:val="000000" w:themeColor="text1"/>
          <w:lang w:val="fr-FR"/>
        </w:rPr>
        <w:t>- Caractéristiques attendues d’un groupe protecteur : réagit de manière sélective, reste stable, peut être enlevé facilement.</w:t>
      </w:r>
      <w:r w:rsidR="009022DA">
        <w:rPr>
          <w:rFonts w:eastAsiaTheme="minorEastAsia"/>
          <w:color w:val="000000" w:themeColor="text1"/>
          <w:lang w:val="fr-FR"/>
        </w:rPr>
        <w:t xml:space="preserve"> </w:t>
      </w:r>
      <w:r w:rsidR="009022DA">
        <w:rPr>
          <w:rFonts w:eastAsiaTheme="minorEastAsia"/>
          <w:color w:val="000000" w:themeColor="text1"/>
          <w:lang w:val="fr-FR"/>
        </w:rPr>
        <w:t xml:space="preserve">La réaction de protection est </w:t>
      </w:r>
      <w:proofErr w:type="spellStart"/>
      <w:r w:rsidR="009022DA">
        <w:rPr>
          <w:rFonts w:eastAsiaTheme="minorEastAsia"/>
          <w:color w:val="000000" w:themeColor="text1"/>
          <w:lang w:val="fr-FR"/>
        </w:rPr>
        <w:t>reversible</w:t>
      </w:r>
      <w:proofErr w:type="spellEnd"/>
      <w:r w:rsidR="009022DA">
        <w:rPr>
          <w:rFonts w:eastAsiaTheme="minorEastAsia"/>
          <w:color w:val="000000" w:themeColor="text1"/>
          <w:lang w:val="fr-FR"/>
        </w:rPr>
        <w:t xml:space="preserve"> et quantitative. </w:t>
      </w:r>
    </w:p>
    <w:p w:rsidR="00524A9C" w:rsidRPr="00524A9C" w:rsidRDefault="00524A9C" w:rsidP="0052320C">
      <w:pPr>
        <w:rPr>
          <w:color w:val="000000" w:themeColor="text1"/>
          <w:lang w:val="fr-FR"/>
        </w:rPr>
      </w:pPr>
      <w:r w:rsidRPr="00524A9C">
        <w:rPr>
          <w:rFonts w:eastAsiaTheme="minorEastAsia"/>
          <w:color w:val="000000" w:themeColor="text1"/>
          <w:lang w:val="fr-FR"/>
        </w:rPr>
        <w:t>- Protection-</w:t>
      </w:r>
      <w:proofErr w:type="spellStart"/>
      <w:r w:rsidRPr="00524A9C">
        <w:rPr>
          <w:rFonts w:eastAsiaTheme="minorEastAsia"/>
          <w:color w:val="000000" w:themeColor="text1"/>
          <w:lang w:val="fr-FR"/>
        </w:rPr>
        <w:t>déprotection</w:t>
      </w:r>
      <w:proofErr w:type="spellEnd"/>
      <w:r w:rsidRPr="00524A9C">
        <w:rPr>
          <w:rFonts w:eastAsiaTheme="minorEastAsia"/>
          <w:color w:val="000000" w:themeColor="text1"/>
          <w:lang w:val="fr-FR"/>
        </w:rPr>
        <w:t> : cela rajoute au moins deux étapes dans la synthèse et va impacter le rendement.</w:t>
      </w: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E41C65">
        <w:rPr>
          <w:color w:val="000000" w:themeColor="text1"/>
          <w:lang w:val="fr-FR"/>
        </w:rPr>
        <w:t>On a montré qu’il y avait beaucoup de paramètres à prendre en compte : coût (argent et énergétique), sécurité, respect de l’environnement, rendement… Ouvrir sur la stéréospécificité (exemple SN2) et la stéréosélectivité (SN2 également).</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bookmarkStart w:id="0" w:name="_GoBack"/>
      <w:bookmarkEnd w:id="0"/>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EBD" w:rsidRDefault="00F25EBD" w:rsidP="00D074C6">
      <w:pPr>
        <w:spacing w:after="0" w:line="240" w:lineRule="auto"/>
      </w:pPr>
      <w:r>
        <w:separator/>
      </w:r>
    </w:p>
  </w:endnote>
  <w:endnote w:type="continuationSeparator" w:id="0">
    <w:p w:rsidR="00F25EBD" w:rsidRDefault="00F25EBD"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A79" w:rsidRDefault="00CD6A79">
    <w:pPr>
      <w:pStyle w:val="Footer"/>
    </w:pPr>
    <w:r>
      <w:rPr>
        <w:noProof/>
        <w:lang w:val="fr-FR" w:eastAsia="ja-JP"/>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EBD" w:rsidRDefault="00F25EBD" w:rsidP="00D074C6">
      <w:pPr>
        <w:spacing w:after="0" w:line="240" w:lineRule="auto"/>
      </w:pPr>
      <w:r>
        <w:separator/>
      </w:r>
    </w:p>
  </w:footnote>
  <w:footnote w:type="continuationSeparator" w:id="0">
    <w:p w:rsidR="00F25EBD" w:rsidRDefault="00F25EBD" w:rsidP="00D07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C33015"/>
    <w:multiLevelType w:val="hybridMultilevel"/>
    <w:tmpl w:val="81481A54"/>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777D0"/>
    <w:multiLevelType w:val="hybridMultilevel"/>
    <w:tmpl w:val="61CC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A344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C13900"/>
    <w:multiLevelType w:val="hybridMultilevel"/>
    <w:tmpl w:val="54D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C3787"/>
    <w:multiLevelType w:val="hybridMultilevel"/>
    <w:tmpl w:val="DC4607AA"/>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786310"/>
    <w:multiLevelType w:val="hybridMultilevel"/>
    <w:tmpl w:val="4AF650B4"/>
    <w:lvl w:ilvl="0" w:tplc="3BDCE3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3122F"/>
    <w:multiLevelType w:val="hybridMultilevel"/>
    <w:tmpl w:val="7CA2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90093"/>
    <w:multiLevelType w:val="hybridMultilevel"/>
    <w:tmpl w:val="EABA9828"/>
    <w:lvl w:ilvl="0" w:tplc="6AEA15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E075B"/>
    <w:multiLevelType w:val="hybridMultilevel"/>
    <w:tmpl w:val="50FA09F0"/>
    <w:lvl w:ilvl="0" w:tplc="E078072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B07AA"/>
    <w:multiLevelType w:val="hybridMultilevel"/>
    <w:tmpl w:val="714E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C7393"/>
    <w:multiLevelType w:val="hybridMultilevel"/>
    <w:tmpl w:val="1BCCD1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823959"/>
    <w:multiLevelType w:val="hybridMultilevel"/>
    <w:tmpl w:val="745A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EF5DA9"/>
    <w:multiLevelType w:val="hybridMultilevel"/>
    <w:tmpl w:val="D73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263D6"/>
    <w:multiLevelType w:val="hybridMultilevel"/>
    <w:tmpl w:val="B67E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F04FA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E13AA"/>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C586C"/>
    <w:multiLevelType w:val="hybridMultilevel"/>
    <w:tmpl w:val="C0A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C971B7"/>
    <w:multiLevelType w:val="hybridMultilevel"/>
    <w:tmpl w:val="AF86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C650D"/>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35759F9"/>
    <w:multiLevelType w:val="hybridMultilevel"/>
    <w:tmpl w:val="F61413F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0" w15:restartNumberingAfterBreak="0">
    <w:nsid w:val="642071FA"/>
    <w:multiLevelType w:val="hybridMultilevel"/>
    <w:tmpl w:val="9258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32759"/>
    <w:multiLevelType w:val="hybridMultilevel"/>
    <w:tmpl w:val="50B462B6"/>
    <w:lvl w:ilvl="0" w:tplc="69904C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CA77BD"/>
    <w:multiLevelType w:val="hybridMultilevel"/>
    <w:tmpl w:val="8ADCC2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C518E9"/>
    <w:multiLevelType w:val="hybridMultilevel"/>
    <w:tmpl w:val="A34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4302C8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312301"/>
    <w:multiLevelType w:val="hybridMultilevel"/>
    <w:tmpl w:val="7DC8EB9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35"/>
  </w:num>
  <w:num w:numId="3">
    <w:abstractNumId w:val="21"/>
  </w:num>
  <w:num w:numId="4">
    <w:abstractNumId w:val="49"/>
  </w:num>
  <w:num w:numId="5">
    <w:abstractNumId w:val="34"/>
  </w:num>
  <w:num w:numId="6">
    <w:abstractNumId w:val="4"/>
  </w:num>
  <w:num w:numId="7">
    <w:abstractNumId w:val="1"/>
  </w:num>
  <w:num w:numId="8">
    <w:abstractNumId w:val="6"/>
  </w:num>
  <w:num w:numId="9">
    <w:abstractNumId w:val="33"/>
  </w:num>
  <w:num w:numId="10">
    <w:abstractNumId w:val="22"/>
  </w:num>
  <w:num w:numId="11">
    <w:abstractNumId w:val="30"/>
  </w:num>
  <w:num w:numId="12">
    <w:abstractNumId w:val="19"/>
  </w:num>
  <w:num w:numId="13">
    <w:abstractNumId w:val="41"/>
  </w:num>
  <w:num w:numId="14">
    <w:abstractNumId w:val="11"/>
  </w:num>
  <w:num w:numId="15">
    <w:abstractNumId w:val="0"/>
  </w:num>
  <w:num w:numId="16">
    <w:abstractNumId w:val="29"/>
  </w:num>
  <w:num w:numId="17">
    <w:abstractNumId w:val="2"/>
  </w:num>
  <w:num w:numId="18">
    <w:abstractNumId w:val="5"/>
  </w:num>
  <w:num w:numId="19">
    <w:abstractNumId w:val="7"/>
  </w:num>
  <w:num w:numId="20">
    <w:abstractNumId w:val="13"/>
  </w:num>
  <w:num w:numId="21">
    <w:abstractNumId w:val="46"/>
  </w:num>
  <w:num w:numId="22">
    <w:abstractNumId w:val="24"/>
  </w:num>
  <w:num w:numId="23">
    <w:abstractNumId w:val="27"/>
  </w:num>
  <w:num w:numId="24">
    <w:abstractNumId w:val="31"/>
  </w:num>
  <w:num w:numId="25">
    <w:abstractNumId w:val="8"/>
  </w:num>
  <w:num w:numId="26">
    <w:abstractNumId w:val="37"/>
  </w:num>
  <w:num w:numId="27">
    <w:abstractNumId w:val="16"/>
  </w:num>
  <w:num w:numId="28">
    <w:abstractNumId w:val="9"/>
  </w:num>
  <w:num w:numId="29">
    <w:abstractNumId w:val="28"/>
  </w:num>
  <w:num w:numId="30">
    <w:abstractNumId w:val="47"/>
  </w:num>
  <w:num w:numId="31">
    <w:abstractNumId w:val="32"/>
  </w:num>
  <w:num w:numId="32">
    <w:abstractNumId w:val="40"/>
  </w:num>
  <w:num w:numId="33">
    <w:abstractNumId w:val="10"/>
  </w:num>
  <w:num w:numId="34">
    <w:abstractNumId w:val="45"/>
  </w:num>
  <w:num w:numId="35">
    <w:abstractNumId w:val="15"/>
  </w:num>
  <w:num w:numId="36">
    <w:abstractNumId w:val="43"/>
  </w:num>
  <w:num w:numId="37">
    <w:abstractNumId w:val="36"/>
  </w:num>
  <w:num w:numId="38">
    <w:abstractNumId w:val="25"/>
  </w:num>
  <w:num w:numId="39">
    <w:abstractNumId w:val="18"/>
  </w:num>
  <w:num w:numId="40">
    <w:abstractNumId w:val="20"/>
  </w:num>
  <w:num w:numId="41">
    <w:abstractNumId w:val="39"/>
  </w:num>
  <w:num w:numId="42">
    <w:abstractNumId w:val="23"/>
  </w:num>
  <w:num w:numId="43">
    <w:abstractNumId w:val="14"/>
  </w:num>
  <w:num w:numId="44">
    <w:abstractNumId w:val="17"/>
  </w:num>
  <w:num w:numId="45">
    <w:abstractNumId w:val="38"/>
  </w:num>
  <w:num w:numId="46">
    <w:abstractNumId w:val="26"/>
  </w:num>
  <w:num w:numId="47">
    <w:abstractNumId w:val="44"/>
  </w:num>
  <w:num w:numId="48">
    <w:abstractNumId w:val="48"/>
  </w:num>
  <w:num w:numId="49">
    <w:abstractNumId w:val="3"/>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30BAC"/>
    <w:rsid w:val="00037C25"/>
    <w:rsid w:val="00040845"/>
    <w:rsid w:val="00050167"/>
    <w:rsid w:val="00051506"/>
    <w:rsid w:val="0005317C"/>
    <w:rsid w:val="000630C3"/>
    <w:rsid w:val="00074795"/>
    <w:rsid w:val="000A2206"/>
    <w:rsid w:val="000B0E88"/>
    <w:rsid w:val="000B61C1"/>
    <w:rsid w:val="000C59A3"/>
    <w:rsid w:val="000F4692"/>
    <w:rsid w:val="000F7A41"/>
    <w:rsid w:val="00114471"/>
    <w:rsid w:val="00135FE6"/>
    <w:rsid w:val="00153A64"/>
    <w:rsid w:val="00160629"/>
    <w:rsid w:val="00170FAD"/>
    <w:rsid w:val="00181CD4"/>
    <w:rsid w:val="00181DF5"/>
    <w:rsid w:val="00184667"/>
    <w:rsid w:val="00184C98"/>
    <w:rsid w:val="0018553B"/>
    <w:rsid w:val="00185697"/>
    <w:rsid w:val="00190E9E"/>
    <w:rsid w:val="001A0C2B"/>
    <w:rsid w:val="001A0C91"/>
    <w:rsid w:val="001C0DC6"/>
    <w:rsid w:val="001D14D7"/>
    <w:rsid w:val="001D6419"/>
    <w:rsid w:val="001F29BD"/>
    <w:rsid w:val="001F64A6"/>
    <w:rsid w:val="00205376"/>
    <w:rsid w:val="0020552D"/>
    <w:rsid w:val="002055B5"/>
    <w:rsid w:val="00206AE0"/>
    <w:rsid w:val="00207F2A"/>
    <w:rsid w:val="002147DA"/>
    <w:rsid w:val="00216174"/>
    <w:rsid w:val="002326A5"/>
    <w:rsid w:val="00237324"/>
    <w:rsid w:val="002409D8"/>
    <w:rsid w:val="00252C8E"/>
    <w:rsid w:val="00262D23"/>
    <w:rsid w:val="00266AF0"/>
    <w:rsid w:val="00272B88"/>
    <w:rsid w:val="00273D7D"/>
    <w:rsid w:val="00281973"/>
    <w:rsid w:val="00287BA9"/>
    <w:rsid w:val="00290A81"/>
    <w:rsid w:val="0029147A"/>
    <w:rsid w:val="00291F8E"/>
    <w:rsid w:val="00293F67"/>
    <w:rsid w:val="002944C6"/>
    <w:rsid w:val="002969B1"/>
    <w:rsid w:val="002A696D"/>
    <w:rsid w:val="002A6DE6"/>
    <w:rsid w:val="002B278A"/>
    <w:rsid w:val="002C79BE"/>
    <w:rsid w:val="002D677B"/>
    <w:rsid w:val="002E108D"/>
    <w:rsid w:val="002E725A"/>
    <w:rsid w:val="002F174C"/>
    <w:rsid w:val="002F26E2"/>
    <w:rsid w:val="002F32D4"/>
    <w:rsid w:val="002F62FE"/>
    <w:rsid w:val="002F798E"/>
    <w:rsid w:val="00302C7C"/>
    <w:rsid w:val="00315FD3"/>
    <w:rsid w:val="00324B1D"/>
    <w:rsid w:val="0032775E"/>
    <w:rsid w:val="00341F38"/>
    <w:rsid w:val="00343C23"/>
    <w:rsid w:val="003556D6"/>
    <w:rsid w:val="00364044"/>
    <w:rsid w:val="003902DE"/>
    <w:rsid w:val="003905F2"/>
    <w:rsid w:val="00396E1D"/>
    <w:rsid w:val="003B249D"/>
    <w:rsid w:val="003C741E"/>
    <w:rsid w:val="003E1C46"/>
    <w:rsid w:val="003F1F70"/>
    <w:rsid w:val="003F7929"/>
    <w:rsid w:val="00401524"/>
    <w:rsid w:val="00433EF7"/>
    <w:rsid w:val="0043541F"/>
    <w:rsid w:val="004364FF"/>
    <w:rsid w:val="00445C32"/>
    <w:rsid w:val="00455369"/>
    <w:rsid w:val="00464215"/>
    <w:rsid w:val="00482205"/>
    <w:rsid w:val="00483C40"/>
    <w:rsid w:val="00487152"/>
    <w:rsid w:val="004951EC"/>
    <w:rsid w:val="004B035B"/>
    <w:rsid w:val="004B593D"/>
    <w:rsid w:val="004B6894"/>
    <w:rsid w:val="004C1152"/>
    <w:rsid w:val="004C4351"/>
    <w:rsid w:val="004F0EE7"/>
    <w:rsid w:val="005150BB"/>
    <w:rsid w:val="0051740E"/>
    <w:rsid w:val="0052058B"/>
    <w:rsid w:val="0052320C"/>
    <w:rsid w:val="00524356"/>
    <w:rsid w:val="00524A9C"/>
    <w:rsid w:val="0052626E"/>
    <w:rsid w:val="0054380C"/>
    <w:rsid w:val="00543DF0"/>
    <w:rsid w:val="00545180"/>
    <w:rsid w:val="00552CCC"/>
    <w:rsid w:val="00553CA1"/>
    <w:rsid w:val="00560773"/>
    <w:rsid w:val="00562DFB"/>
    <w:rsid w:val="0056315F"/>
    <w:rsid w:val="005672BD"/>
    <w:rsid w:val="005711D8"/>
    <w:rsid w:val="005810EC"/>
    <w:rsid w:val="005812D0"/>
    <w:rsid w:val="00582686"/>
    <w:rsid w:val="005836FF"/>
    <w:rsid w:val="00587AFE"/>
    <w:rsid w:val="005A4B1E"/>
    <w:rsid w:val="005B29D6"/>
    <w:rsid w:val="005B55D5"/>
    <w:rsid w:val="005B69B2"/>
    <w:rsid w:val="005C5F65"/>
    <w:rsid w:val="005D10E7"/>
    <w:rsid w:val="005E14C3"/>
    <w:rsid w:val="00605D26"/>
    <w:rsid w:val="006217EF"/>
    <w:rsid w:val="00637316"/>
    <w:rsid w:val="006403FA"/>
    <w:rsid w:val="006558BA"/>
    <w:rsid w:val="006642A6"/>
    <w:rsid w:val="006746FC"/>
    <w:rsid w:val="006914F5"/>
    <w:rsid w:val="0069354B"/>
    <w:rsid w:val="006A417E"/>
    <w:rsid w:val="006A41C8"/>
    <w:rsid w:val="006B51A9"/>
    <w:rsid w:val="006B634F"/>
    <w:rsid w:val="006C587A"/>
    <w:rsid w:val="006D271D"/>
    <w:rsid w:val="006D3327"/>
    <w:rsid w:val="006E4D28"/>
    <w:rsid w:val="006E6AE1"/>
    <w:rsid w:val="006F01D1"/>
    <w:rsid w:val="006F15CC"/>
    <w:rsid w:val="00721D7D"/>
    <w:rsid w:val="0073121E"/>
    <w:rsid w:val="007333A7"/>
    <w:rsid w:val="00735645"/>
    <w:rsid w:val="00740C4C"/>
    <w:rsid w:val="00743236"/>
    <w:rsid w:val="00752F82"/>
    <w:rsid w:val="00753A17"/>
    <w:rsid w:val="00762E43"/>
    <w:rsid w:val="00767B90"/>
    <w:rsid w:val="007871E5"/>
    <w:rsid w:val="007977D2"/>
    <w:rsid w:val="007A5B20"/>
    <w:rsid w:val="007B253E"/>
    <w:rsid w:val="007B2C24"/>
    <w:rsid w:val="007B4807"/>
    <w:rsid w:val="007C029A"/>
    <w:rsid w:val="007D1C76"/>
    <w:rsid w:val="007D252A"/>
    <w:rsid w:val="007E23B4"/>
    <w:rsid w:val="007E55A2"/>
    <w:rsid w:val="007E65F7"/>
    <w:rsid w:val="007E6FBA"/>
    <w:rsid w:val="007E7F70"/>
    <w:rsid w:val="007F1E27"/>
    <w:rsid w:val="007F5C07"/>
    <w:rsid w:val="007F78D4"/>
    <w:rsid w:val="00802B9B"/>
    <w:rsid w:val="0082275B"/>
    <w:rsid w:val="00826A13"/>
    <w:rsid w:val="0083153A"/>
    <w:rsid w:val="00865933"/>
    <w:rsid w:val="0088006B"/>
    <w:rsid w:val="0088419F"/>
    <w:rsid w:val="008854FE"/>
    <w:rsid w:val="00892E1A"/>
    <w:rsid w:val="008A75EC"/>
    <w:rsid w:val="008C2E6F"/>
    <w:rsid w:val="008D20FD"/>
    <w:rsid w:val="008F42EA"/>
    <w:rsid w:val="009022DA"/>
    <w:rsid w:val="00907DF8"/>
    <w:rsid w:val="00915CD5"/>
    <w:rsid w:val="0092068E"/>
    <w:rsid w:val="00922890"/>
    <w:rsid w:val="00923776"/>
    <w:rsid w:val="00931465"/>
    <w:rsid w:val="00942728"/>
    <w:rsid w:val="00942BB0"/>
    <w:rsid w:val="00950D21"/>
    <w:rsid w:val="00956739"/>
    <w:rsid w:val="009638BB"/>
    <w:rsid w:val="00973B31"/>
    <w:rsid w:val="00975467"/>
    <w:rsid w:val="00980948"/>
    <w:rsid w:val="00982CB4"/>
    <w:rsid w:val="00983BC7"/>
    <w:rsid w:val="0098526E"/>
    <w:rsid w:val="00995269"/>
    <w:rsid w:val="00997301"/>
    <w:rsid w:val="009A4637"/>
    <w:rsid w:val="009A4B17"/>
    <w:rsid w:val="009B5104"/>
    <w:rsid w:val="009C6172"/>
    <w:rsid w:val="009D02D0"/>
    <w:rsid w:val="009D41F7"/>
    <w:rsid w:val="009F1F44"/>
    <w:rsid w:val="009F6979"/>
    <w:rsid w:val="00A0456F"/>
    <w:rsid w:val="00A12340"/>
    <w:rsid w:val="00A14ECC"/>
    <w:rsid w:val="00A260B6"/>
    <w:rsid w:val="00A32983"/>
    <w:rsid w:val="00A40991"/>
    <w:rsid w:val="00A46E6D"/>
    <w:rsid w:val="00A477F8"/>
    <w:rsid w:val="00A672E9"/>
    <w:rsid w:val="00A673F9"/>
    <w:rsid w:val="00A677E1"/>
    <w:rsid w:val="00A67CDF"/>
    <w:rsid w:val="00A72FE8"/>
    <w:rsid w:val="00A73976"/>
    <w:rsid w:val="00A76216"/>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46327"/>
    <w:rsid w:val="00B530EB"/>
    <w:rsid w:val="00B60EFE"/>
    <w:rsid w:val="00B738CF"/>
    <w:rsid w:val="00B82A9C"/>
    <w:rsid w:val="00BA2A28"/>
    <w:rsid w:val="00BA3D08"/>
    <w:rsid w:val="00BA7E31"/>
    <w:rsid w:val="00BB3777"/>
    <w:rsid w:val="00BC1BA8"/>
    <w:rsid w:val="00BC34A7"/>
    <w:rsid w:val="00BC4699"/>
    <w:rsid w:val="00BD0415"/>
    <w:rsid w:val="00BD5707"/>
    <w:rsid w:val="00BF2194"/>
    <w:rsid w:val="00C04322"/>
    <w:rsid w:val="00C113B5"/>
    <w:rsid w:val="00C1721B"/>
    <w:rsid w:val="00C41DED"/>
    <w:rsid w:val="00C44D03"/>
    <w:rsid w:val="00C45D7F"/>
    <w:rsid w:val="00C559F8"/>
    <w:rsid w:val="00C6561E"/>
    <w:rsid w:val="00C66BDE"/>
    <w:rsid w:val="00C7554D"/>
    <w:rsid w:val="00C77874"/>
    <w:rsid w:val="00C80042"/>
    <w:rsid w:val="00C8373F"/>
    <w:rsid w:val="00C94B78"/>
    <w:rsid w:val="00CA1E05"/>
    <w:rsid w:val="00CA780D"/>
    <w:rsid w:val="00CC1D1D"/>
    <w:rsid w:val="00CD100F"/>
    <w:rsid w:val="00CD25C6"/>
    <w:rsid w:val="00CD43C7"/>
    <w:rsid w:val="00CD6A79"/>
    <w:rsid w:val="00CD7611"/>
    <w:rsid w:val="00CE1AF8"/>
    <w:rsid w:val="00CE55E1"/>
    <w:rsid w:val="00CE66ED"/>
    <w:rsid w:val="00CE6AA5"/>
    <w:rsid w:val="00CF4848"/>
    <w:rsid w:val="00D00020"/>
    <w:rsid w:val="00D074C6"/>
    <w:rsid w:val="00D2290C"/>
    <w:rsid w:val="00D26E1E"/>
    <w:rsid w:val="00D5210E"/>
    <w:rsid w:val="00D6381B"/>
    <w:rsid w:val="00D724E0"/>
    <w:rsid w:val="00D76941"/>
    <w:rsid w:val="00D835EA"/>
    <w:rsid w:val="00D94972"/>
    <w:rsid w:val="00D97D1E"/>
    <w:rsid w:val="00DD4A13"/>
    <w:rsid w:val="00DE0918"/>
    <w:rsid w:val="00DE1E9D"/>
    <w:rsid w:val="00DF3C9C"/>
    <w:rsid w:val="00E35499"/>
    <w:rsid w:val="00E40287"/>
    <w:rsid w:val="00E41C65"/>
    <w:rsid w:val="00E50FB0"/>
    <w:rsid w:val="00E5792D"/>
    <w:rsid w:val="00E57F64"/>
    <w:rsid w:val="00E61BFA"/>
    <w:rsid w:val="00E76A84"/>
    <w:rsid w:val="00E82940"/>
    <w:rsid w:val="00E8366F"/>
    <w:rsid w:val="00EA4F86"/>
    <w:rsid w:val="00EA553E"/>
    <w:rsid w:val="00EA5614"/>
    <w:rsid w:val="00EC1343"/>
    <w:rsid w:val="00EC29DD"/>
    <w:rsid w:val="00EC369C"/>
    <w:rsid w:val="00EC3BCA"/>
    <w:rsid w:val="00ED0B84"/>
    <w:rsid w:val="00ED453B"/>
    <w:rsid w:val="00ED6852"/>
    <w:rsid w:val="00EE34FE"/>
    <w:rsid w:val="00EE7CD4"/>
    <w:rsid w:val="00EF76C0"/>
    <w:rsid w:val="00F0614D"/>
    <w:rsid w:val="00F10D27"/>
    <w:rsid w:val="00F15E0E"/>
    <w:rsid w:val="00F25EBD"/>
    <w:rsid w:val="00F319B0"/>
    <w:rsid w:val="00F34725"/>
    <w:rsid w:val="00FA5C07"/>
    <w:rsid w:val="00FA61FB"/>
    <w:rsid w:val="00FB1F7C"/>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C6"/>
  </w:style>
  <w:style w:type="paragraph" w:styleId="Footer">
    <w:name w:val="footer"/>
    <w:basedOn w:val="Normal"/>
    <w:link w:val="FooterChar"/>
    <w:uiPriority w:val="99"/>
    <w:unhideWhenUsed/>
    <w:rsid w:val="00D0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C6"/>
  </w:style>
  <w:style w:type="paragraph" w:styleId="ListParagraph">
    <w:name w:val="List Paragraph"/>
    <w:basedOn w:val="Normal"/>
    <w:uiPriority w:val="34"/>
    <w:qFormat/>
    <w:rsid w:val="00FE19FB"/>
    <w:pPr>
      <w:ind w:left="720"/>
      <w:contextualSpacing/>
    </w:pPr>
  </w:style>
  <w:style w:type="character" w:styleId="PlaceholderText">
    <w:name w:val="Placeholder Text"/>
    <w:basedOn w:val="DefaultParagraphFon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351"/>
    <w:rPr>
      <w:color w:val="0563C1" w:themeColor="hyperlink"/>
      <w:u w:val="single"/>
    </w:rPr>
  </w:style>
  <w:style w:type="character" w:styleId="FollowedHyperlink">
    <w:name w:val="FollowedHyperlink"/>
    <w:basedOn w:val="DefaultParagraphFon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scienceamusante.net/index.php/Synth%C3%A8se_de_l%27aspiri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b.njit.edu/~lipuma/Aspririn/ap8.htm#i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14971</TotalTime>
  <Pages>9</Pages>
  <Words>2714</Words>
  <Characters>14931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Bernard Chelli</cp:lastModifiedBy>
  <cp:revision>273</cp:revision>
  <dcterms:created xsi:type="dcterms:W3CDTF">2020-03-23T09:47:00Z</dcterms:created>
  <dcterms:modified xsi:type="dcterms:W3CDTF">2020-05-11T19:13:00Z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