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5CCE528" w:rsidR="00896515" w:rsidRPr="001C4F16" w:rsidRDefault="00D04C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Dosage par étalonnage conductimétrique d’un sérum physiologique</w:t>
      </w:r>
    </w:p>
    <w:p w14:paraId="00000002" w14:textId="354F4EDA" w:rsidR="00896515" w:rsidRPr="00383CAA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Référence : </w:t>
      </w:r>
      <w:r w:rsidR="00D04C7F" w:rsidRPr="00D642E3">
        <w:t xml:space="preserve">Mathieu RUFFENACH, </w:t>
      </w:r>
      <w:proofErr w:type="spellStart"/>
      <w:r w:rsidR="00D04C7F" w:rsidRPr="00D642E3">
        <w:t>Theirry</w:t>
      </w:r>
      <w:proofErr w:type="spellEnd"/>
      <w:r w:rsidR="00D04C7F" w:rsidRPr="00D642E3">
        <w:t xml:space="preserve"> CARIAT, Valérie MORA et al. Physique Chimie, Terminale S enseignementspéciﬁque.Bordas,2012</w:t>
      </w:r>
      <w:r w:rsidR="00D04C7F">
        <w:t xml:space="preserve"> p.471</w:t>
      </w:r>
    </w:p>
    <w:p w14:paraId="00000007" w14:textId="565CE94F" w:rsidR="00896515" w:rsidRDefault="007E7B77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</w:r>
    </w:p>
    <w:p w14:paraId="00000008" w14:textId="219E8E68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Leçons potentielles : </w:t>
      </w:r>
      <w:r w:rsidR="00D04C7F">
        <w:t>6</w:t>
      </w:r>
    </w:p>
    <w:p w14:paraId="0000000B" w14:textId="77777777" w:rsidR="00896515" w:rsidRDefault="00896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13237C92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Produits :</w:t>
      </w:r>
    </w:p>
    <w:p w14:paraId="536EB5DE" w14:textId="5943F4C4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71"/>
        <w:gridCol w:w="1291"/>
        <w:gridCol w:w="1341"/>
        <w:gridCol w:w="1528"/>
        <w:gridCol w:w="1505"/>
      </w:tblGrid>
      <w:tr w:rsidR="00383CAA" w:rsidRPr="0027753E" w14:paraId="32CFB89F" w14:textId="77777777" w:rsidTr="00D04C7F">
        <w:tc>
          <w:tcPr>
            <w:tcW w:w="1526" w:type="dxa"/>
          </w:tcPr>
          <w:p w14:paraId="0D7EC7F8" w14:textId="77777777" w:rsidR="007E7B77" w:rsidRPr="0027753E" w:rsidRDefault="007E7B77" w:rsidP="00D15A4E">
            <w:pPr>
              <w:pStyle w:val="Sansinterligne"/>
            </w:pPr>
            <w:r>
              <w:t>Nom</w:t>
            </w:r>
          </w:p>
        </w:tc>
        <w:tc>
          <w:tcPr>
            <w:tcW w:w="1871" w:type="dxa"/>
          </w:tcPr>
          <w:p w14:paraId="53CA3AA0" w14:textId="77777777" w:rsidR="007E7B77" w:rsidRPr="0027753E" w:rsidRDefault="007E7B77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291" w:type="dxa"/>
          </w:tcPr>
          <w:p w14:paraId="1037FB8C" w14:textId="77777777" w:rsidR="007E7B77" w:rsidRPr="0027753E" w:rsidRDefault="007E7B77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41" w:type="dxa"/>
          </w:tcPr>
          <w:p w14:paraId="4EB9E128" w14:textId="77777777" w:rsidR="007E7B77" w:rsidRPr="0027753E" w:rsidRDefault="007E7B77" w:rsidP="00D15A4E">
            <w:pPr>
              <w:pStyle w:val="Sansinterligne"/>
            </w:pPr>
            <w:r>
              <w:t>Densité</w:t>
            </w:r>
          </w:p>
        </w:tc>
        <w:tc>
          <w:tcPr>
            <w:tcW w:w="1528" w:type="dxa"/>
          </w:tcPr>
          <w:p w14:paraId="4BFF9751" w14:textId="77777777" w:rsidR="007E7B77" w:rsidRPr="0027753E" w:rsidRDefault="007E7B77" w:rsidP="00D15A4E">
            <w:pPr>
              <w:pStyle w:val="Sansinterligne"/>
            </w:pPr>
            <w:r>
              <w:t>Température</w:t>
            </w:r>
          </w:p>
        </w:tc>
        <w:tc>
          <w:tcPr>
            <w:tcW w:w="1505" w:type="dxa"/>
          </w:tcPr>
          <w:p w14:paraId="275CEBD3" w14:textId="77777777" w:rsidR="007E7B77" w:rsidRPr="0027753E" w:rsidRDefault="007E7B77" w:rsidP="00D15A4E">
            <w:pPr>
              <w:pStyle w:val="Sansinterligne"/>
            </w:pPr>
            <w:r>
              <w:t>Sécurité</w:t>
            </w:r>
          </w:p>
        </w:tc>
      </w:tr>
      <w:tr w:rsidR="00383CAA" w:rsidRPr="0027753E" w14:paraId="211AD388" w14:textId="77777777" w:rsidTr="00D04C7F">
        <w:tc>
          <w:tcPr>
            <w:tcW w:w="1526" w:type="dxa"/>
          </w:tcPr>
          <w:p w14:paraId="4842707F" w14:textId="05A1D5B6" w:rsidR="007E7B77" w:rsidRDefault="00D04C7F" w:rsidP="00D15A4E">
            <w:pPr>
              <w:pStyle w:val="Sansinterligne"/>
            </w:pPr>
            <w:r>
              <w:t>Chlorure de sodium</w:t>
            </w:r>
          </w:p>
        </w:tc>
        <w:tc>
          <w:tcPr>
            <w:tcW w:w="1871" w:type="dxa"/>
          </w:tcPr>
          <w:p w14:paraId="37E2A5D5" w14:textId="0AF38932" w:rsidR="007E7B77" w:rsidRPr="00383CAA" w:rsidRDefault="00D04C7F" w:rsidP="00D15A4E">
            <w:pPr>
              <w:pStyle w:val="Sansinterligne"/>
            </w:pPr>
            <w:proofErr w:type="spellStart"/>
            <w:r>
              <w:t>NaCl</w:t>
            </w:r>
            <w:proofErr w:type="spellEnd"/>
            <w:r>
              <w:t xml:space="preserve"> (solide)</w:t>
            </w:r>
          </w:p>
        </w:tc>
        <w:tc>
          <w:tcPr>
            <w:tcW w:w="1291" w:type="dxa"/>
          </w:tcPr>
          <w:p w14:paraId="0D00B339" w14:textId="374A5A72" w:rsidR="007E7B77" w:rsidRDefault="00D04C7F" w:rsidP="00D15A4E">
            <w:pPr>
              <w:pStyle w:val="Sansinterligne"/>
            </w:pPr>
            <w:r>
              <w:t>58,44</w:t>
            </w:r>
          </w:p>
        </w:tc>
        <w:tc>
          <w:tcPr>
            <w:tcW w:w="1341" w:type="dxa"/>
          </w:tcPr>
          <w:p w14:paraId="6EE85930" w14:textId="3A7CA573" w:rsidR="007E7B77" w:rsidRDefault="00D04C7F" w:rsidP="00D15A4E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62B26B37" w14:textId="5AE4050B" w:rsidR="007E7B77" w:rsidRPr="00383CAA" w:rsidRDefault="00D04C7F" w:rsidP="00D15A4E">
            <w:pPr>
              <w:pStyle w:val="Sansinterligne"/>
            </w:pPr>
            <w:r>
              <w:t>-</w:t>
            </w:r>
          </w:p>
        </w:tc>
        <w:tc>
          <w:tcPr>
            <w:tcW w:w="1505" w:type="dxa"/>
          </w:tcPr>
          <w:p w14:paraId="71C802A8" w14:textId="78A24FC8" w:rsidR="007E7B77" w:rsidRDefault="00D04C7F" w:rsidP="00D15A4E">
            <w:pPr>
              <w:pStyle w:val="Sansinterligne"/>
            </w:pPr>
            <w:r>
              <w:t>-</w:t>
            </w:r>
          </w:p>
        </w:tc>
      </w:tr>
      <w:tr w:rsidR="00383CAA" w:rsidRPr="0027753E" w14:paraId="0C66AEBF" w14:textId="77777777" w:rsidTr="00D04C7F">
        <w:tc>
          <w:tcPr>
            <w:tcW w:w="1526" w:type="dxa"/>
          </w:tcPr>
          <w:p w14:paraId="7B66028C" w14:textId="16F37018" w:rsidR="007E7B77" w:rsidRPr="00D04C7F" w:rsidRDefault="00D04C7F" w:rsidP="007E7B77">
            <w:pPr>
              <w:pStyle w:val="Sansinterligne"/>
            </w:pPr>
            <w:r>
              <w:t>Chlorure de sodium</w:t>
            </w:r>
          </w:p>
        </w:tc>
        <w:tc>
          <w:tcPr>
            <w:tcW w:w="1871" w:type="dxa"/>
          </w:tcPr>
          <w:p w14:paraId="137CBC55" w14:textId="0AC208E8" w:rsidR="007E7B77" w:rsidRPr="00383CAA" w:rsidRDefault="00D04C7F" w:rsidP="007E7B77">
            <w:pPr>
              <w:pStyle w:val="Sansinterligne"/>
            </w:pPr>
            <w:proofErr w:type="spellStart"/>
            <w:r>
              <w:t>NaCl</w:t>
            </w:r>
            <w:proofErr w:type="spellEnd"/>
            <w:r>
              <w:t xml:space="preserve"> (2.10</w:t>
            </w:r>
            <w:r>
              <w:rPr>
                <w:vertAlign w:val="superscript"/>
              </w:rPr>
              <w:t>-2</w:t>
            </w:r>
            <w:r>
              <w:t>M)</w:t>
            </w:r>
          </w:p>
        </w:tc>
        <w:tc>
          <w:tcPr>
            <w:tcW w:w="1291" w:type="dxa"/>
          </w:tcPr>
          <w:p w14:paraId="3351CBF1" w14:textId="10DA4A83" w:rsidR="007E7B77" w:rsidRDefault="00D04C7F" w:rsidP="007E7B77">
            <w:pPr>
              <w:pStyle w:val="Sansinterligne"/>
            </w:pPr>
            <w:r>
              <w:t>58,44</w:t>
            </w:r>
          </w:p>
        </w:tc>
        <w:tc>
          <w:tcPr>
            <w:tcW w:w="1341" w:type="dxa"/>
          </w:tcPr>
          <w:p w14:paraId="6409A5D4" w14:textId="21692ADB" w:rsidR="007E7B77" w:rsidRDefault="00D04C7F" w:rsidP="007E7B77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612BA894" w14:textId="5A9DCDED" w:rsidR="007E7B77" w:rsidRPr="00383CAA" w:rsidRDefault="00D04C7F" w:rsidP="007E7B77">
            <w:pPr>
              <w:pStyle w:val="Sansinterligne"/>
            </w:pPr>
            <w:r>
              <w:t>-</w:t>
            </w:r>
          </w:p>
        </w:tc>
        <w:tc>
          <w:tcPr>
            <w:tcW w:w="1505" w:type="dxa"/>
          </w:tcPr>
          <w:p w14:paraId="62EF2B8D" w14:textId="72F1EA0A" w:rsidR="00383CAA" w:rsidRDefault="00D04C7F" w:rsidP="007E7B77">
            <w:pPr>
              <w:pStyle w:val="Sansinterligne"/>
            </w:pPr>
            <w:r>
              <w:t>-</w:t>
            </w:r>
          </w:p>
        </w:tc>
      </w:tr>
      <w:tr w:rsidR="00383CAA" w:rsidRPr="0027753E" w14:paraId="21883F66" w14:textId="77777777" w:rsidTr="00D04C7F">
        <w:tc>
          <w:tcPr>
            <w:tcW w:w="1526" w:type="dxa"/>
          </w:tcPr>
          <w:p w14:paraId="279FC7D7" w14:textId="325E9C51" w:rsidR="00383CAA" w:rsidRDefault="00D04C7F" w:rsidP="007E7B77">
            <w:pPr>
              <w:pStyle w:val="Sansinterligne"/>
            </w:pPr>
            <w:r>
              <w:t>Sérum physiologique 9%</w:t>
            </w:r>
          </w:p>
        </w:tc>
        <w:tc>
          <w:tcPr>
            <w:tcW w:w="1871" w:type="dxa"/>
          </w:tcPr>
          <w:p w14:paraId="37C24FE8" w14:textId="43AD45DF" w:rsidR="00383CAA" w:rsidRPr="00D04C7F" w:rsidRDefault="00D04C7F" w:rsidP="007E7B77">
            <w:pPr>
              <w:pStyle w:val="Sansinterligne"/>
            </w:pPr>
            <w:proofErr w:type="spellStart"/>
            <w:r>
              <w:t>NaCl</w:t>
            </w:r>
            <w:proofErr w:type="spellEnd"/>
            <w:r>
              <w:t xml:space="preserve"> (</w:t>
            </w:r>
          </w:p>
        </w:tc>
        <w:tc>
          <w:tcPr>
            <w:tcW w:w="1291" w:type="dxa"/>
          </w:tcPr>
          <w:p w14:paraId="34805817" w14:textId="0961268A" w:rsidR="00383CAA" w:rsidRDefault="00D04C7F" w:rsidP="007E7B77">
            <w:pPr>
              <w:pStyle w:val="Sansinterligne"/>
            </w:pPr>
            <w:r>
              <w:t>58,44</w:t>
            </w:r>
          </w:p>
        </w:tc>
        <w:tc>
          <w:tcPr>
            <w:tcW w:w="1341" w:type="dxa"/>
          </w:tcPr>
          <w:p w14:paraId="3AC037E8" w14:textId="6F104470" w:rsidR="00383CAA" w:rsidRDefault="00D04C7F" w:rsidP="007E7B77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7B2D990B" w14:textId="5E1E6164" w:rsidR="00383CAA" w:rsidRPr="00383CAA" w:rsidRDefault="00D04C7F" w:rsidP="007E7B77">
            <w:pPr>
              <w:pStyle w:val="Sansinterligne"/>
            </w:pPr>
            <w:r>
              <w:t>-</w:t>
            </w:r>
          </w:p>
        </w:tc>
        <w:tc>
          <w:tcPr>
            <w:tcW w:w="1505" w:type="dxa"/>
          </w:tcPr>
          <w:p w14:paraId="1F552C11" w14:textId="4E8B17F6" w:rsidR="00383CAA" w:rsidRDefault="00D04C7F" w:rsidP="007E7B77">
            <w:pPr>
              <w:pStyle w:val="Sansinterligne"/>
            </w:pPr>
            <w:r>
              <w:t>-</w:t>
            </w:r>
          </w:p>
        </w:tc>
      </w:tr>
      <w:tr w:rsidR="00EE3217" w:rsidRPr="0027753E" w14:paraId="03E66AC5" w14:textId="77777777" w:rsidTr="00D04C7F">
        <w:tc>
          <w:tcPr>
            <w:tcW w:w="1526" w:type="dxa"/>
          </w:tcPr>
          <w:p w14:paraId="7AB4EFA8" w14:textId="482DA254" w:rsidR="00EE3217" w:rsidRDefault="00EE3217" w:rsidP="007E7B77">
            <w:pPr>
              <w:pStyle w:val="Sansinterligne"/>
            </w:pPr>
            <w:r>
              <w:t>Eau</w:t>
            </w:r>
          </w:p>
        </w:tc>
        <w:tc>
          <w:tcPr>
            <w:tcW w:w="1871" w:type="dxa"/>
          </w:tcPr>
          <w:p w14:paraId="0A5B0C60" w14:textId="6950B235" w:rsidR="00EE3217" w:rsidRPr="00EE3217" w:rsidRDefault="00EE3217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1291" w:type="dxa"/>
          </w:tcPr>
          <w:p w14:paraId="61F67A97" w14:textId="1A382360" w:rsidR="00EE3217" w:rsidRDefault="00EE3217" w:rsidP="007E7B7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341" w:type="dxa"/>
          </w:tcPr>
          <w:p w14:paraId="47C9EA24" w14:textId="76B1D9F0" w:rsidR="00EE3217" w:rsidRDefault="00EE3217" w:rsidP="007E7B77">
            <w:pPr>
              <w:pStyle w:val="Sansinterligne"/>
            </w:pPr>
            <w:r>
              <w:t>1</w:t>
            </w:r>
          </w:p>
        </w:tc>
        <w:tc>
          <w:tcPr>
            <w:tcW w:w="1528" w:type="dxa"/>
          </w:tcPr>
          <w:p w14:paraId="28284783" w14:textId="20E12605" w:rsidR="00EE3217" w:rsidRPr="00EE3217" w:rsidRDefault="00EE3217" w:rsidP="007E7B77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100°C</w:t>
            </w:r>
          </w:p>
        </w:tc>
        <w:tc>
          <w:tcPr>
            <w:tcW w:w="1505" w:type="dxa"/>
          </w:tcPr>
          <w:p w14:paraId="2C4C3DAA" w14:textId="787C4449" w:rsidR="00EE3217" w:rsidRDefault="00EE3217" w:rsidP="007E7B77">
            <w:pPr>
              <w:pStyle w:val="Sansinterligne"/>
            </w:pPr>
            <w:r>
              <w:t>-</w:t>
            </w:r>
          </w:p>
        </w:tc>
      </w:tr>
    </w:tbl>
    <w:p w14:paraId="1F11EB5B" w14:textId="14183C03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1296B3DC" w14:textId="77777777" w:rsidR="001C4F16" w:rsidRPr="001C4F16" w:rsidRDefault="001C4F16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4" w14:textId="1FF6FE52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9C60F2">
        <w:rPr>
          <w:b/>
          <w:bCs/>
          <w:color w:val="000000"/>
          <w:u w:val="single"/>
        </w:rPr>
        <w:t>Matériels :</w:t>
      </w:r>
    </w:p>
    <w:p w14:paraId="618764FB" w14:textId="064DDA0B" w:rsidR="00D04C7F" w:rsidRDefault="00D04C7F" w:rsidP="00D04C7F">
      <w:pPr>
        <w:pStyle w:val="Sansinterligne"/>
        <w:rPr>
          <w:u w:val="single"/>
        </w:rPr>
      </w:pPr>
      <w:r>
        <w:tab/>
      </w:r>
      <w:r>
        <w:rPr>
          <w:u w:val="single"/>
        </w:rPr>
        <w:t>Préparation de la solution mère </w:t>
      </w:r>
      <w:r w:rsidR="00A2095B">
        <w:rPr>
          <w:u w:val="single"/>
        </w:rPr>
        <w:t>(si pas disponible) :</w:t>
      </w:r>
    </w:p>
    <w:p w14:paraId="6AB41E91" w14:textId="36A87404" w:rsidR="00D04C7F" w:rsidRDefault="00D04C7F" w:rsidP="00D04C7F">
      <w:pPr>
        <w:pStyle w:val="Sansinterligne"/>
        <w:numPr>
          <w:ilvl w:val="0"/>
          <w:numId w:val="3"/>
        </w:numPr>
      </w:pPr>
      <w:r>
        <w:t xml:space="preserve">Fiole jaugée de 100 </w:t>
      </w:r>
      <w:proofErr w:type="spellStart"/>
      <w:r>
        <w:t>mL</w:t>
      </w:r>
      <w:proofErr w:type="spellEnd"/>
    </w:p>
    <w:p w14:paraId="77778F32" w14:textId="46867AD4" w:rsidR="00D04C7F" w:rsidRDefault="00D04C7F" w:rsidP="00D04C7F">
      <w:pPr>
        <w:pStyle w:val="Sansinterligne"/>
        <w:numPr>
          <w:ilvl w:val="0"/>
          <w:numId w:val="3"/>
        </w:numPr>
      </w:pPr>
      <w:r>
        <w:t>Balance</w:t>
      </w:r>
    </w:p>
    <w:p w14:paraId="3022FA5F" w14:textId="79B13C60" w:rsidR="00D04C7F" w:rsidRDefault="00D04C7F" w:rsidP="00D04C7F">
      <w:pPr>
        <w:pStyle w:val="Sansinterligne"/>
        <w:numPr>
          <w:ilvl w:val="0"/>
          <w:numId w:val="3"/>
        </w:numPr>
      </w:pPr>
      <w:r>
        <w:t>Sabot de pesée</w:t>
      </w:r>
    </w:p>
    <w:p w14:paraId="057FE245" w14:textId="56F571E9" w:rsidR="00D04C7F" w:rsidRDefault="00D04C7F" w:rsidP="00D04C7F">
      <w:pPr>
        <w:pStyle w:val="Sansinterligne"/>
        <w:numPr>
          <w:ilvl w:val="0"/>
          <w:numId w:val="3"/>
        </w:numPr>
      </w:pPr>
      <w:r>
        <w:t>Spatule</w:t>
      </w:r>
    </w:p>
    <w:p w14:paraId="211FE4AB" w14:textId="6C15DB24" w:rsidR="00D04C7F" w:rsidRDefault="00D04C7F" w:rsidP="00D04C7F">
      <w:pPr>
        <w:pStyle w:val="Sansinterligne"/>
        <w:numPr>
          <w:ilvl w:val="0"/>
          <w:numId w:val="3"/>
        </w:numPr>
      </w:pPr>
      <w:r>
        <w:t>Pipette pasteur en plastique</w:t>
      </w:r>
    </w:p>
    <w:p w14:paraId="1D84E3B9" w14:textId="0E20FC90" w:rsidR="00A2095B" w:rsidRDefault="00A2095B" w:rsidP="00A2095B">
      <w:pPr>
        <w:pStyle w:val="Sansinterligne"/>
      </w:pPr>
    </w:p>
    <w:p w14:paraId="2285D750" w14:textId="0775F9F3" w:rsidR="00A2095B" w:rsidRDefault="00A2095B" w:rsidP="00A2095B">
      <w:pPr>
        <w:pStyle w:val="Sansinterligne"/>
        <w:ind w:left="720"/>
        <w:rPr>
          <w:u w:val="single"/>
        </w:rPr>
      </w:pPr>
      <w:r>
        <w:rPr>
          <w:u w:val="single"/>
        </w:rPr>
        <w:t>Préparation de la gamme étalon :</w:t>
      </w:r>
    </w:p>
    <w:p w14:paraId="54029FB7" w14:textId="629EB34E" w:rsidR="00A2095B" w:rsidRDefault="00A2095B" w:rsidP="00A2095B">
      <w:pPr>
        <w:pStyle w:val="Sansinterligne"/>
        <w:numPr>
          <w:ilvl w:val="0"/>
          <w:numId w:val="3"/>
        </w:numPr>
      </w:pPr>
      <w:r>
        <w:t xml:space="preserve">5 fioles jaugées de 50 </w:t>
      </w:r>
      <w:proofErr w:type="spellStart"/>
      <w:r>
        <w:t>mL</w:t>
      </w:r>
      <w:proofErr w:type="spellEnd"/>
      <w:r>
        <w:t xml:space="preserve"> (ou rincer entre chaque dilution)</w:t>
      </w:r>
    </w:p>
    <w:p w14:paraId="2CF94B93" w14:textId="327C08E0" w:rsidR="00A2095B" w:rsidRDefault="00A2095B" w:rsidP="00A2095B">
      <w:pPr>
        <w:pStyle w:val="Sansinterligne"/>
        <w:numPr>
          <w:ilvl w:val="0"/>
          <w:numId w:val="3"/>
        </w:numPr>
      </w:pPr>
      <w:r>
        <w:t xml:space="preserve">Procéder soit à l’aide d’une burette (comme protocole) ou avec pipettes jaugées (plus précises) de 5mL, 10 </w:t>
      </w:r>
      <w:proofErr w:type="spellStart"/>
      <w:r>
        <w:t>mL</w:t>
      </w:r>
      <w:proofErr w:type="spellEnd"/>
      <w:r>
        <w:t xml:space="preserve">, 15 </w:t>
      </w:r>
      <w:proofErr w:type="spellStart"/>
      <w:r>
        <w:t>mL</w:t>
      </w:r>
      <w:proofErr w:type="spellEnd"/>
      <w:r>
        <w:t xml:space="preserve">, 20 </w:t>
      </w:r>
      <w:proofErr w:type="spellStart"/>
      <w:r>
        <w:t>mL</w:t>
      </w:r>
      <w:proofErr w:type="spellEnd"/>
      <w:r>
        <w:t xml:space="preserve">, 25 </w:t>
      </w:r>
      <w:proofErr w:type="spellStart"/>
      <w:r>
        <w:t>mL</w:t>
      </w:r>
      <w:proofErr w:type="spellEnd"/>
    </w:p>
    <w:p w14:paraId="5B6D425B" w14:textId="5D8EEF5F" w:rsidR="00163BEA" w:rsidRDefault="00163BEA" w:rsidP="00A2095B">
      <w:pPr>
        <w:pStyle w:val="Sansinterligne"/>
        <w:numPr>
          <w:ilvl w:val="0"/>
          <w:numId w:val="3"/>
        </w:numPr>
      </w:pPr>
      <w:r>
        <w:t>Pipettes pasteur en plastique</w:t>
      </w:r>
    </w:p>
    <w:p w14:paraId="4F81F830" w14:textId="0316FB09" w:rsidR="00163BEA" w:rsidRDefault="00163BEA" w:rsidP="00A2095B">
      <w:pPr>
        <w:pStyle w:val="Sansinterligne"/>
        <w:numPr>
          <w:ilvl w:val="0"/>
          <w:numId w:val="3"/>
        </w:numPr>
      </w:pPr>
      <w:r>
        <w:t>Béchers pour stocker</w:t>
      </w:r>
    </w:p>
    <w:p w14:paraId="1D4CAB76" w14:textId="0ADAC192" w:rsidR="00163BEA" w:rsidRDefault="00163BEA" w:rsidP="00163BEA">
      <w:pPr>
        <w:pStyle w:val="Sansinterligne"/>
        <w:ind w:left="720"/>
        <w:rPr>
          <w:u w:val="single"/>
        </w:rPr>
      </w:pPr>
      <w:r>
        <w:rPr>
          <w:u w:val="single"/>
        </w:rPr>
        <w:t>Tracé de la courbe d’étalonnage :</w:t>
      </w:r>
    </w:p>
    <w:p w14:paraId="0540C41A" w14:textId="52357B4F" w:rsidR="00163BEA" w:rsidRDefault="00163BEA" w:rsidP="00163BEA">
      <w:pPr>
        <w:pStyle w:val="Sansinterligne"/>
        <w:numPr>
          <w:ilvl w:val="0"/>
          <w:numId w:val="3"/>
        </w:numPr>
      </w:pPr>
      <w:r>
        <w:t>Conductimètre</w:t>
      </w:r>
    </w:p>
    <w:p w14:paraId="68C856D8" w14:textId="02A0AA7D" w:rsidR="00487344" w:rsidRDefault="00487344" w:rsidP="00163BEA">
      <w:pPr>
        <w:pStyle w:val="Sansinterligne"/>
        <w:numPr>
          <w:ilvl w:val="0"/>
          <w:numId w:val="3"/>
        </w:numPr>
      </w:pPr>
      <w:r>
        <w:t>Papier absorbant</w:t>
      </w:r>
    </w:p>
    <w:p w14:paraId="68B93BD3" w14:textId="076D6E63" w:rsidR="00487344" w:rsidRDefault="00487344" w:rsidP="00487344">
      <w:pPr>
        <w:pStyle w:val="Sansinterligne"/>
        <w:ind w:left="720"/>
        <w:rPr>
          <w:u w:val="single"/>
        </w:rPr>
      </w:pPr>
      <w:r>
        <w:rPr>
          <w:u w:val="single"/>
        </w:rPr>
        <w:t>Préparation de la solution de concentration inconnue :</w:t>
      </w:r>
    </w:p>
    <w:p w14:paraId="0C307CD2" w14:textId="55FF32F4" w:rsidR="00487344" w:rsidRDefault="00487344" w:rsidP="00487344">
      <w:pPr>
        <w:pStyle w:val="Sansinterligne"/>
        <w:numPr>
          <w:ilvl w:val="0"/>
          <w:numId w:val="3"/>
        </w:numPr>
      </w:pPr>
      <w:r>
        <w:t xml:space="preserve">On utilise un flacon de 5 </w:t>
      </w:r>
      <w:proofErr w:type="spellStart"/>
      <w:r>
        <w:t>mL</w:t>
      </w:r>
      <w:proofErr w:type="spellEnd"/>
      <w:r>
        <w:t xml:space="preserve"> concentré à </w:t>
      </w:r>
      <w:r w:rsidR="00751314">
        <w:t>0.</w:t>
      </w:r>
      <w:bookmarkStart w:id="0" w:name="_GoBack"/>
      <w:bookmarkEnd w:id="0"/>
      <w:r>
        <w:t>9%</w:t>
      </w:r>
    </w:p>
    <w:p w14:paraId="037EFC67" w14:textId="516A9FAF" w:rsidR="00487344" w:rsidRDefault="00CB37CF" w:rsidP="00487344">
      <w:pPr>
        <w:pStyle w:val="Sansinterligne"/>
        <w:numPr>
          <w:ilvl w:val="0"/>
          <w:numId w:val="3"/>
        </w:numPr>
      </w:pPr>
      <w:r>
        <w:t xml:space="preserve">Fiole jaugée de 100 </w:t>
      </w:r>
      <w:proofErr w:type="spellStart"/>
      <w:r>
        <w:t>mL</w:t>
      </w:r>
      <w:proofErr w:type="spellEnd"/>
    </w:p>
    <w:p w14:paraId="027CD90A" w14:textId="28A6E14E" w:rsidR="00CB37CF" w:rsidRPr="00487344" w:rsidRDefault="00CB37CF" w:rsidP="00487344">
      <w:pPr>
        <w:pStyle w:val="Sansinterligne"/>
        <w:numPr>
          <w:ilvl w:val="0"/>
          <w:numId w:val="3"/>
        </w:numPr>
      </w:pPr>
      <w:r>
        <w:t>Pipette pasteur</w:t>
      </w:r>
    </w:p>
    <w:p w14:paraId="14D90126" w14:textId="640DBDEF" w:rsidR="00487344" w:rsidRDefault="00487344" w:rsidP="00487344">
      <w:pPr>
        <w:pStyle w:val="Sansinterligne"/>
      </w:pPr>
    </w:p>
    <w:p w14:paraId="7E3C5D53" w14:textId="6CD541BF" w:rsidR="00487344" w:rsidRDefault="00487344" w:rsidP="00487344">
      <w:pPr>
        <w:pStyle w:val="Sansinterligne"/>
      </w:pPr>
    </w:p>
    <w:p w14:paraId="4C481B52" w14:textId="054CF807" w:rsidR="00487344" w:rsidRDefault="00487344" w:rsidP="00487344">
      <w:pPr>
        <w:pStyle w:val="Sansinterligne"/>
      </w:pPr>
    </w:p>
    <w:p w14:paraId="74D3D2D9" w14:textId="7D4CB269" w:rsidR="00487344" w:rsidRDefault="00487344" w:rsidP="00487344">
      <w:pPr>
        <w:pStyle w:val="Sansinterligne"/>
      </w:pPr>
    </w:p>
    <w:p w14:paraId="02654F6C" w14:textId="03A49DA8" w:rsidR="00487344" w:rsidRDefault="00487344" w:rsidP="00487344">
      <w:pPr>
        <w:pStyle w:val="Sansinterligne"/>
      </w:pPr>
    </w:p>
    <w:p w14:paraId="5D40EB15" w14:textId="1E87662E" w:rsidR="00487344" w:rsidRDefault="00487344" w:rsidP="00487344">
      <w:pPr>
        <w:pStyle w:val="Sansinterligne"/>
      </w:pPr>
    </w:p>
    <w:p w14:paraId="4B67A9EF" w14:textId="62EF0AA4" w:rsidR="00487344" w:rsidRDefault="00487344" w:rsidP="00487344">
      <w:pPr>
        <w:pStyle w:val="Sansinterligne"/>
      </w:pPr>
    </w:p>
    <w:p w14:paraId="07782719" w14:textId="2780A4AE" w:rsidR="00487344" w:rsidRDefault="00487344" w:rsidP="00487344">
      <w:pPr>
        <w:pStyle w:val="Sansinterligne"/>
      </w:pPr>
    </w:p>
    <w:p w14:paraId="0D3A5C57" w14:textId="12F520C4" w:rsidR="00487344" w:rsidRDefault="00487344" w:rsidP="00487344">
      <w:pPr>
        <w:pStyle w:val="Sansinterligne"/>
      </w:pPr>
    </w:p>
    <w:p w14:paraId="60F6CAA7" w14:textId="76C9657F" w:rsidR="00487344" w:rsidRDefault="00487344" w:rsidP="00487344">
      <w:pPr>
        <w:pStyle w:val="Sansinterligne"/>
      </w:pPr>
    </w:p>
    <w:p w14:paraId="2747AA81" w14:textId="77777777" w:rsidR="00487344" w:rsidRPr="00163BEA" w:rsidRDefault="00487344" w:rsidP="00487344">
      <w:pPr>
        <w:pStyle w:val="Sansinterligne"/>
      </w:pPr>
    </w:p>
    <w:p w14:paraId="561FCA34" w14:textId="1C9D0A54" w:rsidR="00D04C7F" w:rsidRDefault="00D04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</w:p>
    <w:p w14:paraId="4FA1FF66" w14:textId="3ABA2392" w:rsidR="00D04C7F" w:rsidRPr="00D04C7F" w:rsidRDefault="00D04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Protocole :</w:t>
      </w:r>
    </w:p>
    <w:p w14:paraId="63A82FBD" w14:textId="1EEBA3BF" w:rsidR="007D23A9" w:rsidRDefault="00D04C7F" w:rsidP="00D04C7F">
      <w:pPr>
        <w:pStyle w:val="Sansinterligne"/>
        <w:rPr>
          <w:u w:val="single"/>
        </w:rPr>
      </w:pPr>
      <w:r>
        <w:tab/>
      </w:r>
      <w:r>
        <w:rPr>
          <w:u w:val="single"/>
        </w:rPr>
        <w:t>Préparation de la solution mère :</w:t>
      </w:r>
    </w:p>
    <w:p w14:paraId="6554F574" w14:textId="227C7E55" w:rsidR="00D04C7F" w:rsidRDefault="00D04C7F" w:rsidP="00D04C7F">
      <w:pPr>
        <w:pStyle w:val="Sansinterligne"/>
      </w:pPr>
      <w:r>
        <w:tab/>
        <w:t xml:space="preserve">On veut une solution de </w:t>
      </w:r>
      <w:proofErr w:type="spellStart"/>
      <w:r>
        <w:t>NaCl</w:t>
      </w:r>
      <w:proofErr w:type="spellEnd"/>
      <w:r>
        <w:t xml:space="preserve"> à 2.10</w:t>
      </w:r>
      <w:r>
        <w:rPr>
          <w:vertAlign w:val="superscript"/>
        </w:rPr>
        <w:t>-2</w:t>
      </w:r>
      <w:r>
        <w:t xml:space="preserve"> mol/L (donc soit on l’a et on est heureux)</w:t>
      </w:r>
    </w:p>
    <w:p w14:paraId="1D0740FF" w14:textId="3A55405E" w:rsidR="00D04C7F" w:rsidRDefault="00D04C7F" w:rsidP="00D04C7F">
      <w:pPr>
        <w:pStyle w:val="Sansinterligne"/>
      </w:pPr>
    </w:p>
    <w:p w14:paraId="739325CB" w14:textId="23C2DA59" w:rsidR="00D04C7F" w:rsidRDefault="00D04C7F" w:rsidP="00D04C7F">
      <w:pPr>
        <w:pStyle w:val="Sansinterligne"/>
      </w:pPr>
      <w:r>
        <w:tab/>
        <w:t xml:space="preserve">Sinon : on procède par dissolution de </w:t>
      </w:r>
      <w:proofErr w:type="spellStart"/>
      <w:r>
        <w:t>NaCl</w:t>
      </w:r>
      <w:proofErr w:type="spellEnd"/>
      <w:r>
        <w:t xml:space="preserve"> (solide)</w:t>
      </w:r>
    </w:p>
    <w:p w14:paraId="053F5896" w14:textId="73B293DC" w:rsidR="00D04C7F" w:rsidRDefault="00D04C7F" w:rsidP="00D04C7F">
      <w:pPr>
        <w:pStyle w:val="Sansinterligne"/>
      </w:pPr>
      <w:r>
        <w:tab/>
        <w:t xml:space="preserve">Peser </w:t>
      </w:r>
      <m:oMath>
        <m:r>
          <w:rPr>
            <w:rFonts w:ascii="Cambria Math" w:hAnsi="Cambria Math"/>
          </w:rPr>
          <m:t>m = cVM = 1,16.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g</m:t>
        </m:r>
      </m:oMath>
      <w:r>
        <w:t xml:space="preserve"> et procéder à la dissolution</w:t>
      </w:r>
    </w:p>
    <w:p w14:paraId="24DF6425" w14:textId="2911B7C9" w:rsidR="00A2095B" w:rsidRDefault="00A2095B" w:rsidP="00D04C7F">
      <w:pPr>
        <w:pStyle w:val="Sansinterligne"/>
      </w:pPr>
    </w:p>
    <w:p w14:paraId="27C4536B" w14:textId="6D07A8D8" w:rsidR="00A2095B" w:rsidRDefault="00A2095B" w:rsidP="00D04C7F">
      <w:pPr>
        <w:pStyle w:val="Sansinterligne"/>
        <w:rPr>
          <w:u w:val="single"/>
        </w:rPr>
      </w:pPr>
      <w:r>
        <w:tab/>
      </w:r>
      <w:r>
        <w:rPr>
          <w:u w:val="single"/>
        </w:rPr>
        <w:t>Préparation de la gamme étalon :</w:t>
      </w:r>
    </w:p>
    <w:p w14:paraId="6631B792" w14:textId="1C5C4624" w:rsidR="000F148D" w:rsidRDefault="00A2095B" w:rsidP="000F148D">
      <w:pPr>
        <w:pStyle w:val="Sansinterligne"/>
        <w:ind w:firstLine="720"/>
      </w:pPr>
      <w:r>
        <w:t xml:space="preserve">On prépare 5 solutions filles par dilution dans fioles jaugées de 50 </w:t>
      </w:r>
      <w:proofErr w:type="spellStart"/>
      <w:r>
        <w:t>mL</w:t>
      </w:r>
      <w:proofErr w:type="spellEnd"/>
      <w: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324"/>
        <w:gridCol w:w="1510"/>
        <w:gridCol w:w="1510"/>
        <w:gridCol w:w="1511"/>
        <w:gridCol w:w="1511"/>
      </w:tblGrid>
      <w:tr w:rsidR="000F148D" w14:paraId="2B8CF233" w14:textId="77777777" w:rsidTr="000F148D">
        <w:tc>
          <w:tcPr>
            <w:tcW w:w="1696" w:type="dxa"/>
          </w:tcPr>
          <w:p w14:paraId="044F8BC2" w14:textId="7388D2C3" w:rsidR="000F148D" w:rsidRDefault="000F148D" w:rsidP="000F148D">
            <w:pPr>
              <w:pStyle w:val="Sansinterligne"/>
              <w:jc w:val="center"/>
            </w:pPr>
            <w:r>
              <w:t>Solution étalon</w:t>
            </w:r>
          </w:p>
        </w:tc>
        <w:tc>
          <w:tcPr>
            <w:tcW w:w="1324" w:type="dxa"/>
          </w:tcPr>
          <w:p w14:paraId="7AB14194" w14:textId="14AAE270" w:rsidR="000F148D" w:rsidRDefault="000F148D" w:rsidP="000F148D">
            <w:pPr>
              <w:pStyle w:val="Sansinterligne"/>
              <w:jc w:val="center"/>
            </w:pPr>
            <w:r>
              <w:t>S1</w:t>
            </w:r>
          </w:p>
        </w:tc>
        <w:tc>
          <w:tcPr>
            <w:tcW w:w="1510" w:type="dxa"/>
          </w:tcPr>
          <w:p w14:paraId="7D2DBC21" w14:textId="5678B7F4" w:rsidR="000F148D" w:rsidRDefault="000F148D" w:rsidP="000F148D">
            <w:pPr>
              <w:pStyle w:val="Sansinterligne"/>
              <w:jc w:val="center"/>
            </w:pPr>
            <w:r>
              <w:t>S2</w:t>
            </w:r>
          </w:p>
        </w:tc>
        <w:tc>
          <w:tcPr>
            <w:tcW w:w="1510" w:type="dxa"/>
          </w:tcPr>
          <w:p w14:paraId="5E973772" w14:textId="61AE0EF4" w:rsidR="000F148D" w:rsidRDefault="000F148D" w:rsidP="000F148D">
            <w:pPr>
              <w:pStyle w:val="Sansinterligne"/>
              <w:jc w:val="center"/>
            </w:pPr>
            <w:r>
              <w:t>S3</w:t>
            </w:r>
          </w:p>
        </w:tc>
        <w:tc>
          <w:tcPr>
            <w:tcW w:w="1511" w:type="dxa"/>
          </w:tcPr>
          <w:p w14:paraId="6A36FB2F" w14:textId="782F24EF" w:rsidR="000F148D" w:rsidRDefault="000F148D" w:rsidP="000F148D">
            <w:pPr>
              <w:pStyle w:val="Sansinterligne"/>
              <w:jc w:val="center"/>
            </w:pPr>
            <w:r>
              <w:t>S4</w:t>
            </w:r>
          </w:p>
        </w:tc>
        <w:tc>
          <w:tcPr>
            <w:tcW w:w="1511" w:type="dxa"/>
          </w:tcPr>
          <w:p w14:paraId="5A4F340E" w14:textId="42A900CE" w:rsidR="000F148D" w:rsidRDefault="000F148D" w:rsidP="000F148D">
            <w:pPr>
              <w:pStyle w:val="Sansinterligne"/>
              <w:jc w:val="center"/>
            </w:pPr>
            <w:r>
              <w:t>S5</w:t>
            </w:r>
          </w:p>
        </w:tc>
      </w:tr>
      <w:tr w:rsidR="000F148D" w14:paraId="089AD1DC" w14:textId="77777777" w:rsidTr="000F148D">
        <w:tc>
          <w:tcPr>
            <w:tcW w:w="1696" w:type="dxa"/>
          </w:tcPr>
          <w:p w14:paraId="593464B2" w14:textId="1F010B3E" w:rsidR="000F148D" w:rsidRDefault="000F148D" w:rsidP="000F148D">
            <w:pPr>
              <w:pStyle w:val="Sansinterligne"/>
              <w:jc w:val="center"/>
            </w:pPr>
            <w:r>
              <w:t>Volume solution à verser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1324" w:type="dxa"/>
          </w:tcPr>
          <w:p w14:paraId="4A07D628" w14:textId="68A3EC1B" w:rsidR="000F148D" w:rsidRDefault="000F148D" w:rsidP="000F148D">
            <w:pPr>
              <w:pStyle w:val="Sansinterligne"/>
              <w:jc w:val="center"/>
            </w:pPr>
            <w:r>
              <w:t>5.0</w:t>
            </w:r>
          </w:p>
        </w:tc>
        <w:tc>
          <w:tcPr>
            <w:tcW w:w="1510" w:type="dxa"/>
          </w:tcPr>
          <w:p w14:paraId="29AFA00A" w14:textId="5046AFF8" w:rsidR="000F148D" w:rsidRDefault="000F148D" w:rsidP="000F148D">
            <w:pPr>
              <w:pStyle w:val="Sansinterligne"/>
              <w:jc w:val="center"/>
            </w:pPr>
            <w:r>
              <w:t>10.0</w:t>
            </w:r>
          </w:p>
        </w:tc>
        <w:tc>
          <w:tcPr>
            <w:tcW w:w="1510" w:type="dxa"/>
          </w:tcPr>
          <w:p w14:paraId="519B5B80" w14:textId="79C7C111" w:rsidR="000F148D" w:rsidRDefault="000F148D" w:rsidP="000F148D">
            <w:pPr>
              <w:pStyle w:val="Sansinterligne"/>
              <w:jc w:val="center"/>
            </w:pPr>
            <w:r>
              <w:t>15.0</w:t>
            </w:r>
          </w:p>
        </w:tc>
        <w:tc>
          <w:tcPr>
            <w:tcW w:w="1511" w:type="dxa"/>
          </w:tcPr>
          <w:p w14:paraId="50121C5C" w14:textId="2FE87D79" w:rsidR="000F148D" w:rsidRDefault="000F148D" w:rsidP="000F148D">
            <w:pPr>
              <w:pStyle w:val="Sansinterligne"/>
              <w:jc w:val="center"/>
            </w:pPr>
            <w:r>
              <w:t>20.0</w:t>
            </w:r>
          </w:p>
        </w:tc>
        <w:tc>
          <w:tcPr>
            <w:tcW w:w="1511" w:type="dxa"/>
          </w:tcPr>
          <w:p w14:paraId="61D6CD9C" w14:textId="585A11F6" w:rsidR="000F148D" w:rsidRDefault="000F148D" w:rsidP="000F148D">
            <w:pPr>
              <w:pStyle w:val="Sansinterligne"/>
              <w:jc w:val="center"/>
            </w:pPr>
            <w:r>
              <w:t>25.0</w:t>
            </w:r>
          </w:p>
        </w:tc>
      </w:tr>
      <w:tr w:rsidR="000F148D" w14:paraId="4852E602" w14:textId="77777777" w:rsidTr="000F148D">
        <w:tc>
          <w:tcPr>
            <w:tcW w:w="1696" w:type="dxa"/>
          </w:tcPr>
          <w:p w14:paraId="3671A5E3" w14:textId="2A2FFD5A" w:rsidR="000F148D" w:rsidRDefault="000F148D" w:rsidP="000F148D">
            <w:pPr>
              <w:pStyle w:val="Sansinterligne"/>
              <w:jc w:val="center"/>
            </w:pPr>
            <w:r>
              <w:t>Concentration (mol/L)</w:t>
            </w:r>
          </w:p>
        </w:tc>
        <w:tc>
          <w:tcPr>
            <w:tcW w:w="1324" w:type="dxa"/>
          </w:tcPr>
          <w:p w14:paraId="40F5BB73" w14:textId="5ED85A21" w:rsidR="000F148D" w:rsidRPr="000F148D" w:rsidRDefault="000F148D" w:rsidP="000F148D">
            <w:pPr>
              <w:pStyle w:val="Sansinterligne"/>
              <w:jc w:val="center"/>
              <w:rPr>
                <w:vertAlign w:val="superscript"/>
              </w:rPr>
            </w:pPr>
            <w:r>
              <w:t>2.10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0" w:type="dxa"/>
          </w:tcPr>
          <w:p w14:paraId="2E24F748" w14:textId="7DEFAF09" w:rsidR="000F148D" w:rsidRPr="000F148D" w:rsidRDefault="000F148D" w:rsidP="000F148D">
            <w:pPr>
              <w:pStyle w:val="Sansinterligne"/>
              <w:jc w:val="center"/>
            </w:pPr>
            <w:r>
              <w:t>4.10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0" w:type="dxa"/>
          </w:tcPr>
          <w:p w14:paraId="5B2F4A17" w14:textId="7BE09D6D" w:rsidR="000F148D" w:rsidRPr="000F148D" w:rsidRDefault="000F148D" w:rsidP="000F148D">
            <w:pPr>
              <w:pStyle w:val="Sansinterligne"/>
              <w:jc w:val="center"/>
              <w:rPr>
                <w:vertAlign w:val="superscript"/>
              </w:rPr>
            </w:pPr>
            <w:r>
              <w:t>6.10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1" w:type="dxa"/>
          </w:tcPr>
          <w:p w14:paraId="403A3264" w14:textId="116ABB39" w:rsidR="000F148D" w:rsidRPr="000F148D" w:rsidRDefault="000F148D" w:rsidP="000F148D">
            <w:pPr>
              <w:pStyle w:val="Sansinterligne"/>
              <w:jc w:val="center"/>
            </w:pPr>
            <w:r>
              <w:t>8.10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1" w:type="dxa"/>
          </w:tcPr>
          <w:p w14:paraId="13ABFE99" w14:textId="4422D5F2" w:rsidR="000F148D" w:rsidRPr="000F148D" w:rsidRDefault="000F148D" w:rsidP="000F148D">
            <w:pPr>
              <w:pStyle w:val="Sansinterligne"/>
              <w:jc w:val="center"/>
              <w:rPr>
                <w:vertAlign w:val="superscript"/>
              </w:rPr>
            </w:pPr>
            <w:r>
              <w:t>1.10</w:t>
            </w:r>
            <w:r>
              <w:rPr>
                <w:vertAlign w:val="superscript"/>
              </w:rPr>
              <w:t>-2</w:t>
            </w:r>
          </w:p>
        </w:tc>
      </w:tr>
    </w:tbl>
    <w:p w14:paraId="6CEA0440" w14:textId="77777777" w:rsidR="000F148D" w:rsidRPr="00A2095B" w:rsidRDefault="000F148D" w:rsidP="000F148D">
      <w:pPr>
        <w:pStyle w:val="Sansinterligne"/>
      </w:pPr>
    </w:p>
    <w:p w14:paraId="055D2222" w14:textId="7643AC6A" w:rsidR="00A2095B" w:rsidRDefault="00A2095B" w:rsidP="00D04C7F">
      <w:pPr>
        <w:pStyle w:val="Sansinterligne"/>
        <w:rPr>
          <w:u w:val="single"/>
        </w:rPr>
      </w:pPr>
      <w:r>
        <w:tab/>
      </w:r>
      <w:r w:rsidR="00487344">
        <w:rPr>
          <w:u w:val="single"/>
        </w:rPr>
        <w:t>Tracé de la courbe d’étalonnage</w:t>
      </w:r>
    </w:p>
    <w:p w14:paraId="1D3A477C" w14:textId="711CB103" w:rsidR="00487344" w:rsidRDefault="00487344" w:rsidP="00D04C7F">
      <w:pPr>
        <w:pStyle w:val="Sansinterligne"/>
      </w:pPr>
      <w:r>
        <w:tab/>
        <w:t>Pour chaque solution, mesurer la conductivité de la solution</w:t>
      </w:r>
    </w:p>
    <w:p w14:paraId="74BFC10A" w14:textId="7B5D8DB2" w:rsidR="00CB37CF" w:rsidRDefault="00CB37CF" w:rsidP="00D04C7F">
      <w:pPr>
        <w:pStyle w:val="Sansinterligne"/>
      </w:pPr>
    </w:p>
    <w:p w14:paraId="0D2B56AB" w14:textId="6F3F2A06" w:rsidR="00CB37CF" w:rsidRDefault="00CB37CF" w:rsidP="00CB37CF">
      <w:pPr>
        <w:pStyle w:val="Sansinterligne"/>
        <w:rPr>
          <w:u w:val="single"/>
        </w:rPr>
      </w:pPr>
      <w:r>
        <w:tab/>
      </w:r>
      <w:r>
        <w:rPr>
          <w:u w:val="single"/>
        </w:rPr>
        <w:t>Préparation de la solution de concentration inconnue </w:t>
      </w:r>
    </w:p>
    <w:p w14:paraId="653C26CE" w14:textId="2BE40CA3" w:rsidR="00CB37CF" w:rsidRDefault="00CB37CF" w:rsidP="00CB37CF">
      <w:pPr>
        <w:pStyle w:val="Sansinterligne"/>
        <w:rPr>
          <w:i/>
          <w:iCs/>
        </w:rPr>
      </w:pPr>
      <w:r>
        <w:rPr>
          <w:i/>
          <w:iCs/>
        </w:rPr>
        <w:t>Pour se faire on réalise une dilution par 20 du flacon de sérum physiologique.</w:t>
      </w:r>
    </w:p>
    <w:p w14:paraId="66C5A048" w14:textId="46A2C68B" w:rsidR="00CB37CF" w:rsidRDefault="00CB37CF" w:rsidP="00CB37CF">
      <w:pPr>
        <w:pStyle w:val="Sansinterligne"/>
        <w:rPr>
          <w:i/>
          <w:iCs/>
        </w:rPr>
      </w:pPr>
    </w:p>
    <w:p w14:paraId="6DA79AE9" w14:textId="2536D5D7" w:rsidR="00CB37CF" w:rsidRDefault="00CB37CF" w:rsidP="00CB37CF">
      <w:pPr>
        <w:pStyle w:val="Sansinterligne"/>
        <w:numPr>
          <w:ilvl w:val="0"/>
          <w:numId w:val="3"/>
        </w:numPr>
      </w:pPr>
      <w:r>
        <w:t>Verser le flacon dans une fiole jaugée</w:t>
      </w:r>
    </w:p>
    <w:p w14:paraId="43B65114" w14:textId="5AEFD1E6" w:rsidR="00CB37CF" w:rsidRDefault="00CB37CF" w:rsidP="00CB37CF">
      <w:pPr>
        <w:pStyle w:val="Sansinterligne"/>
        <w:numPr>
          <w:ilvl w:val="0"/>
          <w:numId w:val="3"/>
        </w:numPr>
      </w:pPr>
      <w:r>
        <w:t>Ajuster avec de l’eau distillée jusqu’au trait de jauge</w:t>
      </w:r>
    </w:p>
    <w:p w14:paraId="3D5442D1" w14:textId="60007938" w:rsidR="00CB37CF" w:rsidRPr="00CB37CF" w:rsidRDefault="00CB37CF" w:rsidP="00CB37CF">
      <w:pPr>
        <w:pStyle w:val="Sansinterligne"/>
        <w:numPr>
          <w:ilvl w:val="0"/>
          <w:numId w:val="3"/>
        </w:numPr>
      </w:pPr>
      <w:r>
        <w:t>Agiter</w:t>
      </w:r>
    </w:p>
    <w:p w14:paraId="3A074E9F" w14:textId="77777777" w:rsidR="00487344" w:rsidRDefault="00487344" w:rsidP="00D04C7F">
      <w:pPr>
        <w:pStyle w:val="Sansinterligne"/>
      </w:pPr>
    </w:p>
    <w:p w14:paraId="5E98D94A" w14:textId="7221575B" w:rsidR="00487344" w:rsidRDefault="00487344" w:rsidP="00D04C7F">
      <w:pPr>
        <w:pStyle w:val="Sansinterligne"/>
        <w:rPr>
          <w:u w:val="single"/>
        </w:rPr>
      </w:pPr>
      <w:r>
        <w:tab/>
      </w:r>
      <w:r w:rsidR="008F6465">
        <w:rPr>
          <w:u w:val="single"/>
        </w:rPr>
        <w:t>Résultats attendus :</w:t>
      </w:r>
    </w:p>
    <w:p w14:paraId="04212204" w14:textId="24BB5285" w:rsidR="008F6465" w:rsidRDefault="008F6465" w:rsidP="00D04C7F">
      <w:pPr>
        <w:pStyle w:val="Sansinterligne"/>
      </w:pPr>
      <w:r>
        <w:t>Pour une solution diluée 20 fois, on attend une concentration molaire de :</w:t>
      </w:r>
    </w:p>
    <w:p w14:paraId="41598CD6" w14:textId="4E176253" w:rsidR="008F6465" w:rsidRPr="008F6465" w:rsidRDefault="008F6465" w:rsidP="00D04C7F">
      <w:pPr>
        <w:pStyle w:val="Sansinterligne"/>
      </w:pPr>
      <m:oMathPara>
        <m:oMath>
          <m:r>
            <w:rPr>
              <w:rFonts w:ascii="Cambria Math" w:hAnsi="Cambria Math"/>
            </w:rPr>
            <m:t xml:space="preserve">c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58,44</m:t>
              </m:r>
            </m:den>
          </m:f>
          <m:r>
            <w:rPr>
              <w:rFonts w:ascii="Cambria Math" w:hAnsi="Cambria Math"/>
            </w:rPr>
            <m:t xml:space="preserve"> = 7,7.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mol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</m:oMath>
      </m:oMathPara>
    </w:p>
    <w:p w14:paraId="4F0A6A08" w14:textId="5D929975" w:rsidR="00D04C7F" w:rsidRPr="00D04C7F" w:rsidRDefault="00D04C7F" w:rsidP="00D04C7F">
      <w:pPr>
        <w:pStyle w:val="Sansinterligne"/>
      </w:pPr>
      <w:r>
        <w:tab/>
      </w:r>
    </w:p>
    <w:sectPr w:rsidR="00D04C7F" w:rsidRPr="00D04C7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0CE7"/>
    <w:multiLevelType w:val="hybridMultilevel"/>
    <w:tmpl w:val="91BAF8D6"/>
    <w:lvl w:ilvl="0" w:tplc="43569D06">
      <w:start w:val="58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945638"/>
    <w:multiLevelType w:val="hybridMultilevel"/>
    <w:tmpl w:val="69E4EA58"/>
    <w:lvl w:ilvl="0" w:tplc="BED68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0AFC"/>
    <w:multiLevelType w:val="multilevel"/>
    <w:tmpl w:val="081C5CB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15"/>
    <w:rsid w:val="000D5879"/>
    <w:rsid w:val="000F148D"/>
    <w:rsid w:val="00105869"/>
    <w:rsid w:val="00163BEA"/>
    <w:rsid w:val="001C4F16"/>
    <w:rsid w:val="001D6F07"/>
    <w:rsid w:val="00383CAA"/>
    <w:rsid w:val="00387591"/>
    <w:rsid w:val="00487344"/>
    <w:rsid w:val="0057562E"/>
    <w:rsid w:val="005F07FF"/>
    <w:rsid w:val="00603898"/>
    <w:rsid w:val="00751314"/>
    <w:rsid w:val="007D23A9"/>
    <w:rsid w:val="007E7B77"/>
    <w:rsid w:val="00894DC2"/>
    <w:rsid w:val="00896515"/>
    <w:rsid w:val="008B4778"/>
    <w:rsid w:val="008F6465"/>
    <w:rsid w:val="00943A39"/>
    <w:rsid w:val="009C60F2"/>
    <w:rsid w:val="00A2095B"/>
    <w:rsid w:val="00CB37CF"/>
    <w:rsid w:val="00D04C7F"/>
    <w:rsid w:val="00D8437C"/>
    <w:rsid w:val="00E66963"/>
    <w:rsid w:val="00EE3217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E41A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01558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unhideWhenUsed/>
    <w:rsid w:val="007E7B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iaJqSeiWspnaEoDQkOqwQgahg==">AMUW2mXuBzGnF4FA79nj+t14Ipx/x/ixHz45u5aRTEywnv+v1X3O79s7QKsRJV+7BP5eLMenwkwAAMh6CSniZ6vLxiTdKZeKmOukTzT/lWo9WNuVD17LPHtJAueW0J+19znYTA5xZgBT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9</cp:revision>
  <dcterms:created xsi:type="dcterms:W3CDTF">2020-04-03T09:35:00Z</dcterms:created>
  <dcterms:modified xsi:type="dcterms:W3CDTF">2020-04-06T06:53:00Z</dcterms:modified>
</cp:coreProperties>
</file>