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E0196" w14:textId="77777777" w:rsidR="00B16D07" w:rsidRPr="00912069" w:rsidRDefault="00B16D07" w:rsidP="00B16D07">
      <w:pPr>
        <w:widowControl w:val="0"/>
        <w:shd w:val="pct10" w:color="auto" w:fill="auto"/>
        <w:tabs>
          <w:tab w:val="left" w:pos="560"/>
          <w:tab w:val="left" w:pos="1120"/>
          <w:tab w:val="left" w:pos="6220"/>
          <w:tab w:val="right" w:pos="8460"/>
        </w:tabs>
        <w:spacing w:before="240"/>
        <w:jc w:val="both"/>
        <w:rPr>
          <w:rFonts w:ascii="Calibri" w:hAnsi="Calibri"/>
        </w:rPr>
      </w:pPr>
      <w:r w:rsidRPr="00912069">
        <w:rPr>
          <w:rFonts w:ascii="Calibri" w:hAnsi="Calibri"/>
        </w:rPr>
        <w:t xml:space="preserve">LC          Titre : </w:t>
      </w:r>
    </w:p>
    <w:p w14:paraId="66FF92D5" w14:textId="77777777" w:rsidR="00B16D07" w:rsidRPr="00912069" w:rsidRDefault="00B16D07" w:rsidP="00B16D07">
      <w:pPr>
        <w:widowControl w:val="0"/>
        <w:shd w:val="pct10" w:color="auto" w:fill="auto"/>
        <w:tabs>
          <w:tab w:val="left" w:pos="560"/>
          <w:tab w:val="left" w:pos="1120"/>
          <w:tab w:val="left" w:pos="4520"/>
          <w:tab w:val="right" w:pos="8460"/>
        </w:tabs>
        <w:spacing w:before="240"/>
        <w:jc w:val="both"/>
        <w:rPr>
          <w:rFonts w:ascii="Calibri" w:hAnsi="Calibri"/>
        </w:rPr>
      </w:pPr>
      <w:r w:rsidRPr="00912069">
        <w:rPr>
          <w:rFonts w:ascii="Calibri" w:hAnsi="Calibri"/>
        </w:rPr>
        <w:t>Présenté</w:t>
      </w:r>
      <w:r w:rsidR="00531039" w:rsidRPr="00912069">
        <w:rPr>
          <w:rFonts w:ascii="Calibri" w:hAnsi="Calibri"/>
        </w:rPr>
        <w:t>e</w:t>
      </w:r>
      <w:r w:rsidRPr="00912069">
        <w:rPr>
          <w:rFonts w:ascii="Calibri" w:hAnsi="Calibri"/>
        </w:rPr>
        <w:t xml:space="preserve"> par :</w:t>
      </w:r>
    </w:p>
    <w:p w14:paraId="75B0F02F" w14:textId="77777777" w:rsidR="00B16D07" w:rsidRPr="00912069" w:rsidRDefault="00B16D07" w:rsidP="00B16D07">
      <w:pPr>
        <w:widowControl w:val="0"/>
        <w:shd w:val="pct10" w:color="auto" w:fill="auto"/>
        <w:tabs>
          <w:tab w:val="left" w:pos="560"/>
          <w:tab w:val="left" w:pos="1120"/>
          <w:tab w:val="left" w:pos="6220"/>
          <w:tab w:val="right" w:pos="8460"/>
        </w:tabs>
        <w:spacing w:before="240"/>
        <w:jc w:val="both"/>
        <w:rPr>
          <w:rFonts w:ascii="Calibri" w:hAnsi="Calibri"/>
        </w:rPr>
      </w:pPr>
      <w:r w:rsidRPr="00912069">
        <w:rPr>
          <w:rFonts w:ascii="Calibri" w:hAnsi="Calibri"/>
        </w:rPr>
        <w:t>Correcteur :</w:t>
      </w:r>
      <w:r w:rsidRPr="00912069">
        <w:rPr>
          <w:rFonts w:ascii="Calibri" w:hAnsi="Calibri"/>
        </w:rPr>
        <w:tab/>
      </w:r>
      <w:r w:rsidRPr="00912069">
        <w:rPr>
          <w:rFonts w:ascii="Calibri" w:hAnsi="Calibri"/>
        </w:rPr>
        <w:tab/>
        <w:t>date :</w:t>
      </w:r>
    </w:p>
    <w:p w14:paraId="1FFB301D" w14:textId="77777777" w:rsidR="00560CCD" w:rsidRPr="00912069" w:rsidRDefault="00560CCD" w:rsidP="00560CCD">
      <w:pPr>
        <w:tabs>
          <w:tab w:val="left" w:pos="7360"/>
        </w:tabs>
        <w:jc w:val="both"/>
        <w:rPr>
          <w:rFonts w:ascii="Calibri" w:hAnsi="Calibri"/>
        </w:rPr>
      </w:pPr>
    </w:p>
    <w:p w14:paraId="027197E3" w14:textId="77777777" w:rsidR="00531039" w:rsidRPr="00912069" w:rsidRDefault="00531039" w:rsidP="00531039">
      <w:pPr>
        <w:tabs>
          <w:tab w:val="left" w:pos="7360"/>
        </w:tabs>
        <w:spacing w:before="120"/>
        <w:jc w:val="center"/>
        <w:rPr>
          <w:rFonts w:ascii="Calibri" w:hAnsi="Calibri"/>
          <w:b/>
          <w:sz w:val="28"/>
          <w:szCs w:val="28"/>
        </w:rPr>
      </w:pPr>
      <w:r w:rsidRPr="00912069">
        <w:rPr>
          <w:rFonts w:ascii="Calibri" w:hAnsi="Calibri"/>
          <w:b/>
          <w:sz w:val="28"/>
          <w:szCs w:val="28"/>
        </w:rPr>
        <w:t>Compte rendu leçon élève</w:t>
      </w:r>
    </w:p>
    <w:p w14:paraId="5ADCA0A7" w14:textId="77777777" w:rsidR="00035EF4" w:rsidRPr="004C3036" w:rsidRDefault="00035EF4" w:rsidP="00035EF4">
      <w:pPr>
        <w:tabs>
          <w:tab w:val="left" w:pos="7360"/>
        </w:tabs>
        <w:spacing w:before="120"/>
        <w:jc w:val="both"/>
        <w:rPr>
          <w:rFonts w:ascii="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501"/>
        <w:gridCol w:w="869"/>
        <w:gridCol w:w="852"/>
        <w:gridCol w:w="606"/>
      </w:tblGrid>
      <w:tr w:rsidR="00035EF4" w:rsidRPr="004C3036" w14:paraId="30A4A218" w14:textId="77777777" w:rsidTr="00F759C6">
        <w:tc>
          <w:tcPr>
            <w:tcW w:w="9606" w:type="dxa"/>
            <w:gridSpan w:val="4"/>
            <w:shd w:val="clear" w:color="auto" w:fill="CCCCCC"/>
          </w:tcPr>
          <w:p w14:paraId="5D0C018F" w14:textId="77777777" w:rsidR="00035EF4" w:rsidRPr="004C3036" w:rsidRDefault="00035EF4" w:rsidP="00F759C6">
            <w:pPr>
              <w:tabs>
                <w:tab w:val="left" w:pos="560"/>
                <w:tab w:val="left" w:pos="1120"/>
              </w:tabs>
              <w:spacing w:before="120" w:after="120"/>
              <w:jc w:val="center"/>
              <w:rPr>
                <w:rFonts w:ascii="Calibri" w:hAnsi="Calibri"/>
                <w:b/>
              </w:rPr>
            </w:pPr>
            <w:r w:rsidRPr="004C3036">
              <w:rPr>
                <w:rFonts w:ascii="Calibri" w:hAnsi="Calibri"/>
                <w:b/>
              </w:rPr>
              <w:t>Bibliographie de la leçon :</w:t>
            </w:r>
          </w:p>
        </w:tc>
      </w:tr>
      <w:tr w:rsidR="00035EF4" w:rsidRPr="004C3036" w14:paraId="6BB77361" w14:textId="77777777" w:rsidTr="00F759C6">
        <w:tc>
          <w:tcPr>
            <w:tcW w:w="4503" w:type="dxa"/>
            <w:shd w:val="clear" w:color="auto" w:fill="auto"/>
          </w:tcPr>
          <w:p w14:paraId="36EB2FB6" w14:textId="77777777" w:rsidR="00035EF4" w:rsidRPr="004C3036" w:rsidRDefault="00035EF4" w:rsidP="00F759C6">
            <w:pPr>
              <w:tabs>
                <w:tab w:val="left" w:pos="560"/>
                <w:tab w:val="left" w:pos="1120"/>
              </w:tabs>
              <w:spacing w:before="120"/>
              <w:jc w:val="center"/>
              <w:rPr>
                <w:rFonts w:ascii="Calibri" w:hAnsi="Calibri"/>
                <w:b/>
              </w:rPr>
            </w:pPr>
            <w:r w:rsidRPr="004C3036">
              <w:rPr>
                <w:rFonts w:ascii="Calibri" w:hAnsi="Calibri"/>
                <w:b/>
              </w:rPr>
              <w:t>Titre</w:t>
            </w:r>
          </w:p>
        </w:tc>
        <w:tc>
          <w:tcPr>
            <w:tcW w:w="1559" w:type="dxa"/>
            <w:shd w:val="clear" w:color="auto" w:fill="auto"/>
          </w:tcPr>
          <w:p w14:paraId="77922D69" w14:textId="77777777" w:rsidR="00035EF4" w:rsidRPr="004C3036" w:rsidRDefault="00035EF4" w:rsidP="00F759C6">
            <w:pPr>
              <w:tabs>
                <w:tab w:val="left" w:pos="560"/>
                <w:tab w:val="left" w:pos="1120"/>
              </w:tabs>
              <w:spacing w:before="120"/>
              <w:jc w:val="center"/>
              <w:rPr>
                <w:rFonts w:ascii="Calibri" w:hAnsi="Calibri"/>
                <w:b/>
              </w:rPr>
            </w:pPr>
            <w:r w:rsidRPr="004C3036">
              <w:rPr>
                <w:rFonts w:ascii="Calibri" w:hAnsi="Calibri"/>
                <w:b/>
              </w:rPr>
              <w:t>Auteurs</w:t>
            </w:r>
          </w:p>
        </w:tc>
        <w:tc>
          <w:tcPr>
            <w:tcW w:w="1276" w:type="dxa"/>
            <w:shd w:val="clear" w:color="auto" w:fill="auto"/>
          </w:tcPr>
          <w:p w14:paraId="3DE4FC3F" w14:textId="77777777" w:rsidR="00035EF4" w:rsidRPr="004C3036" w:rsidRDefault="00035EF4" w:rsidP="00F759C6">
            <w:pPr>
              <w:tabs>
                <w:tab w:val="left" w:pos="560"/>
                <w:tab w:val="left" w:pos="1120"/>
              </w:tabs>
              <w:spacing w:before="120"/>
              <w:jc w:val="center"/>
              <w:rPr>
                <w:rFonts w:ascii="Calibri" w:hAnsi="Calibri"/>
                <w:b/>
              </w:rPr>
            </w:pPr>
            <w:r w:rsidRPr="004C3036">
              <w:rPr>
                <w:rFonts w:ascii="Calibri" w:hAnsi="Calibri"/>
                <w:b/>
              </w:rPr>
              <w:t>Editeur (année)</w:t>
            </w:r>
          </w:p>
        </w:tc>
        <w:tc>
          <w:tcPr>
            <w:tcW w:w="2268" w:type="dxa"/>
            <w:shd w:val="clear" w:color="auto" w:fill="auto"/>
          </w:tcPr>
          <w:p w14:paraId="14ADD455" w14:textId="77777777" w:rsidR="00035EF4" w:rsidRPr="004C3036" w:rsidRDefault="00035EF4" w:rsidP="00F759C6">
            <w:pPr>
              <w:tabs>
                <w:tab w:val="left" w:pos="560"/>
                <w:tab w:val="left" w:pos="1120"/>
              </w:tabs>
              <w:spacing w:before="120"/>
              <w:jc w:val="center"/>
              <w:rPr>
                <w:rFonts w:ascii="Calibri" w:hAnsi="Calibri"/>
                <w:b/>
              </w:rPr>
            </w:pPr>
            <w:r w:rsidRPr="004C3036">
              <w:rPr>
                <w:rFonts w:ascii="Calibri" w:hAnsi="Calibri"/>
                <w:b/>
              </w:rPr>
              <w:t>ISBN</w:t>
            </w:r>
          </w:p>
        </w:tc>
      </w:tr>
      <w:tr w:rsidR="00035EF4" w:rsidRPr="004C3036" w14:paraId="44E0D58F" w14:textId="77777777" w:rsidTr="00F759C6">
        <w:tc>
          <w:tcPr>
            <w:tcW w:w="4503" w:type="dxa"/>
            <w:shd w:val="clear" w:color="auto" w:fill="auto"/>
          </w:tcPr>
          <w:p w14:paraId="77D23A69" w14:textId="5233F76F" w:rsidR="00035EF4" w:rsidRPr="004C3036" w:rsidRDefault="009268B5" w:rsidP="00F759C6">
            <w:pPr>
              <w:tabs>
                <w:tab w:val="left" w:pos="560"/>
                <w:tab w:val="left" w:pos="1120"/>
              </w:tabs>
              <w:spacing w:after="120"/>
              <w:jc w:val="both"/>
              <w:rPr>
                <w:rFonts w:ascii="Calibri" w:hAnsi="Calibri"/>
              </w:rPr>
            </w:pPr>
            <w:r w:rsidRPr="009268B5">
              <w:rPr>
                <w:rFonts w:ascii="Calibri" w:hAnsi="Calibri"/>
              </w:rPr>
              <w:t>http://www.agregationphysique.fr/images/Annales/Documents/LeconsChimie/CRs_2017-2018/LC24_CR_2017-2018_DiagrammesPotentiel-pH.pdf</w:t>
            </w:r>
          </w:p>
        </w:tc>
        <w:tc>
          <w:tcPr>
            <w:tcW w:w="1559" w:type="dxa"/>
            <w:shd w:val="clear" w:color="auto" w:fill="auto"/>
          </w:tcPr>
          <w:p w14:paraId="5717B6D1" w14:textId="77777777" w:rsidR="00035EF4" w:rsidRPr="004C3036" w:rsidRDefault="00035EF4" w:rsidP="00F759C6">
            <w:pPr>
              <w:tabs>
                <w:tab w:val="left" w:pos="560"/>
                <w:tab w:val="left" w:pos="1120"/>
              </w:tabs>
              <w:spacing w:after="120"/>
              <w:jc w:val="both"/>
              <w:rPr>
                <w:rFonts w:ascii="Calibri" w:hAnsi="Calibri"/>
              </w:rPr>
            </w:pPr>
          </w:p>
        </w:tc>
        <w:tc>
          <w:tcPr>
            <w:tcW w:w="1276" w:type="dxa"/>
            <w:shd w:val="clear" w:color="auto" w:fill="auto"/>
          </w:tcPr>
          <w:p w14:paraId="43CD66B0" w14:textId="77777777" w:rsidR="00035EF4" w:rsidRPr="004C3036" w:rsidRDefault="00035EF4" w:rsidP="00F759C6">
            <w:pPr>
              <w:tabs>
                <w:tab w:val="left" w:pos="560"/>
                <w:tab w:val="left" w:pos="1120"/>
              </w:tabs>
              <w:spacing w:after="120"/>
              <w:jc w:val="both"/>
              <w:rPr>
                <w:rFonts w:ascii="Calibri" w:hAnsi="Calibri"/>
              </w:rPr>
            </w:pPr>
          </w:p>
        </w:tc>
        <w:tc>
          <w:tcPr>
            <w:tcW w:w="2268" w:type="dxa"/>
            <w:shd w:val="clear" w:color="auto" w:fill="auto"/>
          </w:tcPr>
          <w:p w14:paraId="39E943F5" w14:textId="77777777" w:rsidR="00035EF4" w:rsidRPr="004C3036" w:rsidRDefault="00035EF4" w:rsidP="00F759C6">
            <w:pPr>
              <w:tabs>
                <w:tab w:val="left" w:pos="560"/>
                <w:tab w:val="left" w:pos="1120"/>
              </w:tabs>
              <w:spacing w:after="120"/>
              <w:jc w:val="both"/>
              <w:rPr>
                <w:rFonts w:ascii="Calibri" w:hAnsi="Calibri"/>
              </w:rPr>
            </w:pPr>
          </w:p>
        </w:tc>
      </w:tr>
      <w:tr w:rsidR="00035EF4" w:rsidRPr="004C3036" w14:paraId="38E6AF10" w14:textId="77777777" w:rsidTr="00F759C6">
        <w:tc>
          <w:tcPr>
            <w:tcW w:w="4503" w:type="dxa"/>
            <w:shd w:val="clear" w:color="auto" w:fill="auto"/>
          </w:tcPr>
          <w:p w14:paraId="006DBAB3" w14:textId="1B85F479" w:rsidR="00035EF4" w:rsidRPr="004C3036" w:rsidRDefault="004277F3" w:rsidP="00F759C6">
            <w:pPr>
              <w:tabs>
                <w:tab w:val="left" w:pos="560"/>
                <w:tab w:val="left" w:pos="1120"/>
              </w:tabs>
              <w:spacing w:after="120"/>
              <w:jc w:val="both"/>
              <w:rPr>
                <w:rFonts w:ascii="Calibri" w:hAnsi="Calibri"/>
              </w:rPr>
            </w:pPr>
            <w:r w:rsidRPr="004277F3">
              <w:rPr>
                <w:rFonts w:ascii="Calibri" w:hAnsi="Calibri"/>
              </w:rPr>
              <w:t>http://mmsphyschem.com/tblSRP.pdf</w:t>
            </w:r>
          </w:p>
        </w:tc>
        <w:tc>
          <w:tcPr>
            <w:tcW w:w="1559" w:type="dxa"/>
            <w:shd w:val="clear" w:color="auto" w:fill="auto"/>
          </w:tcPr>
          <w:p w14:paraId="0CA02026" w14:textId="77777777" w:rsidR="00035EF4" w:rsidRPr="004C3036" w:rsidRDefault="00035EF4" w:rsidP="00F759C6">
            <w:pPr>
              <w:tabs>
                <w:tab w:val="left" w:pos="560"/>
                <w:tab w:val="left" w:pos="1120"/>
              </w:tabs>
              <w:spacing w:after="120"/>
              <w:jc w:val="both"/>
              <w:rPr>
                <w:rFonts w:ascii="Calibri" w:hAnsi="Calibri"/>
              </w:rPr>
            </w:pPr>
          </w:p>
        </w:tc>
        <w:tc>
          <w:tcPr>
            <w:tcW w:w="1276" w:type="dxa"/>
            <w:shd w:val="clear" w:color="auto" w:fill="auto"/>
          </w:tcPr>
          <w:p w14:paraId="75FE1158" w14:textId="77777777" w:rsidR="00035EF4" w:rsidRPr="004C3036" w:rsidRDefault="00035EF4" w:rsidP="00F759C6">
            <w:pPr>
              <w:tabs>
                <w:tab w:val="left" w:pos="560"/>
                <w:tab w:val="left" w:pos="1120"/>
              </w:tabs>
              <w:spacing w:after="120"/>
              <w:jc w:val="both"/>
              <w:rPr>
                <w:rFonts w:ascii="Calibri" w:hAnsi="Calibri"/>
              </w:rPr>
            </w:pPr>
          </w:p>
        </w:tc>
        <w:tc>
          <w:tcPr>
            <w:tcW w:w="2268" w:type="dxa"/>
            <w:shd w:val="clear" w:color="auto" w:fill="auto"/>
          </w:tcPr>
          <w:p w14:paraId="2EEC4382" w14:textId="77777777" w:rsidR="00035EF4" w:rsidRPr="004C3036" w:rsidRDefault="00035EF4" w:rsidP="00F759C6">
            <w:pPr>
              <w:tabs>
                <w:tab w:val="left" w:pos="560"/>
                <w:tab w:val="left" w:pos="1120"/>
              </w:tabs>
              <w:spacing w:after="120"/>
              <w:jc w:val="both"/>
              <w:rPr>
                <w:rFonts w:ascii="Calibri" w:hAnsi="Calibri"/>
              </w:rPr>
            </w:pPr>
          </w:p>
        </w:tc>
      </w:tr>
      <w:tr w:rsidR="00035EF4" w:rsidRPr="000141D2" w14:paraId="05CE3101" w14:textId="77777777" w:rsidTr="00F759C6">
        <w:tc>
          <w:tcPr>
            <w:tcW w:w="4503" w:type="dxa"/>
            <w:shd w:val="clear" w:color="auto" w:fill="auto"/>
          </w:tcPr>
          <w:p w14:paraId="04D6D4AE" w14:textId="1C2E4D7A" w:rsidR="00035EF4" w:rsidRPr="000259DD" w:rsidRDefault="00B50927" w:rsidP="00F759C6">
            <w:pPr>
              <w:tabs>
                <w:tab w:val="left" w:pos="560"/>
                <w:tab w:val="left" w:pos="1120"/>
              </w:tabs>
              <w:spacing w:after="120"/>
              <w:jc w:val="both"/>
              <w:rPr>
                <w:rFonts w:ascii="Calibri" w:hAnsi="Calibri"/>
                <w:lang w:val="en-US"/>
              </w:rPr>
            </w:pPr>
            <w:hyperlink r:id="rId8" w:history="1">
              <w:r w:rsidR="00625031" w:rsidRPr="000259DD">
                <w:rPr>
                  <w:rStyle w:val="Hyperlink"/>
                  <w:rFonts w:ascii="Calibri" w:hAnsi="Calibri"/>
                  <w:lang w:val="en-US"/>
                </w:rPr>
                <w:t>http://bupdoc.udppc.asso.fr/consultation/article-bup.php?ID_fiche=6244</w:t>
              </w:r>
            </w:hyperlink>
            <w:r w:rsidR="00625031" w:rsidRPr="000259DD">
              <w:rPr>
                <w:rFonts w:ascii="Calibri" w:hAnsi="Calibri"/>
                <w:lang w:val="en-US"/>
              </w:rPr>
              <w:t xml:space="preserve">  (</w:t>
            </w:r>
            <w:r w:rsidR="007630F3" w:rsidRPr="000259DD">
              <w:rPr>
                <w:rFonts w:ascii="Calibri" w:hAnsi="Calibri"/>
                <w:lang w:val="en-US"/>
              </w:rPr>
              <w:t>BUP 790</w:t>
            </w:r>
            <w:r w:rsidR="00625031" w:rsidRPr="000259DD">
              <w:rPr>
                <w:rFonts w:ascii="Calibri" w:hAnsi="Calibri"/>
                <w:lang w:val="en-US"/>
              </w:rPr>
              <w:t>)</w:t>
            </w:r>
          </w:p>
        </w:tc>
        <w:tc>
          <w:tcPr>
            <w:tcW w:w="1559" w:type="dxa"/>
            <w:shd w:val="clear" w:color="auto" w:fill="auto"/>
          </w:tcPr>
          <w:p w14:paraId="40A9BED9" w14:textId="77777777" w:rsidR="00035EF4" w:rsidRPr="000259DD" w:rsidRDefault="00035EF4" w:rsidP="00F759C6">
            <w:pPr>
              <w:tabs>
                <w:tab w:val="left" w:pos="560"/>
                <w:tab w:val="left" w:pos="1120"/>
              </w:tabs>
              <w:spacing w:after="120"/>
              <w:jc w:val="both"/>
              <w:rPr>
                <w:rFonts w:ascii="Calibri" w:hAnsi="Calibri"/>
                <w:lang w:val="en-US"/>
              </w:rPr>
            </w:pPr>
          </w:p>
        </w:tc>
        <w:tc>
          <w:tcPr>
            <w:tcW w:w="1276" w:type="dxa"/>
            <w:shd w:val="clear" w:color="auto" w:fill="auto"/>
          </w:tcPr>
          <w:p w14:paraId="4B0B680B" w14:textId="77777777" w:rsidR="00035EF4" w:rsidRPr="000259DD" w:rsidRDefault="00035EF4" w:rsidP="00F759C6">
            <w:pPr>
              <w:tabs>
                <w:tab w:val="left" w:pos="560"/>
                <w:tab w:val="left" w:pos="1120"/>
              </w:tabs>
              <w:spacing w:after="120"/>
              <w:jc w:val="both"/>
              <w:rPr>
                <w:rFonts w:ascii="Calibri" w:hAnsi="Calibri"/>
                <w:lang w:val="en-US"/>
              </w:rPr>
            </w:pPr>
          </w:p>
        </w:tc>
        <w:tc>
          <w:tcPr>
            <w:tcW w:w="2268" w:type="dxa"/>
            <w:shd w:val="clear" w:color="auto" w:fill="auto"/>
          </w:tcPr>
          <w:p w14:paraId="0FA34657" w14:textId="77777777" w:rsidR="00035EF4" w:rsidRPr="000259DD" w:rsidRDefault="00035EF4" w:rsidP="00F759C6">
            <w:pPr>
              <w:tabs>
                <w:tab w:val="left" w:pos="560"/>
                <w:tab w:val="left" w:pos="1120"/>
              </w:tabs>
              <w:spacing w:after="120"/>
              <w:jc w:val="both"/>
              <w:rPr>
                <w:rFonts w:ascii="Calibri" w:hAnsi="Calibri"/>
                <w:lang w:val="en-US"/>
              </w:rPr>
            </w:pPr>
          </w:p>
        </w:tc>
      </w:tr>
      <w:tr w:rsidR="00035EF4" w:rsidRPr="00446D5F" w14:paraId="19B1E90F" w14:textId="77777777" w:rsidTr="00F759C6">
        <w:tc>
          <w:tcPr>
            <w:tcW w:w="4503" w:type="dxa"/>
            <w:shd w:val="clear" w:color="auto" w:fill="auto"/>
          </w:tcPr>
          <w:p w14:paraId="523AAC15" w14:textId="78F7A0DD" w:rsidR="00035EF4" w:rsidRPr="00446D5F" w:rsidRDefault="00446D5F" w:rsidP="00446D5F">
            <w:pPr>
              <w:tabs>
                <w:tab w:val="left" w:pos="560"/>
                <w:tab w:val="left" w:pos="1120"/>
              </w:tabs>
              <w:spacing w:after="120"/>
              <w:jc w:val="both"/>
              <w:rPr>
                <w:rFonts w:ascii="Calibri" w:hAnsi="Calibri"/>
              </w:rPr>
            </w:pPr>
            <w:r w:rsidRPr="00446D5F">
              <w:rPr>
                <w:rFonts w:ascii="Calibri" w:hAnsi="Calibri"/>
              </w:rPr>
              <w:t>“La chimie expérimentale</w:t>
            </w:r>
            <w:r>
              <w:rPr>
                <w:rFonts w:ascii="Calibri" w:hAnsi="Calibri"/>
              </w:rPr>
              <w:t>’’</w:t>
            </w:r>
            <w:r w:rsidRPr="00446D5F">
              <w:rPr>
                <w:rFonts w:ascii="Calibri" w:hAnsi="Calibri"/>
              </w:rPr>
              <w:t xml:space="preserve"> tome 1 La chimie g</w:t>
            </w:r>
            <w:r>
              <w:rPr>
                <w:rFonts w:ascii="Calibri" w:hAnsi="Calibri"/>
              </w:rPr>
              <w:t>énérale, Le Maréchal, p. 77-81</w:t>
            </w:r>
          </w:p>
        </w:tc>
        <w:tc>
          <w:tcPr>
            <w:tcW w:w="1559" w:type="dxa"/>
            <w:shd w:val="clear" w:color="auto" w:fill="auto"/>
          </w:tcPr>
          <w:p w14:paraId="2FE88EBA" w14:textId="77777777" w:rsidR="00035EF4" w:rsidRPr="00446D5F" w:rsidRDefault="00035EF4" w:rsidP="00F759C6">
            <w:pPr>
              <w:tabs>
                <w:tab w:val="left" w:pos="560"/>
                <w:tab w:val="left" w:pos="1120"/>
              </w:tabs>
              <w:spacing w:after="120"/>
              <w:jc w:val="both"/>
              <w:rPr>
                <w:rFonts w:ascii="Calibri" w:hAnsi="Calibri"/>
              </w:rPr>
            </w:pPr>
          </w:p>
        </w:tc>
        <w:tc>
          <w:tcPr>
            <w:tcW w:w="1276" w:type="dxa"/>
            <w:shd w:val="clear" w:color="auto" w:fill="auto"/>
          </w:tcPr>
          <w:p w14:paraId="07B83B08" w14:textId="77777777" w:rsidR="00035EF4" w:rsidRPr="00446D5F" w:rsidRDefault="00035EF4" w:rsidP="00F759C6">
            <w:pPr>
              <w:tabs>
                <w:tab w:val="left" w:pos="560"/>
                <w:tab w:val="left" w:pos="1120"/>
              </w:tabs>
              <w:spacing w:after="120"/>
              <w:jc w:val="both"/>
              <w:rPr>
                <w:rFonts w:ascii="Calibri" w:hAnsi="Calibri"/>
              </w:rPr>
            </w:pPr>
          </w:p>
        </w:tc>
        <w:tc>
          <w:tcPr>
            <w:tcW w:w="2268" w:type="dxa"/>
            <w:shd w:val="clear" w:color="auto" w:fill="auto"/>
          </w:tcPr>
          <w:p w14:paraId="41BD63FE" w14:textId="77777777" w:rsidR="00035EF4" w:rsidRPr="00446D5F" w:rsidRDefault="00035EF4" w:rsidP="00F759C6">
            <w:pPr>
              <w:tabs>
                <w:tab w:val="left" w:pos="560"/>
                <w:tab w:val="left" w:pos="1120"/>
              </w:tabs>
              <w:spacing w:after="120"/>
              <w:jc w:val="both"/>
              <w:rPr>
                <w:rFonts w:ascii="Calibri" w:hAnsi="Calibri"/>
              </w:rPr>
            </w:pPr>
          </w:p>
        </w:tc>
      </w:tr>
      <w:tr w:rsidR="00035EF4" w:rsidRPr="00446D5F" w14:paraId="21685CF0" w14:textId="77777777" w:rsidTr="00F759C6">
        <w:tc>
          <w:tcPr>
            <w:tcW w:w="4503" w:type="dxa"/>
            <w:shd w:val="clear" w:color="auto" w:fill="auto"/>
          </w:tcPr>
          <w:p w14:paraId="5946997F" w14:textId="77777777" w:rsidR="00035EF4" w:rsidRPr="00446D5F" w:rsidRDefault="00035EF4" w:rsidP="00F759C6">
            <w:pPr>
              <w:tabs>
                <w:tab w:val="left" w:pos="560"/>
                <w:tab w:val="left" w:pos="1120"/>
              </w:tabs>
              <w:spacing w:after="120"/>
              <w:jc w:val="both"/>
              <w:rPr>
                <w:rFonts w:ascii="Calibri" w:hAnsi="Calibri"/>
              </w:rPr>
            </w:pPr>
          </w:p>
        </w:tc>
        <w:tc>
          <w:tcPr>
            <w:tcW w:w="1559" w:type="dxa"/>
            <w:shd w:val="clear" w:color="auto" w:fill="auto"/>
          </w:tcPr>
          <w:p w14:paraId="047B8E0F" w14:textId="77777777" w:rsidR="00035EF4" w:rsidRPr="00446D5F" w:rsidRDefault="00035EF4" w:rsidP="00F759C6">
            <w:pPr>
              <w:tabs>
                <w:tab w:val="left" w:pos="560"/>
                <w:tab w:val="left" w:pos="1120"/>
              </w:tabs>
              <w:spacing w:after="120"/>
              <w:jc w:val="both"/>
              <w:rPr>
                <w:rFonts w:ascii="Calibri" w:hAnsi="Calibri"/>
              </w:rPr>
            </w:pPr>
          </w:p>
        </w:tc>
        <w:tc>
          <w:tcPr>
            <w:tcW w:w="1276" w:type="dxa"/>
            <w:shd w:val="clear" w:color="auto" w:fill="auto"/>
          </w:tcPr>
          <w:p w14:paraId="13057EAA" w14:textId="77777777" w:rsidR="00035EF4" w:rsidRPr="00446D5F" w:rsidRDefault="00035EF4" w:rsidP="00F759C6">
            <w:pPr>
              <w:tabs>
                <w:tab w:val="left" w:pos="560"/>
                <w:tab w:val="left" w:pos="1120"/>
              </w:tabs>
              <w:spacing w:after="120"/>
              <w:jc w:val="both"/>
              <w:rPr>
                <w:rFonts w:ascii="Calibri" w:hAnsi="Calibri"/>
              </w:rPr>
            </w:pPr>
          </w:p>
        </w:tc>
        <w:tc>
          <w:tcPr>
            <w:tcW w:w="2268" w:type="dxa"/>
            <w:shd w:val="clear" w:color="auto" w:fill="auto"/>
          </w:tcPr>
          <w:p w14:paraId="54D8EF7C" w14:textId="77777777" w:rsidR="00035EF4" w:rsidRPr="00446D5F" w:rsidRDefault="00035EF4" w:rsidP="00F759C6">
            <w:pPr>
              <w:tabs>
                <w:tab w:val="left" w:pos="560"/>
                <w:tab w:val="left" w:pos="1120"/>
              </w:tabs>
              <w:spacing w:after="120"/>
              <w:jc w:val="both"/>
              <w:rPr>
                <w:rFonts w:ascii="Calibri" w:hAnsi="Calibri"/>
              </w:rPr>
            </w:pPr>
          </w:p>
        </w:tc>
      </w:tr>
      <w:tr w:rsidR="00035EF4" w:rsidRPr="00446D5F" w14:paraId="5EC20161" w14:textId="77777777" w:rsidTr="00F759C6">
        <w:tc>
          <w:tcPr>
            <w:tcW w:w="4503" w:type="dxa"/>
            <w:shd w:val="clear" w:color="auto" w:fill="auto"/>
          </w:tcPr>
          <w:p w14:paraId="3BC22473" w14:textId="77777777" w:rsidR="00035EF4" w:rsidRPr="00446D5F" w:rsidRDefault="00035EF4" w:rsidP="00F759C6">
            <w:pPr>
              <w:tabs>
                <w:tab w:val="left" w:pos="560"/>
                <w:tab w:val="left" w:pos="1120"/>
              </w:tabs>
              <w:spacing w:after="120"/>
              <w:jc w:val="both"/>
              <w:rPr>
                <w:rFonts w:ascii="Calibri" w:hAnsi="Calibri"/>
              </w:rPr>
            </w:pPr>
          </w:p>
        </w:tc>
        <w:tc>
          <w:tcPr>
            <w:tcW w:w="1559" w:type="dxa"/>
            <w:shd w:val="clear" w:color="auto" w:fill="auto"/>
          </w:tcPr>
          <w:p w14:paraId="21FD31A3" w14:textId="77777777" w:rsidR="00035EF4" w:rsidRPr="00446D5F" w:rsidRDefault="00035EF4" w:rsidP="00F759C6">
            <w:pPr>
              <w:tabs>
                <w:tab w:val="left" w:pos="560"/>
                <w:tab w:val="left" w:pos="1120"/>
              </w:tabs>
              <w:spacing w:after="120"/>
              <w:jc w:val="both"/>
              <w:rPr>
                <w:rFonts w:ascii="Calibri" w:hAnsi="Calibri"/>
              </w:rPr>
            </w:pPr>
          </w:p>
        </w:tc>
        <w:tc>
          <w:tcPr>
            <w:tcW w:w="1276" w:type="dxa"/>
            <w:shd w:val="clear" w:color="auto" w:fill="auto"/>
          </w:tcPr>
          <w:p w14:paraId="0965F63C" w14:textId="77777777" w:rsidR="00035EF4" w:rsidRPr="00446D5F" w:rsidRDefault="00035EF4" w:rsidP="00F759C6">
            <w:pPr>
              <w:tabs>
                <w:tab w:val="left" w:pos="560"/>
                <w:tab w:val="left" w:pos="1120"/>
              </w:tabs>
              <w:spacing w:after="120"/>
              <w:jc w:val="both"/>
              <w:rPr>
                <w:rFonts w:ascii="Calibri" w:hAnsi="Calibri"/>
              </w:rPr>
            </w:pPr>
          </w:p>
        </w:tc>
        <w:tc>
          <w:tcPr>
            <w:tcW w:w="2268" w:type="dxa"/>
            <w:shd w:val="clear" w:color="auto" w:fill="auto"/>
          </w:tcPr>
          <w:p w14:paraId="27A4223B" w14:textId="77777777" w:rsidR="00035EF4" w:rsidRPr="00446D5F" w:rsidRDefault="00035EF4" w:rsidP="00F759C6">
            <w:pPr>
              <w:tabs>
                <w:tab w:val="left" w:pos="560"/>
                <w:tab w:val="left" w:pos="1120"/>
              </w:tabs>
              <w:spacing w:after="120"/>
              <w:jc w:val="both"/>
              <w:rPr>
                <w:rFonts w:ascii="Calibri" w:hAnsi="Calibri"/>
              </w:rPr>
            </w:pPr>
          </w:p>
        </w:tc>
      </w:tr>
    </w:tbl>
    <w:p w14:paraId="53BBDF2C" w14:textId="77777777" w:rsidR="00035EF4" w:rsidRPr="00446D5F" w:rsidRDefault="00035EF4" w:rsidP="00035EF4">
      <w:pPr>
        <w:tabs>
          <w:tab w:val="left" w:pos="560"/>
          <w:tab w:val="left" w:pos="1120"/>
        </w:tabs>
        <w:jc w:val="both"/>
        <w:rPr>
          <w:rFonts w:ascii="Calibri" w:hAnsi="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639"/>
      </w:tblGrid>
      <w:tr w:rsidR="00035EF4" w:rsidRPr="004C3036" w14:paraId="281EC934" w14:textId="77777777" w:rsidTr="00F759C6">
        <w:tc>
          <w:tcPr>
            <w:tcW w:w="9639" w:type="dxa"/>
            <w:tcBorders>
              <w:bottom w:val="single" w:sz="4" w:space="0" w:color="000000"/>
            </w:tcBorders>
            <w:shd w:val="pct20" w:color="auto" w:fill="auto"/>
          </w:tcPr>
          <w:p w14:paraId="696D7B44" w14:textId="77777777" w:rsidR="00035EF4" w:rsidRPr="004C3036" w:rsidRDefault="00035EF4" w:rsidP="00F759C6">
            <w:pPr>
              <w:tabs>
                <w:tab w:val="left" w:pos="560"/>
                <w:tab w:val="left" w:pos="1120"/>
              </w:tabs>
              <w:spacing w:before="120" w:after="120"/>
              <w:jc w:val="center"/>
              <w:rPr>
                <w:rFonts w:ascii="Calibri" w:hAnsi="Calibri"/>
                <w:b/>
              </w:rPr>
            </w:pPr>
            <w:r w:rsidRPr="004C3036">
              <w:rPr>
                <w:rFonts w:ascii="Calibri" w:hAnsi="Calibri"/>
                <w:b/>
              </w:rPr>
              <w:t>Plan détaillé</w:t>
            </w:r>
          </w:p>
        </w:tc>
      </w:tr>
      <w:tr w:rsidR="00035EF4" w:rsidRPr="00464790" w14:paraId="567F4E68" w14:textId="77777777" w:rsidTr="00F759C6">
        <w:trPr>
          <w:trHeight w:val="241"/>
        </w:trPr>
        <w:tc>
          <w:tcPr>
            <w:tcW w:w="9639" w:type="dxa"/>
            <w:shd w:val="clear" w:color="auto" w:fill="auto"/>
          </w:tcPr>
          <w:p w14:paraId="4019A024" w14:textId="4B9728DE" w:rsidR="00035EF4" w:rsidRPr="00464790" w:rsidRDefault="00035EF4" w:rsidP="00F759C6">
            <w:pPr>
              <w:tabs>
                <w:tab w:val="left" w:pos="560"/>
                <w:tab w:val="left" w:pos="1120"/>
              </w:tabs>
              <w:jc w:val="both"/>
              <w:rPr>
                <w:rFonts w:ascii="Calibri" w:hAnsi="Calibri"/>
              </w:rPr>
            </w:pPr>
          </w:p>
          <w:p w14:paraId="32214D29" w14:textId="4C792DBB" w:rsidR="00035EF4" w:rsidRPr="00464790" w:rsidRDefault="00035EF4" w:rsidP="00F759C6">
            <w:pPr>
              <w:tabs>
                <w:tab w:val="left" w:pos="560"/>
                <w:tab w:val="left" w:pos="1120"/>
              </w:tabs>
              <w:jc w:val="both"/>
              <w:rPr>
                <w:rFonts w:ascii="Calibri" w:hAnsi="Calibri"/>
              </w:rPr>
            </w:pPr>
            <w:r w:rsidRPr="00464790">
              <w:rPr>
                <w:rFonts w:ascii="Calibri" w:hAnsi="Calibri"/>
                <w:u w:val="single"/>
              </w:rPr>
              <w:t>Niveau choisi pour la leçon :</w:t>
            </w:r>
            <w:r w:rsidR="0002502A" w:rsidRPr="00464790">
              <w:rPr>
                <w:rFonts w:ascii="Calibri" w:hAnsi="Calibri"/>
                <w:u w:val="single"/>
              </w:rPr>
              <w:t xml:space="preserve"> </w:t>
            </w:r>
            <w:r w:rsidR="0002502A" w:rsidRPr="00464790">
              <w:rPr>
                <w:rFonts w:ascii="Calibri" w:hAnsi="Calibri"/>
              </w:rPr>
              <w:t>CPGE programme de PSI</w:t>
            </w:r>
          </w:p>
          <w:p w14:paraId="4299EDB1" w14:textId="77777777" w:rsidR="00035EF4" w:rsidRPr="00464790" w:rsidRDefault="00035EF4" w:rsidP="00F759C6">
            <w:pPr>
              <w:tabs>
                <w:tab w:val="left" w:pos="560"/>
                <w:tab w:val="left" w:pos="1120"/>
              </w:tabs>
              <w:jc w:val="both"/>
              <w:rPr>
                <w:rFonts w:ascii="Calibri" w:hAnsi="Calibri"/>
              </w:rPr>
            </w:pPr>
          </w:p>
          <w:p w14:paraId="5B69A780" w14:textId="47637D1A" w:rsidR="00A91DD9" w:rsidRPr="00464790" w:rsidRDefault="00A91DD9" w:rsidP="00F759C6">
            <w:pPr>
              <w:tabs>
                <w:tab w:val="left" w:pos="560"/>
                <w:tab w:val="left" w:pos="1120"/>
              </w:tabs>
              <w:jc w:val="both"/>
              <w:rPr>
                <w:rFonts w:ascii="Calibri" w:hAnsi="Calibri"/>
              </w:rPr>
            </w:pPr>
            <w:r w:rsidRPr="00464790">
              <w:rPr>
                <w:rFonts w:ascii="Calibri" w:hAnsi="Calibri"/>
              </w:rPr>
              <w:t>Introduction :</w:t>
            </w:r>
          </w:p>
          <w:p w14:paraId="4EC33399" w14:textId="48CC88AE" w:rsidR="00A91DD9" w:rsidRPr="00464790" w:rsidRDefault="00A91DD9" w:rsidP="00F759C6">
            <w:pPr>
              <w:tabs>
                <w:tab w:val="left" w:pos="560"/>
                <w:tab w:val="left" w:pos="1120"/>
              </w:tabs>
              <w:jc w:val="both"/>
              <w:rPr>
                <w:rFonts w:ascii="Calibri" w:hAnsi="Calibri"/>
              </w:rPr>
            </w:pPr>
            <w:r w:rsidRPr="00464790">
              <w:rPr>
                <w:rFonts w:ascii="Calibri" w:hAnsi="Calibri"/>
              </w:rPr>
              <w:t xml:space="preserve">Rappels de réactions A/B et </w:t>
            </w:r>
            <w:proofErr w:type="spellStart"/>
            <w:r w:rsidRPr="00464790">
              <w:rPr>
                <w:rFonts w:ascii="Calibri" w:hAnsi="Calibri"/>
              </w:rPr>
              <w:t>Ox</w:t>
            </w:r>
            <w:proofErr w:type="spellEnd"/>
            <w:r w:rsidRPr="00464790">
              <w:rPr>
                <w:rFonts w:ascii="Calibri" w:hAnsi="Calibri"/>
              </w:rPr>
              <w:t>/</w:t>
            </w:r>
            <w:proofErr w:type="spellStart"/>
            <w:r w:rsidRPr="00464790">
              <w:rPr>
                <w:rFonts w:ascii="Calibri" w:hAnsi="Calibri"/>
              </w:rPr>
              <w:t>Red</w:t>
            </w:r>
            <w:proofErr w:type="spellEnd"/>
          </w:p>
          <w:p w14:paraId="5A8AD604" w14:textId="05410EB1" w:rsidR="00B627CA" w:rsidRPr="00464790" w:rsidRDefault="00EF118F" w:rsidP="00F759C6">
            <w:pPr>
              <w:tabs>
                <w:tab w:val="left" w:pos="560"/>
                <w:tab w:val="left" w:pos="1120"/>
              </w:tabs>
              <w:jc w:val="both"/>
              <w:rPr>
                <w:rFonts w:ascii="Calibri" w:hAnsi="Calibri"/>
              </w:rPr>
            </w:pPr>
            <w:r w:rsidRPr="00464790">
              <w:rPr>
                <w:rFonts w:ascii="Calibri" w:hAnsi="Calibri"/>
              </w:rPr>
              <w:t>Prérequis :</w:t>
            </w:r>
          </w:p>
          <w:p w14:paraId="638E8F2B" w14:textId="1FF651E4" w:rsidR="00EF118F" w:rsidRPr="00464790" w:rsidRDefault="00EF118F" w:rsidP="00EF118F">
            <w:pPr>
              <w:pStyle w:val="ListParagraph"/>
              <w:numPr>
                <w:ilvl w:val="0"/>
                <w:numId w:val="1"/>
              </w:numPr>
              <w:tabs>
                <w:tab w:val="left" w:pos="560"/>
                <w:tab w:val="left" w:pos="1120"/>
              </w:tabs>
              <w:jc w:val="both"/>
              <w:rPr>
                <w:rFonts w:ascii="Calibri" w:hAnsi="Calibri"/>
              </w:rPr>
            </w:pPr>
            <w:r w:rsidRPr="00464790">
              <w:rPr>
                <w:rFonts w:ascii="Calibri" w:hAnsi="Calibri"/>
              </w:rPr>
              <w:t>Réactions d’oxydoréduction ;</w:t>
            </w:r>
          </w:p>
          <w:p w14:paraId="5CCF8D27" w14:textId="174F7333" w:rsidR="00A02A10" w:rsidRDefault="00EF118F" w:rsidP="00302FC0">
            <w:pPr>
              <w:pStyle w:val="ListParagraph"/>
              <w:numPr>
                <w:ilvl w:val="0"/>
                <w:numId w:val="1"/>
              </w:numPr>
              <w:tabs>
                <w:tab w:val="left" w:pos="560"/>
                <w:tab w:val="left" w:pos="1120"/>
              </w:tabs>
              <w:jc w:val="both"/>
              <w:rPr>
                <w:rFonts w:ascii="Calibri" w:hAnsi="Calibri"/>
              </w:rPr>
            </w:pPr>
            <w:r w:rsidRPr="00464790">
              <w:rPr>
                <w:rFonts w:ascii="Calibri" w:hAnsi="Calibri"/>
              </w:rPr>
              <w:t>Réactions acide/base ;</w:t>
            </w:r>
          </w:p>
          <w:p w14:paraId="20CBE427" w14:textId="5E03273E" w:rsidR="00302FC0" w:rsidRPr="00464790" w:rsidRDefault="00302FC0" w:rsidP="00EF118F">
            <w:pPr>
              <w:pStyle w:val="ListParagraph"/>
              <w:numPr>
                <w:ilvl w:val="0"/>
                <w:numId w:val="1"/>
              </w:numPr>
              <w:tabs>
                <w:tab w:val="left" w:pos="560"/>
                <w:tab w:val="left" w:pos="1120"/>
              </w:tabs>
              <w:jc w:val="both"/>
              <w:rPr>
                <w:rFonts w:ascii="Calibri" w:hAnsi="Calibri"/>
              </w:rPr>
            </w:pPr>
            <w:r>
              <w:rPr>
                <w:rFonts w:ascii="Calibri" w:hAnsi="Calibri"/>
              </w:rPr>
              <w:t>Dosage indirect.</w:t>
            </w:r>
          </w:p>
          <w:p w14:paraId="1B412E5F" w14:textId="116368A5" w:rsidR="00B627CA" w:rsidRPr="00464790" w:rsidRDefault="00B627CA" w:rsidP="00F759C6">
            <w:pPr>
              <w:tabs>
                <w:tab w:val="left" w:pos="560"/>
                <w:tab w:val="left" w:pos="1120"/>
              </w:tabs>
              <w:jc w:val="both"/>
              <w:rPr>
                <w:rFonts w:ascii="Calibri" w:hAnsi="Calibri"/>
              </w:rPr>
            </w:pPr>
            <w:r w:rsidRPr="00464790">
              <w:rPr>
                <w:rFonts w:ascii="Calibri" w:hAnsi="Calibri"/>
              </w:rPr>
              <w:t>« </w:t>
            </w:r>
            <w:r w:rsidR="00EF118F" w:rsidRPr="00464790">
              <w:rPr>
                <w:rFonts w:ascii="Calibri" w:hAnsi="Calibri"/>
              </w:rPr>
              <w:t>Dans le cadre des leçons précédentes les réactions d’oxydoréduction et ac</w:t>
            </w:r>
            <w:r w:rsidR="00C57809" w:rsidRPr="00464790">
              <w:rPr>
                <w:rFonts w:ascii="Calibri" w:hAnsi="Calibri"/>
              </w:rPr>
              <w:t>ido</w:t>
            </w:r>
            <w:r w:rsidR="00EF118F" w:rsidRPr="00464790">
              <w:rPr>
                <w:rFonts w:ascii="Calibri" w:hAnsi="Calibri"/>
              </w:rPr>
              <w:t xml:space="preserve">basiques ont été traités. Les réactions acidobasiques se font avec échange d’un proton tandis que les réactions d’oxydoréduction se font avec échange d’un ou plusieurs électrons. </w:t>
            </w:r>
            <w:r w:rsidR="00C57809" w:rsidRPr="00464790">
              <w:rPr>
                <w:rFonts w:ascii="Calibri" w:hAnsi="Calibri"/>
              </w:rPr>
              <w:t>Il a été aussi vu que les espèces qui prédominent en solution peuvent être représentées dans un diagramme avec un seul axe (respectivement celui du pH ou celui du potentiel standard E0). Or, pour certaines réactions en solution les représentations à une dimension sont insuffisantes. »</w:t>
            </w:r>
          </w:p>
          <w:p w14:paraId="5F6311FF" w14:textId="77777777" w:rsidR="000F7892" w:rsidRDefault="000F7892" w:rsidP="000F7892">
            <w:pPr>
              <w:tabs>
                <w:tab w:val="left" w:pos="560"/>
                <w:tab w:val="left" w:pos="1120"/>
              </w:tabs>
              <w:jc w:val="both"/>
              <w:rPr>
                <w:rFonts w:ascii="Calibri" w:hAnsi="Calibri"/>
              </w:rPr>
            </w:pPr>
          </w:p>
          <w:p w14:paraId="349F53EA" w14:textId="77777777" w:rsidR="000F7892" w:rsidRPr="00464790" w:rsidRDefault="000F7892" w:rsidP="000F7892">
            <w:pPr>
              <w:tabs>
                <w:tab w:val="left" w:pos="560"/>
                <w:tab w:val="left" w:pos="1120"/>
              </w:tabs>
              <w:jc w:val="both"/>
              <w:rPr>
                <w:rFonts w:ascii="Calibri" w:hAnsi="Calibri"/>
              </w:rPr>
            </w:pPr>
            <w:r w:rsidRPr="00464790">
              <w:rPr>
                <w:rFonts w:ascii="Calibri" w:hAnsi="Calibri"/>
              </w:rPr>
              <w:t>I. Diagrammes potentiel pH</w:t>
            </w:r>
            <w:bookmarkStart w:id="0" w:name="_GoBack"/>
            <w:bookmarkEnd w:id="0"/>
          </w:p>
          <w:p w14:paraId="7F4BB50F" w14:textId="77777777" w:rsidR="00A91DD9" w:rsidRPr="00464790" w:rsidRDefault="00A91DD9" w:rsidP="00F759C6">
            <w:pPr>
              <w:tabs>
                <w:tab w:val="left" w:pos="560"/>
                <w:tab w:val="left" w:pos="1120"/>
              </w:tabs>
              <w:jc w:val="both"/>
              <w:rPr>
                <w:rFonts w:ascii="Calibri" w:hAnsi="Calibri"/>
              </w:rPr>
            </w:pPr>
          </w:p>
          <w:p w14:paraId="59607C96" w14:textId="132EE689" w:rsidR="00B71943" w:rsidRDefault="00B71943" w:rsidP="00B71943">
            <w:pPr>
              <w:pStyle w:val="ListParagraph"/>
              <w:numPr>
                <w:ilvl w:val="0"/>
                <w:numId w:val="1"/>
              </w:numPr>
              <w:tabs>
                <w:tab w:val="left" w:pos="560"/>
                <w:tab w:val="left" w:pos="1120"/>
              </w:tabs>
              <w:jc w:val="both"/>
              <w:rPr>
                <w:rFonts w:ascii="Calibri" w:hAnsi="Calibri"/>
              </w:rPr>
            </w:pPr>
            <w:r w:rsidRPr="00464790">
              <w:rPr>
                <w:rFonts w:ascii="Calibri" w:hAnsi="Calibri"/>
              </w:rPr>
              <w:t>Réaliser expérience 1</w:t>
            </w:r>
          </w:p>
          <w:p w14:paraId="493E9909" w14:textId="77777777" w:rsidR="000F7892" w:rsidRDefault="000F7892" w:rsidP="000F7892">
            <w:pPr>
              <w:tabs>
                <w:tab w:val="left" w:pos="560"/>
                <w:tab w:val="left" w:pos="1120"/>
              </w:tabs>
              <w:jc w:val="both"/>
              <w:rPr>
                <w:rFonts w:ascii="Calibri" w:hAnsi="Calibri"/>
              </w:rPr>
            </w:pPr>
          </w:p>
          <w:p w14:paraId="47922BC3" w14:textId="77777777" w:rsidR="000F7892" w:rsidRPr="00464790" w:rsidRDefault="000F7892" w:rsidP="000F7892">
            <w:pPr>
              <w:tabs>
                <w:tab w:val="left" w:pos="560"/>
                <w:tab w:val="left" w:pos="1120"/>
              </w:tabs>
              <w:jc w:val="both"/>
              <w:rPr>
                <w:rFonts w:ascii="Calibri" w:hAnsi="Calibri"/>
              </w:rPr>
            </w:pPr>
            <w:r w:rsidRPr="00464790">
              <w:rPr>
                <w:rFonts w:ascii="Calibri" w:hAnsi="Calibri"/>
              </w:rPr>
              <w:t>I.1 Nécessité d’un diagramme à deux dimensions</w:t>
            </w:r>
          </w:p>
          <w:p w14:paraId="70080319" w14:textId="77777777" w:rsidR="000259DD" w:rsidRPr="000F7892" w:rsidRDefault="000259DD" w:rsidP="000F7892">
            <w:pPr>
              <w:tabs>
                <w:tab w:val="left" w:pos="560"/>
                <w:tab w:val="left" w:pos="1120"/>
              </w:tabs>
              <w:jc w:val="both"/>
              <w:rPr>
                <w:rFonts w:ascii="Calibri" w:hAnsi="Calibri"/>
              </w:rPr>
            </w:pPr>
          </w:p>
          <w:p w14:paraId="65986D97" w14:textId="364DB076" w:rsidR="00B71943" w:rsidRPr="00464790" w:rsidRDefault="00772135" w:rsidP="00F759C6">
            <w:pPr>
              <w:tabs>
                <w:tab w:val="left" w:pos="560"/>
                <w:tab w:val="left" w:pos="1120"/>
              </w:tabs>
              <w:jc w:val="both"/>
              <w:rPr>
                <w:rFonts w:ascii="Calibri" w:hAnsi="Calibri"/>
              </w:rPr>
            </w:pPr>
            <w:r w:rsidRPr="00464790">
              <w:rPr>
                <w:rFonts w:ascii="Calibri" w:hAnsi="Calibri"/>
              </w:rPr>
              <w:t>Demi-équations :</w:t>
            </w:r>
          </w:p>
          <w:p w14:paraId="67C09FD8" w14:textId="1DC913C0" w:rsidR="00772135" w:rsidRPr="00CE0411" w:rsidRDefault="00772135" w:rsidP="00F759C6">
            <w:pPr>
              <w:tabs>
                <w:tab w:val="left" w:pos="560"/>
                <w:tab w:val="left" w:pos="1120"/>
              </w:tabs>
              <w:jc w:val="both"/>
              <w:rPr>
                <w:rFonts w:ascii="Calibri" w:hAnsi="Calibri"/>
              </w:rPr>
            </w:pPr>
            <w:r w:rsidRPr="00464790">
              <w:rPr>
                <w:rFonts w:ascii="Calibri" w:hAnsi="Calibri"/>
              </w:rPr>
              <w:t>S</w:t>
            </w:r>
            <w:r w:rsidRPr="00464790">
              <w:rPr>
                <w:rFonts w:ascii="Calibri" w:hAnsi="Calibri"/>
                <w:vertAlign w:val="subscript"/>
              </w:rPr>
              <w:t>4</w:t>
            </w:r>
            <w:r w:rsidRPr="00464790">
              <w:rPr>
                <w:rFonts w:ascii="Calibri" w:hAnsi="Calibri"/>
              </w:rPr>
              <w:t>O</w:t>
            </w:r>
            <w:r w:rsidRPr="00464790">
              <w:rPr>
                <w:rFonts w:ascii="Calibri" w:hAnsi="Calibri"/>
                <w:vertAlign w:val="subscript"/>
              </w:rPr>
              <w:t>6</w:t>
            </w:r>
            <w:r w:rsidRPr="00464790">
              <w:rPr>
                <w:rFonts w:ascii="Calibri" w:hAnsi="Calibri"/>
                <w:vertAlign w:val="superscript"/>
              </w:rPr>
              <w:t>2-</w:t>
            </w:r>
            <w:r w:rsidRPr="00464790">
              <w:rPr>
                <w:rFonts w:ascii="Calibri" w:hAnsi="Calibri"/>
                <w:vertAlign w:val="subscript"/>
              </w:rPr>
              <w:t>(</w:t>
            </w:r>
            <w:proofErr w:type="spellStart"/>
            <w:r w:rsidRPr="00464790">
              <w:rPr>
                <w:rFonts w:ascii="Calibri" w:hAnsi="Calibri"/>
                <w:vertAlign w:val="subscript"/>
              </w:rPr>
              <w:t>aq</w:t>
            </w:r>
            <w:proofErr w:type="spellEnd"/>
            <w:r w:rsidRPr="00464790">
              <w:rPr>
                <w:rFonts w:ascii="Calibri" w:hAnsi="Calibri"/>
                <w:vertAlign w:val="subscript"/>
              </w:rPr>
              <w:t>)</w:t>
            </w:r>
            <w:r w:rsidRPr="00464790">
              <w:rPr>
                <w:rFonts w:ascii="Calibri" w:hAnsi="Calibri"/>
              </w:rPr>
              <w:t xml:space="preserve"> +  2e</w:t>
            </w:r>
            <w:r w:rsidRPr="00464790">
              <w:rPr>
                <w:rFonts w:ascii="Calibri" w:hAnsi="Calibri"/>
                <w:vertAlign w:val="superscript"/>
              </w:rPr>
              <w:t xml:space="preserve">-  </w:t>
            </w:r>
            <w:r w:rsidRPr="00464790">
              <w:rPr>
                <w:rFonts w:ascii="Calibri" w:hAnsi="Calibri"/>
              </w:rPr>
              <w:t>=  2S</w:t>
            </w:r>
            <w:r w:rsidRPr="00464790">
              <w:rPr>
                <w:rFonts w:ascii="Calibri" w:hAnsi="Calibri"/>
                <w:vertAlign w:val="subscript"/>
              </w:rPr>
              <w:t>2</w:t>
            </w:r>
            <w:r w:rsidRPr="00464790">
              <w:rPr>
                <w:rFonts w:ascii="Calibri" w:hAnsi="Calibri"/>
              </w:rPr>
              <w:t>O</w:t>
            </w:r>
            <w:r w:rsidRPr="00464790">
              <w:rPr>
                <w:rFonts w:ascii="Calibri" w:hAnsi="Calibri"/>
                <w:vertAlign w:val="subscript"/>
              </w:rPr>
              <w:t>3</w:t>
            </w:r>
            <w:r w:rsidRPr="00464790">
              <w:rPr>
                <w:rFonts w:ascii="Calibri" w:hAnsi="Calibri"/>
                <w:vertAlign w:val="superscript"/>
              </w:rPr>
              <w:t>2-</w:t>
            </w:r>
            <w:r w:rsidRPr="00464790">
              <w:rPr>
                <w:rFonts w:ascii="Calibri" w:hAnsi="Calibri"/>
                <w:vertAlign w:val="subscript"/>
              </w:rPr>
              <w:t>(</w:t>
            </w:r>
            <w:proofErr w:type="spellStart"/>
            <w:r w:rsidRPr="00464790">
              <w:rPr>
                <w:rFonts w:ascii="Calibri" w:hAnsi="Calibri"/>
                <w:vertAlign w:val="subscript"/>
              </w:rPr>
              <w:t>aq</w:t>
            </w:r>
            <w:proofErr w:type="spellEnd"/>
            <w:r w:rsidRPr="00464790">
              <w:rPr>
                <w:rFonts w:ascii="Calibri" w:hAnsi="Calibri"/>
                <w:vertAlign w:val="subscript"/>
              </w:rPr>
              <w:t>)</w:t>
            </w:r>
            <w:r w:rsidR="00CE0411">
              <w:rPr>
                <w:rFonts w:ascii="Calibri" w:hAnsi="Calibri"/>
                <w:vertAlign w:val="subscript"/>
              </w:rPr>
              <w:t xml:space="preserve">     </w:t>
            </w:r>
            <w:r w:rsidR="00CE0411">
              <w:rPr>
                <w:rFonts w:ascii="Calibri" w:hAnsi="Calibri"/>
              </w:rPr>
              <w:t>E0=</w:t>
            </w:r>
            <w:r w:rsidR="00635BD4">
              <w:rPr>
                <w:rFonts w:ascii="Calibri" w:hAnsi="Calibri"/>
              </w:rPr>
              <w:t xml:space="preserve"> 0,08V</w:t>
            </w:r>
          </w:p>
          <w:p w14:paraId="0AA84A60" w14:textId="193A1B96" w:rsidR="00772135" w:rsidRPr="00464790" w:rsidRDefault="00772135" w:rsidP="00F759C6">
            <w:pPr>
              <w:tabs>
                <w:tab w:val="left" w:pos="560"/>
                <w:tab w:val="left" w:pos="1120"/>
              </w:tabs>
              <w:jc w:val="both"/>
              <w:rPr>
                <w:rFonts w:ascii="Calibri" w:hAnsi="Calibri"/>
              </w:rPr>
            </w:pPr>
            <w:r w:rsidRPr="00464790">
              <w:rPr>
                <w:rFonts w:ascii="Calibri" w:hAnsi="Calibri"/>
              </w:rPr>
              <w:t>IO</w:t>
            </w:r>
            <w:r w:rsidRPr="00464790">
              <w:rPr>
                <w:rFonts w:ascii="Calibri" w:hAnsi="Calibri"/>
                <w:vertAlign w:val="subscript"/>
              </w:rPr>
              <w:t>3</w:t>
            </w:r>
            <w:r w:rsidRPr="00464790">
              <w:rPr>
                <w:rFonts w:ascii="Calibri" w:hAnsi="Calibri"/>
                <w:vertAlign w:val="superscript"/>
              </w:rPr>
              <w:t>-</w:t>
            </w:r>
            <w:r w:rsidRPr="00464790">
              <w:rPr>
                <w:rFonts w:ascii="Calibri" w:hAnsi="Calibri"/>
                <w:vertAlign w:val="subscript"/>
              </w:rPr>
              <w:t>(</w:t>
            </w:r>
            <w:proofErr w:type="spellStart"/>
            <w:r w:rsidRPr="00464790">
              <w:rPr>
                <w:rFonts w:ascii="Calibri" w:hAnsi="Calibri"/>
                <w:vertAlign w:val="subscript"/>
              </w:rPr>
              <w:t>aq</w:t>
            </w:r>
            <w:proofErr w:type="spellEnd"/>
            <w:r w:rsidRPr="00464790">
              <w:rPr>
                <w:rFonts w:ascii="Calibri" w:hAnsi="Calibri"/>
                <w:vertAlign w:val="subscript"/>
              </w:rPr>
              <w:t>)</w:t>
            </w:r>
            <w:r w:rsidRPr="00464790">
              <w:rPr>
                <w:rFonts w:ascii="Calibri" w:hAnsi="Calibri"/>
              </w:rPr>
              <w:t xml:space="preserve">  +  6H</w:t>
            </w:r>
            <w:r w:rsidRPr="00464790">
              <w:rPr>
                <w:rFonts w:ascii="Calibri" w:hAnsi="Calibri"/>
                <w:vertAlign w:val="superscript"/>
              </w:rPr>
              <w:t>+</w:t>
            </w:r>
            <w:r w:rsidRPr="00464790">
              <w:rPr>
                <w:rFonts w:ascii="Calibri" w:hAnsi="Calibri"/>
                <w:vertAlign w:val="subscript"/>
              </w:rPr>
              <w:t>(</w:t>
            </w:r>
            <w:proofErr w:type="spellStart"/>
            <w:r w:rsidRPr="00464790">
              <w:rPr>
                <w:rFonts w:ascii="Calibri" w:hAnsi="Calibri"/>
                <w:vertAlign w:val="subscript"/>
              </w:rPr>
              <w:t>aq</w:t>
            </w:r>
            <w:proofErr w:type="spellEnd"/>
            <w:r w:rsidRPr="00464790">
              <w:rPr>
                <w:rFonts w:ascii="Calibri" w:hAnsi="Calibri"/>
                <w:vertAlign w:val="subscript"/>
              </w:rPr>
              <w:t>)</w:t>
            </w:r>
            <w:r w:rsidRPr="00464790">
              <w:rPr>
                <w:rFonts w:ascii="Calibri" w:hAnsi="Calibri"/>
              </w:rPr>
              <w:t xml:space="preserve"> </w:t>
            </w:r>
            <w:r w:rsidR="0052063D" w:rsidRPr="00464790">
              <w:rPr>
                <w:rFonts w:ascii="Calibri" w:hAnsi="Calibri"/>
              </w:rPr>
              <w:t xml:space="preserve"> </w:t>
            </w:r>
            <w:r w:rsidRPr="00464790">
              <w:rPr>
                <w:rFonts w:ascii="Calibri" w:hAnsi="Calibri"/>
              </w:rPr>
              <w:t xml:space="preserve">+ </w:t>
            </w:r>
            <w:r w:rsidR="0052063D" w:rsidRPr="00464790">
              <w:rPr>
                <w:rFonts w:ascii="Calibri" w:hAnsi="Calibri"/>
              </w:rPr>
              <w:t xml:space="preserve"> </w:t>
            </w:r>
            <w:r w:rsidRPr="00464790">
              <w:rPr>
                <w:rFonts w:ascii="Calibri" w:hAnsi="Calibri"/>
              </w:rPr>
              <w:t>6e</w:t>
            </w:r>
            <w:r w:rsidRPr="00464790">
              <w:rPr>
                <w:rFonts w:ascii="Calibri" w:hAnsi="Calibri"/>
                <w:vertAlign w:val="superscript"/>
              </w:rPr>
              <w:t>-</w:t>
            </w:r>
            <w:r w:rsidRPr="00464790">
              <w:rPr>
                <w:rFonts w:ascii="Calibri" w:hAnsi="Calibri"/>
              </w:rPr>
              <w:t xml:space="preserve">  =  I</w:t>
            </w:r>
            <w:r w:rsidRPr="00464790">
              <w:rPr>
                <w:rFonts w:ascii="Calibri" w:hAnsi="Calibri"/>
                <w:vertAlign w:val="superscript"/>
              </w:rPr>
              <w:t>-</w:t>
            </w:r>
            <w:r w:rsidRPr="00464790">
              <w:rPr>
                <w:rFonts w:ascii="Calibri" w:hAnsi="Calibri"/>
                <w:vertAlign w:val="subscript"/>
              </w:rPr>
              <w:t>(</w:t>
            </w:r>
            <w:proofErr w:type="spellStart"/>
            <w:r w:rsidRPr="00464790">
              <w:rPr>
                <w:rFonts w:ascii="Calibri" w:hAnsi="Calibri"/>
                <w:vertAlign w:val="subscript"/>
              </w:rPr>
              <w:t>aq</w:t>
            </w:r>
            <w:proofErr w:type="spellEnd"/>
            <w:r w:rsidRPr="00464790">
              <w:rPr>
                <w:rFonts w:ascii="Calibri" w:hAnsi="Calibri"/>
                <w:vertAlign w:val="subscript"/>
              </w:rPr>
              <w:t>)</w:t>
            </w:r>
            <w:r w:rsidRPr="00464790">
              <w:rPr>
                <w:rFonts w:ascii="Calibri" w:hAnsi="Calibri"/>
              </w:rPr>
              <w:t xml:space="preserve">  +  3H</w:t>
            </w:r>
            <w:r w:rsidRPr="00464790">
              <w:rPr>
                <w:rFonts w:ascii="Calibri" w:hAnsi="Calibri"/>
                <w:vertAlign w:val="subscript"/>
              </w:rPr>
              <w:t>2</w:t>
            </w:r>
            <w:r w:rsidRPr="00464790">
              <w:rPr>
                <w:rFonts w:ascii="Calibri" w:hAnsi="Calibri"/>
              </w:rPr>
              <w:t>O</w:t>
            </w:r>
            <w:r w:rsidR="00CE0411">
              <w:rPr>
                <w:rFonts w:ascii="Calibri" w:hAnsi="Calibri"/>
              </w:rPr>
              <w:t xml:space="preserve">  E0= 1,2V</w:t>
            </w:r>
          </w:p>
          <w:p w14:paraId="4ACE1796" w14:textId="190E7337" w:rsidR="00783AE9" w:rsidRPr="00464790" w:rsidRDefault="00783AE9" w:rsidP="00F759C6">
            <w:pPr>
              <w:tabs>
                <w:tab w:val="left" w:pos="560"/>
                <w:tab w:val="left" w:pos="1120"/>
              </w:tabs>
              <w:jc w:val="both"/>
              <w:rPr>
                <w:rFonts w:ascii="Calibri" w:hAnsi="Calibri"/>
              </w:rPr>
            </w:pPr>
            <w:r w:rsidRPr="00464790">
              <w:rPr>
                <w:rFonts w:ascii="Calibri" w:hAnsi="Calibri"/>
              </w:rPr>
              <w:t xml:space="preserve">Equation de la </w:t>
            </w:r>
            <w:proofErr w:type="spellStart"/>
            <w:r w:rsidRPr="00464790">
              <w:rPr>
                <w:rFonts w:ascii="Calibri" w:hAnsi="Calibri"/>
              </w:rPr>
              <w:t>reaction</w:t>
            </w:r>
            <w:proofErr w:type="spellEnd"/>
            <w:r w:rsidRPr="00464790">
              <w:rPr>
                <w:rFonts w:ascii="Calibri" w:hAnsi="Calibri"/>
              </w:rPr>
              <w:t>:</w:t>
            </w:r>
          </w:p>
          <w:p w14:paraId="2ED6101A" w14:textId="0CCAF517" w:rsidR="00783AE9" w:rsidRPr="000259DD" w:rsidRDefault="00783AE9" w:rsidP="00783AE9">
            <w:pPr>
              <w:tabs>
                <w:tab w:val="left" w:pos="560"/>
                <w:tab w:val="left" w:pos="1120"/>
              </w:tabs>
              <w:jc w:val="both"/>
              <w:rPr>
                <w:rFonts w:ascii="Calibri" w:hAnsi="Calibri"/>
                <w:lang w:val="en-US"/>
              </w:rPr>
            </w:pPr>
            <w:r w:rsidRPr="000259DD">
              <w:rPr>
                <w:rFonts w:ascii="Calibri" w:hAnsi="Calibri"/>
                <w:lang w:val="en-US"/>
              </w:rPr>
              <w:t>IO</w:t>
            </w:r>
            <w:r w:rsidRPr="000259DD">
              <w:rPr>
                <w:rFonts w:ascii="Calibri" w:hAnsi="Calibri"/>
                <w:vertAlign w:val="subscript"/>
                <w:lang w:val="en-US"/>
              </w:rPr>
              <w:t>3</w:t>
            </w:r>
            <w:r w:rsidRPr="000259DD">
              <w:rPr>
                <w:rFonts w:ascii="Calibri" w:hAnsi="Calibri"/>
                <w:vertAlign w:val="superscript"/>
                <w:lang w:val="en-US"/>
              </w:rPr>
              <w:t>-</w:t>
            </w:r>
            <w:r w:rsidRPr="000259DD">
              <w:rPr>
                <w:rFonts w:ascii="Calibri" w:hAnsi="Calibri"/>
                <w:vertAlign w:val="subscript"/>
                <w:lang w:val="en-US"/>
              </w:rPr>
              <w:t>(</w:t>
            </w:r>
            <w:proofErr w:type="spellStart"/>
            <w:r w:rsidRPr="000259DD">
              <w:rPr>
                <w:rFonts w:ascii="Calibri" w:hAnsi="Calibri"/>
                <w:vertAlign w:val="subscript"/>
                <w:lang w:val="en-US"/>
              </w:rPr>
              <w:t>aq</w:t>
            </w:r>
            <w:proofErr w:type="spellEnd"/>
            <w:r w:rsidRPr="000259DD">
              <w:rPr>
                <w:rFonts w:ascii="Calibri" w:hAnsi="Calibri"/>
                <w:vertAlign w:val="subscript"/>
                <w:lang w:val="en-US"/>
              </w:rPr>
              <w:t>)</w:t>
            </w:r>
            <w:r w:rsidRPr="000259DD">
              <w:rPr>
                <w:rFonts w:ascii="Calibri" w:hAnsi="Calibri"/>
                <w:lang w:val="en-US"/>
              </w:rPr>
              <w:t xml:space="preserve">  +  6H</w:t>
            </w:r>
            <w:r w:rsidRPr="000259DD">
              <w:rPr>
                <w:rFonts w:ascii="Calibri" w:hAnsi="Calibri"/>
                <w:vertAlign w:val="superscript"/>
                <w:lang w:val="en-US"/>
              </w:rPr>
              <w:t>+</w:t>
            </w:r>
            <w:r w:rsidRPr="000259DD">
              <w:rPr>
                <w:rFonts w:ascii="Calibri" w:hAnsi="Calibri"/>
                <w:vertAlign w:val="subscript"/>
                <w:lang w:val="en-US"/>
              </w:rPr>
              <w:t>(</w:t>
            </w:r>
            <w:proofErr w:type="spellStart"/>
            <w:r w:rsidRPr="000259DD">
              <w:rPr>
                <w:rFonts w:ascii="Calibri" w:hAnsi="Calibri"/>
                <w:vertAlign w:val="subscript"/>
                <w:lang w:val="en-US"/>
              </w:rPr>
              <w:t>aq</w:t>
            </w:r>
            <w:proofErr w:type="spellEnd"/>
            <w:r w:rsidRPr="000259DD">
              <w:rPr>
                <w:rFonts w:ascii="Calibri" w:hAnsi="Calibri"/>
                <w:vertAlign w:val="subscript"/>
                <w:lang w:val="en-US"/>
              </w:rPr>
              <w:t>)</w:t>
            </w:r>
            <w:r w:rsidRPr="000259DD">
              <w:rPr>
                <w:rFonts w:ascii="Calibri" w:hAnsi="Calibri"/>
                <w:lang w:val="en-US"/>
              </w:rPr>
              <w:t xml:space="preserve">  +  6S</w:t>
            </w:r>
            <w:r w:rsidRPr="000259DD">
              <w:rPr>
                <w:rFonts w:ascii="Calibri" w:hAnsi="Calibri"/>
                <w:vertAlign w:val="subscript"/>
                <w:lang w:val="en-US"/>
              </w:rPr>
              <w:t>2</w:t>
            </w:r>
            <w:r w:rsidRPr="000259DD">
              <w:rPr>
                <w:rFonts w:ascii="Calibri" w:hAnsi="Calibri"/>
                <w:lang w:val="en-US"/>
              </w:rPr>
              <w:t>O</w:t>
            </w:r>
            <w:r w:rsidRPr="000259DD">
              <w:rPr>
                <w:rFonts w:ascii="Calibri" w:hAnsi="Calibri"/>
                <w:vertAlign w:val="subscript"/>
                <w:lang w:val="en-US"/>
              </w:rPr>
              <w:t>3</w:t>
            </w:r>
            <w:r w:rsidRPr="000259DD">
              <w:rPr>
                <w:rFonts w:ascii="Calibri" w:hAnsi="Calibri"/>
                <w:vertAlign w:val="superscript"/>
                <w:lang w:val="en-US"/>
              </w:rPr>
              <w:t>2-</w:t>
            </w:r>
            <w:r w:rsidRPr="000259DD">
              <w:rPr>
                <w:rFonts w:ascii="Calibri" w:hAnsi="Calibri"/>
                <w:vertAlign w:val="subscript"/>
                <w:lang w:val="en-US"/>
              </w:rPr>
              <w:t>(</w:t>
            </w:r>
            <w:proofErr w:type="spellStart"/>
            <w:r w:rsidRPr="000259DD">
              <w:rPr>
                <w:rFonts w:ascii="Calibri" w:hAnsi="Calibri"/>
                <w:vertAlign w:val="subscript"/>
                <w:lang w:val="en-US"/>
              </w:rPr>
              <w:t>aq</w:t>
            </w:r>
            <w:proofErr w:type="spellEnd"/>
            <w:r w:rsidRPr="000259DD">
              <w:rPr>
                <w:rFonts w:ascii="Calibri" w:hAnsi="Calibri"/>
                <w:vertAlign w:val="subscript"/>
                <w:lang w:val="en-US"/>
              </w:rPr>
              <w:t>)</w:t>
            </w:r>
            <w:r w:rsidRPr="000259DD">
              <w:rPr>
                <w:rFonts w:ascii="Calibri" w:hAnsi="Calibri"/>
                <w:lang w:val="en-US"/>
              </w:rPr>
              <w:t xml:space="preserve">  =  I</w:t>
            </w:r>
            <w:r w:rsidRPr="000259DD">
              <w:rPr>
                <w:rFonts w:ascii="Calibri" w:hAnsi="Calibri"/>
                <w:vertAlign w:val="superscript"/>
                <w:lang w:val="en-US"/>
              </w:rPr>
              <w:t>-</w:t>
            </w:r>
            <w:r w:rsidRPr="000259DD">
              <w:rPr>
                <w:rFonts w:ascii="Calibri" w:hAnsi="Calibri"/>
                <w:vertAlign w:val="subscript"/>
                <w:lang w:val="en-US"/>
              </w:rPr>
              <w:t>(</w:t>
            </w:r>
            <w:proofErr w:type="spellStart"/>
            <w:r w:rsidRPr="000259DD">
              <w:rPr>
                <w:rFonts w:ascii="Calibri" w:hAnsi="Calibri"/>
                <w:vertAlign w:val="subscript"/>
                <w:lang w:val="en-US"/>
              </w:rPr>
              <w:t>aq</w:t>
            </w:r>
            <w:proofErr w:type="spellEnd"/>
            <w:r w:rsidRPr="000259DD">
              <w:rPr>
                <w:rFonts w:ascii="Calibri" w:hAnsi="Calibri"/>
                <w:vertAlign w:val="subscript"/>
                <w:lang w:val="en-US"/>
              </w:rPr>
              <w:t>)</w:t>
            </w:r>
            <w:r w:rsidRPr="000259DD">
              <w:rPr>
                <w:rFonts w:ascii="Calibri" w:hAnsi="Calibri"/>
                <w:lang w:val="en-US"/>
              </w:rPr>
              <w:t xml:space="preserve">  +  3H</w:t>
            </w:r>
            <w:r w:rsidRPr="000259DD">
              <w:rPr>
                <w:rFonts w:ascii="Calibri" w:hAnsi="Calibri"/>
                <w:vertAlign w:val="subscript"/>
                <w:lang w:val="en-US"/>
              </w:rPr>
              <w:t>2</w:t>
            </w:r>
            <w:r w:rsidRPr="000259DD">
              <w:rPr>
                <w:rFonts w:ascii="Calibri" w:hAnsi="Calibri"/>
                <w:lang w:val="en-US"/>
              </w:rPr>
              <w:t>O  +  3S</w:t>
            </w:r>
            <w:r w:rsidRPr="000259DD">
              <w:rPr>
                <w:rFonts w:ascii="Calibri" w:hAnsi="Calibri"/>
                <w:vertAlign w:val="subscript"/>
                <w:lang w:val="en-US"/>
              </w:rPr>
              <w:t>4</w:t>
            </w:r>
            <w:r w:rsidRPr="000259DD">
              <w:rPr>
                <w:rFonts w:ascii="Calibri" w:hAnsi="Calibri"/>
                <w:lang w:val="en-US"/>
              </w:rPr>
              <w:t>O</w:t>
            </w:r>
            <w:r w:rsidRPr="000259DD">
              <w:rPr>
                <w:rFonts w:ascii="Calibri" w:hAnsi="Calibri"/>
                <w:vertAlign w:val="subscript"/>
                <w:lang w:val="en-US"/>
              </w:rPr>
              <w:t>6</w:t>
            </w:r>
            <w:r w:rsidRPr="000259DD">
              <w:rPr>
                <w:rFonts w:ascii="Calibri" w:hAnsi="Calibri"/>
                <w:vertAlign w:val="superscript"/>
                <w:lang w:val="en-US"/>
              </w:rPr>
              <w:t>2-</w:t>
            </w:r>
            <w:r w:rsidRPr="000259DD">
              <w:rPr>
                <w:rFonts w:ascii="Calibri" w:hAnsi="Calibri"/>
                <w:vertAlign w:val="subscript"/>
                <w:lang w:val="en-US"/>
              </w:rPr>
              <w:t>(</w:t>
            </w:r>
            <w:proofErr w:type="spellStart"/>
            <w:r w:rsidRPr="000259DD">
              <w:rPr>
                <w:rFonts w:ascii="Calibri" w:hAnsi="Calibri"/>
                <w:vertAlign w:val="subscript"/>
                <w:lang w:val="en-US"/>
              </w:rPr>
              <w:t>aq</w:t>
            </w:r>
            <w:proofErr w:type="spellEnd"/>
            <w:r w:rsidRPr="000259DD">
              <w:rPr>
                <w:rFonts w:ascii="Calibri" w:hAnsi="Calibri"/>
                <w:vertAlign w:val="subscript"/>
                <w:lang w:val="en-US"/>
              </w:rPr>
              <w:t>)</w:t>
            </w:r>
          </w:p>
          <w:p w14:paraId="5A66CA71" w14:textId="77777777" w:rsidR="00783AE9" w:rsidRPr="000259DD" w:rsidRDefault="00783AE9" w:rsidP="00F759C6">
            <w:pPr>
              <w:tabs>
                <w:tab w:val="left" w:pos="560"/>
                <w:tab w:val="left" w:pos="1120"/>
              </w:tabs>
              <w:jc w:val="both"/>
              <w:rPr>
                <w:rFonts w:ascii="Calibri" w:hAnsi="Calibri"/>
                <w:lang w:val="en-US"/>
              </w:rPr>
            </w:pPr>
          </w:p>
          <w:p w14:paraId="314B4881" w14:textId="4321E957" w:rsidR="00464790" w:rsidRDefault="00464790" w:rsidP="00464790">
            <w:pPr>
              <w:pStyle w:val="ListParagraph"/>
              <w:numPr>
                <w:ilvl w:val="0"/>
                <w:numId w:val="1"/>
              </w:numPr>
              <w:tabs>
                <w:tab w:val="left" w:pos="560"/>
                <w:tab w:val="left" w:pos="1120"/>
              </w:tabs>
              <w:jc w:val="both"/>
              <w:rPr>
                <w:rFonts w:ascii="Calibri" w:hAnsi="Calibri"/>
              </w:rPr>
            </w:pPr>
            <w:r w:rsidRPr="00464790">
              <w:rPr>
                <w:rFonts w:ascii="Calibri" w:hAnsi="Calibri"/>
              </w:rPr>
              <w:t xml:space="preserve">On constate que </w:t>
            </w:r>
            <w:r>
              <w:rPr>
                <w:rFonts w:ascii="Calibri" w:hAnsi="Calibri"/>
              </w:rPr>
              <w:t>la demi-équation du IO</w:t>
            </w:r>
            <w:r w:rsidRPr="00464790">
              <w:rPr>
                <w:rFonts w:ascii="Calibri" w:hAnsi="Calibri"/>
                <w:vertAlign w:val="subscript"/>
              </w:rPr>
              <w:t>3</w:t>
            </w:r>
            <w:r w:rsidRPr="00464790">
              <w:rPr>
                <w:rFonts w:ascii="Calibri" w:hAnsi="Calibri"/>
                <w:vertAlign w:val="superscript"/>
              </w:rPr>
              <w:t>-</w:t>
            </w:r>
            <w:r>
              <w:rPr>
                <w:rFonts w:ascii="Calibri" w:hAnsi="Calibri"/>
              </w:rPr>
              <w:t>/I</w:t>
            </w:r>
            <w:r w:rsidRPr="00464790">
              <w:rPr>
                <w:rFonts w:ascii="Calibri" w:hAnsi="Calibri"/>
                <w:vertAlign w:val="superscript"/>
              </w:rPr>
              <w:t>-</w:t>
            </w:r>
            <w:r>
              <w:rPr>
                <w:rFonts w:ascii="Calibri" w:hAnsi="Calibri"/>
              </w:rPr>
              <w:t xml:space="preserve"> </w:t>
            </w:r>
            <w:r w:rsidR="00E833AF">
              <w:rPr>
                <w:rFonts w:ascii="Calibri" w:hAnsi="Calibri"/>
              </w:rPr>
              <w:t>consomme des ions H+ et donc la réaction vas rendre le milieu plus basique.</w:t>
            </w:r>
          </w:p>
          <w:p w14:paraId="54020BA1" w14:textId="6211F45D" w:rsidR="000F7892" w:rsidRPr="001F1FD5" w:rsidRDefault="000F7892" w:rsidP="00464790">
            <w:pPr>
              <w:pStyle w:val="ListParagraph"/>
              <w:numPr>
                <w:ilvl w:val="0"/>
                <w:numId w:val="1"/>
              </w:numPr>
              <w:tabs>
                <w:tab w:val="left" w:pos="560"/>
                <w:tab w:val="left" w:pos="1120"/>
              </w:tabs>
              <w:jc w:val="both"/>
              <w:rPr>
                <w:rFonts w:ascii="Calibri" w:hAnsi="Calibri"/>
              </w:rPr>
            </w:pPr>
            <w:r>
              <w:rPr>
                <w:rFonts w:ascii="Calibri" w:hAnsi="Calibri"/>
              </w:rPr>
              <w:t>Dans l’équation de Nernst, on trouve :</w:t>
            </w:r>
          </w:p>
          <w:p w14:paraId="596621E7" w14:textId="21AC050A" w:rsidR="001F1FD5" w:rsidRPr="001F1FD5" w:rsidRDefault="001F1FD5" w:rsidP="001F1FD5">
            <w:pPr>
              <w:pStyle w:val="ListParagraph"/>
              <w:tabs>
                <w:tab w:val="left" w:pos="560"/>
                <w:tab w:val="left" w:pos="1120"/>
              </w:tabs>
              <w:jc w:val="both"/>
              <w:rPr>
                <w:rFonts w:ascii="Calibri" w:hAnsi="Calibri"/>
                <w:iCs/>
              </w:rPr>
            </w:pPr>
            <m:oMathPara>
              <m:oMath>
                <m:r>
                  <w:rPr>
                    <w:rFonts w:ascii="Cambria Math" w:hAnsi="Cambria Math"/>
                  </w:rPr>
                  <m:t>E0</m:t>
                </m:r>
                <m:r>
                  <w:rPr>
                    <w:rFonts w:ascii="Cambria Math" w:hAnsi="Cambria Math"/>
                    <w:vertAlign w:val="subscript"/>
                  </w:rPr>
                  <m:t>I</m:t>
                </m:r>
                <m:r>
                  <w:rPr>
                    <w:rFonts w:ascii="Cambria Math" w:hAnsi="Cambria Math"/>
                  </w:rPr>
                  <m:t>-E0</m:t>
                </m:r>
                <m:r>
                  <w:rPr>
                    <w:rFonts w:ascii="Cambria Math" w:hAnsi="Cambria Math"/>
                    <w:vertAlign w:val="subscript"/>
                  </w:rPr>
                  <m:t>Th</m:t>
                </m:r>
                <m:r>
                  <w:rPr>
                    <w:rFonts w:ascii="Cambria Math" w:hAnsi="Cambria Math"/>
                  </w:rPr>
                  <m:t>=</m:t>
                </m:r>
                <m:f>
                  <m:fPr>
                    <m:ctrlPr>
                      <w:rPr>
                        <w:rFonts w:ascii="Cambria Math" w:hAnsi="Cambria Math"/>
                        <w:i/>
                        <w:iCs/>
                      </w:rPr>
                    </m:ctrlPr>
                  </m:fPr>
                  <m:num>
                    <m:r>
                      <w:rPr>
                        <w:rFonts w:ascii="Cambria Math" w:hAnsi="Cambria Math"/>
                      </w:rPr>
                      <m:t>0,06</m:t>
                    </m:r>
                  </m:num>
                  <m:den>
                    <m:r>
                      <w:rPr>
                        <w:rFonts w:ascii="Cambria Math" w:hAnsi="Cambria Math"/>
                      </w:rPr>
                      <m:t>6</m:t>
                    </m:r>
                  </m:den>
                </m:f>
                <m:r>
                  <m:rPr>
                    <m:sty m:val="p"/>
                  </m:rPr>
                  <w:rPr>
                    <w:rFonts w:ascii="Cambria Math" w:hAnsi="Cambria Math"/>
                  </w:rPr>
                  <m:t>log</m:t>
                </m:r>
                <m:d>
                  <m:dPr>
                    <m:ctrlPr>
                      <w:rPr>
                        <w:rFonts w:ascii="Cambria Math" w:hAnsi="Cambria Math"/>
                        <w:i/>
                        <w:iCs/>
                      </w:rPr>
                    </m:ctrlPr>
                  </m:dPr>
                  <m:e>
                    <m:f>
                      <m:fPr>
                        <m:ctrlPr>
                          <w:rPr>
                            <w:rFonts w:ascii="Cambria Math" w:hAnsi="Cambria Math"/>
                            <w:i/>
                            <w:iCs/>
                          </w:rPr>
                        </m:ctrlPr>
                      </m:fPr>
                      <m:num>
                        <m:d>
                          <m:dPr>
                            <m:begChr m:val="["/>
                            <m:endChr m:val="]"/>
                            <m:ctrlPr>
                              <w:rPr>
                                <w:rFonts w:ascii="Cambria Math" w:hAnsi="Cambria Math"/>
                                <w:i/>
                                <w:iCs/>
                              </w:rPr>
                            </m:ctrlPr>
                          </m:dPr>
                          <m:e>
                            <m:r>
                              <w:rPr>
                                <w:rFonts w:ascii="Cambria Math" w:hAnsi="Cambria Math"/>
                              </w:rPr>
                              <m:t>I-</m:t>
                            </m:r>
                          </m:e>
                        </m:d>
                        <m:r>
                          <w:rPr>
                            <w:rFonts w:ascii="Cambria Math" w:hAnsi="Cambria Math"/>
                          </w:rPr>
                          <m:t>eq*</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S4O62-</m:t>
                                </m:r>
                              </m:e>
                            </m:d>
                          </m:e>
                          <m:sup>
                            <m:r>
                              <w:rPr>
                                <w:rFonts w:ascii="Cambria Math" w:hAnsi="Cambria Math"/>
                              </w:rPr>
                              <m:t>3</m:t>
                            </m:r>
                          </m:sup>
                        </m:sSup>
                        <m:r>
                          <w:rPr>
                            <w:rFonts w:ascii="Cambria Math" w:hAnsi="Cambria Math"/>
                          </w:rPr>
                          <m:t>eq</m:t>
                        </m:r>
                      </m:num>
                      <m:den>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IO</m:t>
                                </m:r>
                              </m:e>
                              <m:sub>
                                <m:r>
                                  <w:rPr>
                                    <w:rFonts w:ascii="Cambria Math" w:hAnsi="Cambria Math"/>
                                  </w:rPr>
                                  <m:t>3</m:t>
                                </m:r>
                              </m:sub>
                              <m:sup>
                                <m:r>
                                  <w:rPr>
                                    <w:rFonts w:ascii="Cambria Math" w:hAnsi="Cambria Math"/>
                                  </w:rPr>
                                  <m:t>-</m:t>
                                </m:r>
                              </m:sup>
                            </m:sSubSup>
                          </m:e>
                        </m:d>
                        <m:r>
                          <w:rPr>
                            <w:rFonts w:ascii="Cambria Math" w:hAnsi="Cambria Math"/>
                          </w:rPr>
                          <m:t>eq*</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2</m:t>
                                    </m:r>
                                  </m:sub>
                                </m:sSub>
                                <m:sSubSup>
                                  <m:sSubSupPr>
                                    <m:ctrlPr>
                                      <w:rPr>
                                        <w:rFonts w:ascii="Cambria Math" w:hAnsi="Cambria Math"/>
                                        <w:i/>
                                        <w:iCs/>
                                      </w:rPr>
                                    </m:ctrlPr>
                                  </m:sSubSupPr>
                                  <m:e>
                                    <m:r>
                                      <w:rPr>
                                        <w:rFonts w:ascii="Cambria Math" w:hAnsi="Cambria Math"/>
                                      </w:rPr>
                                      <m:t>O</m:t>
                                    </m:r>
                                  </m:e>
                                  <m:sub>
                                    <m:r>
                                      <w:rPr>
                                        <w:rFonts w:ascii="Cambria Math" w:hAnsi="Cambria Math"/>
                                      </w:rPr>
                                      <m:t>3</m:t>
                                    </m:r>
                                  </m:sub>
                                  <m:sup>
                                    <m:r>
                                      <w:rPr>
                                        <w:rFonts w:ascii="Cambria Math" w:hAnsi="Cambria Math"/>
                                      </w:rPr>
                                      <m:t>2-</m:t>
                                    </m:r>
                                  </m:sup>
                                </m:sSubSup>
                              </m:e>
                            </m:d>
                          </m:e>
                          <m:sup>
                            <m:r>
                              <w:rPr>
                                <w:rFonts w:ascii="Cambria Math" w:hAnsi="Cambria Math"/>
                              </w:rPr>
                              <m:t>6</m:t>
                            </m:r>
                          </m:sup>
                        </m:sSup>
                        <m:r>
                          <w:rPr>
                            <w:rFonts w:ascii="Cambria Math" w:hAnsi="Cambria Math"/>
                          </w:rPr>
                          <m:t>eq*</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H+</m:t>
                                </m:r>
                              </m:e>
                            </m:d>
                          </m:e>
                          <m:sup>
                            <m:r>
                              <w:rPr>
                                <w:rFonts w:ascii="Cambria Math" w:hAnsi="Cambria Math"/>
                              </w:rPr>
                              <m:t>6</m:t>
                            </m:r>
                          </m:sup>
                        </m:sSup>
                        <m:r>
                          <w:rPr>
                            <w:rFonts w:ascii="Cambria Math" w:hAnsi="Cambria Math"/>
                          </w:rPr>
                          <m:t>eq</m:t>
                        </m:r>
                      </m:den>
                    </m:f>
                  </m:e>
                </m:d>
              </m:oMath>
            </m:oMathPara>
          </w:p>
          <w:p w14:paraId="5F4A1CD5" w14:textId="4B6DFDE4" w:rsidR="001F1FD5" w:rsidRPr="00464790" w:rsidRDefault="001F1FD5" w:rsidP="001F1FD5">
            <w:pPr>
              <w:pStyle w:val="ListParagraph"/>
              <w:tabs>
                <w:tab w:val="left" w:pos="560"/>
                <w:tab w:val="left" w:pos="1120"/>
              </w:tabs>
              <w:jc w:val="both"/>
              <w:rPr>
                <w:rFonts w:ascii="Calibri" w:hAnsi="Calibri"/>
              </w:rPr>
            </w:pPr>
            <w:r>
              <w:rPr>
                <w:rFonts w:ascii="Calibri" w:hAnsi="Calibri"/>
                <w:iCs/>
              </w:rPr>
              <w:t xml:space="preserve">Et </w:t>
            </w:r>
            <m:oMath>
              <m:r>
                <w:rPr>
                  <w:rFonts w:ascii="Cambria Math" w:hAnsi="Cambria Math"/>
                </w:rPr>
                <m:t>∆E0-0.06*pH=</m:t>
              </m:r>
              <m:f>
                <m:fPr>
                  <m:ctrlPr>
                    <w:rPr>
                      <w:rFonts w:ascii="Cambria Math" w:hAnsi="Cambria Math"/>
                      <w:i/>
                      <w:iCs/>
                    </w:rPr>
                  </m:ctrlPr>
                </m:fPr>
                <m:num>
                  <m:r>
                    <w:rPr>
                      <w:rFonts w:ascii="Cambria Math" w:hAnsi="Cambria Math"/>
                    </w:rPr>
                    <m:t>0,06</m:t>
                  </m:r>
                </m:num>
                <m:den>
                  <m:r>
                    <w:rPr>
                      <w:rFonts w:ascii="Cambria Math" w:hAnsi="Cambria Math"/>
                    </w:rPr>
                    <m:t>6</m:t>
                  </m:r>
                </m:den>
              </m:f>
              <m:r>
                <m:rPr>
                  <m:sty m:val="p"/>
                </m:rPr>
                <w:rPr>
                  <w:rFonts w:ascii="Cambria Math" w:hAnsi="Cambria Math"/>
                </w:rPr>
                <m:t>log</m:t>
              </m:r>
              <m:d>
                <m:dPr>
                  <m:ctrlPr>
                    <w:rPr>
                      <w:rFonts w:ascii="Cambria Math" w:hAnsi="Cambria Math"/>
                      <w:i/>
                      <w:iCs/>
                    </w:rPr>
                  </m:ctrlPr>
                </m:dPr>
                <m:e>
                  <m:f>
                    <m:fPr>
                      <m:ctrlPr>
                        <w:rPr>
                          <w:rFonts w:ascii="Cambria Math" w:hAnsi="Cambria Math"/>
                          <w:i/>
                          <w:iCs/>
                        </w:rPr>
                      </m:ctrlPr>
                    </m:fPr>
                    <m:num>
                      <m:d>
                        <m:dPr>
                          <m:begChr m:val="["/>
                          <m:endChr m:val="]"/>
                          <m:ctrlPr>
                            <w:rPr>
                              <w:rFonts w:ascii="Cambria Math" w:hAnsi="Cambria Math"/>
                              <w:i/>
                              <w:iCs/>
                            </w:rPr>
                          </m:ctrlPr>
                        </m:dPr>
                        <m:e>
                          <m:r>
                            <w:rPr>
                              <w:rFonts w:ascii="Cambria Math" w:hAnsi="Cambria Math"/>
                            </w:rPr>
                            <m:t>I-</m:t>
                          </m:r>
                        </m:e>
                      </m:d>
                      <m:r>
                        <w:rPr>
                          <w:rFonts w:ascii="Cambria Math" w:hAnsi="Cambria Math"/>
                        </w:rPr>
                        <m:t>eq*</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S4O62-</m:t>
                              </m:r>
                            </m:e>
                          </m:d>
                        </m:e>
                        <m:sup>
                          <m:r>
                            <w:rPr>
                              <w:rFonts w:ascii="Cambria Math" w:hAnsi="Cambria Math"/>
                            </w:rPr>
                            <m:t>3</m:t>
                          </m:r>
                        </m:sup>
                      </m:sSup>
                      <m:r>
                        <w:rPr>
                          <w:rFonts w:ascii="Cambria Math" w:hAnsi="Cambria Math"/>
                        </w:rPr>
                        <m:t>eq</m:t>
                      </m:r>
                    </m:num>
                    <m:den>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IO</m:t>
                              </m:r>
                            </m:e>
                            <m:sub>
                              <m:r>
                                <w:rPr>
                                  <w:rFonts w:ascii="Cambria Math" w:hAnsi="Cambria Math"/>
                                </w:rPr>
                                <m:t>3</m:t>
                              </m:r>
                            </m:sub>
                            <m:sup>
                              <m:r>
                                <w:rPr>
                                  <w:rFonts w:ascii="Cambria Math" w:hAnsi="Cambria Math"/>
                                </w:rPr>
                                <m:t>-</m:t>
                              </m:r>
                            </m:sup>
                          </m:sSubSup>
                        </m:e>
                      </m:d>
                      <m:r>
                        <w:rPr>
                          <w:rFonts w:ascii="Cambria Math" w:hAnsi="Cambria Math"/>
                        </w:rPr>
                        <m:t>eq*</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2</m:t>
                                  </m:r>
                                </m:sub>
                              </m:sSub>
                              <m:sSubSup>
                                <m:sSubSupPr>
                                  <m:ctrlPr>
                                    <w:rPr>
                                      <w:rFonts w:ascii="Cambria Math" w:hAnsi="Cambria Math"/>
                                      <w:i/>
                                      <w:iCs/>
                                    </w:rPr>
                                  </m:ctrlPr>
                                </m:sSubSupPr>
                                <m:e>
                                  <m:r>
                                    <w:rPr>
                                      <w:rFonts w:ascii="Cambria Math" w:hAnsi="Cambria Math"/>
                                    </w:rPr>
                                    <m:t>O</m:t>
                                  </m:r>
                                </m:e>
                                <m:sub>
                                  <m:r>
                                    <w:rPr>
                                      <w:rFonts w:ascii="Cambria Math" w:hAnsi="Cambria Math"/>
                                    </w:rPr>
                                    <m:t>3</m:t>
                                  </m:r>
                                </m:sub>
                                <m:sup>
                                  <m:r>
                                    <w:rPr>
                                      <w:rFonts w:ascii="Cambria Math" w:hAnsi="Cambria Math"/>
                                    </w:rPr>
                                    <m:t>2-</m:t>
                                  </m:r>
                                </m:sup>
                              </m:sSubSup>
                            </m:e>
                          </m:d>
                        </m:e>
                        <m:sup>
                          <m:r>
                            <w:rPr>
                              <w:rFonts w:ascii="Cambria Math" w:hAnsi="Cambria Math"/>
                            </w:rPr>
                            <m:t>6</m:t>
                          </m:r>
                        </m:sup>
                      </m:sSup>
                      <m:r>
                        <w:rPr>
                          <w:rFonts w:ascii="Cambria Math" w:hAnsi="Cambria Math"/>
                        </w:rPr>
                        <m:t>eq</m:t>
                      </m:r>
                    </m:den>
                  </m:f>
                </m:e>
              </m:d>
            </m:oMath>
          </w:p>
          <w:p w14:paraId="5F6BA7FD" w14:textId="77777777" w:rsidR="00783AE9" w:rsidRDefault="00783AE9" w:rsidP="00F759C6">
            <w:pPr>
              <w:tabs>
                <w:tab w:val="left" w:pos="560"/>
                <w:tab w:val="left" w:pos="1120"/>
              </w:tabs>
              <w:jc w:val="both"/>
              <w:rPr>
                <w:rFonts w:ascii="Calibri" w:hAnsi="Calibri"/>
              </w:rPr>
            </w:pPr>
          </w:p>
          <w:p w14:paraId="597E8D48" w14:textId="2D121ECD" w:rsidR="008173C3" w:rsidRDefault="008173C3" w:rsidP="00F759C6">
            <w:pPr>
              <w:tabs>
                <w:tab w:val="left" w:pos="560"/>
                <w:tab w:val="left" w:pos="1120"/>
              </w:tabs>
              <w:jc w:val="both"/>
              <w:rPr>
                <w:rFonts w:ascii="Calibri" w:hAnsi="Calibri"/>
              </w:rPr>
            </w:pPr>
            <w:r>
              <w:rPr>
                <w:rFonts w:ascii="Calibri" w:hAnsi="Calibri"/>
              </w:rPr>
              <w:t>On constate alors que la réaction</w:t>
            </w:r>
            <w:r w:rsidRPr="008173C3">
              <w:rPr>
                <w:rFonts w:ascii="Calibri" w:hAnsi="Calibri"/>
              </w:rPr>
              <w:t xml:space="preserve"> va modifier le pH de la solution.</w:t>
            </w:r>
          </w:p>
          <w:p w14:paraId="23C7E8EF" w14:textId="55E4A96B" w:rsidR="005B3353" w:rsidRDefault="005B3353" w:rsidP="00F759C6">
            <w:pPr>
              <w:tabs>
                <w:tab w:val="left" w:pos="560"/>
                <w:tab w:val="left" w:pos="1120"/>
              </w:tabs>
              <w:jc w:val="both"/>
              <w:rPr>
                <w:rFonts w:ascii="Calibri" w:hAnsi="Calibri"/>
              </w:rPr>
            </w:pPr>
            <w:r>
              <w:rPr>
                <w:rFonts w:ascii="Calibri" w:hAnsi="Calibri"/>
              </w:rPr>
              <w:t xml:space="preserve">D’où la nécessité des diagrammes de </w:t>
            </w:r>
            <w:proofErr w:type="spellStart"/>
            <w:r>
              <w:rPr>
                <w:rFonts w:ascii="Calibri" w:hAnsi="Calibri"/>
              </w:rPr>
              <w:t>Pourbaix</w:t>
            </w:r>
            <w:proofErr w:type="spellEnd"/>
            <w:r>
              <w:rPr>
                <w:rFonts w:ascii="Calibri" w:hAnsi="Calibri"/>
              </w:rPr>
              <w:t xml:space="preserve"> (Marcel </w:t>
            </w:r>
            <w:proofErr w:type="spellStart"/>
            <w:r>
              <w:rPr>
                <w:rFonts w:ascii="Calibri" w:hAnsi="Calibri"/>
              </w:rPr>
              <w:t>Pourbaix</w:t>
            </w:r>
            <w:proofErr w:type="spellEnd"/>
            <w:r>
              <w:rPr>
                <w:rFonts w:ascii="Calibri" w:hAnsi="Calibri"/>
              </w:rPr>
              <w:t xml:space="preserve"> 1904-1998, Belge)</w:t>
            </w:r>
          </w:p>
          <w:p w14:paraId="212060FB" w14:textId="72354CAE" w:rsidR="00BA233D" w:rsidRDefault="00BA233D" w:rsidP="00F759C6">
            <w:pPr>
              <w:tabs>
                <w:tab w:val="left" w:pos="560"/>
                <w:tab w:val="left" w:pos="1120"/>
              </w:tabs>
              <w:jc w:val="both"/>
              <w:rPr>
                <w:rFonts w:ascii="Calibri" w:hAnsi="Calibri"/>
              </w:rPr>
            </w:pPr>
            <w:r>
              <w:rPr>
                <w:rFonts w:ascii="Calibri" w:hAnsi="Calibri"/>
              </w:rPr>
              <w:t>Placer les axes au tableau pour montrer le diagramme.</w:t>
            </w:r>
          </w:p>
          <w:p w14:paraId="5636810D" w14:textId="77777777" w:rsidR="00A02A10" w:rsidRPr="008173C3" w:rsidRDefault="00A02A10" w:rsidP="00F759C6">
            <w:pPr>
              <w:tabs>
                <w:tab w:val="left" w:pos="560"/>
                <w:tab w:val="left" w:pos="1120"/>
              </w:tabs>
              <w:jc w:val="both"/>
              <w:rPr>
                <w:rFonts w:ascii="Calibri" w:hAnsi="Calibri"/>
              </w:rPr>
            </w:pPr>
          </w:p>
          <w:p w14:paraId="4F5F4551" w14:textId="1B567B3F" w:rsidR="008C765D" w:rsidRDefault="008C765D" w:rsidP="00F759C6">
            <w:pPr>
              <w:tabs>
                <w:tab w:val="left" w:pos="560"/>
                <w:tab w:val="left" w:pos="1120"/>
              </w:tabs>
              <w:jc w:val="both"/>
              <w:rPr>
                <w:rFonts w:ascii="Calibri" w:hAnsi="Calibri"/>
              </w:rPr>
            </w:pPr>
            <w:r w:rsidRPr="00464790">
              <w:rPr>
                <w:rFonts w:ascii="Calibri" w:hAnsi="Calibri"/>
              </w:rPr>
              <w:t>I.2 Le diagramme de l’eau</w:t>
            </w:r>
          </w:p>
          <w:p w14:paraId="0401B960" w14:textId="77777777" w:rsidR="00A02A10" w:rsidRDefault="00A02A10" w:rsidP="00F759C6">
            <w:pPr>
              <w:tabs>
                <w:tab w:val="left" w:pos="560"/>
                <w:tab w:val="left" w:pos="1120"/>
              </w:tabs>
              <w:jc w:val="both"/>
              <w:rPr>
                <w:rFonts w:ascii="Calibri" w:hAnsi="Calibri"/>
              </w:rPr>
            </w:pPr>
          </w:p>
          <w:p w14:paraId="791DC873" w14:textId="3EEB86A7" w:rsidR="000259DD" w:rsidRDefault="000259DD" w:rsidP="000259DD">
            <w:pPr>
              <w:tabs>
                <w:tab w:val="left" w:pos="560"/>
                <w:tab w:val="left" w:pos="1120"/>
              </w:tabs>
              <w:jc w:val="both"/>
              <w:rPr>
                <w:rFonts w:ascii="Calibri" w:hAnsi="Calibri"/>
              </w:rPr>
            </w:pPr>
            <w:r>
              <w:rPr>
                <w:rFonts w:ascii="Calibri" w:hAnsi="Calibri"/>
              </w:rPr>
              <w:t>- On se place à T constante et on fait un choix pour E0 (on choisit Ph=0)</w:t>
            </w:r>
          </w:p>
          <w:p w14:paraId="51315B29" w14:textId="5A467A52" w:rsidR="00A02A10" w:rsidRDefault="00A02A10" w:rsidP="000259DD">
            <w:pPr>
              <w:tabs>
                <w:tab w:val="left" w:pos="560"/>
                <w:tab w:val="left" w:pos="1120"/>
              </w:tabs>
              <w:jc w:val="both"/>
              <w:rPr>
                <w:rFonts w:ascii="Calibri" w:hAnsi="Calibri"/>
              </w:rPr>
            </w:pPr>
            <w:r>
              <w:rPr>
                <w:rFonts w:ascii="Calibri" w:hAnsi="Calibri"/>
              </w:rPr>
              <w:t>- Ecrire les deux couples redox de l’eau</w:t>
            </w:r>
          </w:p>
          <w:p w14:paraId="1E55EAC0" w14:textId="0119CF68" w:rsidR="008C765D" w:rsidRDefault="008C765D" w:rsidP="00F759C6">
            <w:pPr>
              <w:tabs>
                <w:tab w:val="left" w:pos="560"/>
                <w:tab w:val="left" w:pos="1120"/>
              </w:tabs>
              <w:jc w:val="both"/>
              <w:rPr>
                <w:rFonts w:ascii="Calibri" w:hAnsi="Calibri"/>
              </w:rPr>
            </w:pPr>
            <w:r w:rsidRPr="00464790">
              <w:rPr>
                <w:rFonts w:ascii="Calibri" w:hAnsi="Calibri"/>
              </w:rPr>
              <w:t>- Dessiner le diagramme de l’eau au tableau et</w:t>
            </w:r>
            <w:r w:rsidR="004F4972">
              <w:rPr>
                <w:rFonts w:ascii="Calibri" w:hAnsi="Calibri"/>
              </w:rPr>
              <w:t xml:space="preserve"> expliquer brièvement (30sec), la </w:t>
            </w:r>
            <w:r w:rsidR="00A02A10">
              <w:rPr>
                <w:rFonts w:ascii="Calibri" w:hAnsi="Calibri"/>
              </w:rPr>
              <w:t>construction</w:t>
            </w:r>
            <w:r w:rsidR="004F4972">
              <w:rPr>
                <w:rFonts w:ascii="Calibri" w:hAnsi="Calibri"/>
              </w:rPr>
              <w:t xml:space="preserve"> est exclue de cette leçon pourra être vu dans des exercices. Cependant :</w:t>
            </w:r>
          </w:p>
          <w:p w14:paraId="48F05D2D" w14:textId="77777777" w:rsidR="009A12CC" w:rsidRDefault="004F4972" w:rsidP="00F759C6">
            <w:pPr>
              <w:tabs>
                <w:tab w:val="left" w:pos="560"/>
                <w:tab w:val="left" w:pos="1120"/>
              </w:tabs>
              <w:jc w:val="both"/>
              <w:rPr>
                <w:rFonts w:ascii="Calibri" w:hAnsi="Calibri"/>
              </w:rPr>
            </w:pPr>
            <w:r>
              <w:rPr>
                <w:rFonts w:ascii="Calibri" w:hAnsi="Calibri"/>
              </w:rPr>
              <w:t xml:space="preserve">- conventions de tracé : </w:t>
            </w:r>
          </w:p>
          <w:p w14:paraId="4EA0ADD3" w14:textId="52664DBC" w:rsidR="004F4972" w:rsidRPr="00464790" w:rsidRDefault="009A12CC" w:rsidP="00F759C6">
            <w:pPr>
              <w:tabs>
                <w:tab w:val="left" w:pos="560"/>
                <w:tab w:val="left" w:pos="1120"/>
              </w:tabs>
              <w:jc w:val="both"/>
              <w:rPr>
                <w:rFonts w:ascii="Calibri" w:hAnsi="Calibri"/>
              </w:rPr>
            </w:pPr>
            <w:r>
              <w:rPr>
                <w:rFonts w:ascii="Calibri" w:hAnsi="Calibri"/>
              </w:rPr>
              <w:t xml:space="preserve">-- </w:t>
            </w:r>
            <w:r w:rsidR="004F4972">
              <w:rPr>
                <w:rFonts w:ascii="Calibri" w:hAnsi="Calibri"/>
              </w:rPr>
              <w:t xml:space="preserve">on considère </w:t>
            </w:r>
            <w:r w:rsidR="00906FE8">
              <w:rPr>
                <w:rFonts w:ascii="Calibri" w:hAnsi="Calibri"/>
              </w:rPr>
              <w:t>qu’à</w:t>
            </w:r>
            <w:r w:rsidR="004F4972">
              <w:rPr>
                <w:rFonts w:ascii="Calibri" w:hAnsi="Calibri"/>
              </w:rPr>
              <w:t xml:space="preserve"> la frontière on a toutes les espèces en solution à même concentration (10-2 mol par ex.)</w:t>
            </w:r>
            <w:r w:rsidR="00906FE8">
              <w:rPr>
                <w:rFonts w:ascii="Calibri" w:hAnsi="Calibri"/>
              </w:rPr>
              <w:t xml:space="preserve">. Espèces </w:t>
            </w:r>
            <w:r w:rsidR="00CE304C">
              <w:rPr>
                <w:rFonts w:ascii="Calibri" w:hAnsi="Calibri"/>
              </w:rPr>
              <w:t>gazeuses</w:t>
            </w:r>
            <w:r w:rsidR="00906FE8">
              <w:rPr>
                <w:rFonts w:ascii="Calibri" w:hAnsi="Calibri"/>
              </w:rPr>
              <w:t xml:space="preserve"> – on fixe la pression de travail et on considère que la pression partielle est supérieur si on est dans la ‘’zone de prédominance’’.</w:t>
            </w:r>
          </w:p>
          <w:p w14:paraId="006F94AD" w14:textId="1BBDAD74" w:rsidR="008C765D" w:rsidRDefault="008C765D" w:rsidP="00F759C6">
            <w:pPr>
              <w:tabs>
                <w:tab w:val="left" w:pos="560"/>
                <w:tab w:val="left" w:pos="1120"/>
              </w:tabs>
              <w:jc w:val="both"/>
              <w:rPr>
                <w:rFonts w:ascii="Calibri" w:hAnsi="Calibri"/>
              </w:rPr>
            </w:pPr>
            <w:r w:rsidRPr="00464790">
              <w:rPr>
                <w:rFonts w:ascii="Calibri" w:hAnsi="Calibri"/>
              </w:rPr>
              <w:t>- Expliquer que deux zones disjointes réagissent (l’intérêt du diagramme)</w:t>
            </w:r>
            <w:r w:rsidR="00CD4FBC">
              <w:rPr>
                <w:rFonts w:ascii="Calibri" w:hAnsi="Calibri"/>
              </w:rPr>
              <w:t>, en elles sont instables ensemble car différence de valeur des E0 des couples redox associées</w:t>
            </w:r>
            <w:r w:rsidR="000457DE">
              <w:rPr>
                <w:rFonts w:ascii="Calibri" w:hAnsi="Calibri"/>
              </w:rPr>
              <w:t>.</w:t>
            </w:r>
          </w:p>
          <w:p w14:paraId="386EFD70" w14:textId="5A1E76E9" w:rsidR="00964BC7" w:rsidRDefault="00964BC7" w:rsidP="00F759C6">
            <w:pPr>
              <w:tabs>
                <w:tab w:val="left" w:pos="560"/>
                <w:tab w:val="left" w:pos="1120"/>
              </w:tabs>
              <w:jc w:val="both"/>
              <w:rPr>
                <w:rFonts w:ascii="Calibri" w:hAnsi="Calibri"/>
              </w:rPr>
            </w:pPr>
            <w:r w:rsidRPr="00464790">
              <w:rPr>
                <w:rFonts w:ascii="Calibri" w:hAnsi="Calibri"/>
              </w:rPr>
              <w:t>- Montrer le diagramme du Fer et expliquer les zones de prédominance et d’existence</w:t>
            </w:r>
          </w:p>
          <w:p w14:paraId="3CC0382F" w14:textId="77777777" w:rsidR="00D7125A" w:rsidRDefault="000457DE" w:rsidP="00F759C6">
            <w:pPr>
              <w:tabs>
                <w:tab w:val="left" w:pos="560"/>
                <w:tab w:val="left" w:pos="1120"/>
              </w:tabs>
              <w:jc w:val="both"/>
              <w:rPr>
                <w:rFonts w:ascii="Calibri" w:hAnsi="Calibri"/>
              </w:rPr>
            </w:pPr>
            <w:r>
              <w:rPr>
                <w:rFonts w:ascii="Calibri" w:hAnsi="Calibri"/>
              </w:rPr>
              <w:t>- Grand intérêt des diagrammes est de représenter l’évolution d’un système en super</w:t>
            </w:r>
            <w:r w:rsidR="00CE304C">
              <w:rPr>
                <w:rFonts w:ascii="Calibri" w:hAnsi="Calibri"/>
              </w:rPr>
              <w:t xml:space="preserve">posant plusieurs diagrammes de </w:t>
            </w:r>
            <w:proofErr w:type="spellStart"/>
            <w:r w:rsidR="00CE304C">
              <w:rPr>
                <w:rFonts w:ascii="Calibri" w:hAnsi="Calibri"/>
              </w:rPr>
              <w:t>P</w:t>
            </w:r>
            <w:r>
              <w:rPr>
                <w:rFonts w:ascii="Calibri" w:hAnsi="Calibri"/>
              </w:rPr>
              <w:t>ourbaix</w:t>
            </w:r>
            <w:proofErr w:type="spellEnd"/>
            <w:r>
              <w:rPr>
                <w:rFonts w:ascii="Calibri" w:hAnsi="Calibri"/>
              </w:rPr>
              <w:t>.</w:t>
            </w:r>
            <w:r w:rsidR="00D7125A">
              <w:rPr>
                <w:rFonts w:ascii="Calibri" w:hAnsi="Calibri"/>
              </w:rPr>
              <w:t xml:space="preserve"> </w:t>
            </w:r>
          </w:p>
          <w:p w14:paraId="489159AC" w14:textId="77777777" w:rsidR="00D7125A" w:rsidRDefault="00D7125A" w:rsidP="00F759C6">
            <w:pPr>
              <w:tabs>
                <w:tab w:val="left" w:pos="560"/>
                <w:tab w:val="left" w:pos="1120"/>
              </w:tabs>
              <w:jc w:val="both"/>
              <w:rPr>
                <w:rFonts w:ascii="Calibri" w:hAnsi="Calibri"/>
              </w:rPr>
            </w:pPr>
          </w:p>
          <w:p w14:paraId="2FB52F0E" w14:textId="7298AC03" w:rsidR="000457DE" w:rsidRDefault="00D7125A" w:rsidP="00F759C6">
            <w:pPr>
              <w:tabs>
                <w:tab w:val="left" w:pos="560"/>
                <w:tab w:val="left" w:pos="1120"/>
              </w:tabs>
              <w:jc w:val="both"/>
              <w:rPr>
                <w:rFonts w:ascii="Calibri" w:hAnsi="Calibri"/>
              </w:rPr>
            </w:pPr>
            <w:r>
              <w:rPr>
                <w:rFonts w:ascii="Calibri" w:hAnsi="Calibri"/>
              </w:rPr>
              <w:t xml:space="preserve">« Ces diagrammes sont construit sur la base des grandeurs thermodynamiques et nous indiquent quelles réactions sont possibles dans un système </w:t>
            </w:r>
            <w:r w:rsidR="000259DD">
              <w:rPr>
                <w:rFonts w:ascii="Calibri" w:hAnsi="Calibri"/>
              </w:rPr>
              <w:t>chimique</w:t>
            </w:r>
            <w:r>
              <w:rPr>
                <w:rFonts w:ascii="Calibri" w:hAnsi="Calibri"/>
              </w:rPr>
              <w:t>.</w:t>
            </w:r>
          </w:p>
          <w:p w14:paraId="721D3FA7" w14:textId="77777777" w:rsidR="000457DE" w:rsidRPr="00464790" w:rsidRDefault="000457DE" w:rsidP="00F759C6">
            <w:pPr>
              <w:tabs>
                <w:tab w:val="left" w:pos="560"/>
                <w:tab w:val="left" w:pos="1120"/>
              </w:tabs>
              <w:jc w:val="both"/>
              <w:rPr>
                <w:rFonts w:ascii="Calibri" w:hAnsi="Calibri"/>
              </w:rPr>
            </w:pPr>
          </w:p>
          <w:p w14:paraId="487DD748" w14:textId="510CDB90" w:rsidR="008C765D" w:rsidRPr="00464790" w:rsidRDefault="008C765D" w:rsidP="00F759C6">
            <w:pPr>
              <w:tabs>
                <w:tab w:val="left" w:pos="560"/>
                <w:tab w:val="left" w:pos="1120"/>
              </w:tabs>
              <w:jc w:val="both"/>
              <w:rPr>
                <w:rFonts w:ascii="Calibri" w:hAnsi="Calibri"/>
              </w:rPr>
            </w:pPr>
            <w:r w:rsidRPr="00464790">
              <w:rPr>
                <w:rFonts w:ascii="Calibri" w:hAnsi="Calibri"/>
              </w:rPr>
              <w:t>I.3 Superposition des diagrammes</w:t>
            </w:r>
          </w:p>
          <w:p w14:paraId="7550074D" w14:textId="262BAFEE" w:rsidR="008C765D" w:rsidRPr="00464790" w:rsidRDefault="008C765D" w:rsidP="00F759C6">
            <w:pPr>
              <w:tabs>
                <w:tab w:val="left" w:pos="560"/>
                <w:tab w:val="left" w:pos="1120"/>
              </w:tabs>
              <w:jc w:val="both"/>
              <w:rPr>
                <w:rFonts w:ascii="Calibri" w:hAnsi="Calibri"/>
              </w:rPr>
            </w:pPr>
            <w:r w:rsidRPr="00464790">
              <w:rPr>
                <w:rFonts w:ascii="Calibri" w:hAnsi="Calibri"/>
              </w:rPr>
              <w:t>- Superposer le diagramme de l’eau à celui du Fer et expliquer les lectures qu’on peut faire avec</w:t>
            </w:r>
          </w:p>
          <w:p w14:paraId="750902FE" w14:textId="451C3876" w:rsidR="008C765D" w:rsidRPr="00464790" w:rsidRDefault="008C765D" w:rsidP="00F759C6">
            <w:pPr>
              <w:tabs>
                <w:tab w:val="left" w:pos="560"/>
                <w:tab w:val="left" w:pos="1120"/>
              </w:tabs>
              <w:jc w:val="both"/>
              <w:rPr>
                <w:rFonts w:ascii="Calibri" w:hAnsi="Calibri"/>
              </w:rPr>
            </w:pPr>
            <w:r w:rsidRPr="00464790">
              <w:rPr>
                <w:rFonts w:ascii="Calibri" w:hAnsi="Calibri"/>
              </w:rPr>
              <w:t xml:space="preserve">- </w:t>
            </w:r>
            <w:r w:rsidR="00CB41E9" w:rsidRPr="00464790">
              <w:rPr>
                <w:rFonts w:ascii="Calibri" w:hAnsi="Calibri"/>
              </w:rPr>
              <w:t>Démarrer l’expérience 2</w:t>
            </w:r>
          </w:p>
          <w:p w14:paraId="0C4CE0EC" w14:textId="23DCCA30" w:rsidR="00A055EE" w:rsidRDefault="00A055EE" w:rsidP="00F759C6">
            <w:pPr>
              <w:tabs>
                <w:tab w:val="left" w:pos="560"/>
                <w:tab w:val="left" w:pos="1120"/>
              </w:tabs>
              <w:jc w:val="both"/>
              <w:rPr>
                <w:rFonts w:ascii="Calibri" w:hAnsi="Calibri"/>
              </w:rPr>
            </w:pPr>
            <w:r w:rsidRPr="00464790">
              <w:rPr>
                <w:rFonts w:ascii="Calibri" w:hAnsi="Calibri"/>
              </w:rPr>
              <w:t>(Faire transition avec le diagramme du fer application à l’extraction de l’alumine)</w:t>
            </w:r>
          </w:p>
          <w:p w14:paraId="076F6659" w14:textId="77777777" w:rsidR="00E832DD" w:rsidRPr="00464790" w:rsidRDefault="00E832DD" w:rsidP="00F759C6">
            <w:pPr>
              <w:tabs>
                <w:tab w:val="left" w:pos="560"/>
                <w:tab w:val="left" w:pos="1120"/>
              </w:tabs>
              <w:jc w:val="both"/>
              <w:rPr>
                <w:rFonts w:ascii="Calibri" w:hAnsi="Calibri"/>
              </w:rPr>
            </w:pPr>
          </w:p>
          <w:p w14:paraId="66AEE0B4" w14:textId="48C7C578" w:rsidR="00CB41E9" w:rsidRPr="00464790" w:rsidRDefault="00CB41E9" w:rsidP="00F759C6">
            <w:pPr>
              <w:tabs>
                <w:tab w:val="left" w:pos="560"/>
                <w:tab w:val="left" w:pos="1120"/>
              </w:tabs>
              <w:jc w:val="both"/>
              <w:rPr>
                <w:rFonts w:ascii="Calibri" w:hAnsi="Calibri"/>
              </w:rPr>
            </w:pPr>
            <w:r w:rsidRPr="00464790">
              <w:rPr>
                <w:rFonts w:ascii="Calibri" w:hAnsi="Calibri"/>
              </w:rPr>
              <w:lastRenderedPageBreak/>
              <w:t>II. Application industriel obtention de l’alumine</w:t>
            </w:r>
            <w:r w:rsidR="00A055EE" w:rsidRPr="00464790">
              <w:rPr>
                <w:rFonts w:ascii="Calibri" w:hAnsi="Calibri"/>
              </w:rPr>
              <w:t xml:space="preserve"> à partir de la bauxite</w:t>
            </w:r>
          </w:p>
          <w:p w14:paraId="37FE5133" w14:textId="34FE535D" w:rsidR="00A055EE" w:rsidRPr="00464790" w:rsidRDefault="00A055EE" w:rsidP="00F759C6">
            <w:pPr>
              <w:tabs>
                <w:tab w:val="left" w:pos="560"/>
                <w:tab w:val="left" w:pos="1120"/>
              </w:tabs>
              <w:jc w:val="both"/>
              <w:rPr>
                <w:rFonts w:ascii="Calibri" w:hAnsi="Calibri"/>
              </w:rPr>
            </w:pPr>
            <w:r w:rsidRPr="00464790">
              <w:rPr>
                <w:rFonts w:ascii="Calibri" w:hAnsi="Calibri"/>
              </w:rPr>
              <w:t>- Expliquer l’intérêt avec un bref historique si nécessaire (voire BUP)</w:t>
            </w:r>
          </w:p>
          <w:p w14:paraId="1BD0E59D" w14:textId="3D48EB32" w:rsidR="00A055EE" w:rsidRPr="00464790" w:rsidRDefault="00A055EE" w:rsidP="00F759C6">
            <w:pPr>
              <w:tabs>
                <w:tab w:val="left" w:pos="560"/>
                <w:tab w:val="left" w:pos="1120"/>
              </w:tabs>
              <w:jc w:val="both"/>
              <w:rPr>
                <w:rFonts w:ascii="Calibri" w:hAnsi="Calibri"/>
              </w:rPr>
            </w:pPr>
            <w:r w:rsidRPr="00464790">
              <w:rPr>
                <w:rFonts w:ascii="Calibri" w:hAnsi="Calibri"/>
              </w:rPr>
              <w:t>- Montrer les diagrammes superposés potentiel pH</w:t>
            </w:r>
            <w:r w:rsidR="001B7496" w:rsidRPr="00464790">
              <w:rPr>
                <w:rFonts w:ascii="Calibri" w:hAnsi="Calibri"/>
              </w:rPr>
              <w:t xml:space="preserve"> du fer, l’aluminium et l’eau.</w:t>
            </w:r>
          </w:p>
          <w:p w14:paraId="3173C265" w14:textId="0B8B3572" w:rsidR="001B7496" w:rsidRPr="00464790" w:rsidRDefault="001B7496" w:rsidP="00F759C6">
            <w:pPr>
              <w:tabs>
                <w:tab w:val="left" w:pos="560"/>
                <w:tab w:val="left" w:pos="1120"/>
              </w:tabs>
              <w:jc w:val="both"/>
              <w:rPr>
                <w:rFonts w:ascii="Calibri" w:hAnsi="Calibri"/>
              </w:rPr>
            </w:pPr>
            <w:r w:rsidRPr="00464790">
              <w:rPr>
                <w:rFonts w:ascii="Calibri" w:hAnsi="Calibri"/>
              </w:rPr>
              <w:t>- Expliquer le protocole du procédé Bayer</w:t>
            </w:r>
          </w:p>
          <w:p w14:paraId="768DFD99" w14:textId="77777777" w:rsidR="001B7496" w:rsidRPr="00464790" w:rsidRDefault="001B7496" w:rsidP="00F759C6">
            <w:pPr>
              <w:tabs>
                <w:tab w:val="left" w:pos="560"/>
                <w:tab w:val="left" w:pos="1120"/>
              </w:tabs>
              <w:jc w:val="both"/>
              <w:rPr>
                <w:rFonts w:ascii="Calibri" w:hAnsi="Calibri"/>
              </w:rPr>
            </w:pPr>
            <w:r w:rsidRPr="00464790">
              <w:rPr>
                <w:rFonts w:ascii="Calibri" w:hAnsi="Calibri"/>
              </w:rPr>
              <w:t>- Faire manip 3 pour illustrer le protocole</w:t>
            </w:r>
          </w:p>
          <w:p w14:paraId="78A7CEF8" w14:textId="6EB77AB7" w:rsidR="001B7496" w:rsidRDefault="001B7496" w:rsidP="00F759C6">
            <w:pPr>
              <w:tabs>
                <w:tab w:val="left" w:pos="560"/>
                <w:tab w:val="left" w:pos="1120"/>
              </w:tabs>
              <w:jc w:val="both"/>
              <w:rPr>
                <w:rFonts w:ascii="Calibri" w:hAnsi="Calibri"/>
              </w:rPr>
            </w:pPr>
            <w:r w:rsidRPr="00464790">
              <w:rPr>
                <w:rFonts w:ascii="Calibri" w:hAnsi="Calibri"/>
              </w:rPr>
              <w:t>(Faire transition avec d’autres applications, mesurer l’un des facteurs du contrôle de qualité de l’eau)</w:t>
            </w:r>
          </w:p>
          <w:p w14:paraId="7E107E33" w14:textId="77777777" w:rsidR="00F125A6" w:rsidRPr="00464790" w:rsidRDefault="00F125A6" w:rsidP="00F759C6">
            <w:pPr>
              <w:tabs>
                <w:tab w:val="left" w:pos="560"/>
                <w:tab w:val="left" w:pos="1120"/>
              </w:tabs>
              <w:jc w:val="both"/>
              <w:rPr>
                <w:rFonts w:ascii="Calibri" w:hAnsi="Calibri"/>
              </w:rPr>
            </w:pPr>
          </w:p>
          <w:p w14:paraId="0FEBA536" w14:textId="23EE9F20" w:rsidR="001B7496" w:rsidRDefault="001B7496" w:rsidP="00F759C6">
            <w:pPr>
              <w:tabs>
                <w:tab w:val="left" w:pos="560"/>
                <w:tab w:val="left" w:pos="1120"/>
              </w:tabs>
              <w:jc w:val="both"/>
              <w:rPr>
                <w:rFonts w:ascii="Calibri" w:hAnsi="Calibri"/>
              </w:rPr>
            </w:pPr>
            <w:r w:rsidRPr="00464790">
              <w:rPr>
                <w:rFonts w:ascii="Calibri" w:hAnsi="Calibri"/>
              </w:rPr>
              <w:t>III. Mesure de la teneur en dioxygène dans l’eau du robinet</w:t>
            </w:r>
          </w:p>
          <w:p w14:paraId="59C67345" w14:textId="77777777" w:rsidR="00F125A6" w:rsidRPr="00464790" w:rsidRDefault="00F125A6" w:rsidP="00F759C6">
            <w:pPr>
              <w:tabs>
                <w:tab w:val="left" w:pos="560"/>
                <w:tab w:val="left" w:pos="1120"/>
              </w:tabs>
              <w:jc w:val="both"/>
              <w:rPr>
                <w:rFonts w:ascii="Calibri" w:hAnsi="Calibri"/>
              </w:rPr>
            </w:pPr>
          </w:p>
          <w:p w14:paraId="75CE891E" w14:textId="2D1DAC24" w:rsidR="008C765D" w:rsidRDefault="008032AA" w:rsidP="00F759C6">
            <w:pPr>
              <w:tabs>
                <w:tab w:val="left" w:pos="560"/>
                <w:tab w:val="left" w:pos="1120"/>
              </w:tabs>
              <w:jc w:val="both"/>
              <w:rPr>
                <w:rFonts w:ascii="Calibri" w:hAnsi="Calibri"/>
              </w:rPr>
            </w:pPr>
            <w:r w:rsidRPr="00464790">
              <w:rPr>
                <w:rFonts w:ascii="Calibri" w:hAnsi="Calibri"/>
              </w:rPr>
              <w:t xml:space="preserve">- </w:t>
            </w:r>
            <w:r w:rsidR="00EE5CA8" w:rsidRPr="00464790">
              <w:rPr>
                <w:rFonts w:ascii="Calibri" w:hAnsi="Calibri"/>
              </w:rPr>
              <w:t>Expérience</w:t>
            </w:r>
            <w:r w:rsidRPr="00464790">
              <w:rPr>
                <w:rFonts w:ascii="Calibri" w:hAnsi="Calibri"/>
              </w:rPr>
              <w:t xml:space="preserve"> 4 Winkler.</w:t>
            </w:r>
          </w:p>
          <w:p w14:paraId="2E64DD9A" w14:textId="257036CB" w:rsidR="006709B6" w:rsidRDefault="006709B6" w:rsidP="00F759C6">
            <w:pPr>
              <w:tabs>
                <w:tab w:val="left" w:pos="560"/>
                <w:tab w:val="left" w:pos="1120"/>
              </w:tabs>
              <w:jc w:val="both"/>
              <w:rPr>
                <w:rFonts w:ascii="Calibri" w:hAnsi="Calibri"/>
              </w:rPr>
            </w:pPr>
            <w:r>
              <w:rPr>
                <w:rFonts w:ascii="Calibri" w:hAnsi="Calibri"/>
              </w:rPr>
              <w:t xml:space="preserve">- </w:t>
            </w:r>
            <w:r w:rsidR="00980425">
              <w:rPr>
                <w:rFonts w:ascii="Calibri" w:hAnsi="Calibri"/>
              </w:rPr>
              <w:t xml:space="preserve">SE METTRE SUR UN CRISTALLISOIR. </w:t>
            </w:r>
            <w:r>
              <w:rPr>
                <w:rFonts w:ascii="Calibri" w:hAnsi="Calibri"/>
              </w:rPr>
              <w:t>En préparation nous avons ajouté dans un erlenmeyer</w:t>
            </w:r>
            <w:r w:rsidR="00980425">
              <w:rPr>
                <w:rFonts w:ascii="Calibri" w:hAnsi="Calibri"/>
              </w:rPr>
              <w:t xml:space="preserve"> avec un agitateur</w:t>
            </w:r>
            <w:r>
              <w:rPr>
                <w:rFonts w:ascii="Calibri" w:hAnsi="Calibri"/>
              </w:rPr>
              <w:t xml:space="preserve"> du MnCl2 et de la soude solide. Nous avons ensuite remplie à ras bord l’erlenmeyer avec de l’eau du robinet (IL NE DOIT PAS Y AVOIR DES BULLES d’AIR).</w:t>
            </w:r>
            <w:r w:rsidR="00980425">
              <w:rPr>
                <w:rFonts w:ascii="Calibri" w:hAnsi="Calibri"/>
              </w:rPr>
              <w:t xml:space="preserve"> LE FERMER IMMEDIATEMENT.</w:t>
            </w:r>
          </w:p>
          <w:p w14:paraId="591F2F1F" w14:textId="7646F0FC" w:rsidR="006709B6" w:rsidRDefault="006709B6" w:rsidP="00F759C6">
            <w:pPr>
              <w:tabs>
                <w:tab w:val="left" w:pos="560"/>
                <w:tab w:val="left" w:pos="1120"/>
              </w:tabs>
              <w:jc w:val="both"/>
              <w:rPr>
                <w:rFonts w:ascii="Calibri" w:hAnsi="Calibri"/>
              </w:rPr>
            </w:pPr>
            <w:proofErr w:type="spellStart"/>
            <w:r>
              <w:rPr>
                <w:rFonts w:ascii="Calibri" w:hAnsi="Calibri"/>
              </w:rPr>
              <w:t>Rq</w:t>
            </w:r>
            <w:proofErr w:type="spellEnd"/>
            <w:r>
              <w:rPr>
                <w:rFonts w:ascii="Calibri" w:hAnsi="Calibri"/>
              </w:rPr>
              <w:t>. Si pas assez de temps on peut ne pas montrer cette étape et juste la mentionner.</w:t>
            </w:r>
          </w:p>
          <w:p w14:paraId="1A97EE0F" w14:textId="7AD9FD4D" w:rsidR="006709B6" w:rsidRDefault="006709B6" w:rsidP="00F759C6">
            <w:pPr>
              <w:tabs>
                <w:tab w:val="left" w:pos="560"/>
                <w:tab w:val="left" w:pos="1120"/>
              </w:tabs>
              <w:jc w:val="both"/>
              <w:rPr>
                <w:rFonts w:ascii="Calibri" w:hAnsi="Calibri"/>
              </w:rPr>
            </w:pPr>
            <w:r>
              <w:rPr>
                <w:rFonts w:ascii="Calibri" w:hAnsi="Calibri"/>
              </w:rPr>
              <w:t>Expliquer avec</w:t>
            </w:r>
            <w:r w:rsidR="00287927">
              <w:rPr>
                <w:rFonts w:ascii="Calibri" w:hAnsi="Calibri"/>
              </w:rPr>
              <w:t xml:space="preserve"> les diagrammes ce qui se passe.</w:t>
            </w:r>
            <w:r w:rsidR="00800179">
              <w:rPr>
                <w:rFonts w:ascii="Calibri" w:hAnsi="Calibri"/>
              </w:rPr>
              <w:t xml:space="preserve"> (Passage en MnOH2 puis réaction avec oxygène sur slide).</w:t>
            </w:r>
          </w:p>
          <w:p w14:paraId="17D773A1" w14:textId="4C25EA9B" w:rsidR="00800179" w:rsidRDefault="00800179" w:rsidP="00800179">
            <w:pPr>
              <w:tabs>
                <w:tab w:val="left" w:pos="560"/>
                <w:tab w:val="left" w:pos="1120"/>
              </w:tabs>
              <w:jc w:val="both"/>
              <w:rPr>
                <w:rFonts w:ascii="Calibri" w:hAnsi="Calibri"/>
              </w:rPr>
            </w:pPr>
            <w:r w:rsidRPr="00800179">
              <w:rPr>
                <w:rFonts w:ascii="Calibri" w:hAnsi="Calibri"/>
              </w:rPr>
              <w:t>-</w:t>
            </w:r>
            <w:r w:rsidR="00980425">
              <w:rPr>
                <w:rFonts w:ascii="Calibri" w:hAnsi="Calibri"/>
              </w:rPr>
              <w:t xml:space="preserve"> </w:t>
            </w:r>
            <w:r w:rsidR="003044EE">
              <w:rPr>
                <w:rFonts w:ascii="Calibri" w:hAnsi="Calibri"/>
              </w:rPr>
              <w:t>La réaction prend du temps (30 min) donc on utilise l’</w:t>
            </w:r>
            <w:proofErr w:type="spellStart"/>
            <w:r w:rsidR="003044EE">
              <w:rPr>
                <w:rFonts w:ascii="Calibri" w:hAnsi="Calibri"/>
              </w:rPr>
              <w:t>erlen</w:t>
            </w:r>
            <w:proofErr w:type="spellEnd"/>
            <w:r w:rsidR="003044EE">
              <w:rPr>
                <w:rFonts w:ascii="Calibri" w:hAnsi="Calibri"/>
              </w:rPr>
              <w:t xml:space="preserve"> que nous avons préparée en amont</w:t>
            </w:r>
          </w:p>
          <w:p w14:paraId="65A60882" w14:textId="505873F1" w:rsidR="003044EE" w:rsidRDefault="003044EE" w:rsidP="00800179">
            <w:pPr>
              <w:tabs>
                <w:tab w:val="left" w:pos="560"/>
                <w:tab w:val="left" w:pos="1120"/>
              </w:tabs>
              <w:jc w:val="both"/>
              <w:rPr>
                <w:rFonts w:ascii="Calibri" w:hAnsi="Calibri"/>
              </w:rPr>
            </w:pPr>
            <w:r>
              <w:rPr>
                <w:rFonts w:ascii="Calibri" w:hAnsi="Calibri"/>
              </w:rPr>
              <w:t>- On verse le contenu de l’</w:t>
            </w:r>
            <w:proofErr w:type="spellStart"/>
            <w:r>
              <w:rPr>
                <w:rFonts w:ascii="Calibri" w:hAnsi="Calibri"/>
              </w:rPr>
              <w:t>erlen</w:t>
            </w:r>
            <w:proofErr w:type="spellEnd"/>
            <w:r>
              <w:rPr>
                <w:rFonts w:ascii="Calibri" w:hAnsi="Calibri"/>
              </w:rPr>
              <w:t xml:space="preserve"> dans un grand bécher (verser aussi l’agitateur) et on rajoute de l’acide concentrée. Expliquer les </w:t>
            </w:r>
            <w:r w:rsidR="00F125A6">
              <w:rPr>
                <w:rFonts w:ascii="Calibri" w:hAnsi="Calibri"/>
              </w:rPr>
              <w:t>réactions</w:t>
            </w:r>
            <w:r>
              <w:rPr>
                <w:rFonts w:ascii="Calibri" w:hAnsi="Calibri"/>
              </w:rPr>
              <w:t xml:space="preserve"> avec slides. Plus besoin de s’</w:t>
            </w:r>
            <w:r w:rsidR="00F125A6">
              <w:rPr>
                <w:rFonts w:ascii="Calibri" w:hAnsi="Calibri"/>
              </w:rPr>
              <w:t>inquiéter</w:t>
            </w:r>
            <w:r>
              <w:rPr>
                <w:rFonts w:ascii="Calibri" w:hAnsi="Calibri"/>
              </w:rPr>
              <w:t xml:space="preserve"> du dioxygène à ce moment-là, donc on peut laisser à l’air libre.</w:t>
            </w:r>
            <w:r w:rsidR="00CE4C81">
              <w:rPr>
                <w:rFonts w:ascii="Calibri" w:hAnsi="Calibri"/>
              </w:rPr>
              <w:t xml:space="preserve"> </w:t>
            </w:r>
            <w:r w:rsidR="00CE4C81" w:rsidRPr="00F971A4">
              <w:rPr>
                <w:rFonts w:ascii="Calibri" w:hAnsi="Calibri"/>
                <w:u w:val="single"/>
              </w:rPr>
              <w:t xml:space="preserve">Écrire </w:t>
            </w:r>
            <w:r w:rsidR="00F971A4" w:rsidRPr="00F971A4">
              <w:rPr>
                <w:rFonts w:ascii="Calibri" w:hAnsi="Calibri"/>
                <w:u w:val="single"/>
              </w:rPr>
              <w:t>équations</w:t>
            </w:r>
            <w:r w:rsidR="00CE4C81" w:rsidRPr="00F971A4">
              <w:rPr>
                <w:rFonts w:ascii="Calibri" w:hAnsi="Calibri"/>
                <w:u w:val="single"/>
              </w:rPr>
              <w:t xml:space="preserve"> avec ions Mn3+ au tableau</w:t>
            </w:r>
          </w:p>
          <w:p w14:paraId="68F30E3C" w14:textId="0458F00A" w:rsidR="00E70DF5" w:rsidRDefault="00F125A6" w:rsidP="00800179">
            <w:pPr>
              <w:tabs>
                <w:tab w:val="left" w:pos="560"/>
                <w:tab w:val="left" w:pos="1120"/>
              </w:tabs>
              <w:jc w:val="both"/>
              <w:rPr>
                <w:rFonts w:ascii="Calibri" w:hAnsi="Calibri"/>
              </w:rPr>
            </w:pPr>
            <w:r>
              <w:rPr>
                <w:rFonts w:ascii="Calibri" w:hAnsi="Calibri"/>
              </w:rPr>
              <w:t xml:space="preserve">- On ajoute KI donc apparition d’ions I- qui vont réagir avec Mn3+ formé et former du I2 qui à son tour est complexé en ion </w:t>
            </w:r>
            <w:proofErr w:type="spellStart"/>
            <w:r>
              <w:rPr>
                <w:rFonts w:ascii="Calibri" w:hAnsi="Calibri"/>
              </w:rPr>
              <w:t>triodure</w:t>
            </w:r>
            <w:proofErr w:type="spellEnd"/>
            <w:r>
              <w:rPr>
                <w:rFonts w:ascii="Calibri" w:hAnsi="Calibri"/>
              </w:rPr>
              <w:t>.</w:t>
            </w:r>
            <w:r w:rsidR="00F971A4">
              <w:rPr>
                <w:rFonts w:ascii="Calibri" w:hAnsi="Calibri"/>
              </w:rPr>
              <w:t xml:space="preserve"> </w:t>
            </w:r>
            <w:r w:rsidR="00F971A4" w:rsidRPr="00F971A4">
              <w:rPr>
                <w:rFonts w:ascii="Calibri" w:hAnsi="Calibri"/>
                <w:u w:val="single"/>
              </w:rPr>
              <w:t>Écrire équation au tableau</w:t>
            </w:r>
          </w:p>
          <w:p w14:paraId="334D701B" w14:textId="1F55D222" w:rsidR="00F125A6" w:rsidRDefault="00E70DF5" w:rsidP="00800179">
            <w:pPr>
              <w:tabs>
                <w:tab w:val="left" w:pos="560"/>
                <w:tab w:val="left" w:pos="1120"/>
              </w:tabs>
              <w:jc w:val="both"/>
              <w:rPr>
                <w:rFonts w:ascii="Calibri" w:hAnsi="Calibri"/>
              </w:rPr>
            </w:pPr>
            <w:proofErr w:type="spellStart"/>
            <w:r>
              <w:rPr>
                <w:rFonts w:ascii="Calibri" w:hAnsi="Calibri"/>
              </w:rPr>
              <w:t>Rq</w:t>
            </w:r>
            <w:proofErr w:type="spellEnd"/>
            <w:r>
              <w:rPr>
                <w:rFonts w:ascii="Calibri" w:hAnsi="Calibri"/>
              </w:rPr>
              <w:t xml:space="preserve">. on peut vérifier qu’on a bien I- en utilisant du </w:t>
            </w:r>
            <w:proofErr w:type="spellStart"/>
            <w:r>
              <w:rPr>
                <w:rFonts w:ascii="Calibri" w:hAnsi="Calibri"/>
              </w:rPr>
              <w:t>thiodène</w:t>
            </w:r>
            <w:proofErr w:type="spellEnd"/>
            <w:r>
              <w:rPr>
                <w:rFonts w:ascii="Calibri" w:hAnsi="Calibri"/>
              </w:rPr>
              <w:t xml:space="preserve"> (coloration noir du complexe formé avec amidon et </w:t>
            </w:r>
            <w:proofErr w:type="spellStart"/>
            <w:r>
              <w:rPr>
                <w:rFonts w:ascii="Calibri" w:hAnsi="Calibri"/>
              </w:rPr>
              <w:t>thiodène</w:t>
            </w:r>
            <w:proofErr w:type="spellEnd"/>
            <w:r>
              <w:rPr>
                <w:rFonts w:ascii="Calibri" w:hAnsi="Calibri"/>
              </w:rPr>
              <w:t>).</w:t>
            </w:r>
          </w:p>
          <w:p w14:paraId="3A6B154E" w14:textId="77777777" w:rsidR="00E70DF5" w:rsidRDefault="00E70DF5" w:rsidP="00800179">
            <w:pPr>
              <w:tabs>
                <w:tab w:val="left" w:pos="560"/>
                <w:tab w:val="left" w:pos="1120"/>
              </w:tabs>
              <w:jc w:val="both"/>
              <w:rPr>
                <w:rFonts w:ascii="Calibri" w:hAnsi="Calibri"/>
              </w:rPr>
            </w:pPr>
          </w:p>
          <w:p w14:paraId="391D1898" w14:textId="2D6E57DD" w:rsidR="00E70DF5" w:rsidRDefault="00E70DF5" w:rsidP="00800179">
            <w:pPr>
              <w:tabs>
                <w:tab w:val="left" w:pos="560"/>
                <w:tab w:val="left" w:pos="1120"/>
              </w:tabs>
              <w:jc w:val="both"/>
              <w:rPr>
                <w:rFonts w:ascii="Calibri" w:hAnsi="Calibri"/>
              </w:rPr>
            </w:pPr>
            <w:r>
              <w:rPr>
                <w:rFonts w:ascii="Calibri" w:hAnsi="Calibri"/>
              </w:rPr>
              <w:t xml:space="preserve">Doser les ions </w:t>
            </w:r>
            <w:proofErr w:type="spellStart"/>
            <w:r>
              <w:rPr>
                <w:rFonts w:ascii="Calibri" w:hAnsi="Calibri"/>
              </w:rPr>
              <w:t>triodure</w:t>
            </w:r>
            <w:proofErr w:type="spellEnd"/>
            <w:r>
              <w:rPr>
                <w:rFonts w:ascii="Calibri" w:hAnsi="Calibri"/>
              </w:rPr>
              <w:t xml:space="preserve"> dans un échantillon de la solution avec du thiosulfate.</w:t>
            </w:r>
            <w:r w:rsidR="00856612">
              <w:rPr>
                <w:rFonts w:ascii="Calibri" w:hAnsi="Calibri"/>
              </w:rPr>
              <w:t xml:space="preserve"> </w:t>
            </w:r>
            <w:r w:rsidR="00856612" w:rsidRPr="00856612">
              <w:rPr>
                <w:rFonts w:ascii="Calibri" w:hAnsi="Calibri"/>
                <w:u w:val="single"/>
              </w:rPr>
              <w:t>Écrire équation au tableau</w:t>
            </w:r>
            <w:r w:rsidR="00856612">
              <w:rPr>
                <w:rFonts w:ascii="Calibri" w:hAnsi="Calibri"/>
              </w:rPr>
              <w:t>.</w:t>
            </w:r>
          </w:p>
          <w:p w14:paraId="45D305ED" w14:textId="77777777" w:rsidR="00E70DF5" w:rsidRDefault="00E70DF5" w:rsidP="00800179">
            <w:pPr>
              <w:tabs>
                <w:tab w:val="left" w:pos="560"/>
                <w:tab w:val="left" w:pos="1120"/>
              </w:tabs>
              <w:jc w:val="both"/>
              <w:rPr>
                <w:rFonts w:ascii="Calibri" w:hAnsi="Calibri"/>
              </w:rPr>
            </w:pPr>
          </w:p>
          <w:p w14:paraId="0107A957" w14:textId="4F48B9E1" w:rsidR="00E70DF5" w:rsidRDefault="00E70DF5" w:rsidP="00800179">
            <w:pPr>
              <w:tabs>
                <w:tab w:val="left" w:pos="560"/>
                <w:tab w:val="left" w:pos="1120"/>
              </w:tabs>
              <w:jc w:val="both"/>
              <w:rPr>
                <w:rFonts w:ascii="Calibri" w:hAnsi="Calibri"/>
              </w:rPr>
            </w:pPr>
            <w:r>
              <w:rPr>
                <w:rFonts w:ascii="Calibri" w:hAnsi="Calibri"/>
              </w:rPr>
              <w:t>Avant le dosage, laver une fois la burette avec du thiosulfate puis la remplir pour le dosage.</w:t>
            </w:r>
          </w:p>
          <w:p w14:paraId="34B5E62E" w14:textId="77777777" w:rsidR="007B68EA" w:rsidRDefault="007B68EA" w:rsidP="00800179">
            <w:pPr>
              <w:tabs>
                <w:tab w:val="left" w:pos="560"/>
                <w:tab w:val="left" w:pos="1120"/>
              </w:tabs>
              <w:jc w:val="both"/>
              <w:rPr>
                <w:rFonts w:ascii="Calibri" w:hAnsi="Calibri"/>
              </w:rPr>
            </w:pPr>
          </w:p>
          <w:p w14:paraId="414C36AC" w14:textId="2315E111" w:rsidR="007B68EA" w:rsidRDefault="007B68EA" w:rsidP="00800179">
            <w:pPr>
              <w:tabs>
                <w:tab w:val="left" w:pos="560"/>
                <w:tab w:val="left" w:pos="1120"/>
              </w:tabs>
              <w:jc w:val="both"/>
              <w:rPr>
                <w:rFonts w:ascii="Calibri" w:hAnsi="Calibri"/>
              </w:rPr>
            </w:pPr>
            <w:proofErr w:type="spellStart"/>
            <w:r>
              <w:rPr>
                <w:rFonts w:ascii="Calibri" w:hAnsi="Calibri"/>
              </w:rPr>
              <w:t>Veq</w:t>
            </w:r>
            <w:proofErr w:type="spellEnd"/>
            <w:r>
              <w:rPr>
                <w:rFonts w:ascii="Calibri" w:hAnsi="Calibri"/>
              </w:rPr>
              <w:t xml:space="preserve"> ~ </w:t>
            </w:r>
          </w:p>
          <w:p w14:paraId="19680EDD" w14:textId="77777777" w:rsidR="007B68EA" w:rsidRDefault="007B68EA" w:rsidP="00800179">
            <w:pPr>
              <w:tabs>
                <w:tab w:val="left" w:pos="560"/>
                <w:tab w:val="left" w:pos="1120"/>
              </w:tabs>
              <w:jc w:val="both"/>
              <w:rPr>
                <w:rFonts w:ascii="Calibri" w:hAnsi="Calibri"/>
              </w:rPr>
            </w:pPr>
          </w:p>
          <w:p w14:paraId="23DEA6A7" w14:textId="2549607B" w:rsidR="00CA6D0E" w:rsidRPr="008D3276" w:rsidRDefault="008D3276" w:rsidP="008D3276">
            <w:pPr>
              <w:tabs>
                <w:tab w:val="left" w:pos="560"/>
                <w:tab w:val="left" w:pos="1120"/>
              </w:tabs>
              <w:jc w:val="both"/>
              <w:rPr>
                <w:rFonts w:ascii="Calibri" w:hAnsi="Calibri"/>
              </w:rPr>
            </w:pPr>
            <w:r>
              <w:rPr>
                <w:rFonts w:ascii="Calibri" w:hAnsi="Calibri"/>
              </w:rPr>
              <w:t xml:space="preserve">Remonter à [O2] avec formules sur slide : </w:t>
            </w:r>
            <m:oMath>
              <m:sSub>
                <m:sSubPr>
                  <m:ctrlPr>
                    <w:rPr>
                      <w:rFonts w:ascii="Cambria Math" w:hAnsi="Cambria Math"/>
                      <w:i/>
                      <w:iCs/>
                      <w:lang w:val="en-US"/>
                    </w:rPr>
                  </m:ctrlPr>
                </m:sSubPr>
                <m:e>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O</m:t>
                          </m:r>
                        </m:e>
                        <m:sub>
                          <m:r>
                            <w:rPr>
                              <w:rFonts w:ascii="Cambria Math" w:hAnsi="Cambria Math"/>
                            </w:rPr>
                            <m:t>2</m:t>
                          </m:r>
                        </m:sub>
                      </m:sSub>
                    </m:e>
                  </m:d>
                </m:e>
                <m:sub>
                  <m:r>
                    <w:rPr>
                      <w:rFonts w:ascii="Cambria Math" w:hAnsi="Cambria Math"/>
                      <w:lang w:val="en-US"/>
                    </w:rPr>
                    <m:t>dissout</m:t>
                  </m:r>
                </m:sub>
              </m:sSub>
              <m:r>
                <w:rPr>
                  <w:rFonts w:ascii="Cambria Math" w:hAnsi="Cambria Math"/>
                </w:rPr>
                <m:t>=</m:t>
              </m:r>
              <m:f>
                <m:fPr>
                  <m:ctrlPr>
                    <w:rPr>
                      <w:rFonts w:ascii="Cambria Math" w:hAnsi="Cambria Math"/>
                      <w:i/>
                      <w:iCs/>
                      <w:lang w:val="en-US"/>
                    </w:rPr>
                  </m:ctrlPr>
                </m:fPr>
                <m:num>
                  <m:sSub>
                    <m:sSubPr>
                      <m:ctrlPr>
                        <w:rPr>
                          <w:rFonts w:ascii="Cambria Math" w:hAnsi="Cambria Math"/>
                          <w:i/>
                          <w:iCs/>
                          <w:lang w:val="en-US"/>
                        </w:rPr>
                      </m:ctrlPr>
                    </m:sSubPr>
                    <m:e>
                      <m:d>
                        <m:dPr>
                          <m:begChr m:val="["/>
                          <m:endChr m:val="]"/>
                          <m:ctrlPr>
                            <w:rPr>
                              <w:rFonts w:ascii="Cambria Math" w:hAnsi="Cambria Math"/>
                              <w:i/>
                              <w:iCs/>
                              <w:lang w:val="en-US"/>
                            </w:rPr>
                          </m:ctrlPr>
                        </m:dPr>
                        <m:e>
                          <m:r>
                            <w:rPr>
                              <w:rFonts w:ascii="Cambria Math" w:hAnsi="Cambria Math"/>
                              <w:lang w:val="en-US"/>
                            </w:rPr>
                            <m:t>Mn</m:t>
                          </m:r>
                          <m:r>
                            <w:rPr>
                              <w:rFonts w:ascii="Cambria Math" w:hAnsi="Cambria Math"/>
                            </w:rPr>
                            <m:t>(</m:t>
                          </m:r>
                          <m:r>
                            <w:rPr>
                              <w:rFonts w:ascii="Cambria Math" w:hAnsi="Cambria Math"/>
                              <w:lang w:val="en-US"/>
                            </w:rPr>
                            <m:t>III</m:t>
                          </m:r>
                          <m:r>
                            <w:rPr>
                              <w:rFonts w:ascii="Cambria Math" w:hAnsi="Cambria Math"/>
                            </w:rPr>
                            <m:t>)</m:t>
                          </m:r>
                        </m:e>
                      </m:d>
                    </m:e>
                    <m:sub>
                      <m:r>
                        <w:rPr>
                          <w:rFonts w:ascii="Cambria Math" w:hAnsi="Cambria Math"/>
                          <w:lang w:val="en-US"/>
                        </w:rPr>
                        <m:t>form</m:t>
                      </m:r>
                      <m:r>
                        <w:rPr>
                          <w:rFonts w:ascii="Cambria Math" w:hAnsi="Cambria Math"/>
                        </w:rPr>
                        <m:t>é</m:t>
                      </m:r>
                    </m:sub>
                  </m:sSub>
                </m:num>
                <m:den>
                  <m:r>
                    <w:rPr>
                      <w:rFonts w:ascii="Cambria Math" w:hAnsi="Cambria Math"/>
                    </w:rPr>
                    <m:t>4</m:t>
                  </m:r>
                </m:den>
              </m:f>
              <m:r>
                <w:rPr>
                  <w:rFonts w:ascii="Cambria Math" w:hAnsi="Cambria Math"/>
                </w:rPr>
                <m:t>=</m:t>
              </m:r>
              <m:sSub>
                <m:sSubPr>
                  <m:ctrlPr>
                    <w:rPr>
                      <w:rFonts w:ascii="Cambria Math" w:hAnsi="Cambria Math"/>
                      <w:i/>
                      <w:iCs/>
                      <w:lang w:val="en-US"/>
                    </w:rPr>
                  </m:ctrlPr>
                </m:sSubPr>
                <m:e>
                  <m:r>
                    <w:rPr>
                      <w:rFonts w:ascii="Cambria Math" w:hAnsi="Cambria Math"/>
                      <w:lang w:val="en-US"/>
                    </w:rPr>
                    <m:t>V</m:t>
                  </m:r>
                </m:e>
                <m:sub>
                  <m:r>
                    <w:rPr>
                      <w:rFonts w:ascii="Cambria Math" w:hAnsi="Cambria Math"/>
                      <w:lang w:val="en-US"/>
                    </w:rPr>
                    <m:t>eq</m:t>
                  </m:r>
                </m:sub>
              </m:sSub>
              <m:r>
                <w:rPr>
                  <w:rFonts w:ascii="Cambria Math" w:hAnsi="Cambria Math"/>
                </w:rPr>
                <m:t>*</m:t>
              </m:r>
              <m:f>
                <m:fPr>
                  <m:ctrlPr>
                    <w:rPr>
                      <w:rFonts w:ascii="Cambria Math" w:hAnsi="Cambria Math"/>
                      <w:i/>
                      <w:iCs/>
                      <w:lang w:val="en-US"/>
                    </w:rPr>
                  </m:ctrlPr>
                </m:fPr>
                <m:num>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S</m:t>
                          </m:r>
                        </m:e>
                        <m:sub>
                          <m:r>
                            <w:rPr>
                              <w:rFonts w:ascii="Cambria Math" w:hAnsi="Cambria Math"/>
                            </w:rPr>
                            <m:t>2</m:t>
                          </m:r>
                        </m:sub>
                      </m:sSub>
                      <m:sSubSup>
                        <m:sSubSupPr>
                          <m:ctrlPr>
                            <w:rPr>
                              <w:rFonts w:ascii="Cambria Math" w:hAnsi="Cambria Math"/>
                              <w:i/>
                              <w:iCs/>
                              <w:lang w:val="en-US"/>
                            </w:rPr>
                          </m:ctrlPr>
                        </m:sSubSupPr>
                        <m:e>
                          <m:r>
                            <w:rPr>
                              <w:rFonts w:ascii="Cambria Math" w:hAnsi="Cambria Math"/>
                              <w:lang w:val="en-US"/>
                            </w:rPr>
                            <m:t>O</m:t>
                          </m:r>
                        </m:e>
                        <m:sub>
                          <m:r>
                            <w:rPr>
                              <w:rFonts w:ascii="Cambria Math" w:hAnsi="Cambria Math"/>
                            </w:rPr>
                            <m:t>3</m:t>
                          </m:r>
                        </m:sub>
                        <m:sup>
                          <m:r>
                            <w:rPr>
                              <w:rFonts w:ascii="Cambria Math" w:hAnsi="Cambria Math"/>
                            </w:rPr>
                            <m:t>2-</m:t>
                          </m:r>
                        </m:sup>
                      </m:sSubSup>
                    </m:e>
                  </m:d>
                </m:num>
                <m:den>
                  <m:r>
                    <w:rPr>
                      <w:rFonts w:ascii="Cambria Math" w:hAnsi="Cambria Math"/>
                    </w:rPr>
                    <m:t>4</m:t>
                  </m:r>
                  <m:sSub>
                    <m:sSubPr>
                      <m:ctrlPr>
                        <w:rPr>
                          <w:rFonts w:ascii="Cambria Math" w:hAnsi="Cambria Math"/>
                          <w:i/>
                          <w:iCs/>
                          <w:lang w:val="en-US"/>
                        </w:rPr>
                      </m:ctrlPr>
                    </m:sSubPr>
                    <m:e>
                      <m:r>
                        <w:rPr>
                          <w:rFonts w:ascii="Cambria Math" w:hAnsi="Cambria Math"/>
                          <w:lang w:val="en-US"/>
                        </w:rPr>
                        <m:t>V</m:t>
                      </m:r>
                    </m:e>
                    <m:sub>
                      <m:r>
                        <w:rPr>
                          <w:rFonts w:ascii="Cambria Math" w:hAnsi="Cambria Math"/>
                        </w:rPr>
                        <m:t>0</m:t>
                      </m:r>
                    </m:sub>
                  </m:sSub>
                </m:den>
              </m:f>
            </m:oMath>
          </w:p>
          <w:p w14:paraId="480EE4EA" w14:textId="0B07259B" w:rsidR="007B68EA" w:rsidRDefault="007B68EA" w:rsidP="00800179">
            <w:pPr>
              <w:tabs>
                <w:tab w:val="left" w:pos="560"/>
                <w:tab w:val="left" w:pos="1120"/>
              </w:tabs>
              <w:jc w:val="both"/>
              <w:rPr>
                <w:rFonts w:ascii="Calibri" w:hAnsi="Calibri"/>
              </w:rPr>
            </w:pPr>
          </w:p>
          <w:p w14:paraId="2C3A5366" w14:textId="79567696" w:rsidR="008D3276" w:rsidRDefault="008D3276" w:rsidP="00800179">
            <w:pPr>
              <w:tabs>
                <w:tab w:val="left" w:pos="560"/>
                <w:tab w:val="left" w:pos="1120"/>
              </w:tabs>
              <w:jc w:val="both"/>
              <w:rPr>
                <w:rFonts w:ascii="Calibri" w:hAnsi="Calibri"/>
              </w:rPr>
            </w:pPr>
            <w:r>
              <w:rPr>
                <w:rFonts w:ascii="Calibri" w:hAnsi="Calibri"/>
              </w:rPr>
              <w:t>Traduire en concentration g*L-1 (M(O2)=16g*mol-</w:t>
            </w:r>
            <w:proofErr w:type="gramStart"/>
            <w:r>
              <w:rPr>
                <w:rFonts w:ascii="Calibri" w:hAnsi="Calibri"/>
              </w:rPr>
              <w:t>1 )</w:t>
            </w:r>
            <w:proofErr w:type="gramEnd"/>
            <w:r w:rsidR="00E35F97">
              <w:rPr>
                <w:rFonts w:ascii="Calibri" w:hAnsi="Calibri"/>
              </w:rPr>
              <w:t xml:space="preserve"> et ajouter erreurs de mesure/incertitudes</w:t>
            </w:r>
          </w:p>
          <w:p w14:paraId="70B2E42B" w14:textId="77777777" w:rsidR="00493D32" w:rsidRDefault="00493D32" w:rsidP="00800179">
            <w:pPr>
              <w:tabs>
                <w:tab w:val="left" w:pos="560"/>
                <w:tab w:val="left" w:pos="1120"/>
              </w:tabs>
              <w:jc w:val="both"/>
              <w:rPr>
                <w:rFonts w:ascii="Calibri" w:hAnsi="Calibri"/>
              </w:rPr>
            </w:pPr>
          </w:p>
          <w:p w14:paraId="19E834D1" w14:textId="1BAF82C0" w:rsidR="00493D32" w:rsidRPr="00F125A6" w:rsidRDefault="00493D32" w:rsidP="00800179">
            <w:pPr>
              <w:tabs>
                <w:tab w:val="left" w:pos="560"/>
                <w:tab w:val="left" w:pos="1120"/>
              </w:tabs>
              <w:jc w:val="both"/>
              <w:rPr>
                <w:rFonts w:ascii="Calibri" w:hAnsi="Calibri"/>
              </w:rPr>
            </w:pPr>
            <w:r>
              <w:rPr>
                <w:rFonts w:ascii="Calibri" w:hAnsi="Calibri"/>
              </w:rPr>
              <w:t>Conclure sur ce critère pour l’eau du robinet de Montrouge.</w:t>
            </w:r>
          </w:p>
          <w:p w14:paraId="2A5DE832" w14:textId="77777777" w:rsidR="005239E4" w:rsidRPr="00464790" w:rsidRDefault="005239E4" w:rsidP="00F759C6">
            <w:pPr>
              <w:tabs>
                <w:tab w:val="left" w:pos="560"/>
                <w:tab w:val="left" w:pos="1120"/>
              </w:tabs>
              <w:jc w:val="both"/>
              <w:rPr>
                <w:rFonts w:ascii="Calibri" w:hAnsi="Calibri"/>
              </w:rPr>
            </w:pPr>
          </w:p>
          <w:p w14:paraId="6FA1992F" w14:textId="64BBFCDC" w:rsidR="005239E4" w:rsidRPr="00464790" w:rsidRDefault="005239E4" w:rsidP="00F759C6">
            <w:pPr>
              <w:tabs>
                <w:tab w:val="left" w:pos="560"/>
                <w:tab w:val="left" w:pos="1120"/>
              </w:tabs>
              <w:jc w:val="both"/>
              <w:rPr>
                <w:rFonts w:ascii="Calibri" w:hAnsi="Calibri"/>
              </w:rPr>
            </w:pPr>
            <w:r w:rsidRPr="00464790">
              <w:rPr>
                <w:rFonts w:ascii="Calibri" w:hAnsi="Calibri"/>
              </w:rPr>
              <w:t xml:space="preserve">Conclusion : Revenir sur l’expérience 2 et montrer le </w:t>
            </w:r>
            <w:r w:rsidR="00EE5CA8" w:rsidRPr="00464790">
              <w:rPr>
                <w:rFonts w:ascii="Calibri" w:hAnsi="Calibri"/>
              </w:rPr>
              <w:t>fer ne s</w:t>
            </w:r>
            <w:r w:rsidRPr="00464790">
              <w:rPr>
                <w:rFonts w:ascii="Calibri" w:hAnsi="Calibri"/>
              </w:rPr>
              <w:t>’est pas entièrement dissous dans l’eau (voir presque pas). Ouvrir sur la cinétique de réaction.</w:t>
            </w:r>
          </w:p>
          <w:p w14:paraId="15066E23" w14:textId="77777777" w:rsidR="00035EF4" w:rsidRPr="00464790" w:rsidRDefault="00035EF4" w:rsidP="00F759C6">
            <w:pPr>
              <w:tabs>
                <w:tab w:val="left" w:pos="560"/>
                <w:tab w:val="left" w:pos="1120"/>
              </w:tabs>
              <w:jc w:val="both"/>
              <w:rPr>
                <w:rFonts w:ascii="Calibri" w:hAnsi="Calibri"/>
              </w:rPr>
            </w:pPr>
          </w:p>
          <w:p w14:paraId="32BBF71A" w14:textId="77777777" w:rsidR="00035EF4" w:rsidRPr="00464790" w:rsidRDefault="00035EF4" w:rsidP="00F759C6">
            <w:pPr>
              <w:tabs>
                <w:tab w:val="left" w:pos="560"/>
                <w:tab w:val="left" w:pos="1120"/>
              </w:tabs>
              <w:jc w:val="both"/>
              <w:rPr>
                <w:rFonts w:ascii="Calibri" w:hAnsi="Calibri"/>
              </w:rPr>
            </w:pPr>
          </w:p>
          <w:p w14:paraId="700377BC" w14:textId="77777777" w:rsidR="00035EF4" w:rsidRPr="00464790" w:rsidRDefault="00035EF4" w:rsidP="00F759C6">
            <w:pPr>
              <w:tabs>
                <w:tab w:val="left" w:pos="560"/>
                <w:tab w:val="left" w:pos="1120"/>
              </w:tabs>
              <w:jc w:val="both"/>
              <w:rPr>
                <w:rFonts w:ascii="Calibri" w:hAnsi="Calibri"/>
              </w:rPr>
            </w:pPr>
          </w:p>
          <w:p w14:paraId="50155896" w14:textId="77777777" w:rsidR="00035EF4" w:rsidRPr="00464790" w:rsidRDefault="00035EF4" w:rsidP="00F759C6">
            <w:pPr>
              <w:tabs>
                <w:tab w:val="left" w:pos="560"/>
                <w:tab w:val="left" w:pos="1120"/>
              </w:tabs>
              <w:jc w:val="both"/>
              <w:rPr>
                <w:rFonts w:ascii="Calibri" w:hAnsi="Calibri"/>
              </w:rPr>
            </w:pPr>
          </w:p>
          <w:p w14:paraId="5DF464E8" w14:textId="77777777" w:rsidR="00035EF4" w:rsidRPr="00464790" w:rsidRDefault="00035EF4" w:rsidP="00F759C6">
            <w:pPr>
              <w:tabs>
                <w:tab w:val="left" w:pos="560"/>
                <w:tab w:val="left" w:pos="1120"/>
              </w:tabs>
              <w:jc w:val="both"/>
              <w:rPr>
                <w:rFonts w:ascii="Calibri" w:hAnsi="Calibri"/>
              </w:rPr>
            </w:pPr>
          </w:p>
          <w:p w14:paraId="03D00023" w14:textId="77777777" w:rsidR="00035EF4" w:rsidRPr="00464790" w:rsidRDefault="00035EF4" w:rsidP="00F759C6">
            <w:pPr>
              <w:tabs>
                <w:tab w:val="left" w:pos="560"/>
                <w:tab w:val="left" w:pos="1120"/>
              </w:tabs>
              <w:jc w:val="both"/>
              <w:rPr>
                <w:rFonts w:ascii="Calibri" w:hAnsi="Calibri"/>
              </w:rPr>
            </w:pPr>
          </w:p>
          <w:p w14:paraId="5DA1E8C0" w14:textId="77777777" w:rsidR="00035EF4" w:rsidRPr="00464790" w:rsidRDefault="00035EF4" w:rsidP="00F759C6">
            <w:pPr>
              <w:tabs>
                <w:tab w:val="left" w:pos="560"/>
                <w:tab w:val="left" w:pos="1120"/>
              </w:tabs>
              <w:jc w:val="both"/>
              <w:rPr>
                <w:rFonts w:ascii="Calibri" w:hAnsi="Calibri"/>
              </w:rPr>
            </w:pPr>
          </w:p>
          <w:p w14:paraId="276AE3C5" w14:textId="77777777" w:rsidR="00035EF4" w:rsidRPr="00464790" w:rsidRDefault="00035EF4" w:rsidP="00F759C6">
            <w:pPr>
              <w:tabs>
                <w:tab w:val="left" w:pos="560"/>
                <w:tab w:val="left" w:pos="1120"/>
              </w:tabs>
              <w:jc w:val="both"/>
              <w:rPr>
                <w:rFonts w:ascii="Calibri" w:hAnsi="Calibri"/>
              </w:rPr>
            </w:pPr>
          </w:p>
          <w:p w14:paraId="4AB0C41F" w14:textId="77777777" w:rsidR="00035EF4" w:rsidRPr="00464790" w:rsidRDefault="00035EF4" w:rsidP="00F759C6">
            <w:pPr>
              <w:tabs>
                <w:tab w:val="left" w:pos="560"/>
                <w:tab w:val="left" w:pos="1120"/>
              </w:tabs>
              <w:jc w:val="both"/>
              <w:rPr>
                <w:rFonts w:ascii="Calibri" w:hAnsi="Calibri"/>
              </w:rPr>
            </w:pPr>
          </w:p>
          <w:p w14:paraId="7A60C501" w14:textId="77777777" w:rsidR="00035EF4" w:rsidRPr="00464790" w:rsidRDefault="00035EF4" w:rsidP="00F759C6">
            <w:pPr>
              <w:tabs>
                <w:tab w:val="left" w:pos="560"/>
                <w:tab w:val="left" w:pos="1120"/>
              </w:tabs>
              <w:jc w:val="both"/>
              <w:rPr>
                <w:rFonts w:ascii="Calibri" w:hAnsi="Calibri"/>
              </w:rPr>
            </w:pPr>
          </w:p>
          <w:p w14:paraId="6D72BF35" w14:textId="77777777" w:rsidR="00035EF4" w:rsidRPr="00464790" w:rsidRDefault="00035EF4" w:rsidP="00F759C6">
            <w:pPr>
              <w:tabs>
                <w:tab w:val="left" w:pos="560"/>
                <w:tab w:val="left" w:pos="1120"/>
              </w:tabs>
              <w:jc w:val="both"/>
              <w:rPr>
                <w:rFonts w:ascii="Calibri" w:hAnsi="Calibri"/>
              </w:rPr>
            </w:pPr>
          </w:p>
          <w:p w14:paraId="661E3A3B" w14:textId="77777777" w:rsidR="00035EF4" w:rsidRPr="00464790" w:rsidRDefault="00035EF4" w:rsidP="00F759C6">
            <w:pPr>
              <w:tabs>
                <w:tab w:val="left" w:pos="560"/>
                <w:tab w:val="left" w:pos="1120"/>
              </w:tabs>
              <w:jc w:val="both"/>
              <w:rPr>
                <w:rFonts w:ascii="Calibri" w:hAnsi="Calibri"/>
              </w:rPr>
            </w:pPr>
          </w:p>
          <w:p w14:paraId="30ACCB84" w14:textId="77777777" w:rsidR="00035EF4" w:rsidRPr="00464790" w:rsidRDefault="00035EF4" w:rsidP="00F759C6">
            <w:pPr>
              <w:tabs>
                <w:tab w:val="left" w:pos="560"/>
                <w:tab w:val="left" w:pos="1120"/>
              </w:tabs>
              <w:jc w:val="both"/>
              <w:rPr>
                <w:rFonts w:ascii="Calibri" w:hAnsi="Calibri"/>
              </w:rPr>
            </w:pPr>
          </w:p>
          <w:p w14:paraId="700857E0" w14:textId="77777777" w:rsidR="00035EF4" w:rsidRPr="00464790" w:rsidRDefault="00035EF4" w:rsidP="00F759C6">
            <w:pPr>
              <w:tabs>
                <w:tab w:val="left" w:pos="560"/>
                <w:tab w:val="left" w:pos="1120"/>
              </w:tabs>
              <w:jc w:val="both"/>
              <w:rPr>
                <w:rFonts w:ascii="Calibri" w:hAnsi="Calibri"/>
              </w:rPr>
            </w:pPr>
          </w:p>
          <w:p w14:paraId="0B200CD0" w14:textId="77777777" w:rsidR="00035EF4" w:rsidRPr="00464790" w:rsidRDefault="00035EF4" w:rsidP="00F759C6">
            <w:pPr>
              <w:tabs>
                <w:tab w:val="left" w:pos="560"/>
                <w:tab w:val="left" w:pos="1120"/>
              </w:tabs>
              <w:jc w:val="both"/>
              <w:rPr>
                <w:rFonts w:ascii="Calibri" w:hAnsi="Calibri"/>
              </w:rPr>
            </w:pPr>
          </w:p>
          <w:p w14:paraId="67983258" w14:textId="77777777" w:rsidR="00035EF4" w:rsidRPr="00464790" w:rsidRDefault="00035EF4" w:rsidP="00F759C6">
            <w:pPr>
              <w:tabs>
                <w:tab w:val="left" w:pos="560"/>
                <w:tab w:val="left" w:pos="1120"/>
              </w:tabs>
              <w:jc w:val="both"/>
              <w:rPr>
                <w:rFonts w:ascii="Calibri" w:hAnsi="Calibri"/>
              </w:rPr>
            </w:pPr>
          </w:p>
          <w:p w14:paraId="54D04F4E" w14:textId="77777777" w:rsidR="00035EF4" w:rsidRPr="00464790" w:rsidRDefault="00035EF4" w:rsidP="00F759C6">
            <w:pPr>
              <w:tabs>
                <w:tab w:val="left" w:pos="560"/>
                <w:tab w:val="left" w:pos="1120"/>
              </w:tabs>
              <w:jc w:val="both"/>
              <w:rPr>
                <w:rFonts w:ascii="Calibri" w:hAnsi="Calibri"/>
              </w:rPr>
            </w:pPr>
          </w:p>
        </w:tc>
      </w:tr>
      <w:tr w:rsidR="00B627CA" w:rsidRPr="00464790" w14:paraId="1DF9882F" w14:textId="77777777" w:rsidTr="00F759C6">
        <w:trPr>
          <w:trHeight w:val="241"/>
        </w:trPr>
        <w:tc>
          <w:tcPr>
            <w:tcW w:w="9639" w:type="dxa"/>
            <w:shd w:val="clear" w:color="auto" w:fill="auto"/>
          </w:tcPr>
          <w:p w14:paraId="356FD2DF" w14:textId="77777777" w:rsidR="00B627CA" w:rsidRPr="00464790" w:rsidRDefault="00B627CA" w:rsidP="00F759C6">
            <w:pPr>
              <w:tabs>
                <w:tab w:val="left" w:pos="560"/>
                <w:tab w:val="left" w:pos="1120"/>
              </w:tabs>
              <w:jc w:val="both"/>
              <w:rPr>
                <w:rFonts w:ascii="Calibri" w:hAnsi="Calibri"/>
              </w:rPr>
            </w:pPr>
          </w:p>
        </w:tc>
      </w:tr>
    </w:tbl>
    <w:p w14:paraId="6CEFDB46" w14:textId="77777777" w:rsidR="00035EF4" w:rsidRPr="00464790" w:rsidRDefault="00035EF4" w:rsidP="00035EF4">
      <w:pPr>
        <w:tabs>
          <w:tab w:val="left" w:pos="560"/>
          <w:tab w:val="left" w:pos="1120"/>
        </w:tabs>
        <w:jc w:val="both"/>
        <w:rPr>
          <w:rFonts w:ascii="Calibri" w:hAnsi="Calibri"/>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52"/>
      </w:tblGrid>
      <w:tr w:rsidR="00035EF4" w:rsidRPr="00464790" w14:paraId="6D1BA430" w14:textId="77777777" w:rsidTr="00F759C6">
        <w:tc>
          <w:tcPr>
            <w:tcW w:w="9752" w:type="dxa"/>
            <w:shd w:val="pct20" w:color="auto" w:fill="auto"/>
          </w:tcPr>
          <w:p w14:paraId="48BBF10F" w14:textId="77777777" w:rsidR="00035EF4" w:rsidRPr="00464790" w:rsidRDefault="00035EF4" w:rsidP="00F759C6">
            <w:pPr>
              <w:tabs>
                <w:tab w:val="left" w:pos="560"/>
                <w:tab w:val="left" w:pos="1120"/>
              </w:tabs>
              <w:spacing w:before="120" w:after="120"/>
              <w:jc w:val="center"/>
              <w:rPr>
                <w:rFonts w:ascii="Calibri" w:hAnsi="Calibri"/>
                <w:b/>
              </w:rPr>
            </w:pPr>
            <w:r w:rsidRPr="00464790">
              <w:rPr>
                <w:rFonts w:ascii="Calibri" w:hAnsi="Calibri"/>
                <w:b/>
              </w:rPr>
              <w:t>Questions posées</w:t>
            </w:r>
          </w:p>
        </w:tc>
      </w:tr>
      <w:tr w:rsidR="00035EF4" w:rsidRPr="00464790" w14:paraId="7E4E057A" w14:textId="77777777" w:rsidTr="00F759C6">
        <w:tc>
          <w:tcPr>
            <w:tcW w:w="9752" w:type="dxa"/>
            <w:tcBorders>
              <w:bottom w:val="single" w:sz="4" w:space="0" w:color="000000"/>
            </w:tcBorders>
            <w:shd w:val="clear" w:color="auto" w:fill="auto"/>
          </w:tcPr>
          <w:p w14:paraId="5876BA2D" w14:textId="77777777" w:rsidR="00035EF4" w:rsidRPr="00464790" w:rsidRDefault="00035EF4" w:rsidP="00F759C6">
            <w:pPr>
              <w:tabs>
                <w:tab w:val="left" w:pos="560"/>
                <w:tab w:val="left" w:pos="1120"/>
              </w:tabs>
              <w:jc w:val="both"/>
              <w:rPr>
                <w:rFonts w:ascii="Calibri" w:hAnsi="Calibri"/>
                <w:u w:val="single"/>
              </w:rPr>
            </w:pPr>
          </w:p>
          <w:p w14:paraId="5DD12A2F" w14:textId="77777777" w:rsidR="00035EF4" w:rsidRPr="00464790" w:rsidRDefault="00035EF4" w:rsidP="00F759C6">
            <w:pPr>
              <w:tabs>
                <w:tab w:val="left" w:pos="560"/>
                <w:tab w:val="left" w:pos="1120"/>
              </w:tabs>
              <w:jc w:val="both"/>
              <w:rPr>
                <w:rFonts w:ascii="Calibri" w:hAnsi="Calibri"/>
                <w:u w:val="single"/>
              </w:rPr>
            </w:pPr>
          </w:p>
          <w:p w14:paraId="3C4C451C" w14:textId="77777777" w:rsidR="00035EF4" w:rsidRPr="00464790" w:rsidRDefault="00035EF4" w:rsidP="00F759C6">
            <w:pPr>
              <w:tabs>
                <w:tab w:val="left" w:pos="560"/>
                <w:tab w:val="left" w:pos="1120"/>
              </w:tabs>
              <w:jc w:val="both"/>
              <w:rPr>
                <w:rFonts w:ascii="Calibri" w:hAnsi="Calibri"/>
                <w:u w:val="single"/>
              </w:rPr>
            </w:pPr>
          </w:p>
          <w:p w14:paraId="55041C8F" w14:textId="77777777" w:rsidR="00035EF4" w:rsidRPr="00464790" w:rsidRDefault="00035EF4" w:rsidP="00F759C6">
            <w:pPr>
              <w:tabs>
                <w:tab w:val="left" w:pos="560"/>
                <w:tab w:val="left" w:pos="1120"/>
              </w:tabs>
              <w:jc w:val="both"/>
              <w:rPr>
                <w:rFonts w:ascii="Calibri" w:hAnsi="Calibri"/>
                <w:u w:val="single"/>
              </w:rPr>
            </w:pPr>
          </w:p>
          <w:p w14:paraId="19C88E8A" w14:textId="77777777" w:rsidR="00035EF4" w:rsidRPr="00464790" w:rsidRDefault="00035EF4" w:rsidP="00F759C6">
            <w:pPr>
              <w:tabs>
                <w:tab w:val="left" w:pos="560"/>
                <w:tab w:val="left" w:pos="1120"/>
              </w:tabs>
              <w:jc w:val="both"/>
              <w:rPr>
                <w:rFonts w:ascii="Calibri" w:hAnsi="Calibri"/>
                <w:u w:val="single"/>
              </w:rPr>
            </w:pPr>
          </w:p>
          <w:p w14:paraId="3E110FE3" w14:textId="77777777" w:rsidR="00035EF4" w:rsidRPr="00464790" w:rsidRDefault="00035EF4" w:rsidP="00F759C6">
            <w:pPr>
              <w:tabs>
                <w:tab w:val="left" w:pos="560"/>
                <w:tab w:val="left" w:pos="1120"/>
              </w:tabs>
              <w:jc w:val="both"/>
              <w:rPr>
                <w:rFonts w:ascii="Calibri" w:hAnsi="Calibri"/>
                <w:u w:val="single"/>
              </w:rPr>
            </w:pPr>
          </w:p>
          <w:p w14:paraId="2F9B4372" w14:textId="77777777" w:rsidR="00035EF4" w:rsidRPr="00464790" w:rsidRDefault="00035EF4" w:rsidP="00F759C6">
            <w:pPr>
              <w:tabs>
                <w:tab w:val="left" w:pos="560"/>
                <w:tab w:val="left" w:pos="1120"/>
              </w:tabs>
              <w:jc w:val="both"/>
              <w:rPr>
                <w:rFonts w:ascii="Calibri" w:hAnsi="Calibri"/>
                <w:u w:val="single"/>
              </w:rPr>
            </w:pPr>
          </w:p>
          <w:p w14:paraId="727726EE" w14:textId="77777777" w:rsidR="00035EF4" w:rsidRPr="00464790" w:rsidRDefault="00035EF4" w:rsidP="00F759C6">
            <w:pPr>
              <w:tabs>
                <w:tab w:val="left" w:pos="560"/>
                <w:tab w:val="left" w:pos="1120"/>
              </w:tabs>
              <w:jc w:val="both"/>
              <w:rPr>
                <w:rFonts w:ascii="Calibri" w:hAnsi="Calibri"/>
                <w:u w:val="single"/>
              </w:rPr>
            </w:pPr>
          </w:p>
          <w:p w14:paraId="601D7357" w14:textId="77777777" w:rsidR="00035EF4" w:rsidRPr="00464790" w:rsidRDefault="00035EF4" w:rsidP="00F759C6">
            <w:pPr>
              <w:tabs>
                <w:tab w:val="left" w:pos="560"/>
                <w:tab w:val="left" w:pos="1120"/>
              </w:tabs>
              <w:jc w:val="both"/>
              <w:rPr>
                <w:rFonts w:ascii="Calibri" w:hAnsi="Calibri"/>
                <w:u w:val="single"/>
              </w:rPr>
            </w:pPr>
          </w:p>
          <w:p w14:paraId="64DECC9C" w14:textId="77777777" w:rsidR="00035EF4" w:rsidRPr="00464790" w:rsidRDefault="00035EF4" w:rsidP="00F759C6">
            <w:pPr>
              <w:tabs>
                <w:tab w:val="left" w:pos="560"/>
                <w:tab w:val="left" w:pos="1120"/>
              </w:tabs>
              <w:jc w:val="both"/>
              <w:rPr>
                <w:rFonts w:ascii="Calibri" w:hAnsi="Calibri"/>
                <w:u w:val="single"/>
              </w:rPr>
            </w:pPr>
          </w:p>
          <w:p w14:paraId="525C6E1D" w14:textId="77777777" w:rsidR="00035EF4" w:rsidRPr="00464790" w:rsidRDefault="00035EF4" w:rsidP="00F759C6">
            <w:pPr>
              <w:tabs>
                <w:tab w:val="left" w:pos="560"/>
                <w:tab w:val="left" w:pos="1120"/>
              </w:tabs>
              <w:jc w:val="both"/>
              <w:rPr>
                <w:rFonts w:ascii="Calibri" w:hAnsi="Calibri"/>
                <w:u w:val="single"/>
              </w:rPr>
            </w:pPr>
          </w:p>
          <w:p w14:paraId="3EF92886" w14:textId="77777777" w:rsidR="00035EF4" w:rsidRPr="00464790" w:rsidRDefault="00035EF4" w:rsidP="00F759C6">
            <w:pPr>
              <w:tabs>
                <w:tab w:val="left" w:pos="560"/>
                <w:tab w:val="left" w:pos="1120"/>
              </w:tabs>
              <w:jc w:val="both"/>
              <w:rPr>
                <w:rFonts w:ascii="Calibri" w:hAnsi="Calibri"/>
                <w:u w:val="single"/>
              </w:rPr>
            </w:pPr>
          </w:p>
          <w:p w14:paraId="77947C49" w14:textId="77777777" w:rsidR="00035EF4" w:rsidRPr="00464790" w:rsidRDefault="00035EF4" w:rsidP="00F759C6">
            <w:pPr>
              <w:tabs>
                <w:tab w:val="left" w:pos="560"/>
                <w:tab w:val="left" w:pos="1120"/>
              </w:tabs>
              <w:jc w:val="both"/>
              <w:rPr>
                <w:rFonts w:ascii="Calibri" w:hAnsi="Calibri"/>
                <w:u w:val="single"/>
              </w:rPr>
            </w:pPr>
          </w:p>
          <w:p w14:paraId="1670F408" w14:textId="77777777" w:rsidR="00035EF4" w:rsidRPr="00464790" w:rsidRDefault="00035EF4" w:rsidP="00F759C6">
            <w:pPr>
              <w:tabs>
                <w:tab w:val="left" w:pos="560"/>
                <w:tab w:val="left" w:pos="1120"/>
              </w:tabs>
              <w:jc w:val="both"/>
              <w:rPr>
                <w:rFonts w:ascii="Calibri" w:hAnsi="Calibri"/>
                <w:u w:val="single"/>
              </w:rPr>
            </w:pPr>
          </w:p>
          <w:p w14:paraId="064EA5F6" w14:textId="77777777" w:rsidR="00035EF4" w:rsidRPr="00464790" w:rsidRDefault="00035EF4" w:rsidP="00F759C6">
            <w:pPr>
              <w:tabs>
                <w:tab w:val="left" w:pos="560"/>
                <w:tab w:val="left" w:pos="1120"/>
              </w:tabs>
              <w:jc w:val="both"/>
              <w:rPr>
                <w:rFonts w:ascii="Calibri" w:hAnsi="Calibri"/>
                <w:u w:val="single"/>
              </w:rPr>
            </w:pPr>
          </w:p>
          <w:p w14:paraId="124173AF" w14:textId="77777777" w:rsidR="00035EF4" w:rsidRPr="00464790" w:rsidRDefault="00035EF4" w:rsidP="00F759C6">
            <w:pPr>
              <w:tabs>
                <w:tab w:val="left" w:pos="560"/>
                <w:tab w:val="left" w:pos="1120"/>
              </w:tabs>
              <w:jc w:val="both"/>
              <w:rPr>
                <w:rFonts w:ascii="Calibri" w:hAnsi="Calibri"/>
                <w:u w:val="single"/>
              </w:rPr>
            </w:pPr>
          </w:p>
          <w:p w14:paraId="73FFC595" w14:textId="77777777" w:rsidR="00035EF4" w:rsidRPr="00464790" w:rsidRDefault="00035EF4" w:rsidP="00F759C6">
            <w:pPr>
              <w:tabs>
                <w:tab w:val="left" w:pos="560"/>
                <w:tab w:val="left" w:pos="1120"/>
              </w:tabs>
              <w:jc w:val="both"/>
              <w:rPr>
                <w:rFonts w:ascii="Calibri" w:hAnsi="Calibri"/>
                <w:u w:val="single"/>
              </w:rPr>
            </w:pPr>
          </w:p>
          <w:p w14:paraId="364BCA22" w14:textId="77777777" w:rsidR="00035EF4" w:rsidRPr="00464790" w:rsidRDefault="00035EF4" w:rsidP="00F759C6">
            <w:pPr>
              <w:tabs>
                <w:tab w:val="left" w:pos="560"/>
                <w:tab w:val="left" w:pos="1120"/>
              </w:tabs>
              <w:jc w:val="both"/>
              <w:rPr>
                <w:rFonts w:ascii="Calibri" w:hAnsi="Calibri"/>
                <w:u w:val="single"/>
              </w:rPr>
            </w:pPr>
          </w:p>
          <w:p w14:paraId="14964E80" w14:textId="77777777" w:rsidR="00035EF4" w:rsidRPr="00464790" w:rsidRDefault="00035EF4" w:rsidP="00F759C6">
            <w:pPr>
              <w:tabs>
                <w:tab w:val="left" w:pos="560"/>
                <w:tab w:val="left" w:pos="1120"/>
              </w:tabs>
              <w:jc w:val="both"/>
              <w:rPr>
                <w:rFonts w:ascii="Calibri" w:hAnsi="Calibri"/>
                <w:u w:val="single"/>
              </w:rPr>
            </w:pPr>
          </w:p>
          <w:p w14:paraId="654E374D" w14:textId="77777777" w:rsidR="00035EF4" w:rsidRPr="00464790" w:rsidRDefault="00035EF4" w:rsidP="00F759C6">
            <w:pPr>
              <w:tabs>
                <w:tab w:val="left" w:pos="560"/>
                <w:tab w:val="left" w:pos="1120"/>
              </w:tabs>
              <w:jc w:val="both"/>
              <w:rPr>
                <w:rFonts w:ascii="Calibri" w:hAnsi="Calibri"/>
                <w:u w:val="single"/>
              </w:rPr>
            </w:pPr>
          </w:p>
          <w:p w14:paraId="04AC64A9" w14:textId="77777777" w:rsidR="00035EF4" w:rsidRPr="00464790" w:rsidRDefault="00035EF4" w:rsidP="00F759C6">
            <w:pPr>
              <w:tabs>
                <w:tab w:val="left" w:pos="560"/>
                <w:tab w:val="left" w:pos="1120"/>
              </w:tabs>
              <w:jc w:val="both"/>
              <w:rPr>
                <w:rFonts w:ascii="Calibri" w:hAnsi="Calibri"/>
                <w:u w:val="single"/>
              </w:rPr>
            </w:pPr>
          </w:p>
          <w:p w14:paraId="649E5925" w14:textId="77777777" w:rsidR="00035EF4" w:rsidRPr="00464790" w:rsidRDefault="00035EF4" w:rsidP="00F759C6">
            <w:pPr>
              <w:tabs>
                <w:tab w:val="left" w:pos="560"/>
                <w:tab w:val="left" w:pos="1120"/>
              </w:tabs>
              <w:jc w:val="both"/>
              <w:rPr>
                <w:rFonts w:ascii="Calibri" w:hAnsi="Calibri"/>
                <w:u w:val="single"/>
              </w:rPr>
            </w:pPr>
          </w:p>
          <w:p w14:paraId="29CED1A9" w14:textId="77777777" w:rsidR="00035EF4" w:rsidRPr="00464790" w:rsidRDefault="00035EF4" w:rsidP="00F759C6">
            <w:pPr>
              <w:tabs>
                <w:tab w:val="left" w:pos="560"/>
                <w:tab w:val="left" w:pos="1120"/>
              </w:tabs>
              <w:jc w:val="both"/>
              <w:rPr>
                <w:rFonts w:ascii="Calibri" w:hAnsi="Calibri"/>
                <w:u w:val="single"/>
              </w:rPr>
            </w:pPr>
          </w:p>
        </w:tc>
      </w:tr>
      <w:tr w:rsidR="00035EF4" w:rsidRPr="00464790" w14:paraId="1718DE59" w14:textId="77777777" w:rsidTr="00F759C6">
        <w:tc>
          <w:tcPr>
            <w:tcW w:w="9752" w:type="dxa"/>
            <w:shd w:val="pct20" w:color="auto" w:fill="auto"/>
          </w:tcPr>
          <w:p w14:paraId="1235054C" w14:textId="77777777" w:rsidR="00035EF4" w:rsidRPr="00464790" w:rsidRDefault="00035EF4" w:rsidP="00F759C6">
            <w:pPr>
              <w:tabs>
                <w:tab w:val="left" w:pos="560"/>
                <w:tab w:val="left" w:pos="1120"/>
              </w:tabs>
              <w:spacing w:before="120" w:after="120"/>
              <w:jc w:val="center"/>
              <w:rPr>
                <w:rFonts w:ascii="Calibri" w:hAnsi="Calibri"/>
                <w:b/>
              </w:rPr>
            </w:pPr>
            <w:r w:rsidRPr="00464790">
              <w:rPr>
                <w:rFonts w:ascii="Calibri" w:hAnsi="Calibri"/>
                <w:b/>
              </w:rPr>
              <w:t>Commentaires</w:t>
            </w:r>
          </w:p>
        </w:tc>
      </w:tr>
      <w:tr w:rsidR="00035EF4" w:rsidRPr="00464790" w14:paraId="5A9F62F5" w14:textId="77777777" w:rsidTr="00F759C6">
        <w:tc>
          <w:tcPr>
            <w:tcW w:w="9752" w:type="dxa"/>
            <w:shd w:val="clear" w:color="auto" w:fill="auto"/>
          </w:tcPr>
          <w:p w14:paraId="3016B67A" w14:textId="77777777" w:rsidR="00035EF4" w:rsidRPr="00464790" w:rsidRDefault="00035EF4" w:rsidP="00F759C6">
            <w:pPr>
              <w:tabs>
                <w:tab w:val="left" w:pos="560"/>
                <w:tab w:val="left" w:pos="1120"/>
              </w:tabs>
              <w:jc w:val="both"/>
              <w:rPr>
                <w:rFonts w:ascii="Calibri" w:hAnsi="Calibri"/>
                <w:u w:val="single"/>
              </w:rPr>
            </w:pPr>
          </w:p>
          <w:p w14:paraId="72633E5C" w14:textId="77777777" w:rsidR="00035EF4" w:rsidRPr="00464790" w:rsidRDefault="00035EF4" w:rsidP="00F759C6">
            <w:pPr>
              <w:tabs>
                <w:tab w:val="left" w:pos="560"/>
                <w:tab w:val="left" w:pos="1120"/>
              </w:tabs>
              <w:jc w:val="both"/>
              <w:rPr>
                <w:rFonts w:ascii="Calibri" w:hAnsi="Calibri"/>
                <w:u w:val="single"/>
              </w:rPr>
            </w:pPr>
          </w:p>
          <w:p w14:paraId="645C39AB" w14:textId="77777777" w:rsidR="00035EF4" w:rsidRPr="00464790" w:rsidRDefault="00035EF4" w:rsidP="00F759C6">
            <w:pPr>
              <w:tabs>
                <w:tab w:val="left" w:pos="560"/>
                <w:tab w:val="left" w:pos="1120"/>
              </w:tabs>
              <w:jc w:val="both"/>
              <w:rPr>
                <w:rFonts w:ascii="Calibri" w:hAnsi="Calibri"/>
                <w:u w:val="single"/>
              </w:rPr>
            </w:pPr>
          </w:p>
          <w:p w14:paraId="411D44D7" w14:textId="77777777" w:rsidR="00035EF4" w:rsidRPr="00464790" w:rsidRDefault="00035EF4" w:rsidP="00F759C6">
            <w:pPr>
              <w:tabs>
                <w:tab w:val="left" w:pos="560"/>
                <w:tab w:val="left" w:pos="1120"/>
              </w:tabs>
              <w:jc w:val="both"/>
              <w:rPr>
                <w:rFonts w:ascii="Calibri" w:hAnsi="Calibri"/>
                <w:u w:val="single"/>
              </w:rPr>
            </w:pPr>
          </w:p>
          <w:p w14:paraId="1AE6BF47" w14:textId="77777777" w:rsidR="00035EF4" w:rsidRPr="00464790" w:rsidRDefault="00035EF4" w:rsidP="00F759C6">
            <w:pPr>
              <w:tabs>
                <w:tab w:val="left" w:pos="560"/>
                <w:tab w:val="left" w:pos="1120"/>
              </w:tabs>
              <w:jc w:val="both"/>
              <w:rPr>
                <w:rFonts w:ascii="Calibri" w:hAnsi="Calibri"/>
                <w:u w:val="single"/>
              </w:rPr>
            </w:pPr>
          </w:p>
          <w:p w14:paraId="2144D219" w14:textId="77777777" w:rsidR="00035EF4" w:rsidRPr="00464790" w:rsidRDefault="00035EF4" w:rsidP="00F759C6">
            <w:pPr>
              <w:tabs>
                <w:tab w:val="left" w:pos="560"/>
                <w:tab w:val="left" w:pos="1120"/>
              </w:tabs>
              <w:jc w:val="both"/>
              <w:rPr>
                <w:rFonts w:ascii="Calibri" w:hAnsi="Calibri"/>
                <w:u w:val="single"/>
              </w:rPr>
            </w:pPr>
          </w:p>
          <w:p w14:paraId="683CD19C" w14:textId="77777777" w:rsidR="00035EF4" w:rsidRPr="00464790" w:rsidRDefault="00035EF4" w:rsidP="00F759C6">
            <w:pPr>
              <w:tabs>
                <w:tab w:val="left" w:pos="560"/>
                <w:tab w:val="left" w:pos="1120"/>
              </w:tabs>
              <w:jc w:val="both"/>
              <w:rPr>
                <w:rFonts w:ascii="Calibri" w:hAnsi="Calibri"/>
                <w:u w:val="single"/>
              </w:rPr>
            </w:pPr>
          </w:p>
          <w:p w14:paraId="00424749" w14:textId="77777777" w:rsidR="00035EF4" w:rsidRPr="00464790" w:rsidRDefault="00035EF4" w:rsidP="00F759C6">
            <w:pPr>
              <w:tabs>
                <w:tab w:val="left" w:pos="560"/>
                <w:tab w:val="left" w:pos="1120"/>
              </w:tabs>
              <w:jc w:val="both"/>
              <w:rPr>
                <w:rFonts w:ascii="Calibri" w:hAnsi="Calibri"/>
                <w:u w:val="single"/>
              </w:rPr>
            </w:pPr>
          </w:p>
          <w:p w14:paraId="09B5676E" w14:textId="77777777" w:rsidR="00035EF4" w:rsidRPr="00464790" w:rsidRDefault="00035EF4" w:rsidP="00F759C6">
            <w:pPr>
              <w:tabs>
                <w:tab w:val="left" w:pos="560"/>
                <w:tab w:val="left" w:pos="1120"/>
              </w:tabs>
              <w:jc w:val="both"/>
              <w:rPr>
                <w:rFonts w:ascii="Calibri" w:hAnsi="Calibri"/>
                <w:u w:val="single"/>
              </w:rPr>
            </w:pPr>
          </w:p>
          <w:p w14:paraId="0F4DAB60" w14:textId="77777777" w:rsidR="00035EF4" w:rsidRPr="00464790" w:rsidRDefault="00035EF4" w:rsidP="00F759C6">
            <w:pPr>
              <w:tabs>
                <w:tab w:val="left" w:pos="560"/>
                <w:tab w:val="left" w:pos="1120"/>
              </w:tabs>
              <w:jc w:val="both"/>
              <w:rPr>
                <w:rFonts w:ascii="Calibri" w:hAnsi="Calibri"/>
                <w:u w:val="single"/>
              </w:rPr>
            </w:pPr>
          </w:p>
          <w:p w14:paraId="31B43D82" w14:textId="77777777" w:rsidR="00035EF4" w:rsidRPr="00464790" w:rsidRDefault="00035EF4" w:rsidP="00F759C6">
            <w:pPr>
              <w:tabs>
                <w:tab w:val="left" w:pos="560"/>
                <w:tab w:val="left" w:pos="1120"/>
              </w:tabs>
              <w:jc w:val="both"/>
              <w:rPr>
                <w:rFonts w:ascii="Calibri" w:hAnsi="Calibri"/>
                <w:u w:val="single"/>
              </w:rPr>
            </w:pPr>
          </w:p>
          <w:p w14:paraId="6AA8854B" w14:textId="77777777" w:rsidR="00035EF4" w:rsidRPr="00464790" w:rsidRDefault="00035EF4" w:rsidP="00F759C6">
            <w:pPr>
              <w:tabs>
                <w:tab w:val="left" w:pos="560"/>
                <w:tab w:val="left" w:pos="1120"/>
              </w:tabs>
              <w:jc w:val="both"/>
              <w:rPr>
                <w:rFonts w:ascii="Calibri" w:hAnsi="Calibri"/>
                <w:u w:val="single"/>
              </w:rPr>
            </w:pPr>
          </w:p>
          <w:p w14:paraId="5E0E875E" w14:textId="77777777" w:rsidR="00035EF4" w:rsidRPr="00464790" w:rsidRDefault="00035EF4" w:rsidP="00F759C6">
            <w:pPr>
              <w:tabs>
                <w:tab w:val="left" w:pos="560"/>
                <w:tab w:val="left" w:pos="1120"/>
              </w:tabs>
              <w:jc w:val="both"/>
              <w:rPr>
                <w:rFonts w:ascii="Calibri" w:hAnsi="Calibri"/>
                <w:u w:val="single"/>
              </w:rPr>
            </w:pPr>
          </w:p>
          <w:p w14:paraId="6E6BFFB5" w14:textId="77777777" w:rsidR="00035EF4" w:rsidRPr="00464790" w:rsidRDefault="00035EF4" w:rsidP="00F759C6">
            <w:pPr>
              <w:tabs>
                <w:tab w:val="left" w:pos="560"/>
                <w:tab w:val="left" w:pos="1120"/>
              </w:tabs>
              <w:jc w:val="both"/>
              <w:rPr>
                <w:rFonts w:ascii="Calibri" w:hAnsi="Calibri"/>
                <w:u w:val="single"/>
              </w:rPr>
            </w:pPr>
          </w:p>
          <w:p w14:paraId="403DA56F" w14:textId="77777777" w:rsidR="00035EF4" w:rsidRPr="00464790" w:rsidRDefault="00035EF4" w:rsidP="00F759C6">
            <w:pPr>
              <w:tabs>
                <w:tab w:val="left" w:pos="560"/>
                <w:tab w:val="left" w:pos="1120"/>
              </w:tabs>
              <w:jc w:val="both"/>
              <w:rPr>
                <w:rFonts w:ascii="Calibri" w:hAnsi="Calibri"/>
                <w:u w:val="single"/>
              </w:rPr>
            </w:pPr>
          </w:p>
          <w:p w14:paraId="180075B5" w14:textId="77777777" w:rsidR="00035EF4" w:rsidRPr="00464790" w:rsidRDefault="00035EF4" w:rsidP="00F759C6">
            <w:pPr>
              <w:tabs>
                <w:tab w:val="left" w:pos="560"/>
                <w:tab w:val="left" w:pos="1120"/>
              </w:tabs>
              <w:jc w:val="both"/>
              <w:rPr>
                <w:rFonts w:ascii="Calibri" w:hAnsi="Calibri"/>
                <w:u w:val="single"/>
              </w:rPr>
            </w:pPr>
          </w:p>
          <w:p w14:paraId="64B0672F" w14:textId="77777777" w:rsidR="00035EF4" w:rsidRPr="00464790" w:rsidRDefault="00035EF4" w:rsidP="00F759C6">
            <w:pPr>
              <w:tabs>
                <w:tab w:val="left" w:pos="560"/>
                <w:tab w:val="left" w:pos="1120"/>
              </w:tabs>
              <w:jc w:val="both"/>
              <w:rPr>
                <w:rFonts w:ascii="Calibri" w:hAnsi="Calibri"/>
                <w:u w:val="single"/>
              </w:rPr>
            </w:pPr>
          </w:p>
          <w:p w14:paraId="5E736C62" w14:textId="77777777" w:rsidR="00035EF4" w:rsidRPr="00464790" w:rsidRDefault="00035EF4" w:rsidP="00F759C6">
            <w:pPr>
              <w:tabs>
                <w:tab w:val="left" w:pos="560"/>
                <w:tab w:val="left" w:pos="1120"/>
              </w:tabs>
              <w:jc w:val="both"/>
              <w:rPr>
                <w:rFonts w:ascii="Calibri" w:hAnsi="Calibri"/>
                <w:u w:val="single"/>
              </w:rPr>
            </w:pPr>
          </w:p>
          <w:p w14:paraId="0D11E48A" w14:textId="77777777" w:rsidR="00035EF4" w:rsidRPr="00464790" w:rsidRDefault="00035EF4" w:rsidP="00F759C6">
            <w:pPr>
              <w:tabs>
                <w:tab w:val="left" w:pos="560"/>
                <w:tab w:val="left" w:pos="1120"/>
              </w:tabs>
              <w:jc w:val="both"/>
              <w:rPr>
                <w:rFonts w:ascii="Calibri" w:hAnsi="Calibri"/>
                <w:u w:val="single"/>
              </w:rPr>
            </w:pPr>
          </w:p>
          <w:p w14:paraId="02793C0E" w14:textId="77777777" w:rsidR="00035EF4" w:rsidRPr="00464790" w:rsidRDefault="00035EF4" w:rsidP="00F759C6">
            <w:pPr>
              <w:tabs>
                <w:tab w:val="left" w:pos="560"/>
                <w:tab w:val="left" w:pos="1120"/>
              </w:tabs>
              <w:jc w:val="both"/>
              <w:rPr>
                <w:rFonts w:ascii="Calibri" w:hAnsi="Calibri"/>
                <w:u w:val="single"/>
              </w:rPr>
            </w:pPr>
          </w:p>
          <w:p w14:paraId="0001A83A" w14:textId="77777777" w:rsidR="00035EF4" w:rsidRPr="00464790" w:rsidRDefault="00035EF4" w:rsidP="00F759C6">
            <w:pPr>
              <w:tabs>
                <w:tab w:val="left" w:pos="560"/>
                <w:tab w:val="left" w:pos="1120"/>
              </w:tabs>
              <w:jc w:val="both"/>
              <w:rPr>
                <w:rFonts w:ascii="Calibri" w:hAnsi="Calibri"/>
                <w:u w:val="single"/>
              </w:rPr>
            </w:pPr>
          </w:p>
        </w:tc>
      </w:tr>
    </w:tbl>
    <w:p w14:paraId="2FA43015" w14:textId="77777777" w:rsidR="00560CCD" w:rsidRPr="00912069" w:rsidRDefault="00560CCD">
      <w:pPr>
        <w:tabs>
          <w:tab w:val="left" w:pos="7360"/>
        </w:tabs>
        <w:jc w:val="both"/>
        <w:rPr>
          <w:rFonts w:ascii="Calibri" w:hAnsi="Calibri"/>
        </w:rPr>
      </w:pPr>
    </w:p>
    <w:p w14:paraId="48D571F1" w14:textId="13EA44AB"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line="480" w:lineRule="atLeast"/>
        <w:jc w:val="both"/>
        <w:rPr>
          <w:rFonts w:ascii="Calibri" w:hAnsi="Calibri"/>
          <w:sz w:val="20"/>
        </w:rPr>
      </w:pPr>
      <w:r w:rsidRPr="00912069">
        <w:rPr>
          <w:rFonts w:ascii="Calibri" w:hAnsi="Calibri"/>
          <w:b/>
          <w:sz w:val="20"/>
          <w:u w:val="single"/>
        </w:rPr>
        <w:t>Expérience 1</w:t>
      </w:r>
      <w:r w:rsidRPr="00912069">
        <w:rPr>
          <w:rFonts w:ascii="Calibri" w:hAnsi="Calibri"/>
          <w:sz w:val="20"/>
          <w:u w:val="single"/>
        </w:rPr>
        <w:t xml:space="preserve"> </w:t>
      </w:r>
      <w:r w:rsidRPr="00912069">
        <w:rPr>
          <w:rFonts w:ascii="Calibri" w:hAnsi="Calibri"/>
          <w:sz w:val="20"/>
        </w:rPr>
        <w:t xml:space="preserve">- </w:t>
      </w:r>
      <w:r w:rsidRPr="00912069">
        <w:rPr>
          <w:rFonts w:ascii="Calibri" w:hAnsi="Calibri"/>
          <w:b/>
          <w:sz w:val="20"/>
        </w:rPr>
        <w:t>Titre :</w:t>
      </w:r>
      <w:r w:rsidRPr="00912069">
        <w:rPr>
          <w:rFonts w:ascii="Calibri" w:hAnsi="Calibri"/>
          <w:sz w:val="20"/>
        </w:rPr>
        <w:t xml:space="preserve"> </w:t>
      </w:r>
      <w:r w:rsidR="00B5649A" w:rsidRPr="00B5649A">
        <w:rPr>
          <w:rFonts w:ascii="Calibri" w:hAnsi="Calibri"/>
          <w:sz w:val="20"/>
        </w:rPr>
        <w:t xml:space="preserve">Réduction des ions iodates par le </w:t>
      </w:r>
      <w:r w:rsidR="00207AD0" w:rsidRPr="00B5649A">
        <w:rPr>
          <w:rFonts w:ascii="Calibri" w:hAnsi="Calibri"/>
          <w:sz w:val="20"/>
        </w:rPr>
        <w:t>thiosulfate</w:t>
      </w:r>
    </w:p>
    <w:p w14:paraId="3F80FC00" w14:textId="77FD9CF6"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b/>
          <w:sz w:val="20"/>
        </w:rPr>
        <w:t>Référence complète</w:t>
      </w:r>
      <w:r w:rsidRPr="00912069">
        <w:rPr>
          <w:rFonts w:ascii="Calibri" w:hAnsi="Calibri"/>
          <w:sz w:val="20"/>
        </w:rPr>
        <w:t xml:space="preserve"> : </w:t>
      </w:r>
      <w:r w:rsidR="00B5649A" w:rsidRPr="00B5649A">
        <w:rPr>
          <w:rFonts w:ascii="Calibri" w:hAnsi="Calibri"/>
          <w:sz w:val="20"/>
        </w:rPr>
        <w:t>L’oxydoréduction, J. Sarrazin, pp. 127-128</w:t>
      </w:r>
    </w:p>
    <w:p w14:paraId="094EC02F" w14:textId="55CB794B" w:rsidR="00B71943"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B5649A">
        <w:rPr>
          <w:rFonts w:ascii="Calibri" w:hAnsi="Calibri"/>
          <w:sz w:val="20"/>
          <w:u w:val="single"/>
        </w:rPr>
        <w:t>É</w:t>
      </w:r>
      <w:r w:rsidR="00560CCD" w:rsidRPr="00B5649A">
        <w:rPr>
          <w:rFonts w:ascii="Calibri" w:hAnsi="Calibri"/>
          <w:sz w:val="20"/>
          <w:u w:val="single"/>
        </w:rPr>
        <w:t>quation chimique et but de la manip</w:t>
      </w:r>
      <w:r w:rsidR="00560CCD" w:rsidRPr="00912069">
        <w:rPr>
          <w:rFonts w:ascii="Calibri" w:hAnsi="Calibri"/>
          <w:sz w:val="20"/>
        </w:rPr>
        <w:t xml:space="preserve"> :</w:t>
      </w:r>
    </w:p>
    <w:p w14:paraId="79F9287B" w14:textId="7275D9EA" w:rsidR="00B71943" w:rsidRPr="00912069" w:rsidRDefault="00B71943"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 tube 1 contenant solution d’iodate de potassium et tube B contenant thiosulfate de sodium (tous les 2 à 0.1mol.L-1)</w:t>
      </w:r>
    </w:p>
    <w:p w14:paraId="5283C768" w14:textId="77777777" w:rsidR="00B5649A" w:rsidRPr="00B5649A" w:rsidRDefault="00B5649A" w:rsidP="00B5649A">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B5649A">
        <w:rPr>
          <w:rFonts w:ascii="Calibri" w:hAnsi="Calibri"/>
          <w:sz w:val="20"/>
        </w:rPr>
        <w:t>Deux tubes à essai avec deux couples A/B différents : X</w:t>
      </w:r>
      <w:proofErr w:type="gramStart"/>
      <w:r w:rsidRPr="00B5649A">
        <w:rPr>
          <w:rFonts w:ascii="Calibri" w:hAnsi="Calibri"/>
          <w:sz w:val="20"/>
        </w:rPr>
        <w:t>,Y</w:t>
      </w:r>
      <w:proofErr w:type="gramEnd"/>
      <w:r w:rsidRPr="00B5649A">
        <w:rPr>
          <w:rFonts w:ascii="Calibri" w:hAnsi="Calibri"/>
          <w:sz w:val="20"/>
        </w:rPr>
        <w:t>, on ajoute un indicateur coloré : les deux tubes à essais ont des couleurs jaunâtre. En mélangeant les deux tubes à essai, on voit la couleur de la solution changer : Bleu.</w:t>
      </w:r>
    </w:p>
    <w:p w14:paraId="198EE703" w14:textId="3B5AA028" w:rsidR="00912069" w:rsidRPr="00912069" w:rsidRDefault="00B5649A"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B5649A">
        <w:rPr>
          <w:rFonts w:ascii="Calibri" w:hAnsi="Calibri"/>
          <w:sz w:val="20"/>
        </w:rPr>
        <w:t>But = Voir que la réaction d'oxydoréduction influence la valeur de pH.</w:t>
      </w:r>
    </w:p>
    <w:p w14:paraId="51DDA4B6" w14:textId="1D4B7D35" w:rsidR="00560CCD" w:rsidRPr="00B5649A"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u w:val="single"/>
        </w:rPr>
      </w:pPr>
      <w:r w:rsidRPr="00B5649A">
        <w:rPr>
          <w:rFonts w:ascii="Calibri" w:hAnsi="Calibri"/>
          <w:sz w:val="20"/>
          <w:u w:val="single"/>
        </w:rPr>
        <w:t>Modification par rapport</w:t>
      </w:r>
      <w:r w:rsidR="00B5649A" w:rsidRPr="00B5649A">
        <w:rPr>
          <w:rFonts w:ascii="Calibri" w:hAnsi="Calibri"/>
          <w:sz w:val="20"/>
          <w:u w:val="single"/>
        </w:rPr>
        <w:t xml:space="preserve"> </w:t>
      </w:r>
      <w:r w:rsidRPr="00B5649A">
        <w:rPr>
          <w:rFonts w:ascii="Calibri" w:hAnsi="Calibri"/>
          <w:sz w:val="20"/>
          <w:u w:val="single"/>
        </w:rPr>
        <w:t>au mode opératoire décrit :</w:t>
      </w:r>
    </w:p>
    <w:p w14:paraId="3F04BE39" w14:textId="52D3ABB3" w:rsidR="00560CCD" w:rsidRDefault="00B5649A"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B5649A">
        <w:rPr>
          <w:rFonts w:ascii="Calibri" w:hAnsi="Calibri"/>
          <w:sz w:val="20"/>
        </w:rPr>
        <w:t>Le bon indicateur coloré ici est le BBT. Il faut légèrement acidifier la solution d’ions iodates pour obtenir un changement de couleur convaincant lors du mélange.</w:t>
      </w:r>
    </w:p>
    <w:p w14:paraId="34025DF6"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59DB6442"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Commentaire éventuel :</w:t>
      </w:r>
    </w:p>
    <w:p w14:paraId="50A2132A" w14:textId="77777777" w:rsidR="00560CCD"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74C60E44"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6D1E4900"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3DE38068" w14:textId="33008CA9"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Phase présentée au jury :</w:t>
      </w:r>
    </w:p>
    <w:p w14:paraId="5BC1F5EA" w14:textId="7EDB03D7" w:rsidR="00560CCD" w:rsidRDefault="00B5649A"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B5649A">
        <w:rPr>
          <w:rFonts w:ascii="Calibri" w:hAnsi="Calibri"/>
          <w:sz w:val="20"/>
        </w:rPr>
        <w:t xml:space="preserve">Tout (avec les solutions initiales déjà dans les tubes à </w:t>
      </w:r>
      <w:r w:rsidR="00207AD0" w:rsidRPr="00B5649A">
        <w:rPr>
          <w:rFonts w:ascii="Calibri" w:hAnsi="Calibri"/>
          <w:sz w:val="20"/>
        </w:rPr>
        <w:t>essai</w:t>
      </w:r>
      <w:r w:rsidRPr="00B5649A">
        <w:rPr>
          <w:rFonts w:ascii="Calibri" w:hAnsi="Calibri"/>
          <w:sz w:val="20"/>
        </w:rPr>
        <w:t>)</w:t>
      </w:r>
      <w:r>
        <w:rPr>
          <w:rFonts w:ascii="Calibri" w:hAnsi="Calibri"/>
          <w:sz w:val="20"/>
        </w:rPr>
        <w:t>.</w:t>
      </w:r>
    </w:p>
    <w:p w14:paraId="3B03ED92"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20BDD288" w14:textId="075B2C45" w:rsidR="00560CCD" w:rsidRPr="00912069" w:rsidRDefault="00C75EF4"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Durée de la manip :</w:t>
      </w:r>
    </w:p>
    <w:p w14:paraId="2D4272BD" w14:textId="77777777" w:rsidR="00560CCD" w:rsidRPr="00912069" w:rsidRDefault="00560CCD" w:rsidP="00560CCD">
      <w:pPr>
        <w:tabs>
          <w:tab w:val="left" w:pos="560"/>
          <w:tab w:val="left" w:pos="1120"/>
        </w:tabs>
        <w:jc w:val="both"/>
        <w:rPr>
          <w:rFonts w:ascii="Calibri" w:hAnsi="Calibri"/>
        </w:rPr>
      </w:pPr>
    </w:p>
    <w:p w14:paraId="090315A2" w14:textId="27268802" w:rsidR="008C765D" w:rsidRPr="00912069" w:rsidRDefault="008C765D" w:rsidP="008C765D">
      <w:pPr>
        <w:pBdr>
          <w:top w:val="single" w:sz="6" w:space="1" w:color="auto"/>
          <w:left w:val="single" w:sz="6" w:space="0" w:color="auto"/>
          <w:bottom w:val="single" w:sz="6" w:space="1" w:color="auto"/>
          <w:right w:val="single" w:sz="6" w:space="1" w:color="auto"/>
        </w:pBdr>
        <w:tabs>
          <w:tab w:val="left" w:pos="560"/>
          <w:tab w:val="left" w:pos="1120"/>
        </w:tabs>
        <w:spacing w:before="120" w:line="480" w:lineRule="atLeast"/>
        <w:jc w:val="both"/>
        <w:rPr>
          <w:rFonts w:ascii="Calibri" w:hAnsi="Calibri"/>
          <w:sz w:val="20"/>
        </w:rPr>
      </w:pPr>
      <w:r>
        <w:rPr>
          <w:rFonts w:ascii="Calibri" w:hAnsi="Calibri"/>
          <w:b/>
          <w:sz w:val="20"/>
          <w:u w:val="single"/>
        </w:rPr>
        <w:t>Expérience 2</w:t>
      </w:r>
      <w:r w:rsidRPr="00912069">
        <w:rPr>
          <w:rFonts w:ascii="Calibri" w:hAnsi="Calibri"/>
          <w:sz w:val="20"/>
          <w:u w:val="single"/>
        </w:rPr>
        <w:t xml:space="preserve"> </w:t>
      </w:r>
      <w:r w:rsidRPr="00912069">
        <w:rPr>
          <w:rFonts w:ascii="Calibri" w:hAnsi="Calibri"/>
          <w:sz w:val="20"/>
        </w:rPr>
        <w:t xml:space="preserve">- </w:t>
      </w:r>
      <w:r w:rsidRPr="00912069">
        <w:rPr>
          <w:rFonts w:ascii="Calibri" w:hAnsi="Calibri"/>
          <w:b/>
          <w:sz w:val="20"/>
        </w:rPr>
        <w:t>Titre :</w:t>
      </w:r>
      <w:r w:rsidRPr="00912069">
        <w:rPr>
          <w:rFonts w:ascii="Calibri" w:hAnsi="Calibri"/>
          <w:sz w:val="20"/>
        </w:rPr>
        <w:t xml:space="preserve"> </w:t>
      </w:r>
      <w:r>
        <w:rPr>
          <w:rFonts w:ascii="Calibri" w:hAnsi="Calibri"/>
          <w:sz w:val="20"/>
        </w:rPr>
        <w:t>Dissolution du Fer solide dans l’eau</w:t>
      </w:r>
    </w:p>
    <w:p w14:paraId="5661A4C4" w14:textId="154B51C0" w:rsidR="008C765D" w:rsidRPr="00912069" w:rsidRDefault="008C765D" w:rsidP="008C765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b/>
          <w:sz w:val="20"/>
        </w:rPr>
        <w:t>Référence complète</w:t>
      </w:r>
      <w:r w:rsidRPr="00912069">
        <w:rPr>
          <w:rFonts w:ascii="Calibri" w:hAnsi="Calibri"/>
          <w:sz w:val="20"/>
        </w:rPr>
        <w:t xml:space="preserve"> : </w:t>
      </w:r>
      <w:r w:rsidR="00E257BC">
        <w:rPr>
          <w:rFonts w:ascii="Calibri" w:hAnsi="Calibri"/>
          <w:sz w:val="20"/>
        </w:rPr>
        <w:t>-</w:t>
      </w:r>
    </w:p>
    <w:p w14:paraId="7AFAE6E4" w14:textId="77777777" w:rsidR="008C765D" w:rsidRDefault="008C765D" w:rsidP="008C765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É</w:t>
      </w:r>
      <w:r w:rsidRPr="00912069">
        <w:rPr>
          <w:rFonts w:ascii="Calibri" w:hAnsi="Calibri"/>
          <w:sz w:val="20"/>
        </w:rPr>
        <w:t>quation chimique et but de la manip :</w:t>
      </w:r>
    </w:p>
    <w:p w14:paraId="3D97134D" w14:textId="0947C82C" w:rsidR="00E257BC" w:rsidRPr="00912069" w:rsidRDefault="00E257BC" w:rsidP="008C765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lastRenderedPageBreak/>
        <w:t>Mettre un morceau de Fer dans un bécher remplie d’eau. Attention VERIFIER QUE C’EST DU FER ET PAS DE l’INOX.</w:t>
      </w:r>
    </w:p>
    <w:p w14:paraId="0678A40E" w14:textId="77777777" w:rsidR="008C765D" w:rsidRDefault="008C765D" w:rsidP="008C765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743C39DF" w14:textId="77777777" w:rsidR="008C765D" w:rsidRPr="00912069" w:rsidRDefault="008C765D" w:rsidP="008C765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458511AE" w14:textId="058BE182" w:rsidR="008C765D" w:rsidRPr="00912069" w:rsidRDefault="008C765D" w:rsidP="008C765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Phase présentée au jury :</w:t>
      </w:r>
      <w:r w:rsidR="00E257BC">
        <w:rPr>
          <w:rFonts w:ascii="Calibri" w:hAnsi="Calibri"/>
          <w:sz w:val="20"/>
        </w:rPr>
        <w:t xml:space="preserve"> tout</w:t>
      </w:r>
    </w:p>
    <w:p w14:paraId="1D0408D2" w14:textId="77777777" w:rsidR="008C765D" w:rsidRDefault="008C765D" w:rsidP="008C765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3ED31424" w14:textId="77777777" w:rsidR="008C765D" w:rsidRPr="00912069" w:rsidRDefault="008C765D" w:rsidP="008C765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42B8773A" w14:textId="2CF10BB0" w:rsidR="008C765D" w:rsidRPr="00912069" w:rsidRDefault="008C765D" w:rsidP="008C765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 xml:space="preserve">Durée de la manip : </w:t>
      </w:r>
      <w:r w:rsidR="00E257BC">
        <w:rPr>
          <w:rFonts w:ascii="Calibri" w:hAnsi="Calibri"/>
          <w:sz w:val="20"/>
        </w:rPr>
        <w:t>30 secondes</w:t>
      </w:r>
    </w:p>
    <w:p w14:paraId="69389380" w14:textId="07459C54" w:rsidR="00560CCD" w:rsidRPr="00912069" w:rsidRDefault="008C765D" w:rsidP="00560CCD">
      <w:pPr>
        <w:pBdr>
          <w:top w:val="single" w:sz="6" w:space="1" w:color="auto"/>
          <w:left w:val="single" w:sz="6" w:space="0" w:color="auto"/>
          <w:bottom w:val="single" w:sz="6" w:space="1" w:color="auto"/>
          <w:right w:val="single" w:sz="6" w:space="1" w:color="auto"/>
        </w:pBdr>
        <w:tabs>
          <w:tab w:val="left" w:pos="560"/>
          <w:tab w:val="left" w:pos="1120"/>
        </w:tabs>
        <w:spacing w:before="120" w:line="480" w:lineRule="atLeast"/>
        <w:jc w:val="both"/>
        <w:rPr>
          <w:rFonts w:ascii="Calibri" w:hAnsi="Calibri"/>
          <w:sz w:val="20"/>
        </w:rPr>
      </w:pPr>
      <w:r>
        <w:rPr>
          <w:rFonts w:ascii="Calibri" w:hAnsi="Calibri"/>
          <w:b/>
          <w:sz w:val="20"/>
          <w:u w:val="single"/>
        </w:rPr>
        <w:t>Expérience 3</w:t>
      </w:r>
      <w:r w:rsidR="00560CCD" w:rsidRPr="00912069">
        <w:rPr>
          <w:rFonts w:ascii="Calibri" w:hAnsi="Calibri"/>
          <w:sz w:val="20"/>
          <w:u w:val="single"/>
        </w:rPr>
        <w:t xml:space="preserve"> </w:t>
      </w:r>
      <w:r w:rsidR="00560CCD" w:rsidRPr="00912069">
        <w:rPr>
          <w:rFonts w:ascii="Calibri" w:hAnsi="Calibri"/>
          <w:sz w:val="20"/>
        </w:rPr>
        <w:t xml:space="preserve">- </w:t>
      </w:r>
      <w:r w:rsidR="00560CCD" w:rsidRPr="00912069">
        <w:rPr>
          <w:rFonts w:ascii="Calibri" w:hAnsi="Calibri"/>
          <w:b/>
          <w:sz w:val="20"/>
        </w:rPr>
        <w:t>Titre :</w:t>
      </w:r>
      <w:r w:rsidR="00560CCD" w:rsidRPr="00912069">
        <w:rPr>
          <w:rFonts w:ascii="Calibri" w:hAnsi="Calibri"/>
          <w:sz w:val="20"/>
        </w:rPr>
        <w:t xml:space="preserve"> </w:t>
      </w:r>
      <w:r w:rsidR="00C83D1A">
        <w:rPr>
          <w:rFonts w:ascii="Calibri" w:hAnsi="Calibri"/>
          <w:sz w:val="20"/>
        </w:rPr>
        <w:t xml:space="preserve">précipitation sélective de l’aluminium et du fer dans l’eau </w:t>
      </w:r>
    </w:p>
    <w:p w14:paraId="3A7F8358" w14:textId="659EC911"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b/>
          <w:sz w:val="20"/>
        </w:rPr>
        <w:t>Référence complète</w:t>
      </w:r>
      <w:r w:rsidRPr="00912069">
        <w:rPr>
          <w:rFonts w:ascii="Calibri" w:hAnsi="Calibri"/>
          <w:sz w:val="20"/>
        </w:rPr>
        <w:t xml:space="preserve"> : </w:t>
      </w:r>
      <w:r w:rsidR="00D25D31">
        <w:rPr>
          <w:rFonts w:ascii="Calibri" w:hAnsi="Calibri"/>
          <w:sz w:val="20"/>
        </w:rPr>
        <w:t xml:space="preserve">BUP </w:t>
      </w:r>
      <w:r w:rsidR="00D25D31" w:rsidRPr="00C83D1A">
        <w:rPr>
          <w:rFonts w:ascii="Calibri" w:hAnsi="Calibri"/>
          <w:sz w:val="20"/>
        </w:rPr>
        <w:t>790 « Une vie d’aluminium »</w:t>
      </w:r>
    </w:p>
    <w:p w14:paraId="48DEABBF" w14:textId="65EEE3B1" w:rsidR="00560CCD" w:rsidRPr="0002502A"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u w:val="single"/>
        </w:rPr>
      </w:pPr>
      <w:r w:rsidRPr="0002502A">
        <w:rPr>
          <w:rFonts w:ascii="Calibri" w:hAnsi="Calibri"/>
          <w:sz w:val="20"/>
          <w:u w:val="single"/>
        </w:rPr>
        <w:t>É</w:t>
      </w:r>
      <w:r w:rsidR="00560CCD" w:rsidRPr="0002502A">
        <w:rPr>
          <w:rFonts w:ascii="Calibri" w:hAnsi="Calibri"/>
          <w:sz w:val="20"/>
          <w:u w:val="single"/>
        </w:rPr>
        <w:t>quation chimique et but de la manip :</w:t>
      </w:r>
    </w:p>
    <w:p w14:paraId="18A1F9D6" w14:textId="2BF5BFDF" w:rsidR="00C83D1A" w:rsidRPr="00912069" w:rsidRDefault="00C83D1A"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Le but de la manip est de montrer qu’on peut récupérer de l’alumine (Al</w:t>
      </w:r>
      <w:r w:rsidRPr="00ED695A">
        <w:rPr>
          <w:rFonts w:ascii="Calibri" w:hAnsi="Calibri"/>
          <w:sz w:val="20"/>
          <w:vertAlign w:val="subscript"/>
        </w:rPr>
        <w:t>2</w:t>
      </w:r>
      <w:r>
        <w:rPr>
          <w:rFonts w:ascii="Calibri" w:hAnsi="Calibri"/>
          <w:sz w:val="20"/>
        </w:rPr>
        <w:t>O</w:t>
      </w:r>
      <w:r w:rsidRPr="00ED695A">
        <w:rPr>
          <w:rFonts w:ascii="Calibri" w:hAnsi="Calibri"/>
          <w:sz w:val="20"/>
          <w:vertAlign w:val="subscript"/>
        </w:rPr>
        <w:t>3</w:t>
      </w:r>
      <w:r>
        <w:rPr>
          <w:rFonts w:ascii="Calibri" w:hAnsi="Calibri"/>
          <w:sz w:val="20"/>
        </w:rPr>
        <w:t xml:space="preserve">) dans une solution contenant de l’aluminium et du fer. Une expérience plus complète et longue est décrite dans le BUP </w:t>
      </w:r>
      <w:r w:rsidRPr="00C83D1A">
        <w:rPr>
          <w:rFonts w:ascii="Calibri" w:hAnsi="Calibri"/>
          <w:sz w:val="20"/>
        </w:rPr>
        <w:t xml:space="preserve">790 « Une vie d’aluminium ». Cette expérience est qualitative et </w:t>
      </w:r>
      <w:r>
        <w:rPr>
          <w:rFonts w:ascii="Calibri" w:hAnsi="Calibri"/>
          <w:sz w:val="20"/>
        </w:rPr>
        <w:t>est simplement illustrative, en effet la manip plus complète présente des problèmes expérimentaux, notamment la filtration du fer (Fe(OH</w:t>
      </w:r>
      <w:proofErr w:type="gramStart"/>
      <w:r>
        <w:rPr>
          <w:rFonts w:ascii="Calibri" w:hAnsi="Calibri"/>
          <w:sz w:val="20"/>
        </w:rPr>
        <w:t>)</w:t>
      </w:r>
      <w:r w:rsidRPr="00C83D1A">
        <w:rPr>
          <w:rFonts w:ascii="Calibri" w:hAnsi="Calibri"/>
          <w:sz w:val="20"/>
          <w:vertAlign w:val="subscript"/>
        </w:rPr>
        <w:t>3</w:t>
      </w:r>
      <w:proofErr w:type="gramEnd"/>
      <w:r>
        <w:rPr>
          <w:rFonts w:ascii="Calibri" w:hAnsi="Calibri"/>
          <w:sz w:val="20"/>
        </w:rPr>
        <w:t>) qui est très fin.</w:t>
      </w:r>
    </w:p>
    <w:p w14:paraId="216FA3FE" w14:textId="1BCA4F64" w:rsidR="00560CCD" w:rsidRPr="0002502A" w:rsidRDefault="00ED695A"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u w:val="single"/>
        </w:rPr>
      </w:pPr>
      <w:r w:rsidRPr="0002502A">
        <w:rPr>
          <w:rFonts w:ascii="Calibri" w:hAnsi="Calibri"/>
          <w:sz w:val="20"/>
          <w:u w:val="single"/>
        </w:rPr>
        <w:t>En préparation :</w:t>
      </w:r>
    </w:p>
    <w:p w14:paraId="52F30670" w14:textId="33AEF298" w:rsidR="00912069" w:rsidRDefault="00C83D1A"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Partir d’une solution aqueuse acidifiée contenant des ions Aluminium.</w:t>
      </w:r>
      <w:r w:rsidR="00ED695A">
        <w:rPr>
          <w:rFonts w:ascii="Calibri" w:hAnsi="Calibri"/>
          <w:sz w:val="20"/>
        </w:rPr>
        <w:t xml:space="preserve"> Ajouter de la soude concentrée pour rendre le milieu basique, l’alumine précipite puis se dissout sous forme d’Al(OH</w:t>
      </w:r>
      <w:proofErr w:type="gramStart"/>
      <w:r w:rsidR="00ED695A">
        <w:rPr>
          <w:rFonts w:ascii="Calibri" w:hAnsi="Calibri"/>
          <w:sz w:val="20"/>
        </w:rPr>
        <w:t>)</w:t>
      </w:r>
      <w:r w:rsidR="00ED695A" w:rsidRPr="00ED695A">
        <w:rPr>
          <w:rFonts w:ascii="Calibri" w:hAnsi="Calibri"/>
          <w:sz w:val="20"/>
          <w:vertAlign w:val="subscript"/>
        </w:rPr>
        <w:t>4</w:t>
      </w:r>
      <w:proofErr w:type="gramEnd"/>
      <w:r w:rsidR="00ED695A" w:rsidRPr="00ED695A">
        <w:rPr>
          <w:rFonts w:ascii="Calibri" w:hAnsi="Calibri"/>
          <w:sz w:val="20"/>
          <w:vertAlign w:val="superscript"/>
        </w:rPr>
        <w:t>-</w:t>
      </w:r>
      <w:r w:rsidR="00ED695A">
        <w:rPr>
          <w:rFonts w:ascii="Calibri" w:hAnsi="Calibri"/>
          <w:sz w:val="20"/>
        </w:rPr>
        <w:t xml:space="preserve"> dans la solution. Ajouter un peu d’une solution avec des ions fer (peu car cette solution est légèrement acide et on veut garder le milieu basique). L’hydroxyde de fer précipite. Le laisser sur la paillasse pour que le solide tombe au fond de l’</w:t>
      </w:r>
      <w:proofErr w:type="spellStart"/>
      <w:r w:rsidR="00ED695A">
        <w:rPr>
          <w:rFonts w:ascii="Calibri" w:hAnsi="Calibri"/>
          <w:sz w:val="20"/>
        </w:rPr>
        <w:t>erlen</w:t>
      </w:r>
      <w:proofErr w:type="spellEnd"/>
      <w:r w:rsidR="00ED695A">
        <w:rPr>
          <w:rFonts w:ascii="Calibri" w:hAnsi="Calibri"/>
          <w:sz w:val="20"/>
        </w:rPr>
        <w:t>.</w:t>
      </w:r>
    </w:p>
    <w:p w14:paraId="69237357" w14:textId="56B08700" w:rsidR="00ED695A" w:rsidRDefault="00ED695A"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Calibrer une sonde pH pour des mesures en milieux basique et faire un suivi de pH de la solution d’ion aluminium</w:t>
      </w:r>
    </w:p>
    <w:p w14:paraId="0D25E207" w14:textId="1E082087" w:rsidR="00ED695A" w:rsidRPr="0002502A" w:rsidRDefault="00ED695A"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u w:val="single"/>
        </w:rPr>
      </w:pPr>
      <w:r w:rsidRPr="0002502A">
        <w:rPr>
          <w:rFonts w:ascii="Calibri" w:hAnsi="Calibri"/>
          <w:sz w:val="20"/>
          <w:u w:val="single"/>
        </w:rPr>
        <w:t>Mesures à présenter :</w:t>
      </w:r>
    </w:p>
    <w:p w14:paraId="599D9339" w14:textId="6F4B2C5B" w:rsidR="00ED695A" w:rsidRDefault="00ED695A"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 xml:space="preserve">Partir d’une autre solution aqueuse acidifiée contenant des ions Aluminium. Ajouter la sonde pH pour suivre l’évolution du pH. Ajouter </w:t>
      </w:r>
      <w:proofErr w:type="gramStart"/>
      <w:r>
        <w:rPr>
          <w:rFonts w:ascii="Calibri" w:hAnsi="Calibri"/>
          <w:sz w:val="20"/>
        </w:rPr>
        <w:t>une</w:t>
      </w:r>
      <w:proofErr w:type="gramEnd"/>
      <w:r>
        <w:rPr>
          <w:rFonts w:ascii="Calibri" w:hAnsi="Calibri"/>
          <w:sz w:val="20"/>
        </w:rPr>
        <w:t xml:space="preserve"> barreau aimanter et agiter. </w:t>
      </w:r>
      <w:proofErr w:type="spellStart"/>
      <w:r>
        <w:rPr>
          <w:rFonts w:ascii="Calibri" w:hAnsi="Calibri"/>
          <w:sz w:val="20"/>
        </w:rPr>
        <w:t>Basifier</w:t>
      </w:r>
      <w:proofErr w:type="spellEnd"/>
      <w:r>
        <w:rPr>
          <w:rFonts w:ascii="Calibri" w:hAnsi="Calibri"/>
          <w:sz w:val="20"/>
        </w:rPr>
        <w:t xml:space="preserve"> avec une solution de soude concentrée le milieu pour montrer l’apparition de l’alumine, puis sa disparition. Ajouter un peu d’une solution avec des ions fer pour montrer la précipitation de celui-ci.</w:t>
      </w:r>
    </w:p>
    <w:p w14:paraId="32B558D8" w14:textId="492A493F" w:rsidR="00560CCD" w:rsidRDefault="00ED695A"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Reprendre l’</w:t>
      </w:r>
      <w:proofErr w:type="spellStart"/>
      <w:r>
        <w:rPr>
          <w:rFonts w:ascii="Calibri" w:hAnsi="Calibri"/>
          <w:sz w:val="20"/>
        </w:rPr>
        <w:t>erlen</w:t>
      </w:r>
      <w:proofErr w:type="spellEnd"/>
      <w:r>
        <w:rPr>
          <w:rFonts w:ascii="Calibri" w:hAnsi="Calibri"/>
          <w:sz w:val="20"/>
        </w:rPr>
        <w:t xml:space="preserve"> obtenu en préparation. Prendre un peu de surnageant et acidifier le milieu avec de l’acide </w:t>
      </w:r>
      <w:proofErr w:type="spellStart"/>
      <w:r>
        <w:rPr>
          <w:rFonts w:ascii="Calibri" w:hAnsi="Calibri"/>
          <w:sz w:val="20"/>
        </w:rPr>
        <w:t>chloridrique</w:t>
      </w:r>
      <w:proofErr w:type="spellEnd"/>
      <w:r>
        <w:rPr>
          <w:rFonts w:ascii="Calibri" w:hAnsi="Calibri"/>
          <w:sz w:val="20"/>
        </w:rPr>
        <w:t xml:space="preserve">  jusqu’à apparition de l’alumine.</w:t>
      </w:r>
    </w:p>
    <w:p w14:paraId="721E2358"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093ECEC0" w14:textId="7648D45E" w:rsidR="00560CCD" w:rsidRPr="00912069" w:rsidRDefault="00560CCD" w:rsidP="00912069">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 xml:space="preserve">Durée de la manip : </w:t>
      </w:r>
      <w:r w:rsidR="00362AC4">
        <w:rPr>
          <w:rFonts w:ascii="Calibri" w:hAnsi="Calibri"/>
          <w:sz w:val="20"/>
        </w:rPr>
        <w:t>5 min</w:t>
      </w:r>
    </w:p>
    <w:p w14:paraId="498E3EE4" w14:textId="45B6A3CA" w:rsidR="00560CCD" w:rsidRPr="00912069" w:rsidRDefault="000141D2" w:rsidP="00560CCD">
      <w:pPr>
        <w:pBdr>
          <w:top w:val="single" w:sz="6" w:space="1" w:color="auto"/>
          <w:left w:val="single" w:sz="6" w:space="0" w:color="auto"/>
          <w:bottom w:val="single" w:sz="6" w:space="1" w:color="auto"/>
          <w:right w:val="single" w:sz="6" w:space="1" w:color="auto"/>
        </w:pBdr>
        <w:tabs>
          <w:tab w:val="left" w:pos="560"/>
          <w:tab w:val="left" w:pos="1120"/>
        </w:tabs>
        <w:spacing w:before="120" w:line="480" w:lineRule="atLeast"/>
        <w:jc w:val="both"/>
        <w:rPr>
          <w:rFonts w:ascii="Calibri" w:hAnsi="Calibri"/>
          <w:sz w:val="20"/>
        </w:rPr>
      </w:pPr>
      <w:r>
        <w:rPr>
          <w:rFonts w:ascii="Calibri" w:hAnsi="Calibri"/>
          <w:b/>
          <w:sz w:val="20"/>
          <w:u w:val="single"/>
        </w:rPr>
        <w:t>Expérience 4</w:t>
      </w:r>
      <w:r w:rsidR="00560CCD" w:rsidRPr="00912069">
        <w:rPr>
          <w:rFonts w:ascii="Calibri" w:hAnsi="Calibri"/>
          <w:sz w:val="20"/>
          <w:u w:val="single"/>
        </w:rPr>
        <w:t xml:space="preserve"> </w:t>
      </w:r>
      <w:r w:rsidR="00560CCD" w:rsidRPr="00912069">
        <w:rPr>
          <w:rFonts w:ascii="Calibri" w:hAnsi="Calibri"/>
          <w:sz w:val="20"/>
        </w:rPr>
        <w:t xml:space="preserve">- </w:t>
      </w:r>
      <w:r w:rsidR="00560CCD" w:rsidRPr="00912069">
        <w:rPr>
          <w:rFonts w:ascii="Calibri" w:hAnsi="Calibri"/>
          <w:b/>
          <w:sz w:val="20"/>
        </w:rPr>
        <w:t>Titre :</w:t>
      </w:r>
      <w:r w:rsidR="00560CCD" w:rsidRPr="00912069">
        <w:rPr>
          <w:rFonts w:ascii="Calibri" w:hAnsi="Calibri"/>
          <w:sz w:val="20"/>
        </w:rPr>
        <w:t xml:space="preserve"> </w:t>
      </w:r>
      <w:r w:rsidR="0076183D" w:rsidRPr="0076183D">
        <w:rPr>
          <w:rFonts w:ascii="Calibri" w:hAnsi="Calibri"/>
          <w:sz w:val="20"/>
        </w:rPr>
        <w:t>Dosage de Winkler</w:t>
      </w:r>
    </w:p>
    <w:p w14:paraId="710F91EF" w14:textId="78CF4FAB"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b/>
          <w:sz w:val="20"/>
        </w:rPr>
        <w:t>Référence complète</w:t>
      </w:r>
      <w:r w:rsidRPr="00912069">
        <w:rPr>
          <w:rFonts w:ascii="Calibri" w:hAnsi="Calibri"/>
          <w:sz w:val="20"/>
        </w:rPr>
        <w:t xml:space="preserve"> : </w:t>
      </w:r>
      <w:r w:rsidR="0076183D" w:rsidRPr="0076183D">
        <w:rPr>
          <w:rFonts w:ascii="Calibri" w:hAnsi="Calibri"/>
          <w:sz w:val="20"/>
        </w:rPr>
        <w:t>Le Maréchal, pp. 77-81</w:t>
      </w:r>
    </w:p>
    <w:p w14:paraId="7D5E673F" w14:textId="77777777" w:rsidR="00560CCD" w:rsidRPr="0076183D"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u w:val="single"/>
        </w:rPr>
      </w:pPr>
      <w:r w:rsidRPr="0076183D">
        <w:rPr>
          <w:rFonts w:ascii="Calibri" w:hAnsi="Calibri"/>
          <w:sz w:val="20"/>
          <w:u w:val="single"/>
        </w:rPr>
        <w:t>É</w:t>
      </w:r>
      <w:r w:rsidR="00560CCD" w:rsidRPr="0076183D">
        <w:rPr>
          <w:rFonts w:ascii="Calibri" w:hAnsi="Calibri"/>
          <w:sz w:val="20"/>
          <w:u w:val="single"/>
        </w:rPr>
        <w:t>quation chimique et but de la manip :</w:t>
      </w:r>
    </w:p>
    <w:p w14:paraId="29ABCB9B" w14:textId="51FC30A8" w:rsidR="00560CCD" w:rsidRDefault="0076183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76183D">
        <w:rPr>
          <w:rFonts w:ascii="Calibri" w:hAnsi="Calibri"/>
          <w:sz w:val="20"/>
        </w:rPr>
        <w:t xml:space="preserve">Doser l’oxygène présent dans l’eau du robinet pour connaître la </w:t>
      </w:r>
      <w:proofErr w:type="spellStart"/>
      <w:r w:rsidRPr="0076183D">
        <w:rPr>
          <w:rFonts w:ascii="Calibri" w:hAnsi="Calibri"/>
          <w:sz w:val="20"/>
        </w:rPr>
        <w:t>sanité</w:t>
      </w:r>
      <w:proofErr w:type="spellEnd"/>
      <w:r w:rsidRPr="0076183D">
        <w:rPr>
          <w:rFonts w:ascii="Calibri" w:hAnsi="Calibri"/>
          <w:sz w:val="20"/>
        </w:rPr>
        <w:t xml:space="preserve"> de l’eau, par rapport au dioxygène. L’expérience est très bien décrite et analysée dans le </w:t>
      </w:r>
      <w:proofErr w:type="spellStart"/>
      <w:r w:rsidRPr="0076183D">
        <w:rPr>
          <w:rFonts w:ascii="Calibri" w:hAnsi="Calibri"/>
          <w:sz w:val="20"/>
        </w:rPr>
        <w:t>Le</w:t>
      </w:r>
      <w:proofErr w:type="spellEnd"/>
      <w:r w:rsidRPr="0076183D">
        <w:rPr>
          <w:rFonts w:ascii="Calibri" w:hAnsi="Calibri"/>
          <w:sz w:val="20"/>
        </w:rPr>
        <w:t xml:space="preserve"> Maréchal.</w:t>
      </w:r>
    </w:p>
    <w:p w14:paraId="3EAECC8E"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52EA35DB"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52A37980" w14:textId="0252E4A9" w:rsidR="00560CCD" w:rsidRPr="0076183D"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u w:val="single"/>
        </w:rPr>
      </w:pPr>
      <w:r w:rsidRPr="0076183D">
        <w:rPr>
          <w:rFonts w:ascii="Calibri" w:hAnsi="Calibri"/>
          <w:sz w:val="20"/>
          <w:u w:val="single"/>
        </w:rPr>
        <w:t>Modification par rapport</w:t>
      </w:r>
      <w:r w:rsidR="0076183D" w:rsidRPr="0076183D">
        <w:rPr>
          <w:rFonts w:ascii="Calibri" w:hAnsi="Calibri"/>
          <w:sz w:val="20"/>
          <w:u w:val="single"/>
        </w:rPr>
        <w:t xml:space="preserve"> </w:t>
      </w:r>
      <w:r w:rsidRPr="0076183D">
        <w:rPr>
          <w:rFonts w:ascii="Calibri" w:hAnsi="Calibri"/>
          <w:sz w:val="20"/>
          <w:u w:val="single"/>
        </w:rPr>
        <w:t>au mode opératoire décrit :</w:t>
      </w:r>
    </w:p>
    <w:p w14:paraId="52E38F72" w14:textId="2EC8311A" w:rsidR="0076183D" w:rsidRPr="00912069" w:rsidRDefault="0076183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A5430A">
        <w:rPr>
          <w:rFonts w:ascii="Calibri" w:hAnsi="Calibri"/>
          <w:sz w:val="20"/>
        </w:rPr>
        <w:t xml:space="preserve">Dilution du thiosulfate pour passer de 0.1 mol à 5 </w:t>
      </w:r>
      <w:proofErr w:type="spellStart"/>
      <w:r w:rsidRPr="00A5430A">
        <w:rPr>
          <w:rFonts w:ascii="Calibri" w:hAnsi="Calibri"/>
          <w:sz w:val="20"/>
        </w:rPr>
        <w:t>mmol</w:t>
      </w:r>
      <w:proofErr w:type="spellEnd"/>
      <w:r w:rsidRPr="00A5430A">
        <w:rPr>
          <w:rFonts w:ascii="Calibri" w:hAnsi="Calibri"/>
          <w:sz w:val="20"/>
        </w:rPr>
        <w:t xml:space="preserve"> pour avoir un volume équivalent plus sympa à présenter au jury.</w:t>
      </w:r>
    </w:p>
    <w:p w14:paraId="6478F23F" w14:textId="77777777" w:rsidR="00560CCD"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0EF2576C"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0210795E"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lastRenderedPageBreak/>
        <w:t>Commentaire éventuel :</w:t>
      </w:r>
    </w:p>
    <w:p w14:paraId="4D0CC84A" w14:textId="77777777" w:rsidR="00560CCD"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7E6CA11D"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286DCB66"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1720D742"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Phase présentée au jury :</w:t>
      </w:r>
    </w:p>
    <w:p w14:paraId="61EEB23A" w14:textId="5E0F115E" w:rsidR="00560CCD" w:rsidRDefault="00A5430A"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A5430A">
        <w:rPr>
          <w:rFonts w:ascii="Calibri" w:hAnsi="Calibri"/>
          <w:sz w:val="20"/>
        </w:rPr>
        <w:t>Tout sauf la première étape, après laquelle il faut attendre 30min (cinétique de réaction lente)</w:t>
      </w:r>
    </w:p>
    <w:p w14:paraId="1D383E34"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11B71048" w14:textId="031A1BB8"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 xml:space="preserve">Durée de la manip : </w:t>
      </w:r>
      <w:r w:rsidR="00A5430A">
        <w:rPr>
          <w:rFonts w:ascii="Calibri" w:hAnsi="Calibri"/>
          <w:sz w:val="20"/>
        </w:rPr>
        <w:t>10-15min</w:t>
      </w:r>
    </w:p>
    <w:p w14:paraId="36F86742" w14:textId="77777777" w:rsidR="00560CCD" w:rsidRPr="00912069" w:rsidRDefault="00560CCD" w:rsidP="00560CCD">
      <w:pPr>
        <w:tabs>
          <w:tab w:val="left" w:pos="560"/>
          <w:tab w:val="left" w:pos="1120"/>
        </w:tabs>
        <w:spacing w:before="120"/>
        <w:jc w:val="both"/>
        <w:rPr>
          <w:rFonts w:ascii="Calibri" w:hAnsi="Calibri"/>
        </w:rPr>
      </w:pPr>
    </w:p>
    <w:p w14:paraId="729E254B" w14:textId="440FE4EF" w:rsidR="00560CCD" w:rsidRPr="00912069" w:rsidRDefault="000141D2" w:rsidP="00560CCD">
      <w:pPr>
        <w:pBdr>
          <w:top w:val="single" w:sz="6" w:space="1" w:color="auto"/>
          <w:left w:val="single" w:sz="6" w:space="0" w:color="auto"/>
          <w:bottom w:val="single" w:sz="6" w:space="1" w:color="auto"/>
          <w:right w:val="single" w:sz="6" w:space="1" w:color="auto"/>
        </w:pBdr>
        <w:tabs>
          <w:tab w:val="left" w:pos="560"/>
          <w:tab w:val="left" w:pos="1120"/>
        </w:tabs>
        <w:spacing w:before="120" w:line="480" w:lineRule="atLeast"/>
        <w:jc w:val="both"/>
        <w:rPr>
          <w:rFonts w:ascii="Calibri" w:hAnsi="Calibri"/>
          <w:sz w:val="20"/>
        </w:rPr>
      </w:pPr>
      <w:r>
        <w:rPr>
          <w:rFonts w:ascii="Calibri" w:hAnsi="Calibri"/>
          <w:b/>
          <w:sz w:val="20"/>
          <w:u w:val="single"/>
        </w:rPr>
        <w:t>Expérience 5</w:t>
      </w:r>
      <w:r w:rsidR="00560CCD" w:rsidRPr="00912069">
        <w:rPr>
          <w:rFonts w:ascii="Calibri" w:hAnsi="Calibri"/>
          <w:sz w:val="20"/>
        </w:rPr>
        <w:t xml:space="preserve">- </w:t>
      </w:r>
      <w:r w:rsidR="00560CCD" w:rsidRPr="00912069">
        <w:rPr>
          <w:rFonts w:ascii="Calibri" w:hAnsi="Calibri"/>
          <w:b/>
          <w:sz w:val="20"/>
        </w:rPr>
        <w:t>Titre :</w:t>
      </w:r>
      <w:r w:rsidR="00560CCD" w:rsidRPr="00912069">
        <w:rPr>
          <w:rFonts w:ascii="Calibri" w:hAnsi="Calibri"/>
          <w:sz w:val="20"/>
        </w:rPr>
        <w:t xml:space="preserve"> </w:t>
      </w:r>
    </w:p>
    <w:p w14:paraId="380991AD"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b/>
          <w:sz w:val="20"/>
        </w:rPr>
        <w:t>Référence complète</w:t>
      </w:r>
      <w:r w:rsidRPr="00912069">
        <w:rPr>
          <w:rFonts w:ascii="Calibri" w:hAnsi="Calibri"/>
          <w:sz w:val="20"/>
        </w:rPr>
        <w:t xml:space="preserve"> : </w:t>
      </w:r>
    </w:p>
    <w:p w14:paraId="6226752F" w14:textId="77777777" w:rsidR="00560CCD"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É</w:t>
      </w:r>
      <w:r w:rsidR="00560CCD" w:rsidRPr="00912069">
        <w:rPr>
          <w:rFonts w:ascii="Calibri" w:hAnsi="Calibri"/>
          <w:sz w:val="20"/>
        </w:rPr>
        <w:t>quation chimique et but de la manip :</w:t>
      </w:r>
    </w:p>
    <w:p w14:paraId="786A7605" w14:textId="77777777" w:rsidR="00560CCD"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273E97E0"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2755422B"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0CD844A4"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Modification par rapport</w:t>
      </w:r>
    </w:p>
    <w:p w14:paraId="5FCDF2F6"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roofErr w:type="gramStart"/>
      <w:r w:rsidRPr="00912069">
        <w:rPr>
          <w:rFonts w:ascii="Calibri" w:hAnsi="Calibri"/>
          <w:sz w:val="20"/>
        </w:rPr>
        <w:t>au</w:t>
      </w:r>
      <w:proofErr w:type="gramEnd"/>
      <w:r w:rsidRPr="00912069">
        <w:rPr>
          <w:rFonts w:ascii="Calibri" w:hAnsi="Calibri"/>
          <w:sz w:val="20"/>
        </w:rPr>
        <w:t xml:space="preserve"> mode opératoire décrit :</w:t>
      </w:r>
    </w:p>
    <w:p w14:paraId="7AEEA7B9" w14:textId="77777777" w:rsidR="00560CCD"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30A554AD"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51AE3D0D"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Commentaire éventuel :</w:t>
      </w:r>
    </w:p>
    <w:p w14:paraId="2468EB26"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6811D8F5" w14:textId="77777777" w:rsidR="00560CCD"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0FBD2C23"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6752FB3A"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Phase présentée au jury :</w:t>
      </w:r>
    </w:p>
    <w:p w14:paraId="757CC8F8" w14:textId="77777777" w:rsidR="00560CCD"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4F36B752"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0123ADEB" w14:textId="77777777" w:rsidR="00560CCD" w:rsidRPr="00912069" w:rsidRDefault="00560CCD" w:rsidP="00912069">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 xml:space="preserve">Durée de la manip : </w:t>
      </w:r>
    </w:p>
    <w:p w14:paraId="50D3BDC7" w14:textId="79D7F7D6" w:rsidR="00560CCD" w:rsidRPr="00912069" w:rsidRDefault="000141D2" w:rsidP="00560CCD">
      <w:pPr>
        <w:pBdr>
          <w:top w:val="single" w:sz="6" w:space="1" w:color="auto"/>
          <w:left w:val="single" w:sz="6" w:space="0" w:color="auto"/>
          <w:bottom w:val="single" w:sz="6" w:space="1" w:color="auto"/>
          <w:right w:val="single" w:sz="6" w:space="1" w:color="auto"/>
        </w:pBdr>
        <w:tabs>
          <w:tab w:val="left" w:pos="560"/>
          <w:tab w:val="left" w:pos="1120"/>
        </w:tabs>
        <w:spacing w:before="120" w:line="480" w:lineRule="atLeast"/>
        <w:jc w:val="both"/>
        <w:rPr>
          <w:rFonts w:ascii="Calibri" w:hAnsi="Calibri"/>
          <w:sz w:val="20"/>
        </w:rPr>
      </w:pPr>
      <w:r>
        <w:rPr>
          <w:rFonts w:ascii="Calibri" w:hAnsi="Calibri"/>
          <w:b/>
          <w:sz w:val="20"/>
          <w:u w:val="single"/>
        </w:rPr>
        <w:t>Expérience 6</w:t>
      </w:r>
      <w:r w:rsidR="00560CCD" w:rsidRPr="00912069">
        <w:rPr>
          <w:rFonts w:ascii="Calibri" w:hAnsi="Calibri"/>
          <w:sz w:val="20"/>
        </w:rPr>
        <w:t xml:space="preserve">- </w:t>
      </w:r>
      <w:r w:rsidR="00560CCD" w:rsidRPr="00912069">
        <w:rPr>
          <w:rFonts w:ascii="Calibri" w:hAnsi="Calibri"/>
          <w:b/>
          <w:sz w:val="20"/>
        </w:rPr>
        <w:t>Titre :</w:t>
      </w:r>
      <w:r w:rsidR="00560CCD" w:rsidRPr="00912069">
        <w:rPr>
          <w:rFonts w:ascii="Calibri" w:hAnsi="Calibri"/>
          <w:sz w:val="20"/>
        </w:rPr>
        <w:t xml:space="preserve"> </w:t>
      </w:r>
    </w:p>
    <w:p w14:paraId="662457FA"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b/>
          <w:sz w:val="20"/>
        </w:rPr>
        <w:t>Référence complète</w:t>
      </w:r>
      <w:r w:rsidRPr="00912069">
        <w:rPr>
          <w:rFonts w:ascii="Calibri" w:hAnsi="Calibri"/>
          <w:sz w:val="20"/>
        </w:rPr>
        <w:t xml:space="preserve"> : </w:t>
      </w:r>
    </w:p>
    <w:p w14:paraId="1B501193" w14:textId="77777777" w:rsidR="00560CCD"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É</w:t>
      </w:r>
      <w:r w:rsidR="00560CCD" w:rsidRPr="00912069">
        <w:rPr>
          <w:rFonts w:ascii="Calibri" w:hAnsi="Calibri"/>
          <w:sz w:val="20"/>
        </w:rPr>
        <w:t>quation chimique et but de la manip :</w:t>
      </w:r>
    </w:p>
    <w:p w14:paraId="69BF02A0"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5FD4A63D" w14:textId="77777777" w:rsidR="00560CCD"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7BFA647F"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4FEE6362"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Modification par rapport</w:t>
      </w:r>
    </w:p>
    <w:p w14:paraId="07677B33"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roofErr w:type="gramStart"/>
      <w:r w:rsidRPr="00912069">
        <w:rPr>
          <w:rFonts w:ascii="Calibri" w:hAnsi="Calibri"/>
          <w:sz w:val="20"/>
        </w:rPr>
        <w:t>au</w:t>
      </w:r>
      <w:proofErr w:type="gramEnd"/>
      <w:r w:rsidRPr="00912069">
        <w:rPr>
          <w:rFonts w:ascii="Calibri" w:hAnsi="Calibri"/>
          <w:sz w:val="20"/>
        </w:rPr>
        <w:t xml:space="preserve"> mode opératoire décrit :</w:t>
      </w:r>
    </w:p>
    <w:p w14:paraId="27EE09C7" w14:textId="77777777" w:rsidR="00560CCD"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71F9DE3F"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19D0179E"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Commentaire éventuel :</w:t>
      </w:r>
    </w:p>
    <w:p w14:paraId="5F26BE45"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6C5E4DE8" w14:textId="77777777" w:rsidR="00560CCD"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78DFAC3F"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37DFED8A"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Phase présentée au jury :</w:t>
      </w:r>
    </w:p>
    <w:p w14:paraId="24A89C54" w14:textId="77777777" w:rsidR="00560CCD"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73820A25"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5ECC2028"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 xml:space="preserve">Durée de la manip : </w:t>
      </w:r>
    </w:p>
    <w:p w14:paraId="57FA7BF7" w14:textId="77777777" w:rsidR="00560CCD" w:rsidRPr="00912069" w:rsidRDefault="00560CCD" w:rsidP="00560CCD">
      <w:pPr>
        <w:tabs>
          <w:tab w:val="left" w:pos="560"/>
          <w:tab w:val="left" w:pos="1120"/>
        </w:tabs>
        <w:spacing w:before="120"/>
        <w:jc w:val="both"/>
        <w:rPr>
          <w:rFonts w:ascii="Calibri" w:hAnsi="Calibri"/>
        </w:rPr>
      </w:pPr>
    </w:p>
    <w:tbl>
      <w:tblPr>
        <w:tblW w:w="9639" w:type="dxa"/>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639"/>
      </w:tblGrid>
      <w:tr w:rsidR="00560CCD" w:rsidRPr="00912069" w14:paraId="2B700D38" w14:textId="77777777">
        <w:tc>
          <w:tcPr>
            <w:tcW w:w="9639" w:type="dxa"/>
            <w:shd w:val="pct10" w:color="auto" w:fill="auto"/>
          </w:tcPr>
          <w:p w14:paraId="3F729FFA" w14:textId="77777777" w:rsidR="00560CCD" w:rsidRPr="00912069" w:rsidRDefault="00560CCD" w:rsidP="00560CCD">
            <w:pPr>
              <w:tabs>
                <w:tab w:val="left" w:pos="560"/>
                <w:tab w:val="left" w:pos="1120"/>
              </w:tabs>
              <w:spacing w:before="120" w:after="120"/>
              <w:jc w:val="center"/>
              <w:rPr>
                <w:rFonts w:ascii="Calibri" w:hAnsi="Calibri"/>
                <w:b/>
              </w:rPr>
            </w:pPr>
            <w:r w:rsidRPr="00912069">
              <w:rPr>
                <w:rFonts w:ascii="Calibri" w:hAnsi="Calibri"/>
                <w:b/>
              </w:rPr>
              <w:t>Compétence « </w:t>
            </w:r>
            <w:r w:rsidR="00912069" w:rsidRPr="00F86420">
              <w:rPr>
                <w:rFonts w:ascii="Calibri" w:hAnsi="Calibri"/>
                <w:b/>
              </w:rPr>
              <w:t>Autour des valeurs de la République et des thématiques relevant de la laïcité et de la citoyenneté </w:t>
            </w:r>
            <w:r w:rsidRPr="00912069">
              <w:rPr>
                <w:rFonts w:ascii="Calibri" w:hAnsi="Calibri"/>
                <w:b/>
              </w:rPr>
              <w:t>»</w:t>
            </w:r>
          </w:p>
        </w:tc>
      </w:tr>
      <w:tr w:rsidR="00560CCD" w:rsidRPr="00912069" w14:paraId="640471F1" w14:textId="77777777">
        <w:tc>
          <w:tcPr>
            <w:tcW w:w="9639" w:type="dxa"/>
            <w:shd w:val="clear" w:color="auto" w:fill="auto"/>
          </w:tcPr>
          <w:p w14:paraId="04B7D731" w14:textId="77777777" w:rsidR="00560CCD" w:rsidRPr="00912069" w:rsidRDefault="00560CCD" w:rsidP="00560CCD">
            <w:pPr>
              <w:tabs>
                <w:tab w:val="left" w:pos="560"/>
                <w:tab w:val="left" w:pos="1120"/>
              </w:tabs>
              <w:jc w:val="both"/>
              <w:rPr>
                <w:rFonts w:ascii="Calibri" w:hAnsi="Calibri"/>
              </w:rPr>
            </w:pPr>
          </w:p>
          <w:p w14:paraId="1BC72EF9" w14:textId="77777777" w:rsidR="00560CCD" w:rsidRPr="00912069" w:rsidRDefault="00035EF4" w:rsidP="00560CCD">
            <w:pPr>
              <w:tabs>
                <w:tab w:val="left" w:pos="560"/>
                <w:tab w:val="left" w:pos="1120"/>
              </w:tabs>
              <w:jc w:val="both"/>
              <w:rPr>
                <w:rFonts w:ascii="Calibri" w:hAnsi="Calibri"/>
                <w:b/>
              </w:rPr>
            </w:pPr>
            <w:r>
              <w:rPr>
                <w:rFonts w:ascii="Calibri" w:hAnsi="Calibri"/>
                <w:b/>
              </w:rPr>
              <w:t xml:space="preserve">Question posée </w:t>
            </w:r>
            <w:r w:rsidR="00560CCD" w:rsidRPr="00912069">
              <w:rPr>
                <w:rFonts w:ascii="Calibri" w:hAnsi="Calibri"/>
                <w:b/>
              </w:rPr>
              <w:t>:</w:t>
            </w:r>
          </w:p>
          <w:p w14:paraId="4361B477" w14:textId="77777777" w:rsidR="00560CCD" w:rsidRPr="00912069" w:rsidRDefault="00560CCD" w:rsidP="00560CCD">
            <w:pPr>
              <w:tabs>
                <w:tab w:val="left" w:pos="560"/>
                <w:tab w:val="left" w:pos="1120"/>
              </w:tabs>
              <w:jc w:val="both"/>
              <w:rPr>
                <w:rFonts w:ascii="Calibri" w:hAnsi="Calibri"/>
                <w:b/>
              </w:rPr>
            </w:pPr>
          </w:p>
          <w:p w14:paraId="165500F1" w14:textId="77777777" w:rsidR="00560CCD" w:rsidRPr="00912069" w:rsidRDefault="00560CCD" w:rsidP="00560CCD">
            <w:pPr>
              <w:tabs>
                <w:tab w:val="left" w:pos="560"/>
                <w:tab w:val="left" w:pos="1120"/>
              </w:tabs>
              <w:jc w:val="both"/>
              <w:rPr>
                <w:rFonts w:ascii="Calibri" w:hAnsi="Calibri"/>
                <w:b/>
              </w:rPr>
            </w:pPr>
          </w:p>
          <w:p w14:paraId="5611CA82" w14:textId="77777777" w:rsidR="00560CCD" w:rsidRPr="00912069" w:rsidRDefault="00560CCD" w:rsidP="00560CCD">
            <w:pPr>
              <w:tabs>
                <w:tab w:val="left" w:pos="560"/>
                <w:tab w:val="left" w:pos="1120"/>
              </w:tabs>
              <w:jc w:val="both"/>
              <w:rPr>
                <w:rFonts w:ascii="Calibri" w:hAnsi="Calibri"/>
              </w:rPr>
            </w:pPr>
          </w:p>
          <w:p w14:paraId="0392B678" w14:textId="77777777" w:rsidR="00560CCD" w:rsidRDefault="00035EF4" w:rsidP="00560CCD">
            <w:pPr>
              <w:tabs>
                <w:tab w:val="left" w:pos="560"/>
                <w:tab w:val="left" w:pos="1120"/>
              </w:tabs>
              <w:jc w:val="both"/>
              <w:rPr>
                <w:rFonts w:ascii="Calibri" w:hAnsi="Calibri"/>
                <w:b/>
              </w:rPr>
            </w:pPr>
            <w:r w:rsidRPr="00035EF4">
              <w:rPr>
                <w:rFonts w:ascii="Calibri" w:hAnsi="Calibri"/>
                <w:b/>
              </w:rPr>
              <w:t xml:space="preserve">Réponse proposée : </w:t>
            </w:r>
          </w:p>
          <w:p w14:paraId="2E6ED9E2" w14:textId="77777777" w:rsidR="00035EF4" w:rsidRDefault="00035EF4" w:rsidP="00560CCD">
            <w:pPr>
              <w:tabs>
                <w:tab w:val="left" w:pos="560"/>
                <w:tab w:val="left" w:pos="1120"/>
              </w:tabs>
              <w:jc w:val="both"/>
              <w:rPr>
                <w:rFonts w:ascii="Calibri" w:hAnsi="Calibri"/>
                <w:b/>
              </w:rPr>
            </w:pPr>
          </w:p>
          <w:p w14:paraId="6DA98718" w14:textId="77777777" w:rsidR="00035EF4" w:rsidRDefault="00035EF4" w:rsidP="00560CCD">
            <w:pPr>
              <w:tabs>
                <w:tab w:val="left" w:pos="560"/>
                <w:tab w:val="left" w:pos="1120"/>
              </w:tabs>
              <w:jc w:val="both"/>
              <w:rPr>
                <w:rFonts w:ascii="Calibri" w:hAnsi="Calibri"/>
                <w:b/>
              </w:rPr>
            </w:pPr>
          </w:p>
          <w:p w14:paraId="1BB09550" w14:textId="77777777" w:rsidR="00035EF4" w:rsidRDefault="00035EF4" w:rsidP="00560CCD">
            <w:pPr>
              <w:tabs>
                <w:tab w:val="left" w:pos="560"/>
                <w:tab w:val="left" w:pos="1120"/>
              </w:tabs>
              <w:jc w:val="both"/>
              <w:rPr>
                <w:rFonts w:ascii="Calibri" w:hAnsi="Calibri"/>
                <w:b/>
              </w:rPr>
            </w:pPr>
          </w:p>
          <w:p w14:paraId="605CDFA0" w14:textId="77777777" w:rsidR="00035EF4" w:rsidRDefault="00035EF4" w:rsidP="00560CCD">
            <w:pPr>
              <w:tabs>
                <w:tab w:val="left" w:pos="560"/>
                <w:tab w:val="left" w:pos="1120"/>
              </w:tabs>
              <w:jc w:val="both"/>
              <w:rPr>
                <w:rFonts w:ascii="Calibri" w:hAnsi="Calibri"/>
                <w:b/>
              </w:rPr>
            </w:pPr>
          </w:p>
          <w:p w14:paraId="65FBD47D" w14:textId="77777777" w:rsidR="00035EF4" w:rsidRDefault="00035EF4" w:rsidP="00560CCD">
            <w:pPr>
              <w:tabs>
                <w:tab w:val="left" w:pos="560"/>
                <w:tab w:val="left" w:pos="1120"/>
              </w:tabs>
              <w:jc w:val="both"/>
              <w:rPr>
                <w:rFonts w:ascii="Calibri" w:hAnsi="Calibri"/>
                <w:b/>
              </w:rPr>
            </w:pPr>
          </w:p>
          <w:p w14:paraId="0913B7AC" w14:textId="77777777" w:rsidR="00035EF4" w:rsidRDefault="00035EF4" w:rsidP="00560CCD">
            <w:pPr>
              <w:tabs>
                <w:tab w:val="left" w:pos="560"/>
                <w:tab w:val="left" w:pos="1120"/>
              </w:tabs>
              <w:jc w:val="both"/>
              <w:rPr>
                <w:rFonts w:ascii="Calibri" w:hAnsi="Calibri"/>
                <w:b/>
              </w:rPr>
            </w:pPr>
          </w:p>
          <w:p w14:paraId="547A096A" w14:textId="77777777" w:rsidR="00035EF4" w:rsidRPr="00035EF4" w:rsidRDefault="00035EF4" w:rsidP="00560CCD">
            <w:pPr>
              <w:tabs>
                <w:tab w:val="left" w:pos="560"/>
                <w:tab w:val="left" w:pos="1120"/>
              </w:tabs>
              <w:jc w:val="both"/>
              <w:rPr>
                <w:rFonts w:ascii="Calibri" w:hAnsi="Calibri"/>
                <w:b/>
              </w:rPr>
            </w:pPr>
          </w:p>
          <w:p w14:paraId="68C80FBB" w14:textId="77777777" w:rsidR="00560CCD" w:rsidRPr="00912069" w:rsidRDefault="00560CCD" w:rsidP="00560CCD">
            <w:pPr>
              <w:tabs>
                <w:tab w:val="left" w:pos="560"/>
                <w:tab w:val="left" w:pos="1120"/>
              </w:tabs>
              <w:jc w:val="both"/>
              <w:rPr>
                <w:rFonts w:ascii="Calibri" w:hAnsi="Calibri"/>
                <w:b/>
              </w:rPr>
            </w:pPr>
            <w:r w:rsidRPr="00912069">
              <w:rPr>
                <w:rFonts w:ascii="Calibri" w:hAnsi="Calibri"/>
                <w:b/>
              </w:rPr>
              <w:t>Commentaires </w:t>
            </w:r>
            <w:r w:rsidR="00035EF4">
              <w:rPr>
                <w:rFonts w:ascii="Calibri" w:hAnsi="Calibri"/>
                <w:b/>
              </w:rPr>
              <w:t xml:space="preserve">du correcteur </w:t>
            </w:r>
            <w:r w:rsidRPr="00912069">
              <w:rPr>
                <w:rFonts w:ascii="Calibri" w:hAnsi="Calibri"/>
                <w:b/>
              </w:rPr>
              <w:t>:</w:t>
            </w:r>
          </w:p>
          <w:p w14:paraId="5E106C2C" w14:textId="77777777" w:rsidR="00560CCD" w:rsidRPr="00912069" w:rsidRDefault="00560CCD" w:rsidP="00560CCD">
            <w:pPr>
              <w:tabs>
                <w:tab w:val="left" w:pos="560"/>
                <w:tab w:val="left" w:pos="1120"/>
              </w:tabs>
              <w:jc w:val="both"/>
              <w:rPr>
                <w:rFonts w:ascii="Calibri" w:hAnsi="Calibri"/>
                <w:b/>
              </w:rPr>
            </w:pPr>
          </w:p>
          <w:p w14:paraId="3712BBC3" w14:textId="77777777" w:rsidR="00560CCD" w:rsidRPr="00912069" w:rsidRDefault="00560CCD" w:rsidP="00560CCD">
            <w:pPr>
              <w:tabs>
                <w:tab w:val="left" w:pos="560"/>
                <w:tab w:val="left" w:pos="1120"/>
              </w:tabs>
              <w:jc w:val="both"/>
              <w:rPr>
                <w:rFonts w:ascii="Calibri" w:hAnsi="Calibri"/>
                <w:b/>
              </w:rPr>
            </w:pPr>
          </w:p>
          <w:p w14:paraId="64B9F145" w14:textId="77777777" w:rsidR="00912069" w:rsidRPr="00912069" w:rsidRDefault="00912069" w:rsidP="00560CCD">
            <w:pPr>
              <w:tabs>
                <w:tab w:val="left" w:pos="560"/>
                <w:tab w:val="left" w:pos="1120"/>
              </w:tabs>
              <w:jc w:val="both"/>
              <w:rPr>
                <w:rFonts w:ascii="Calibri" w:hAnsi="Calibri"/>
                <w:b/>
              </w:rPr>
            </w:pPr>
          </w:p>
          <w:p w14:paraId="4C69BE34" w14:textId="77777777" w:rsidR="00560CCD" w:rsidRPr="00912069" w:rsidRDefault="00560CCD" w:rsidP="00560CCD">
            <w:pPr>
              <w:tabs>
                <w:tab w:val="left" w:pos="560"/>
                <w:tab w:val="left" w:pos="1120"/>
              </w:tabs>
              <w:jc w:val="both"/>
              <w:rPr>
                <w:rFonts w:ascii="Calibri" w:hAnsi="Calibri"/>
              </w:rPr>
            </w:pPr>
          </w:p>
          <w:p w14:paraId="0FB2BE70" w14:textId="77777777" w:rsidR="00560CCD" w:rsidRDefault="00560CCD" w:rsidP="00560CCD">
            <w:pPr>
              <w:tabs>
                <w:tab w:val="left" w:pos="560"/>
                <w:tab w:val="left" w:pos="1120"/>
              </w:tabs>
              <w:jc w:val="both"/>
              <w:rPr>
                <w:rFonts w:ascii="Calibri" w:hAnsi="Calibri"/>
              </w:rPr>
            </w:pPr>
          </w:p>
          <w:p w14:paraId="57409797" w14:textId="77777777" w:rsidR="00912069" w:rsidRPr="00912069" w:rsidRDefault="00912069" w:rsidP="00560CCD">
            <w:pPr>
              <w:tabs>
                <w:tab w:val="left" w:pos="560"/>
                <w:tab w:val="left" w:pos="1120"/>
              </w:tabs>
              <w:jc w:val="both"/>
              <w:rPr>
                <w:rFonts w:ascii="Calibri" w:hAnsi="Calibri"/>
              </w:rPr>
            </w:pPr>
          </w:p>
        </w:tc>
      </w:tr>
    </w:tbl>
    <w:p w14:paraId="19940E95" w14:textId="77777777" w:rsidR="00560CCD" w:rsidRPr="00912069" w:rsidRDefault="00560CCD" w:rsidP="00560CCD">
      <w:pPr>
        <w:tabs>
          <w:tab w:val="left" w:pos="560"/>
          <w:tab w:val="left" w:pos="1120"/>
        </w:tabs>
        <w:spacing w:before="120"/>
        <w:jc w:val="both"/>
        <w:rPr>
          <w:rFonts w:ascii="Calibri" w:hAnsi="Calibri"/>
        </w:rPr>
      </w:pPr>
    </w:p>
    <w:sectPr w:rsidR="00560CCD" w:rsidRPr="00912069" w:rsidSect="00560CCD">
      <w:headerReference w:type="even" r:id="rId9"/>
      <w:headerReference w:type="default" r:id="rId10"/>
      <w:footerReference w:type="even" r:id="rId11"/>
      <w:footerReference w:type="default" r:id="rId12"/>
      <w:headerReference w:type="first" r:id="rId13"/>
      <w:footerReference w:type="first" r:id="rId14"/>
      <w:type w:val="continuous"/>
      <w:pgSz w:w="11880" w:h="17040"/>
      <w:pgMar w:top="1134" w:right="1134" w:bottom="851" w:left="1134" w:header="1077" w:footer="107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4EBA3" w14:textId="77777777" w:rsidR="00B50927" w:rsidRDefault="00B50927">
      <w:r>
        <w:separator/>
      </w:r>
    </w:p>
  </w:endnote>
  <w:endnote w:type="continuationSeparator" w:id="0">
    <w:p w14:paraId="74C776F2" w14:textId="77777777" w:rsidR="00B50927" w:rsidRDefault="00B50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07C71" w14:textId="77777777" w:rsidR="004A26E7" w:rsidRDefault="004A26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7A345" w14:textId="77777777" w:rsidR="004A26E7" w:rsidRDefault="004A26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F6D4" w14:textId="77777777" w:rsidR="004A26E7" w:rsidRDefault="004A26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E9622" w14:textId="77777777" w:rsidR="00B50927" w:rsidRDefault="00B50927">
      <w:r>
        <w:separator/>
      </w:r>
    </w:p>
  </w:footnote>
  <w:footnote w:type="continuationSeparator" w:id="0">
    <w:p w14:paraId="00185F2B" w14:textId="77777777" w:rsidR="00B50927" w:rsidRDefault="00B509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17081" w14:textId="77777777" w:rsidR="004A26E7" w:rsidRDefault="004A26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5A15A" w14:textId="77777777" w:rsidR="00B16D07" w:rsidRPr="00912069" w:rsidRDefault="00B16D07">
    <w:pPr>
      <w:tabs>
        <w:tab w:val="right" w:pos="9620"/>
      </w:tabs>
      <w:jc w:val="both"/>
      <w:rPr>
        <w:rFonts w:ascii="Calibri" w:hAnsi="Calibri"/>
        <w:b/>
        <w:sz w:val="18"/>
      </w:rPr>
    </w:pPr>
    <w:r w:rsidRPr="00912069">
      <w:rPr>
        <w:rFonts w:ascii="Calibri" w:hAnsi="Calibri"/>
        <w:b/>
        <w:sz w:val="18"/>
      </w:rPr>
      <w:t>É</w:t>
    </w:r>
    <w:r w:rsidR="00912069" w:rsidRPr="00912069">
      <w:rPr>
        <w:rFonts w:ascii="Calibri" w:hAnsi="Calibri"/>
        <w:b/>
        <w:sz w:val="18"/>
      </w:rPr>
      <w:t>cole Normale Supérieure</w:t>
    </w:r>
    <w:r w:rsidR="00912069" w:rsidRPr="00912069">
      <w:rPr>
        <w:rFonts w:ascii="Calibri" w:hAnsi="Calibri"/>
        <w:b/>
        <w:sz w:val="18"/>
      </w:rPr>
      <w:tab/>
      <w:t>C</w:t>
    </w:r>
    <w:r w:rsidRPr="00912069">
      <w:rPr>
        <w:rFonts w:ascii="Calibri" w:hAnsi="Calibri"/>
        <w:b/>
        <w:sz w:val="18"/>
      </w:rPr>
      <w:t>ompte-rendu de leçon de chimie</w:t>
    </w:r>
  </w:p>
  <w:p w14:paraId="4D4BCE24" w14:textId="1AFC7BBB" w:rsidR="00B16D07" w:rsidRPr="00912069" w:rsidRDefault="00B16D07">
    <w:pPr>
      <w:pBdr>
        <w:bottom w:val="single" w:sz="6" w:space="1" w:color="auto"/>
      </w:pBdr>
      <w:tabs>
        <w:tab w:val="right" w:pos="9620"/>
      </w:tabs>
      <w:jc w:val="both"/>
      <w:rPr>
        <w:rFonts w:ascii="Calibri" w:hAnsi="Calibri"/>
        <w:sz w:val="18"/>
      </w:rPr>
    </w:pPr>
    <w:r w:rsidRPr="00912069">
      <w:rPr>
        <w:rFonts w:ascii="Calibri" w:hAnsi="Calibri"/>
        <w:sz w:val="18"/>
      </w:rPr>
      <w:t>Préparation à l'agrégation de physique-</w:t>
    </w:r>
    <w:r w:rsidR="00035EF4">
      <w:rPr>
        <w:rFonts w:ascii="Calibri" w:hAnsi="Calibri"/>
        <w:sz w:val="18"/>
      </w:rPr>
      <w:t>chimie option physique</w:t>
    </w:r>
    <w:r w:rsidR="00035EF4">
      <w:rPr>
        <w:rFonts w:ascii="Calibri" w:hAnsi="Calibri"/>
        <w:sz w:val="18"/>
      </w:rPr>
      <w:tab/>
      <w:t>201</w:t>
    </w:r>
    <w:r w:rsidR="004A26E7">
      <w:rPr>
        <w:rFonts w:ascii="Calibri" w:hAnsi="Calibri"/>
        <w:sz w:val="18"/>
      </w:rPr>
      <w:t>9</w:t>
    </w:r>
    <w:r w:rsidR="00035EF4">
      <w:rPr>
        <w:rFonts w:ascii="Calibri" w:hAnsi="Calibri"/>
        <w:sz w:val="18"/>
      </w:rPr>
      <w:t>-20</w:t>
    </w:r>
    <w:r w:rsidR="004A26E7">
      <w:rPr>
        <w:rFonts w:ascii="Calibri" w:hAnsi="Calibri"/>
        <w:sz w:val="18"/>
      </w:rPr>
      <w:t>20</w:t>
    </w:r>
  </w:p>
  <w:p w14:paraId="703009C0" w14:textId="77777777" w:rsidR="00B16D07" w:rsidRPr="00912069" w:rsidRDefault="00B16D07">
    <w:pPr>
      <w:pStyle w:val="Header"/>
      <w:rPr>
        <w:rFonts w:ascii="Calibri" w:hAnsi="Calibri"/>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851F4" w14:textId="77777777" w:rsidR="004A26E7" w:rsidRDefault="004A26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509D0"/>
    <w:multiLevelType w:val="hybridMultilevel"/>
    <w:tmpl w:val="5C3CFC62"/>
    <w:lvl w:ilvl="0" w:tplc="E03870E6">
      <w:start w:val="1"/>
      <w:numFmt w:val="bullet"/>
      <w:lvlText w:val="•"/>
      <w:lvlJc w:val="left"/>
      <w:pPr>
        <w:tabs>
          <w:tab w:val="num" w:pos="720"/>
        </w:tabs>
        <w:ind w:left="720" w:hanging="360"/>
      </w:pPr>
      <w:rPr>
        <w:rFonts w:ascii="Corbel" w:hAnsi="Corbel" w:hint="default"/>
      </w:rPr>
    </w:lvl>
    <w:lvl w:ilvl="1" w:tplc="C88C3288" w:tentative="1">
      <w:start w:val="1"/>
      <w:numFmt w:val="bullet"/>
      <w:lvlText w:val="•"/>
      <w:lvlJc w:val="left"/>
      <w:pPr>
        <w:tabs>
          <w:tab w:val="num" w:pos="1440"/>
        </w:tabs>
        <w:ind w:left="1440" w:hanging="360"/>
      </w:pPr>
      <w:rPr>
        <w:rFonts w:ascii="Corbel" w:hAnsi="Corbel" w:hint="default"/>
      </w:rPr>
    </w:lvl>
    <w:lvl w:ilvl="2" w:tplc="EA28BFBA" w:tentative="1">
      <w:start w:val="1"/>
      <w:numFmt w:val="bullet"/>
      <w:lvlText w:val="•"/>
      <w:lvlJc w:val="left"/>
      <w:pPr>
        <w:tabs>
          <w:tab w:val="num" w:pos="2160"/>
        </w:tabs>
        <w:ind w:left="2160" w:hanging="360"/>
      </w:pPr>
      <w:rPr>
        <w:rFonts w:ascii="Corbel" w:hAnsi="Corbel" w:hint="default"/>
      </w:rPr>
    </w:lvl>
    <w:lvl w:ilvl="3" w:tplc="BFA4A960" w:tentative="1">
      <w:start w:val="1"/>
      <w:numFmt w:val="bullet"/>
      <w:lvlText w:val="•"/>
      <w:lvlJc w:val="left"/>
      <w:pPr>
        <w:tabs>
          <w:tab w:val="num" w:pos="2880"/>
        </w:tabs>
        <w:ind w:left="2880" w:hanging="360"/>
      </w:pPr>
      <w:rPr>
        <w:rFonts w:ascii="Corbel" w:hAnsi="Corbel" w:hint="default"/>
      </w:rPr>
    </w:lvl>
    <w:lvl w:ilvl="4" w:tplc="66CAC474" w:tentative="1">
      <w:start w:val="1"/>
      <w:numFmt w:val="bullet"/>
      <w:lvlText w:val="•"/>
      <w:lvlJc w:val="left"/>
      <w:pPr>
        <w:tabs>
          <w:tab w:val="num" w:pos="3600"/>
        </w:tabs>
        <w:ind w:left="3600" w:hanging="360"/>
      </w:pPr>
      <w:rPr>
        <w:rFonts w:ascii="Corbel" w:hAnsi="Corbel" w:hint="default"/>
      </w:rPr>
    </w:lvl>
    <w:lvl w:ilvl="5" w:tplc="45B0EF64" w:tentative="1">
      <w:start w:val="1"/>
      <w:numFmt w:val="bullet"/>
      <w:lvlText w:val="•"/>
      <w:lvlJc w:val="left"/>
      <w:pPr>
        <w:tabs>
          <w:tab w:val="num" w:pos="4320"/>
        </w:tabs>
        <w:ind w:left="4320" w:hanging="360"/>
      </w:pPr>
      <w:rPr>
        <w:rFonts w:ascii="Corbel" w:hAnsi="Corbel" w:hint="default"/>
      </w:rPr>
    </w:lvl>
    <w:lvl w:ilvl="6" w:tplc="6FE8B8C6" w:tentative="1">
      <w:start w:val="1"/>
      <w:numFmt w:val="bullet"/>
      <w:lvlText w:val="•"/>
      <w:lvlJc w:val="left"/>
      <w:pPr>
        <w:tabs>
          <w:tab w:val="num" w:pos="5040"/>
        </w:tabs>
        <w:ind w:left="5040" w:hanging="360"/>
      </w:pPr>
      <w:rPr>
        <w:rFonts w:ascii="Corbel" w:hAnsi="Corbel" w:hint="default"/>
      </w:rPr>
    </w:lvl>
    <w:lvl w:ilvl="7" w:tplc="22244110" w:tentative="1">
      <w:start w:val="1"/>
      <w:numFmt w:val="bullet"/>
      <w:lvlText w:val="•"/>
      <w:lvlJc w:val="left"/>
      <w:pPr>
        <w:tabs>
          <w:tab w:val="num" w:pos="5760"/>
        </w:tabs>
        <w:ind w:left="5760" w:hanging="360"/>
      </w:pPr>
      <w:rPr>
        <w:rFonts w:ascii="Corbel" w:hAnsi="Corbel" w:hint="default"/>
      </w:rPr>
    </w:lvl>
    <w:lvl w:ilvl="8" w:tplc="9274EF6A" w:tentative="1">
      <w:start w:val="1"/>
      <w:numFmt w:val="bullet"/>
      <w:lvlText w:val="•"/>
      <w:lvlJc w:val="left"/>
      <w:pPr>
        <w:tabs>
          <w:tab w:val="num" w:pos="6480"/>
        </w:tabs>
        <w:ind w:left="6480" w:hanging="360"/>
      </w:pPr>
      <w:rPr>
        <w:rFonts w:ascii="Corbel" w:hAnsi="Corbel" w:hint="default"/>
      </w:rPr>
    </w:lvl>
  </w:abstractNum>
  <w:abstractNum w:abstractNumId="1" w15:restartNumberingAfterBreak="0">
    <w:nsid w:val="46A0191E"/>
    <w:multiLevelType w:val="hybridMultilevel"/>
    <w:tmpl w:val="2F1C95D0"/>
    <w:lvl w:ilvl="0" w:tplc="E3745B1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9"/>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C8"/>
    <w:rsid w:val="000141D2"/>
    <w:rsid w:val="0002502A"/>
    <w:rsid w:val="000259DD"/>
    <w:rsid w:val="00035EF4"/>
    <w:rsid w:val="000457DE"/>
    <w:rsid w:val="00093FBB"/>
    <w:rsid w:val="000A6E01"/>
    <w:rsid w:val="000F7892"/>
    <w:rsid w:val="00134B2C"/>
    <w:rsid w:val="00177EC7"/>
    <w:rsid w:val="001B7496"/>
    <w:rsid w:val="001F1FD5"/>
    <w:rsid w:val="00207AD0"/>
    <w:rsid w:val="00287927"/>
    <w:rsid w:val="00300521"/>
    <w:rsid w:val="00302FC0"/>
    <w:rsid w:val="003044EE"/>
    <w:rsid w:val="00362AC4"/>
    <w:rsid w:val="003A2562"/>
    <w:rsid w:val="004277F3"/>
    <w:rsid w:val="004406FC"/>
    <w:rsid w:val="00446D5F"/>
    <w:rsid w:val="00464790"/>
    <w:rsid w:val="00493D32"/>
    <w:rsid w:val="004A26E7"/>
    <w:rsid w:val="004F4972"/>
    <w:rsid w:val="0052063D"/>
    <w:rsid w:val="005239E4"/>
    <w:rsid w:val="00531039"/>
    <w:rsid w:val="00560CCD"/>
    <w:rsid w:val="0058450B"/>
    <w:rsid w:val="00593AFC"/>
    <w:rsid w:val="005B3353"/>
    <w:rsid w:val="00625031"/>
    <w:rsid w:val="00635BD4"/>
    <w:rsid w:val="006709B6"/>
    <w:rsid w:val="006D779B"/>
    <w:rsid w:val="006E2481"/>
    <w:rsid w:val="006F273F"/>
    <w:rsid w:val="007248DB"/>
    <w:rsid w:val="00756827"/>
    <w:rsid w:val="0076183D"/>
    <w:rsid w:val="007630F3"/>
    <w:rsid w:val="00772135"/>
    <w:rsid w:val="00783AE9"/>
    <w:rsid w:val="007B68EA"/>
    <w:rsid w:val="00800179"/>
    <w:rsid w:val="008032AA"/>
    <w:rsid w:val="008173C3"/>
    <w:rsid w:val="00856612"/>
    <w:rsid w:val="00875BDB"/>
    <w:rsid w:val="008C765D"/>
    <w:rsid w:val="008D3276"/>
    <w:rsid w:val="00906FE8"/>
    <w:rsid w:val="00912069"/>
    <w:rsid w:val="009268B5"/>
    <w:rsid w:val="009275F8"/>
    <w:rsid w:val="00964BC7"/>
    <w:rsid w:val="00980425"/>
    <w:rsid w:val="009A12CC"/>
    <w:rsid w:val="009A42C3"/>
    <w:rsid w:val="00A02A10"/>
    <w:rsid w:val="00A055EE"/>
    <w:rsid w:val="00A5430A"/>
    <w:rsid w:val="00A8260D"/>
    <w:rsid w:val="00A91DD9"/>
    <w:rsid w:val="00AE0D04"/>
    <w:rsid w:val="00B16D07"/>
    <w:rsid w:val="00B50927"/>
    <w:rsid w:val="00B5649A"/>
    <w:rsid w:val="00B627CA"/>
    <w:rsid w:val="00B71943"/>
    <w:rsid w:val="00BA233D"/>
    <w:rsid w:val="00C50321"/>
    <w:rsid w:val="00C57809"/>
    <w:rsid w:val="00C75EF4"/>
    <w:rsid w:val="00C83D1A"/>
    <w:rsid w:val="00CA6D0E"/>
    <w:rsid w:val="00CB41E9"/>
    <w:rsid w:val="00CD4FBC"/>
    <w:rsid w:val="00CE0411"/>
    <w:rsid w:val="00CE304C"/>
    <w:rsid w:val="00CE4C81"/>
    <w:rsid w:val="00D25D31"/>
    <w:rsid w:val="00D7125A"/>
    <w:rsid w:val="00D81E44"/>
    <w:rsid w:val="00E257BC"/>
    <w:rsid w:val="00E35F97"/>
    <w:rsid w:val="00E70DF5"/>
    <w:rsid w:val="00E832DD"/>
    <w:rsid w:val="00E833AF"/>
    <w:rsid w:val="00ED0DE6"/>
    <w:rsid w:val="00ED695A"/>
    <w:rsid w:val="00EE5CA8"/>
    <w:rsid w:val="00EE6F1A"/>
    <w:rsid w:val="00EF118F"/>
    <w:rsid w:val="00F125A6"/>
    <w:rsid w:val="00F971A4"/>
    <w:rsid w:val="00FA406D"/>
    <w:rsid w:val="00FB6E20"/>
    <w:rsid w:val="00FC0BC8"/>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DF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GB" w:eastAsia="fr-FR"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DB"/>
    <w:rPr>
      <w:rFonts w:ascii="New York" w:hAnsi="New York"/>
      <w:sz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7248DB"/>
  </w:style>
  <w:style w:type="paragraph" w:styleId="Header">
    <w:name w:val="header"/>
    <w:basedOn w:val="Normal"/>
    <w:rsid w:val="007248DB"/>
    <w:pPr>
      <w:tabs>
        <w:tab w:val="center" w:pos="4536"/>
        <w:tab w:val="right" w:pos="9072"/>
      </w:tabs>
    </w:pPr>
  </w:style>
  <w:style w:type="paragraph" w:styleId="Footer">
    <w:name w:val="footer"/>
    <w:basedOn w:val="Normal"/>
    <w:rsid w:val="007248DB"/>
    <w:pPr>
      <w:tabs>
        <w:tab w:val="center" w:pos="4536"/>
        <w:tab w:val="right" w:pos="9072"/>
      </w:tabs>
    </w:pPr>
  </w:style>
  <w:style w:type="paragraph" w:styleId="ListParagraph">
    <w:name w:val="List Paragraph"/>
    <w:basedOn w:val="Normal"/>
    <w:rsid w:val="00A91DD9"/>
    <w:pPr>
      <w:ind w:left="720"/>
      <w:contextualSpacing/>
    </w:pPr>
  </w:style>
  <w:style w:type="character" w:styleId="Hyperlink">
    <w:name w:val="Hyperlink"/>
    <w:basedOn w:val="DefaultParagraphFont"/>
    <w:unhideWhenUsed/>
    <w:rsid w:val="006250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91943">
      <w:bodyDiv w:val="1"/>
      <w:marLeft w:val="0"/>
      <w:marRight w:val="0"/>
      <w:marTop w:val="0"/>
      <w:marBottom w:val="0"/>
      <w:divBdr>
        <w:top w:val="none" w:sz="0" w:space="0" w:color="auto"/>
        <w:left w:val="none" w:sz="0" w:space="0" w:color="auto"/>
        <w:bottom w:val="none" w:sz="0" w:space="0" w:color="auto"/>
        <w:right w:val="none" w:sz="0" w:space="0" w:color="auto"/>
      </w:divBdr>
      <w:divsChild>
        <w:div w:id="744229305">
          <w:marLeft w:val="360"/>
          <w:marRight w:val="0"/>
          <w:marTop w:val="280"/>
          <w:marBottom w:val="0"/>
          <w:divBdr>
            <w:top w:val="none" w:sz="0" w:space="0" w:color="auto"/>
            <w:left w:val="none" w:sz="0" w:space="0" w:color="auto"/>
            <w:bottom w:val="none" w:sz="0" w:space="0" w:color="auto"/>
            <w:right w:val="none" w:sz="0" w:space="0" w:color="auto"/>
          </w:divBdr>
        </w:div>
      </w:divsChild>
    </w:div>
    <w:div w:id="1047800986">
      <w:bodyDiv w:val="1"/>
      <w:marLeft w:val="0"/>
      <w:marRight w:val="0"/>
      <w:marTop w:val="0"/>
      <w:marBottom w:val="0"/>
      <w:divBdr>
        <w:top w:val="none" w:sz="0" w:space="0" w:color="auto"/>
        <w:left w:val="none" w:sz="0" w:space="0" w:color="auto"/>
        <w:bottom w:val="none" w:sz="0" w:space="0" w:color="auto"/>
        <w:right w:val="none" w:sz="0" w:space="0" w:color="auto"/>
      </w:divBdr>
      <w:divsChild>
        <w:div w:id="1734811021">
          <w:marLeft w:val="360"/>
          <w:marRight w:val="0"/>
          <w:marTop w:val="280"/>
          <w:marBottom w:val="0"/>
          <w:divBdr>
            <w:top w:val="none" w:sz="0" w:space="0" w:color="auto"/>
            <w:left w:val="none" w:sz="0" w:space="0" w:color="auto"/>
            <w:bottom w:val="none" w:sz="0" w:space="0" w:color="auto"/>
            <w:right w:val="none" w:sz="0" w:space="0" w:color="auto"/>
          </w:divBdr>
        </w:div>
      </w:divsChild>
    </w:div>
    <w:div w:id="1709452071">
      <w:bodyDiv w:val="1"/>
      <w:marLeft w:val="0"/>
      <w:marRight w:val="0"/>
      <w:marTop w:val="0"/>
      <w:marBottom w:val="0"/>
      <w:divBdr>
        <w:top w:val="none" w:sz="0" w:space="0" w:color="auto"/>
        <w:left w:val="none" w:sz="0" w:space="0" w:color="auto"/>
        <w:bottom w:val="none" w:sz="0" w:space="0" w:color="auto"/>
        <w:right w:val="none" w:sz="0" w:space="0" w:color="auto"/>
      </w:divBdr>
      <w:divsChild>
        <w:div w:id="1242250484">
          <w:marLeft w:val="360"/>
          <w:marRight w:val="0"/>
          <w:marTop w:val="2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updoc.udppc.asso.fr/consultation/article-bup.php?ID_fiche=624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904F5-13BF-47D3-BDCF-93E8C0CA7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ENS Chimie</Company>
  <LinksUpToDate>false</LinksUpToDate>
  <CharactersWithSpaces>10271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Valoche</dc:creator>
  <cp:keywords/>
  <dc:description/>
  <cp:lastModifiedBy>Bernard Chelli</cp:lastModifiedBy>
  <cp:revision>2</cp:revision>
  <cp:lastPrinted>2015-08-28T12:04:00Z</cp:lastPrinted>
  <dcterms:created xsi:type="dcterms:W3CDTF">2020-04-06T15:31:00Z</dcterms:created>
  <dcterms:modified xsi:type="dcterms:W3CDTF">2020-04-06T15:31:00Z</dcterms:modified>
</cp:coreProperties>
</file>