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E0196" w14:textId="04EB6295" w:rsidR="00B16D07" w:rsidRPr="002C0240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2C0240">
        <w:rPr>
          <w:rFonts w:ascii="Calibri" w:hAnsi="Calibri"/>
        </w:rPr>
        <w:t xml:space="preserve">LC </w:t>
      </w:r>
      <w:r w:rsidR="00637CCB">
        <w:rPr>
          <w:rFonts w:ascii="Calibri" w:hAnsi="Calibri"/>
        </w:rPr>
        <w:t>27</w:t>
      </w:r>
      <w:r w:rsidRPr="002C0240">
        <w:rPr>
          <w:rFonts w:ascii="Calibri" w:hAnsi="Calibri"/>
        </w:rPr>
        <w:t xml:space="preserve">         Titre : </w:t>
      </w:r>
      <w:r w:rsidR="00637CCB">
        <w:rPr>
          <w:rFonts w:ascii="Calibri" w:hAnsi="Calibri"/>
        </w:rPr>
        <w:t>Solubilité</w:t>
      </w:r>
    </w:p>
    <w:p w14:paraId="66FF92D5" w14:textId="77777777" w:rsidR="00B16D07" w:rsidRPr="002C0240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4520"/>
          <w:tab w:val="right" w:pos="8460"/>
        </w:tabs>
        <w:spacing w:before="240"/>
        <w:jc w:val="both"/>
        <w:rPr>
          <w:rFonts w:ascii="Calibri" w:hAnsi="Calibri"/>
        </w:rPr>
      </w:pPr>
      <w:r w:rsidRPr="002C0240">
        <w:rPr>
          <w:rFonts w:ascii="Calibri" w:hAnsi="Calibri"/>
        </w:rPr>
        <w:t>Présenté</w:t>
      </w:r>
      <w:r w:rsidR="00531039" w:rsidRPr="002C0240">
        <w:rPr>
          <w:rFonts w:ascii="Calibri" w:hAnsi="Calibri"/>
        </w:rPr>
        <w:t>e</w:t>
      </w:r>
      <w:r w:rsidRPr="002C0240">
        <w:rPr>
          <w:rFonts w:ascii="Calibri" w:hAnsi="Calibri"/>
        </w:rPr>
        <w:t xml:space="preserve"> par :</w:t>
      </w:r>
    </w:p>
    <w:p w14:paraId="75B0F02F" w14:textId="0CD2C20B" w:rsidR="00B16D07" w:rsidRPr="002C0240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2C0240">
        <w:rPr>
          <w:rFonts w:ascii="Calibri" w:hAnsi="Calibri"/>
        </w:rPr>
        <w:t>Correcteur :</w:t>
      </w:r>
      <w:r w:rsidRPr="002C0240">
        <w:rPr>
          <w:rFonts w:ascii="Calibri" w:hAnsi="Calibri"/>
        </w:rPr>
        <w:tab/>
      </w:r>
      <w:r w:rsidRPr="002C0240">
        <w:rPr>
          <w:rFonts w:ascii="Calibri" w:hAnsi="Calibri"/>
        </w:rPr>
        <w:tab/>
        <w:t>date :</w:t>
      </w:r>
      <w:r w:rsidR="00C14000">
        <w:rPr>
          <w:rFonts w:ascii="Calibri" w:hAnsi="Calibri"/>
        </w:rPr>
        <w:t xml:space="preserve"> 5/15/2020</w:t>
      </w:r>
    </w:p>
    <w:p w14:paraId="1FFB301D" w14:textId="77777777" w:rsidR="00560CCD" w:rsidRPr="002C0240" w:rsidRDefault="00560CCD" w:rsidP="00560CCD">
      <w:pPr>
        <w:tabs>
          <w:tab w:val="left" w:pos="7360"/>
        </w:tabs>
        <w:jc w:val="both"/>
        <w:rPr>
          <w:rFonts w:ascii="Calibri" w:hAnsi="Calibri"/>
        </w:rPr>
      </w:pPr>
    </w:p>
    <w:p w14:paraId="027197E3" w14:textId="77777777" w:rsidR="00531039" w:rsidRPr="002C0240" w:rsidRDefault="00531039" w:rsidP="00531039">
      <w:pPr>
        <w:tabs>
          <w:tab w:val="left" w:pos="7360"/>
        </w:tabs>
        <w:spacing w:before="120"/>
        <w:jc w:val="center"/>
        <w:rPr>
          <w:rFonts w:ascii="Calibri" w:hAnsi="Calibri"/>
          <w:b/>
          <w:sz w:val="28"/>
          <w:szCs w:val="28"/>
        </w:rPr>
      </w:pPr>
      <w:r w:rsidRPr="002C0240">
        <w:rPr>
          <w:rFonts w:ascii="Calibri" w:hAnsi="Calibri"/>
          <w:b/>
          <w:sz w:val="28"/>
          <w:szCs w:val="28"/>
        </w:rPr>
        <w:t>Compte rendu leçon élève</w:t>
      </w:r>
    </w:p>
    <w:p w14:paraId="5ADCA0A7" w14:textId="77777777" w:rsidR="00035EF4" w:rsidRPr="002C0240" w:rsidRDefault="00035EF4" w:rsidP="00035EF4">
      <w:pPr>
        <w:tabs>
          <w:tab w:val="left" w:pos="7360"/>
        </w:tabs>
        <w:spacing w:before="120"/>
        <w:jc w:val="both"/>
        <w:rPr>
          <w:rFonts w:ascii="Calibri" w:hAnsi="Calibri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503"/>
        <w:gridCol w:w="1559"/>
        <w:gridCol w:w="1276"/>
        <w:gridCol w:w="2268"/>
      </w:tblGrid>
      <w:tr w:rsidR="00035EF4" w:rsidRPr="002C0240" w14:paraId="30A4A218" w14:textId="77777777" w:rsidTr="00F759C6">
        <w:tc>
          <w:tcPr>
            <w:tcW w:w="9606" w:type="dxa"/>
            <w:gridSpan w:val="4"/>
            <w:shd w:val="clear" w:color="auto" w:fill="CCCCCC"/>
          </w:tcPr>
          <w:p w14:paraId="5D0C018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Bibliographie de la leçon :</w:t>
            </w:r>
          </w:p>
        </w:tc>
      </w:tr>
      <w:tr w:rsidR="00035EF4" w:rsidRPr="002C0240" w14:paraId="6BB77361" w14:textId="77777777" w:rsidTr="00F759C6">
        <w:tc>
          <w:tcPr>
            <w:tcW w:w="4503" w:type="dxa"/>
            <w:shd w:val="clear" w:color="auto" w:fill="auto"/>
          </w:tcPr>
          <w:p w14:paraId="36EB2FB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Titre</w:t>
            </w:r>
          </w:p>
        </w:tc>
        <w:tc>
          <w:tcPr>
            <w:tcW w:w="1559" w:type="dxa"/>
            <w:shd w:val="clear" w:color="auto" w:fill="auto"/>
          </w:tcPr>
          <w:p w14:paraId="77922D6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Auteurs</w:t>
            </w:r>
          </w:p>
        </w:tc>
        <w:tc>
          <w:tcPr>
            <w:tcW w:w="1276" w:type="dxa"/>
            <w:shd w:val="clear" w:color="auto" w:fill="auto"/>
          </w:tcPr>
          <w:p w14:paraId="3DE4FC3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Editeur (année)</w:t>
            </w:r>
          </w:p>
        </w:tc>
        <w:tc>
          <w:tcPr>
            <w:tcW w:w="2268" w:type="dxa"/>
            <w:shd w:val="clear" w:color="auto" w:fill="auto"/>
          </w:tcPr>
          <w:p w14:paraId="14ADD45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ISBN</w:t>
            </w:r>
          </w:p>
        </w:tc>
      </w:tr>
      <w:tr w:rsidR="00035EF4" w:rsidRPr="002C0240" w14:paraId="44E0D58F" w14:textId="77777777" w:rsidTr="00F759C6">
        <w:tc>
          <w:tcPr>
            <w:tcW w:w="4503" w:type="dxa"/>
            <w:shd w:val="clear" w:color="auto" w:fill="auto"/>
          </w:tcPr>
          <w:p w14:paraId="77D23A69" w14:textId="7F27D144" w:rsidR="00035EF4" w:rsidRPr="002C0240" w:rsidRDefault="005D2E7C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Dunod</w:t>
            </w:r>
            <w:proofErr w:type="spellEnd"/>
            <w:r>
              <w:rPr>
                <w:rFonts w:ascii="Calibri" w:hAnsi="Calibri"/>
              </w:rPr>
              <w:t xml:space="preserve"> PCSI 2013</w:t>
            </w:r>
          </w:p>
        </w:tc>
        <w:tc>
          <w:tcPr>
            <w:tcW w:w="1559" w:type="dxa"/>
            <w:shd w:val="clear" w:color="auto" w:fill="auto"/>
          </w:tcPr>
          <w:p w14:paraId="5717B6D1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3CD66B0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39E943F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38E6AF10" w14:textId="77777777" w:rsidTr="00F759C6">
        <w:tc>
          <w:tcPr>
            <w:tcW w:w="4503" w:type="dxa"/>
            <w:shd w:val="clear" w:color="auto" w:fill="auto"/>
          </w:tcPr>
          <w:p w14:paraId="006DBAB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0CA0202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75FE115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EEC438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05CE3101" w14:textId="77777777" w:rsidTr="00F759C6">
        <w:tc>
          <w:tcPr>
            <w:tcW w:w="4503" w:type="dxa"/>
            <w:shd w:val="clear" w:color="auto" w:fill="auto"/>
          </w:tcPr>
          <w:p w14:paraId="04D6D4A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40A9BED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B0B680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0FA3465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19B1E90F" w14:textId="77777777" w:rsidTr="00F759C6">
        <w:tc>
          <w:tcPr>
            <w:tcW w:w="4503" w:type="dxa"/>
            <w:shd w:val="clear" w:color="auto" w:fill="auto"/>
          </w:tcPr>
          <w:p w14:paraId="523AAC1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2FE88EB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7B83B0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41BD63F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21685CF0" w14:textId="77777777" w:rsidTr="00F759C6">
        <w:tc>
          <w:tcPr>
            <w:tcW w:w="4503" w:type="dxa"/>
            <w:shd w:val="clear" w:color="auto" w:fill="auto"/>
          </w:tcPr>
          <w:p w14:paraId="5946997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047B8E0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13057EA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54D8EF7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5EC20161" w14:textId="77777777" w:rsidTr="00F759C6">
        <w:tc>
          <w:tcPr>
            <w:tcW w:w="4503" w:type="dxa"/>
            <w:shd w:val="clear" w:color="auto" w:fill="auto"/>
          </w:tcPr>
          <w:p w14:paraId="3BC2247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21FD31A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965F63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7A4223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</w:tbl>
    <w:p w14:paraId="53BBDF2C" w14:textId="77777777" w:rsidR="00035EF4" w:rsidRPr="002C0240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035EF4" w:rsidRPr="002C0240" w14:paraId="281EC934" w14:textId="77777777" w:rsidTr="00F759C6">
        <w:tc>
          <w:tcPr>
            <w:tcW w:w="9639" w:type="dxa"/>
            <w:tcBorders>
              <w:bottom w:val="single" w:sz="4" w:space="0" w:color="000000"/>
            </w:tcBorders>
            <w:shd w:val="pct20" w:color="auto" w:fill="auto"/>
          </w:tcPr>
          <w:p w14:paraId="696D7B44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Plan détaillé</w:t>
            </w:r>
          </w:p>
        </w:tc>
      </w:tr>
      <w:tr w:rsidR="00035EF4" w:rsidRPr="002C0240" w14:paraId="567F4E68" w14:textId="77777777" w:rsidTr="00F759C6">
        <w:trPr>
          <w:trHeight w:val="241"/>
        </w:trPr>
        <w:tc>
          <w:tcPr>
            <w:tcW w:w="9639" w:type="dxa"/>
            <w:shd w:val="clear" w:color="auto" w:fill="auto"/>
          </w:tcPr>
          <w:p w14:paraId="4019A024" w14:textId="31FCE99E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299EDB1" w14:textId="5177D35C" w:rsidR="00035EF4" w:rsidRPr="002C0240" w:rsidRDefault="00637CC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bookmarkStart w:id="0" w:name="_GoBack"/>
            <w:r>
              <w:rPr>
                <w:noProof/>
                <w:lang w:eastAsia="ja-JP"/>
              </w:rPr>
              <w:drawing>
                <wp:inline distT="0" distB="0" distL="0" distR="0" wp14:anchorId="7CF460A9" wp14:editId="0D489E5E">
                  <wp:extent cx="5909528" cy="20997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536" t="13083" r="20051" b="48122"/>
                          <a:stretch/>
                        </pic:blipFill>
                        <pic:spPr bwMode="auto">
                          <a:xfrm>
                            <a:off x="0" y="0"/>
                            <a:ext cx="5958188" cy="211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26408A4D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5066E23" w14:textId="273D2F17" w:rsidR="00035EF4" w:rsidRDefault="00366BC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</w:t>
            </w:r>
            <w:r w:rsidR="00544BF2">
              <w:rPr>
                <w:rFonts w:ascii="Calibri" w:hAnsi="Calibri"/>
              </w:rPr>
              <w:t>ctivité</w:t>
            </w:r>
            <w:r>
              <w:rPr>
                <w:rFonts w:ascii="Calibri" w:hAnsi="Calibri"/>
              </w:rPr>
              <w:t xml:space="preserve"> et solution idéale.</w:t>
            </w:r>
          </w:p>
          <w:p w14:paraId="0B8EFCFF" w14:textId="596994FB" w:rsidR="00046608" w:rsidRPr="002C0240" w:rsidRDefault="0004660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Enthalpie standard de réaction</w:t>
            </w:r>
          </w:p>
          <w:p w14:paraId="32BBF71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00377BC" w14:textId="7D43F042" w:rsidR="00035EF4" w:rsidRPr="002C0240" w:rsidRDefault="00637CC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326500A0" wp14:editId="28FEA02D">
                  <wp:extent cx="5958167" cy="395393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093" t="9560" r="18067" b="17478"/>
                          <a:stretch/>
                        </pic:blipFill>
                        <pic:spPr bwMode="auto">
                          <a:xfrm>
                            <a:off x="0" y="0"/>
                            <a:ext cx="5987300" cy="397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5589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DF464E8" w14:textId="2CDF5EB1" w:rsidR="00035EF4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0F008A">
              <w:rPr>
                <w:rFonts w:ascii="Calibri" w:hAnsi="Calibri"/>
                <w:color w:val="0070C0"/>
              </w:rPr>
              <w:t>C</w:t>
            </w:r>
            <w:r w:rsidR="00637CCB" w:rsidRPr="000F008A">
              <w:rPr>
                <w:rFonts w:ascii="Calibri" w:hAnsi="Calibri"/>
                <w:color w:val="0070C0"/>
              </w:rPr>
              <w:t>ommentaires</w:t>
            </w:r>
            <w:r w:rsidR="008422FC">
              <w:rPr>
                <w:rFonts w:ascii="Calibri" w:hAnsi="Calibri"/>
                <w:color w:val="0070C0"/>
              </w:rPr>
              <w:t xml:space="preserve"> (leçon de </w:t>
            </w:r>
            <w:r w:rsidR="00EE469D">
              <w:rPr>
                <w:rFonts w:ascii="Calibri" w:hAnsi="Calibri"/>
                <w:color w:val="0070C0"/>
              </w:rPr>
              <w:t>1</w:t>
            </w:r>
            <w:r w:rsidR="008422FC">
              <w:rPr>
                <w:rFonts w:ascii="Calibri" w:hAnsi="Calibri"/>
                <w:color w:val="0070C0"/>
              </w:rPr>
              <w:t>ère année)</w:t>
            </w:r>
          </w:p>
          <w:p w14:paraId="1CFE8A4B" w14:textId="77777777" w:rsidR="003955C1" w:rsidRDefault="003955C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C0C11E5" w14:textId="1615C51B" w:rsidR="003955C1" w:rsidRDefault="003955C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Dissolution du sel</w:t>
            </w:r>
            <w:r w:rsidR="008A3B38">
              <w:rPr>
                <w:rFonts w:ascii="Calibri" w:hAnsi="Calibri"/>
                <w:color w:val="0070C0"/>
              </w:rPr>
              <w:t xml:space="preserve"> dans la solution. À un moment le sel ne se dissout plus. Saturation.</w:t>
            </w:r>
          </w:p>
          <w:p w14:paraId="75DCE88F" w14:textId="11CE10C9" w:rsidR="00921904" w:rsidRDefault="0092190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proofErr w:type="spellStart"/>
            <w:r w:rsidRPr="00921904">
              <w:rPr>
                <w:rFonts w:ascii="Calibri" w:hAnsi="Calibri"/>
                <w:b/>
                <w:color w:val="0070C0"/>
              </w:rPr>
              <w:t>PlutÔT</w:t>
            </w:r>
            <w:proofErr w:type="spellEnd"/>
            <w:r w:rsidRPr="00921904">
              <w:rPr>
                <w:rFonts w:ascii="Calibri" w:hAnsi="Calibri"/>
                <w:b/>
                <w:color w:val="0070C0"/>
              </w:rPr>
              <w:t xml:space="preserve"> QUE </w:t>
            </w:r>
            <w:proofErr w:type="spellStart"/>
            <w:r w:rsidRPr="00921904">
              <w:rPr>
                <w:rFonts w:ascii="Calibri" w:hAnsi="Calibri"/>
                <w:b/>
                <w:color w:val="0070C0"/>
              </w:rPr>
              <w:t>SOLide</w:t>
            </w:r>
            <w:proofErr w:type="spellEnd"/>
            <w:r w:rsidRPr="00921904">
              <w:rPr>
                <w:rFonts w:ascii="Calibri" w:hAnsi="Calibri"/>
                <w:b/>
                <w:color w:val="0070C0"/>
              </w:rPr>
              <w:t xml:space="preserve"> idéal parler de corps pur</w:t>
            </w:r>
            <w:r>
              <w:rPr>
                <w:rFonts w:ascii="Calibri" w:hAnsi="Calibri"/>
                <w:color w:val="0070C0"/>
              </w:rPr>
              <w:t>.</w:t>
            </w:r>
          </w:p>
          <w:p w14:paraId="5C37480A" w14:textId="77777777" w:rsidR="008A3B38" w:rsidRDefault="008A3B3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4BDFB39" w14:textId="1454FED5" w:rsidR="008A3B38" w:rsidRDefault="008A3B3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proofErr w:type="spellStart"/>
            <w:r>
              <w:rPr>
                <w:rFonts w:ascii="Calibri" w:hAnsi="Calibri"/>
                <w:color w:val="0070C0"/>
              </w:rPr>
              <w:t>Presenter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l’</w:t>
            </w:r>
            <w:proofErr w:type="spellStart"/>
            <w:r>
              <w:rPr>
                <w:rFonts w:ascii="Calibri" w:hAnsi="Calibri"/>
                <w:color w:val="0070C0"/>
              </w:rPr>
              <w:t>equation</w:t>
            </w:r>
            <w:proofErr w:type="spellEnd"/>
            <w:r w:rsidR="00A47E89">
              <w:rPr>
                <w:rFonts w:ascii="Calibri" w:hAnsi="Calibri"/>
                <w:color w:val="0070C0"/>
              </w:rPr>
              <w:t xml:space="preserve"> et l’écrire au tableau.</w:t>
            </w:r>
          </w:p>
          <w:p w14:paraId="1BC0E23C" w14:textId="4F78D3C4" w:rsidR="00A47E89" w:rsidRDefault="00A47E8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Coquille est un solide, à quel point </w:t>
            </w:r>
            <w:proofErr w:type="spellStart"/>
            <w:r>
              <w:rPr>
                <w:rFonts w:ascii="Calibri" w:hAnsi="Calibri"/>
                <w:color w:val="0070C0"/>
              </w:rPr>
              <w:t>est elle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dissoute dans l’eau ?</w:t>
            </w:r>
          </w:p>
          <w:p w14:paraId="119A0B15" w14:textId="77777777" w:rsidR="005A7270" w:rsidRDefault="005A727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5DA7F27A" w14:textId="53C69219" w:rsidR="005A7270" w:rsidRDefault="005A727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MONTRER SLIDE 1</w:t>
            </w:r>
            <w:r w:rsidR="00B61B81">
              <w:rPr>
                <w:rFonts w:ascii="Calibri" w:hAnsi="Calibri"/>
                <w:color w:val="0070C0"/>
              </w:rPr>
              <w:t xml:space="preserve"> pour la partie 1</w:t>
            </w:r>
          </w:p>
          <w:p w14:paraId="51447528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F777DBB" w14:textId="440E1BA2" w:rsidR="000F008A" w:rsidRPr="00A078D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A078DA">
              <w:rPr>
                <w:noProof/>
                <w:color w:val="0070C0"/>
                <w:lang w:eastAsia="ja-JP"/>
              </w:rPr>
              <w:lastRenderedPageBreak/>
              <w:drawing>
                <wp:inline distT="0" distB="0" distL="0" distR="0" wp14:anchorId="6C46FE99" wp14:editId="0C224D7D">
                  <wp:extent cx="5559972" cy="4292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234" t="10818" r="18919" b="5660"/>
                          <a:stretch/>
                        </pic:blipFill>
                        <pic:spPr bwMode="auto">
                          <a:xfrm>
                            <a:off x="0" y="0"/>
                            <a:ext cx="5578608" cy="430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D00023" w14:textId="2F5C7FD8" w:rsidR="00035EF4" w:rsidRPr="00A078D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A078DA">
              <w:rPr>
                <w:rFonts w:ascii="Calibri" w:hAnsi="Calibri"/>
                <w:color w:val="0070C0"/>
              </w:rPr>
              <w:t>commentaires</w:t>
            </w:r>
          </w:p>
          <w:p w14:paraId="5DA1E8C0" w14:textId="77777777" w:rsidR="00035EF4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2D3E94B1" w14:textId="307B6A63" w:rsidR="00F02DB6" w:rsidRDefault="00F02DB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Mettre l’équation chimique sur slide.</w:t>
            </w:r>
          </w:p>
          <w:p w14:paraId="54DB160D" w14:textId="77777777" w:rsidR="00F02DB6" w:rsidRPr="00A078DA" w:rsidRDefault="00F02DB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43C7C5A1" w14:textId="5DAA18B7" w:rsidR="00A078DA" w:rsidRDefault="00A078D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A078DA">
              <w:rPr>
                <w:rFonts w:ascii="Calibri" w:hAnsi="Calibri"/>
                <w:color w:val="0070C0"/>
              </w:rPr>
              <w:t xml:space="preserve">2 </w:t>
            </w:r>
            <w:proofErr w:type="spellStart"/>
            <w:r>
              <w:rPr>
                <w:rFonts w:ascii="Calibri" w:hAnsi="Calibri"/>
                <w:color w:val="0070C0"/>
              </w:rPr>
              <w:t>formces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</w:t>
            </w:r>
            <w:proofErr w:type="gramStart"/>
            <w:r>
              <w:rPr>
                <w:rFonts w:ascii="Calibri" w:hAnsi="Calibri"/>
                <w:color w:val="0070C0"/>
              </w:rPr>
              <w:t>du</w:t>
            </w:r>
            <w:proofErr w:type="gramEnd"/>
            <w:r>
              <w:rPr>
                <w:rFonts w:ascii="Calibri" w:hAnsi="Calibri"/>
                <w:color w:val="0070C0"/>
              </w:rPr>
              <w:t xml:space="preserve"> calcaire</w:t>
            </w:r>
            <w:r w:rsidRPr="00A078DA">
              <w:rPr>
                <w:rFonts w:ascii="Calibri" w:hAnsi="Calibri"/>
                <w:color w:val="0070C0"/>
              </w:rPr>
              <w:t xml:space="preserve"> </w:t>
            </w:r>
            <w:r>
              <w:rPr>
                <w:rFonts w:ascii="Calibri" w:hAnsi="Calibri"/>
                <w:color w:val="0070C0"/>
              </w:rPr>
              <w:t>calcite et aragonite.</w:t>
            </w:r>
          </w:p>
          <w:p w14:paraId="24F80A17" w14:textId="77777777" w:rsidR="00204595" w:rsidRDefault="0020459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5AA7DEFC" w14:textId="75224016" w:rsidR="00204595" w:rsidRDefault="0020459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Introduire </w:t>
            </w:r>
            <w:proofErr w:type="gramStart"/>
            <w:r>
              <w:rPr>
                <w:rFonts w:ascii="Calibri" w:hAnsi="Calibri"/>
                <w:color w:val="0070C0"/>
              </w:rPr>
              <w:t xml:space="preserve">le </w:t>
            </w:r>
            <w:proofErr w:type="spellStart"/>
            <w:r>
              <w:rPr>
                <w:rFonts w:ascii="Calibri" w:hAnsi="Calibri"/>
                <w:color w:val="0070C0"/>
              </w:rPr>
              <w:t>pKs</w:t>
            </w:r>
            <w:proofErr w:type="spellEnd"/>
            <w:proofErr w:type="gramEnd"/>
          </w:p>
          <w:p w14:paraId="03DFB01D" w14:textId="77777777" w:rsidR="00B61B81" w:rsidRDefault="00B61B8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773F2A5" w14:textId="2DDDE22E" w:rsidR="00B61B81" w:rsidRPr="00A078DA" w:rsidRDefault="00B61B8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Coté intérieur aragonite, </w:t>
            </w:r>
            <w:proofErr w:type="spellStart"/>
            <w:r>
              <w:rPr>
                <w:rFonts w:ascii="Calibri" w:hAnsi="Calibri"/>
                <w:color w:val="0070C0"/>
              </w:rPr>
              <w:t>exterieur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</w:t>
            </w:r>
            <w:proofErr w:type="spellStart"/>
            <w:r>
              <w:rPr>
                <w:rFonts w:ascii="Calibri" w:hAnsi="Calibri"/>
                <w:color w:val="0070C0"/>
              </w:rPr>
              <w:t>calcile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pour coquillages.</w:t>
            </w:r>
            <w:r w:rsidR="00784058">
              <w:rPr>
                <w:rFonts w:ascii="Calibri" w:hAnsi="Calibri"/>
                <w:color w:val="0070C0"/>
              </w:rPr>
              <w:t xml:space="preserve"> Pour les coraux </w:t>
            </w:r>
            <w:proofErr w:type="gramStart"/>
            <w:r w:rsidR="00784058">
              <w:rPr>
                <w:rFonts w:ascii="Calibri" w:hAnsi="Calibri"/>
                <w:color w:val="0070C0"/>
              </w:rPr>
              <w:t>que aragonite</w:t>
            </w:r>
            <w:proofErr w:type="gramEnd"/>
            <w:r w:rsidR="00784058">
              <w:rPr>
                <w:rFonts w:ascii="Calibri" w:hAnsi="Calibri"/>
                <w:color w:val="0070C0"/>
              </w:rPr>
              <w:t>.</w:t>
            </w:r>
          </w:p>
          <w:p w14:paraId="276AE3C5" w14:textId="77777777" w:rsidR="00035EF4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AA14C53" w14:textId="3E6AF44D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282B0FC1" wp14:editId="068ED591">
                  <wp:extent cx="5972062" cy="410633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659" t="12580" r="20898" b="15975"/>
                          <a:stretch/>
                        </pic:blipFill>
                        <pic:spPr bwMode="auto">
                          <a:xfrm>
                            <a:off x="0" y="0"/>
                            <a:ext cx="5994698" cy="4121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F9D13C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2DCD6C5" w14:textId="031AB95F" w:rsidR="000F008A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0F008A">
              <w:rPr>
                <w:rFonts w:ascii="Calibri" w:hAnsi="Calibri"/>
                <w:color w:val="0070C0"/>
              </w:rPr>
              <w:t>C</w:t>
            </w:r>
            <w:r w:rsidR="000F008A" w:rsidRPr="000F008A">
              <w:rPr>
                <w:rFonts w:ascii="Calibri" w:hAnsi="Calibri"/>
                <w:color w:val="0070C0"/>
              </w:rPr>
              <w:t>ommentaires</w:t>
            </w:r>
          </w:p>
          <w:p w14:paraId="13B436D9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34615DA" w14:textId="2237F43F" w:rsidR="00324A35" w:rsidRDefault="00E1436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Activité du solide = 1 donc </w:t>
            </w:r>
            <w:proofErr w:type="spellStart"/>
            <w:r>
              <w:rPr>
                <w:rFonts w:ascii="Calibri" w:hAnsi="Calibri"/>
                <w:color w:val="0070C0"/>
              </w:rPr>
              <w:t>introductiond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de </w:t>
            </w:r>
            <w:proofErr w:type="spellStart"/>
            <w:r>
              <w:rPr>
                <w:rFonts w:ascii="Calibri" w:hAnsi="Calibri"/>
                <w:color w:val="0070C0"/>
              </w:rPr>
              <w:t>Qr</w:t>
            </w:r>
            <w:proofErr w:type="spellEnd"/>
            <w:r w:rsidR="00952BDF">
              <w:rPr>
                <w:rFonts w:ascii="Calibri" w:hAnsi="Calibri"/>
                <w:color w:val="0070C0"/>
              </w:rPr>
              <w:t>. Expliquer les 3 cas.</w:t>
            </w:r>
          </w:p>
          <w:p w14:paraId="45915848" w14:textId="13277568" w:rsidR="00952BDF" w:rsidRDefault="00952B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proofErr w:type="spellStart"/>
            <w:r>
              <w:rPr>
                <w:rFonts w:ascii="Calibri" w:hAnsi="Calibri"/>
                <w:color w:val="0070C0"/>
              </w:rPr>
              <w:t>Faie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le parallèle avec les diagrammes pH sauf que cette </w:t>
            </w:r>
            <w:proofErr w:type="spellStart"/>
            <w:r>
              <w:rPr>
                <w:rFonts w:ascii="Calibri" w:hAnsi="Calibri"/>
                <w:color w:val="0070C0"/>
              </w:rPr>
              <w:t>foi-ci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on distingue juste </w:t>
            </w:r>
            <w:proofErr w:type="spellStart"/>
            <w:r>
              <w:rPr>
                <w:rFonts w:ascii="Calibri" w:hAnsi="Calibri"/>
                <w:color w:val="0070C0"/>
              </w:rPr>
              <w:t>existance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</w:t>
            </w:r>
            <w:proofErr w:type="spellStart"/>
            <w:r>
              <w:rPr>
                <w:rFonts w:ascii="Calibri" w:hAnsi="Calibri"/>
                <w:color w:val="0070C0"/>
              </w:rPr>
              <w:t>oou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pas d’</w:t>
            </w:r>
            <w:proofErr w:type="spellStart"/>
            <w:r>
              <w:rPr>
                <w:rFonts w:ascii="Calibri" w:hAnsi="Calibri"/>
                <w:color w:val="0070C0"/>
              </w:rPr>
              <w:t>existance</w:t>
            </w:r>
            <w:proofErr w:type="spellEnd"/>
            <w:r>
              <w:rPr>
                <w:rFonts w:ascii="Calibri" w:hAnsi="Calibri"/>
                <w:color w:val="0070C0"/>
              </w:rPr>
              <w:t> !</w:t>
            </w:r>
          </w:p>
          <w:p w14:paraId="1DE60373" w14:textId="77777777" w:rsidR="0061750F" w:rsidRDefault="0061750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1C1F1F22" w14:textId="72AF76E4" w:rsidR="0061750F" w:rsidRDefault="004F341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Attention ici, si on veut regarder la concentration d’un des ions il faut aussi prendre en compte les autres ions</w:t>
            </w:r>
          </w:p>
          <w:p w14:paraId="22C129B6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769E99B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533CBE1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F215826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D3F6261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53ADDC08" w14:textId="77777777" w:rsidR="00324A35" w:rsidRDefault="00324A3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4FDF12F8" w14:textId="42BFAA02" w:rsidR="00324A35" w:rsidRPr="000F008A" w:rsidRDefault="0061750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[8 :21]</w:t>
            </w:r>
          </w:p>
          <w:p w14:paraId="7D281396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5846166" w14:textId="64E7D353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2CA30D2A" wp14:editId="3BC51973">
                  <wp:extent cx="6002866" cy="390396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0234" t="20629" r="19054" b="9172"/>
                          <a:stretch/>
                        </pic:blipFill>
                        <pic:spPr bwMode="auto">
                          <a:xfrm>
                            <a:off x="0" y="0"/>
                            <a:ext cx="6018395" cy="391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993BEE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B9CE3F1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CE15D29" w14:textId="136E2BE5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0F008A">
              <w:rPr>
                <w:rFonts w:ascii="Calibri" w:hAnsi="Calibri"/>
                <w:color w:val="0070C0"/>
              </w:rPr>
              <w:t>Commentaires</w:t>
            </w:r>
          </w:p>
          <w:p w14:paraId="1C01B506" w14:textId="77777777" w:rsidR="002B72BB" w:rsidRDefault="002B72B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88A5B09" w14:textId="58FF8BDD" w:rsidR="002B72BB" w:rsidRDefault="002B72B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proofErr w:type="spellStart"/>
            <w:r>
              <w:rPr>
                <w:rFonts w:ascii="Calibri" w:hAnsi="Calibri"/>
                <w:color w:val="0070C0"/>
              </w:rPr>
              <w:t>Atention</w:t>
            </w:r>
            <w:proofErr w:type="spellEnd"/>
            <w:r>
              <w:rPr>
                <w:rFonts w:ascii="Calibri" w:hAnsi="Calibri"/>
                <w:color w:val="0070C0"/>
              </w:rPr>
              <w:t xml:space="preserve">, la relation entre S et </w:t>
            </w:r>
            <w:proofErr w:type="spellStart"/>
            <w:r>
              <w:rPr>
                <w:rFonts w:ascii="Calibri" w:hAnsi="Calibri"/>
                <w:color w:val="0070C0"/>
              </w:rPr>
              <w:t>Ks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</w:t>
            </w:r>
            <w:proofErr w:type="spellStart"/>
            <w:r>
              <w:rPr>
                <w:rFonts w:ascii="Calibri" w:hAnsi="Calibri"/>
                <w:color w:val="0070C0"/>
              </w:rPr>
              <w:t>depend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de l’équation de solubilité, il faut toujours l’écrire pour déduire la solubilité S.</w:t>
            </w:r>
          </w:p>
          <w:p w14:paraId="77F9FC6B" w14:textId="77777777" w:rsidR="00777D02" w:rsidRDefault="00777D0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4C55863D" w14:textId="41CF9950" w:rsidR="00777D02" w:rsidRPr="000F008A" w:rsidRDefault="00777D0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SLIDE PRODUIT DE SOLUBILITÉ</w:t>
            </w:r>
          </w:p>
          <w:p w14:paraId="0CBFA1C0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EACEA8A" w14:textId="7CA63E5B" w:rsidR="000F008A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0B32644" wp14:editId="57FAFA05">
                  <wp:extent cx="5856615" cy="164253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0236" t="12327" r="18214" b="56982"/>
                          <a:stretch/>
                        </pic:blipFill>
                        <pic:spPr bwMode="auto">
                          <a:xfrm>
                            <a:off x="0" y="0"/>
                            <a:ext cx="5877996" cy="1648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AE74EB" w14:textId="77777777" w:rsidR="000F008A" w:rsidRDefault="000F008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8AF0BBC" w14:textId="2CF3A90B" w:rsidR="003858C0" w:rsidRPr="007D7309" w:rsidRDefault="003858C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7D7309">
              <w:rPr>
                <w:rFonts w:ascii="Calibri" w:hAnsi="Calibri"/>
                <w:color w:val="0070C0"/>
              </w:rPr>
              <w:t>ÉCRURE l’équation de titrage du dosage (aide faible par base forte)</w:t>
            </w:r>
            <w:r w:rsidR="000707EF" w:rsidRPr="007D7309">
              <w:rPr>
                <w:rFonts w:ascii="Calibri" w:hAnsi="Calibri"/>
                <w:color w:val="0070C0"/>
              </w:rPr>
              <w:t xml:space="preserve">, </w:t>
            </w:r>
            <w:proofErr w:type="spellStart"/>
            <w:r w:rsidR="000707EF" w:rsidRPr="007D7309">
              <w:rPr>
                <w:rFonts w:ascii="Calibri" w:hAnsi="Calibri"/>
                <w:color w:val="0070C0"/>
              </w:rPr>
              <w:t>coefs</w:t>
            </w:r>
            <w:proofErr w:type="spellEnd"/>
            <w:r w:rsidR="000707EF" w:rsidRPr="007D7309">
              <w:rPr>
                <w:rFonts w:ascii="Calibri" w:hAnsi="Calibri"/>
                <w:color w:val="0070C0"/>
              </w:rPr>
              <w:t xml:space="preserve"> </w:t>
            </w:r>
            <w:proofErr w:type="spellStart"/>
            <w:r w:rsidR="000707EF" w:rsidRPr="007D7309">
              <w:rPr>
                <w:rFonts w:ascii="Calibri" w:hAnsi="Calibri"/>
                <w:color w:val="0070C0"/>
              </w:rPr>
              <w:t>stochéo</w:t>
            </w:r>
            <w:proofErr w:type="spellEnd"/>
            <w:r w:rsidR="000707EF" w:rsidRPr="007D7309">
              <w:rPr>
                <w:rFonts w:ascii="Calibri" w:hAnsi="Calibri"/>
                <w:color w:val="0070C0"/>
              </w:rPr>
              <w:t xml:space="preserve"> égaux à 1.</w:t>
            </w:r>
          </w:p>
          <w:p w14:paraId="6E6235C3" w14:textId="77777777" w:rsidR="003858C0" w:rsidRDefault="003858C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1C82B78" w14:textId="07824A38" w:rsidR="000F008A" w:rsidRPr="006C3612" w:rsidRDefault="007D730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6C3612">
              <w:rPr>
                <w:rFonts w:ascii="Calibri" w:hAnsi="Calibri"/>
                <w:color w:val="0070C0"/>
              </w:rPr>
              <w:t>C</w:t>
            </w:r>
            <w:r w:rsidR="006C3612" w:rsidRPr="006C3612">
              <w:rPr>
                <w:rFonts w:ascii="Calibri" w:hAnsi="Calibri"/>
                <w:color w:val="0070C0"/>
              </w:rPr>
              <w:t>ommentaires</w:t>
            </w:r>
            <w:r>
              <w:rPr>
                <w:rFonts w:ascii="Calibri" w:hAnsi="Calibri"/>
                <w:color w:val="0070C0"/>
              </w:rPr>
              <w:t> : FAIRE LES INCERTITUDES À PRECALCULER.</w:t>
            </w:r>
          </w:p>
          <w:p w14:paraId="01A7C373" w14:textId="77777777" w:rsidR="002B72BB" w:rsidRPr="002C0240" w:rsidRDefault="002B72B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1F74F0D" w14:textId="77777777" w:rsidR="006C3612" w:rsidRPr="006C3612" w:rsidRDefault="006C3612" w:rsidP="006C3612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</w:pPr>
            <w:r w:rsidRPr="006C3612">
              <w:rPr>
                <w:rFonts w:asciiTheme="majorHAnsi" w:hAnsiTheme="majorHAnsi" w:cstheme="majorHAnsi"/>
                <w:color w:val="000000" w:themeColor="text1"/>
              </w:rPr>
              <w:t xml:space="preserve">Transition : </w:t>
            </w: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Les coquillages et les coraux sont souvent cités comme étant les organismes parmi les plus</w:t>
            </w:r>
          </w:p>
          <w:p w14:paraId="67A08C26" w14:textId="77777777" w:rsidR="006C3612" w:rsidRPr="006C3612" w:rsidRDefault="006C3612" w:rsidP="006C3612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16"/>
                <w:szCs w:val="16"/>
              </w:rPr>
            </w:pP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sensibles au dérèglement climatique et notamment au réchauffement et à l’augmentation du </w:t>
            </w:r>
            <w:r w:rsidRPr="006C3612">
              <w:rPr>
                <w:rFonts w:asciiTheme="majorHAnsi" w:hAnsiTheme="majorHAnsi" w:cstheme="majorHAnsi"/>
                <w:i/>
                <w:iCs/>
                <w:color w:val="000000" w:themeColor="text1"/>
                <w:sz w:val="22"/>
                <w:szCs w:val="22"/>
              </w:rPr>
              <w:t>CO</w:t>
            </w:r>
            <w:r w:rsidRPr="006C3612">
              <w:rPr>
                <w:rFonts w:asciiTheme="majorHAnsi" w:hAnsiTheme="majorHAnsi" w:cstheme="majorHAnsi"/>
                <w:color w:val="000000" w:themeColor="text1"/>
                <w:sz w:val="16"/>
                <w:szCs w:val="16"/>
              </w:rPr>
              <w:t>2</w:t>
            </w:r>
          </w:p>
          <w:p w14:paraId="4AB0C41F" w14:textId="0438D7EF" w:rsidR="00035EF4" w:rsidRPr="006C3612" w:rsidRDefault="006C3612" w:rsidP="005F226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</w:rPr>
            </w:pP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dans l’air. Si </w:t>
            </w:r>
            <w:proofErr w:type="spellStart"/>
            <w:r w:rsidRPr="006C3612">
              <w:rPr>
                <w:rFonts w:asciiTheme="majorHAnsi" w:hAnsiTheme="majorHAnsi" w:cstheme="majorHAnsi"/>
                <w:i/>
                <w:iCs/>
                <w:color w:val="000000" w:themeColor="text1"/>
                <w:sz w:val="22"/>
                <w:szCs w:val="22"/>
              </w:rPr>
              <w:t>K</w:t>
            </w:r>
            <w:r w:rsidRPr="006C3612">
              <w:rPr>
                <w:rFonts w:asciiTheme="majorHAnsi" w:hAnsiTheme="majorHAnsi" w:cstheme="majorHAnsi"/>
                <w:i/>
                <w:iCs/>
                <w:color w:val="000000" w:themeColor="text1"/>
                <w:sz w:val="16"/>
                <w:szCs w:val="16"/>
              </w:rPr>
              <w:t>s</w:t>
            </w:r>
            <w:proofErr w:type="spellEnd"/>
            <w:r w:rsidRPr="006C3612">
              <w:rPr>
                <w:rFonts w:asciiTheme="majorHAnsi" w:hAnsiTheme="majorHAnsi" w:cstheme="majorHAnsi"/>
                <w:i/>
                <w:iCs/>
                <w:color w:val="000000" w:themeColor="text1"/>
                <w:sz w:val="16"/>
                <w:szCs w:val="16"/>
              </w:rPr>
              <w:t xml:space="preserve"> </w:t>
            </w: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ne dépend que de la température</w:t>
            </w:r>
            <w:r w:rsidR="002B5BF0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="002B5BF0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cte</w:t>
            </w:r>
            <w:proofErr w:type="spellEnd"/>
            <w:r w:rsidR="002B5BF0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thermodynamique)</w:t>
            </w: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, S dépend de plusieurs </w:t>
            </w: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lastRenderedPageBreak/>
              <w:t>paramètres de la solution</w:t>
            </w:r>
            <w:r w:rsidR="005F2267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</w:t>
            </w:r>
            <w:r w:rsidRPr="006C3612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et nous allons le voir ici.</w:t>
            </w:r>
          </w:p>
          <w:p w14:paraId="40F197B2" w14:textId="77777777" w:rsidR="006C3612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F554FE6" w14:textId="77777777" w:rsidR="006C3612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6E6E1ED" w14:textId="30D15A07" w:rsidR="006C3612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6A777EFB" wp14:editId="64BE52DF">
                  <wp:extent cx="5947111" cy="42248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234" t="12580" r="20611" b="12705"/>
                          <a:stretch/>
                        </pic:blipFill>
                        <pic:spPr bwMode="auto">
                          <a:xfrm>
                            <a:off x="0" y="0"/>
                            <a:ext cx="5959526" cy="4233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7623DA" w14:textId="77777777" w:rsidR="006C3612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4565522" w14:textId="6FC0C450" w:rsidR="00D572EC" w:rsidRPr="00D572EC" w:rsidRDefault="00D572E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D572EC">
              <w:rPr>
                <w:rFonts w:ascii="Calibri" w:hAnsi="Calibri"/>
                <w:color w:val="0070C0"/>
              </w:rPr>
              <w:t xml:space="preserve">Dans cette partie ne pas en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parkler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de Delta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rH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standard et dire simplement que comme K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depend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de T alors la solubilité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depend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de T et introduire directement l’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experience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. Ensuite parler du cas du calcaire pour montrer que la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dependance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en T n’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augmante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pas toujours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a</w:t>
            </w:r>
            <w:proofErr w:type="spellEnd"/>
            <w:r w:rsidRPr="00D572EC">
              <w:rPr>
                <w:rFonts w:ascii="Calibri" w:hAnsi="Calibri"/>
                <w:color w:val="0070C0"/>
              </w:rPr>
              <w:t xml:space="preserve"> </w:t>
            </w:r>
            <w:proofErr w:type="spellStart"/>
            <w:r w:rsidRPr="00D572EC">
              <w:rPr>
                <w:rFonts w:ascii="Calibri" w:hAnsi="Calibri"/>
                <w:color w:val="0070C0"/>
              </w:rPr>
              <w:t>solubulité</w:t>
            </w:r>
            <w:proofErr w:type="spellEnd"/>
            <w:r w:rsidRPr="00D572EC">
              <w:rPr>
                <w:rFonts w:ascii="Calibri" w:hAnsi="Calibri"/>
                <w:color w:val="0070C0"/>
              </w:rPr>
              <w:t>.</w:t>
            </w:r>
          </w:p>
          <w:p w14:paraId="6F0CBFDB" w14:textId="77777777" w:rsidR="00D572EC" w:rsidRDefault="00D572E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94A4B78" w14:textId="3FC3760E" w:rsidR="006C3612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Commentaires</w:t>
            </w:r>
            <w:r w:rsidR="007C37C6">
              <w:rPr>
                <w:rFonts w:ascii="Calibri" w:hAnsi="Calibri"/>
                <w:color w:val="0070C0"/>
              </w:rPr>
              <w:t xml:space="preserve"> le mot uniquement pour </w:t>
            </w:r>
            <w:proofErr w:type="spellStart"/>
            <w:r w:rsidR="007C37C6">
              <w:rPr>
                <w:rFonts w:ascii="Calibri" w:hAnsi="Calibri"/>
                <w:color w:val="0070C0"/>
              </w:rPr>
              <w:t>dependence</w:t>
            </w:r>
            <w:proofErr w:type="spellEnd"/>
            <w:r w:rsidR="007C37C6">
              <w:rPr>
                <w:rFonts w:ascii="Calibri" w:hAnsi="Calibri"/>
                <w:color w:val="0070C0"/>
              </w:rPr>
              <w:t xml:space="preserve"> en </w:t>
            </w:r>
            <w:proofErr w:type="spellStart"/>
            <w:r w:rsidR="007C37C6">
              <w:rPr>
                <w:rFonts w:ascii="Calibri" w:hAnsi="Calibri"/>
                <w:color w:val="0070C0"/>
              </w:rPr>
              <w:t>T est</w:t>
            </w:r>
            <w:proofErr w:type="spellEnd"/>
            <w:r w:rsidR="007C37C6">
              <w:rPr>
                <w:rFonts w:ascii="Calibri" w:hAnsi="Calibri"/>
                <w:color w:val="0070C0"/>
              </w:rPr>
              <w:t xml:space="preserve"> de trop.</w:t>
            </w:r>
            <w:r w:rsidR="003D369B">
              <w:rPr>
                <w:rFonts w:ascii="Calibri" w:hAnsi="Calibri"/>
                <w:color w:val="0070C0"/>
              </w:rPr>
              <w:t xml:space="preserve"> Pour CaCO3 </w:t>
            </w:r>
            <w:proofErr w:type="spellStart"/>
            <w:r w:rsidR="003D369B">
              <w:rPr>
                <w:rFonts w:ascii="Calibri" w:hAnsi="Calibri"/>
                <w:color w:val="0070C0"/>
              </w:rPr>
              <w:t>Ks</w:t>
            </w:r>
            <w:proofErr w:type="spellEnd"/>
            <w:r w:rsidR="003D369B">
              <w:rPr>
                <w:rFonts w:ascii="Calibri" w:hAnsi="Calibri"/>
                <w:color w:val="0070C0"/>
              </w:rPr>
              <w:t xml:space="preserve"> et S diminuent avec la température.</w:t>
            </w:r>
          </w:p>
          <w:p w14:paraId="5BF5C6E7" w14:textId="77777777" w:rsidR="00BC5A60" w:rsidRDefault="00BC5A6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824C5D0" w14:textId="75C58E9B" w:rsidR="00E3209D" w:rsidRDefault="00BC5A6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SLIDE POUR LA PLUIE D’OR</w:t>
            </w:r>
          </w:p>
          <w:p w14:paraId="4529462F" w14:textId="77777777" w:rsidR="00AC2A27" w:rsidRDefault="00AC2A2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5B765A54" w14:textId="3CF28282" w:rsidR="00AC2A27" w:rsidRDefault="00AC2A2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3E8584BA" wp14:editId="5F6528DB">
                  <wp:extent cx="5956229" cy="215053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1932" t="25414" r="20467" b="37610"/>
                          <a:stretch/>
                        </pic:blipFill>
                        <pic:spPr bwMode="auto">
                          <a:xfrm>
                            <a:off x="0" y="0"/>
                            <a:ext cx="5987269" cy="216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743FE0" w14:textId="7CB317BD" w:rsidR="00AC2A27" w:rsidRDefault="001D4A0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À tester en préparation pour les durées</w:t>
            </w:r>
            <w:r w:rsidR="0029430F">
              <w:rPr>
                <w:rFonts w:ascii="Calibri" w:hAnsi="Calibri"/>
                <w:color w:val="0070C0"/>
              </w:rPr>
              <w:t xml:space="preserve">. On peut insister sur l’avantage de la </w:t>
            </w:r>
            <w:proofErr w:type="spellStart"/>
            <w:r w:rsidR="0029430F">
              <w:rPr>
                <w:rFonts w:ascii="Calibri" w:hAnsi="Calibri"/>
                <w:color w:val="0070C0"/>
              </w:rPr>
              <w:t>recri</w:t>
            </w:r>
            <w:proofErr w:type="spellEnd"/>
            <w:r w:rsidR="0029430F">
              <w:rPr>
                <w:rFonts w:ascii="Calibri" w:hAnsi="Calibri"/>
                <w:color w:val="0070C0"/>
              </w:rPr>
              <w:t xml:space="preserve"> dans ce cas-ci.</w:t>
            </w:r>
          </w:p>
          <w:p w14:paraId="14C35BC7" w14:textId="77777777" w:rsidR="00AC2A27" w:rsidRDefault="00AC2A2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25A4AE3F" w14:textId="46DD52CB" w:rsidR="00AC2A27" w:rsidRDefault="00711CB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Commentaires</w:t>
            </w:r>
          </w:p>
          <w:p w14:paraId="3BA9F0F0" w14:textId="77777777" w:rsidR="00D65FC4" w:rsidRDefault="00D65FC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0D7F29C" w14:textId="7C58AB4F" w:rsidR="00D65FC4" w:rsidRDefault="003664C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[17 :18]</w:t>
            </w:r>
          </w:p>
          <w:p w14:paraId="7782E8AD" w14:textId="77777777" w:rsidR="00D65FC4" w:rsidRDefault="00D65FC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7C41015F" w14:textId="3E5E9728" w:rsidR="00D8063C" w:rsidRDefault="00D8063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2. Le pH</w:t>
            </w:r>
          </w:p>
          <w:p w14:paraId="4DD9A788" w14:textId="4E9B2ABD" w:rsidR="00D8063C" w:rsidRDefault="00D8063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1C3746B" wp14:editId="32560BF5">
                  <wp:extent cx="5962211" cy="1583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659" t="33963" r="20193" b="38112"/>
                          <a:stretch/>
                        </pic:blipFill>
                        <pic:spPr bwMode="auto">
                          <a:xfrm>
                            <a:off x="0" y="0"/>
                            <a:ext cx="5988496" cy="159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0A7541" w14:textId="77777777" w:rsidR="00D8063C" w:rsidRDefault="00D8063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7DF97B58" w14:textId="77777777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Commentaires. Si un des solutés </w:t>
            </w:r>
            <w:proofErr w:type="spellStart"/>
            <w:r>
              <w:rPr>
                <w:rFonts w:ascii="Calibri" w:hAnsi="Calibri"/>
                <w:color w:val="0070C0"/>
              </w:rPr>
              <w:t>dpeend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d’un couple A/B la solubilité </w:t>
            </w:r>
            <w:proofErr w:type="spellStart"/>
            <w:r>
              <w:rPr>
                <w:rFonts w:ascii="Calibri" w:hAnsi="Calibri"/>
                <w:color w:val="0070C0"/>
              </w:rPr>
              <w:t>depend</w:t>
            </w:r>
            <w:proofErr w:type="spellEnd"/>
            <w:r>
              <w:rPr>
                <w:rFonts w:ascii="Calibri" w:hAnsi="Calibri"/>
                <w:color w:val="0070C0"/>
              </w:rPr>
              <w:t xml:space="preserve"> du pH !</w:t>
            </w:r>
          </w:p>
          <w:p w14:paraId="37C7B2F0" w14:textId="03286C58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40D12690" wp14:editId="32C13DCE">
                  <wp:extent cx="6044133" cy="479213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1083" t="9058" r="19485" b="7166"/>
                          <a:stretch/>
                        </pic:blipFill>
                        <pic:spPr bwMode="auto">
                          <a:xfrm>
                            <a:off x="0" y="0"/>
                            <a:ext cx="6074391" cy="481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3A9814" w14:textId="77777777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4129658" w14:textId="77777777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2B56818" w14:textId="74076AB1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proofErr w:type="spellStart"/>
            <w:r>
              <w:rPr>
                <w:rFonts w:ascii="Calibri" w:hAnsi="Calibri"/>
                <w:color w:val="0070C0"/>
              </w:rPr>
              <w:t>Commentaies</w:t>
            </w:r>
            <w:proofErr w:type="spellEnd"/>
            <w:r>
              <w:rPr>
                <w:rFonts w:ascii="Calibri" w:hAnsi="Calibri"/>
                <w:color w:val="0070C0"/>
              </w:rPr>
              <w:t xml:space="preserve"> : Ensuite enchainer sur </w:t>
            </w:r>
            <w:r w:rsidR="00726AB9">
              <w:rPr>
                <w:rFonts w:ascii="Calibri" w:hAnsi="Calibri"/>
                <w:color w:val="0070C0"/>
              </w:rPr>
              <w:t>les coquillages et le CO2</w:t>
            </w:r>
            <w:r w:rsidR="0015397D">
              <w:rPr>
                <w:rFonts w:ascii="Calibri" w:hAnsi="Calibri"/>
                <w:color w:val="0070C0"/>
              </w:rPr>
              <w:t>.</w:t>
            </w:r>
            <w:r w:rsidR="00F10AFF">
              <w:rPr>
                <w:rFonts w:ascii="Calibri" w:hAnsi="Calibri"/>
                <w:color w:val="0070C0"/>
              </w:rPr>
              <w:t xml:space="preserve"> Et enchainer.</w:t>
            </w:r>
          </w:p>
          <w:p w14:paraId="02368B91" w14:textId="77777777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1C7D2B4B" w14:textId="77777777" w:rsidR="00F10AFF" w:rsidRDefault="00F10AFF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55169D2" w14:textId="1F5561A0" w:rsidR="00F10AFF" w:rsidRDefault="00F10AFF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298F03C7" wp14:editId="6E90BC29">
                  <wp:extent cx="6006259" cy="376766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093" t="15599" r="19907" b="17484"/>
                          <a:stretch/>
                        </pic:blipFill>
                        <pic:spPr bwMode="auto">
                          <a:xfrm>
                            <a:off x="0" y="0"/>
                            <a:ext cx="6029525" cy="3782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152E0" w14:textId="46DA4B5E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 </w:t>
            </w:r>
            <w:proofErr w:type="spellStart"/>
            <w:r w:rsidR="00F10AFF">
              <w:rPr>
                <w:rFonts w:ascii="Calibri" w:hAnsi="Calibri"/>
                <w:color w:val="0070C0"/>
              </w:rPr>
              <w:t>Rq</w:t>
            </w:r>
            <w:proofErr w:type="spellEnd"/>
            <w:r w:rsidR="00F10AFF">
              <w:rPr>
                <w:rFonts w:ascii="Calibri" w:hAnsi="Calibri"/>
                <w:color w:val="0070C0"/>
              </w:rPr>
              <w:t> </w:t>
            </w:r>
            <w:proofErr w:type="gramStart"/>
            <w:r w:rsidR="00F10AFF">
              <w:rPr>
                <w:rFonts w:ascii="Calibri" w:hAnsi="Calibri"/>
                <w:color w:val="0070C0"/>
              </w:rPr>
              <w:t>:</w:t>
            </w:r>
            <w:r>
              <w:rPr>
                <w:rFonts w:ascii="Calibri" w:hAnsi="Calibri"/>
                <w:color w:val="0070C0"/>
              </w:rPr>
              <w:t>.</w:t>
            </w:r>
            <w:proofErr w:type="gramEnd"/>
            <w:r>
              <w:rPr>
                <w:rFonts w:ascii="Calibri" w:hAnsi="Calibri"/>
                <w:color w:val="0070C0"/>
              </w:rPr>
              <w:t xml:space="preserve"> </w:t>
            </w:r>
            <w:r w:rsidRPr="00F10AFF">
              <w:rPr>
                <w:rFonts w:ascii="Calibri" w:hAnsi="Calibri"/>
                <w:b/>
                <w:color w:val="0070C0"/>
              </w:rPr>
              <w:t xml:space="preserve">Voir </w:t>
            </w:r>
            <w:proofErr w:type="spellStart"/>
            <w:r w:rsidRPr="00F10AFF">
              <w:rPr>
                <w:rFonts w:ascii="Calibri" w:hAnsi="Calibri"/>
                <w:b/>
                <w:color w:val="0070C0"/>
              </w:rPr>
              <w:t>dunod</w:t>
            </w:r>
            <w:proofErr w:type="spellEnd"/>
            <w:r w:rsidRPr="00F10AFF">
              <w:rPr>
                <w:rFonts w:ascii="Calibri" w:hAnsi="Calibri"/>
                <w:b/>
                <w:color w:val="0070C0"/>
              </w:rPr>
              <w:t xml:space="preserve"> p. 880—882.</w:t>
            </w:r>
          </w:p>
          <w:p w14:paraId="481E81BD" w14:textId="77777777" w:rsidR="00D8063C" w:rsidRDefault="00D8063C" w:rsidP="00D8063C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1040A510" w14:textId="4880F40F" w:rsidR="0094186E" w:rsidRDefault="00F97A2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Mettre sur slide les relatons de solubilité entre les carbonates et le résultat du </w:t>
            </w:r>
            <w:proofErr w:type="spellStart"/>
            <w:r>
              <w:rPr>
                <w:rFonts w:ascii="Calibri" w:hAnsi="Calibri"/>
                <w:color w:val="0070C0"/>
              </w:rPr>
              <w:t>Ks</w:t>
            </w:r>
            <w:proofErr w:type="spellEnd"/>
            <w:r w:rsidR="006E74BD">
              <w:rPr>
                <w:rFonts w:ascii="Calibri" w:hAnsi="Calibri"/>
                <w:color w:val="0070C0"/>
              </w:rPr>
              <w:t>.</w:t>
            </w:r>
          </w:p>
          <w:p w14:paraId="3F8A3475" w14:textId="77777777" w:rsidR="00C85316" w:rsidRDefault="00C8531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40B4824" w14:textId="77777777" w:rsidR="00C85316" w:rsidRDefault="00C8531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70C7D67B" w14:textId="1BD5FDF1" w:rsidR="00D65FC4" w:rsidRDefault="006D2CA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Commentaires</w:t>
            </w:r>
            <w:r w:rsidR="00823DF7">
              <w:rPr>
                <w:rFonts w:ascii="Calibri" w:hAnsi="Calibri"/>
                <w:color w:val="0070C0"/>
              </w:rPr>
              <w:t xml:space="preserve">. Rajouter P standard et C standard pour avoir </w:t>
            </w:r>
            <w:proofErr w:type="spellStart"/>
            <w:r w:rsidR="00823DF7">
              <w:rPr>
                <w:rFonts w:ascii="Calibri" w:hAnsi="Calibri"/>
                <w:color w:val="0070C0"/>
              </w:rPr>
              <w:t>homogéneité</w:t>
            </w:r>
            <w:proofErr w:type="spellEnd"/>
            <w:r w:rsidR="00C278FA">
              <w:rPr>
                <w:rFonts w:ascii="Calibri" w:hAnsi="Calibri"/>
                <w:color w:val="0070C0"/>
              </w:rPr>
              <w:t>.</w:t>
            </w:r>
          </w:p>
          <w:p w14:paraId="73D25CF3" w14:textId="323B9192" w:rsidR="00C278FA" w:rsidRDefault="00C278F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SLIDE SUR LA DISSOLUTION DE CO2 dans les </w:t>
            </w:r>
            <w:proofErr w:type="spellStart"/>
            <w:r>
              <w:rPr>
                <w:rFonts w:ascii="Calibri" w:hAnsi="Calibri"/>
                <w:color w:val="0070C0"/>
              </w:rPr>
              <w:t>oceans</w:t>
            </w:r>
            <w:proofErr w:type="spellEnd"/>
          </w:p>
          <w:p w14:paraId="3DBD59CA" w14:textId="77777777" w:rsidR="00B313A4" w:rsidRDefault="00B313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242A7CD7" w14:textId="64204B70" w:rsidR="00B313A4" w:rsidRDefault="00B313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MONTRER DISTRIBUTION DES ESPECES SUR SLIDE, pointillé c’est le pH de la mère</w:t>
            </w:r>
          </w:p>
          <w:p w14:paraId="3AEAFCDF" w14:textId="77777777" w:rsidR="00EA6112" w:rsidRDefault="00EA61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75F84E2C" w14:textId="418F6D0D" w:rsidR="006D2CA7" w:rsidRDefault="00EA61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pH plus faible donc moins de CO32- mais la constante d’équilibre reste inchangé, donc on dissout d’avantage les coquilles</w:t>
            </w:r>
            <w:r w:rsidR="00276731">
              <w:rPr>
                <w:rFonts w:ascii="Calibri" w:hAnsi="Calibri"/>
                <w:color w:val="0070C0"/>
              </w:rPr>
              <w:t xml:space="preserve"> pour compenser.</w:t>
            </w:r>
          </w:p>
          <w:p w14:paraId="31976285" w14:textId="77777777" w:rsidR="00EE1BA8" w:rsidRPr="00EE1A3A" w:rsidRDefault="00EE1BA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Theme="majorHAnsi" w:hAnsiTheme="majorHAnsi" w:cstheme="majorHAnsi"/>
              </w:rPr>
            </w:pPr>
          </w:p>
          <w:p w14:paraId="2B3CFA91" w14:textId="77777777" w:rsidR="00EE1BA8" w:rsidRPr="00EE1A3A" w:rsidRDefault="00EE1BA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Theme="majorHAnsi" w:hAnsiTheme="majorHAnsi" w:cstheme="majorHAnsi"/>
              </w:rPr>
            </w:pPr>
          </w:p>
          <w:p w14:paraId="00A958AA" w14:textId="1289AD74" w:rsidR="00EE1A3A" w:rsidRPr="00EE1A3A" w:rsidRDefault="00EE1A3A" w:rsidP="00EE1A3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2"/>
                <w:szCs w:val="22"/>
              </w:rPr>
            </w:pPr>
            <w:r w:rsidRPr="00EE1A3A">
              <w:rPr>
                <w:rFonts w:asciiTheme="majorHAnsi" w:hAnsiTheme="majorHAnsi" w:cstheme="majorHAnsi"/>
              </w:rPr>
              <w:t xml:space="preserve">Transition : </w:t>
            </w:r>
            <w:r w:rsidRPr="00EE1A3A">
              <w:rPr>
                <w:rFonts w:asciiTheme="majorHAnsi" w:hAnsiTheme="majorHAnsi" w:cstheme="majorHAnsi"/>
                <w:sz w:val="22"/>
                <w:szCs w:val="22"/>
              </w:rPr>
              <w:t>Plus proche de nous, un autre danger pour la vie aquatique est la pollution des rivières par des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EE1A3A">
              <w:rPr>
                <w:rFonts w:asciiTheme="majorHAnsi" w:hAnsiTheme="majorHAnsi" w:cstheme="majorHAnsi"/>
                <w:sz w:val="22"/>
                <w:szCs w:val="22"/>
              </w:rPr>
              <w:t>polluants. On peut heureusement utiliser la précipitation due aux constantes de solubilité pour y</w:t>
            </w:r>
          </w:p>
          <w:p w14:paraId="39BA0CE9" w14:textId="63EE2B18" w:rsidR="00EE1A3A" w:rsidRPr="00EE1A3A" w:rsidRDefault="00A736E5" w:rsidP="00EE1A3A">
            <w:pPr>
              <w:tabs>
                <w:tab w:val="left" w:pos="560"/>
                <w:tab w:val="left" w:pos="1120"/>
              </w:tabs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Remédier (laisser pour l’ouverture/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</w:rPr>
              <w:t>cnclusion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</w:rPr>
              <w:t>)</w:t>
            </w:r>
            <w:r w:rsidR="000F69C1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14741AA4" w14:textId="77777777" w:rsidR="00EE1BA8" w:rsidRDefault="00EE1BA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452EB096" w14:textId="77777777" w:rsidR="00EE1BA8" w:rsidRDefault="00EE1BA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2B394E60" w14:textId="748EB6AA" w:rsidR="00EE1BA8" w:rsidRPr="006C3612" w:rsidRDefault="001118C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22029544" wp14:editId="6B0472BB">
                  <wp:extent cx="5969000" cy="417366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1225" t="17108" r="19483" b="9182"/>
                          <a:stretch/>
                        </pic:blipFill>
                        <pic:spPr bwMode="auto">
                          <a:xfrm>
                            <a:off x="0" y="0"/>
                            <a:ext cx="5990031" cy="418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3E1C5F" w14:textId="77777777" w:rsidR="006C3612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3D36A49" w14:textId="09656BD0" w:rsidR="006C3612" w:rsidRPr="00B77582" w:rsidRDefault="00B7758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B77582">
              <w:rPr>
                <w:rFonts w:ascii="Calibri" w:hAnsi="Calibri"/>
                <w:color w:val="0070C0"/>
              </w:rPr>
              <w:t>Commentaires</w:t>
            </w:r>
            <w:r w:rsidR="004C253C">
              <w:rPr>
                <w:rFonts w:ascii="Calibri" w:hAnsi="Calibri"/>
                <w:color w:val="0070C0"/>
              </w:rPr>
              <w:t xml:space="preserve"> le III on n’a pas le temps de </w:t>
            </w:r>
            <w:proofErr w:type="spellStart"/>
            <w:r w:rsidR="004C253C">
              <w:rPr>
                <w:rFonts w:ascii="Calibri" w:hAnsi="Calibri"/>
                <w:color w:val="0070C0"/>
              </w:rPr>
              <w:t>developper</w:t>
            </w:r>
            <w:proofErr w:type="spellEnd"/>
            <w:r w:rsidR="004C253C">
              <w:rPr>
                <w:rFonts w:ascii="Calibri" w:hAnsi="Calibri"/>
                <w:color w:val="0070C0"/>
              </w:rPr>
              <w:t>, le rajouter au II comme une sous-partie.</w:t>
            </w:r>
            <w:r w:rsidR="00502037">
              <w:rPr>
                <w:rFonts w:ascii="Calibri" w:hAnsi="Calibri"/>
                <w:color w:val="0070C0"/>
              </w:rPr>
              <w:t xml:space="preserve"> Ouvrir sur diagramme e-pH</w:t>
            </w:r>
          </w:p>
          <w:p w14:paraId="70A1636F" w14:textId="77777777" w:rsidR="006C3612" w:rsidRPr="002C0240" w:rsidRDefault="006C361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00857E0" w14:textId="19026806" w:rsidR="00035EF4" w:rsidRPr="00B77582" w:rsidRDefault="002B455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L’équilibre de complexation n’est pas au programme de MPSI donc c’est hors programme pour nous.</w:t>
            </w:r>
          </w:p>
          <w:p w14:paraId="0B200CD0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798325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4D04F4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6CEFDB46" w14:textId="77777777" w:rsidR="00035EF4" w:rsidRPr="002C0240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52"/>
      </w:tblGrid>
      <w:tr w:rsidR="00035EF4" w:rsidRPr="002C0240" w14:paraId="6D1BA430" w14:textId="77777777" w:rsidTr="00F759C6">
        <w:tc>
          <w:tcPr>
            <w:tcW w:w="9752" w:type="dxa"/>
            <w:shd w:val="pct20" w:color="auto" w:fill="auto"/>
          </w:tcPr>
          <w:p w14:paraId="48BBF10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Questions posées</w:t>
            </w:r>
          </w:p>
        </w:tc>
      </w:tr>
      <w:tr w:rsidR="00035EF4" w:rsidRPr="002C0240" w14:paraId="7E4E057A" w14:textId="77777777" w:rsidTr="00F759C6">
        <w:tc>
          <w:tcPr>
            <w:tcW w:w="9752" w:type="dxa"/>
            <w:tcBorders>
              <w:bottom w:val="single" w:sz="4" w:space="0" w:color="000000"/>
            </w:tcBorders>
            <w:shd w:val="clear" w:color="auto" w:fill="auto"/>
          </w:tcPr>
          <w:p w14:paraId="5876BA2D" w14:textId="51674E56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DD12A2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C4C451C" w14:textId="2B2BEE7F" w:rsidR="00035EF4" w:rsidRDefault="005D383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Pourquoi on agite la dissolution du sel ?</w:t>
            </w:r>
          </w:p>
          <w:p w14:paraId="6E11F57D" w14:textId="2FAA275F" w:rsidR="005821F5" w:rsidRDefault="005D383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 dans un cas statique on a une relation de solubilisation au voisinage du cristal de sel, il y a u gradient alors en concentration de sel. On a alors diffusion mais ça prendra du temps.</w:t>
            </w:r>
            <w:r w:rsidR="00A9067C">
              <w:rPr>
                <w:rFonts w:ascii="Calibri" w:hAnsi="Calibri"/>
              </w:rPr>
              <w:t xml:space="preserve"> On agite pour ne pas être limités par la </w:t>
            </w:r>
          </w:p>
          <w:p w14:paraId="22A17938" w14:textId="77777777" w:rsidR="005821F5" w:rsidRPr="004F4463" w:rsidRDefault="005821F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7B4124B" w14:textId="0C6BD9C7" w:rsidR="005821F5" w:rsidRPr="004F4463" w:rsidRDefault="005821F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4F4463">
              <w:rPr>
                <w:rFonts w:ascii="Calibri" w:hAnsi="Calibri"/>
              </w:rPr>
              <w:t>Dans une tasse de café diffusion prend plusieurs heures.</w:t>
            </w:r>
          </w:p>
          <w:p w14:paraId="55041C8F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9C88E8A" w14:textId="19C35477" w:rsidR="00035EF4" w:rsidRPr="004F4463" w:rsidRDefault="004F446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4F4463">
              <w:rPr>
                <w:rFonts w:ascii="Calibri" w:hAnsi="Calibri"/>
              </w:rPr>
              <w:t xml:space="preserve">Calcite et aragonite pas la </w:t>
            </w:r>
            <w:proofErr w:type="spellStart"/>
            <w:r w:rsidRPr="004F4463">
              <w:rPr>
                <w:rFonts w:ascii="Calibri" w:hAnsi="Calibri"/>
              </w:rPr>
              <w:t>m^forme</w:t>
            </w:r>
            <w:proofErr w:type="spellEnd"/>
            <w:r w:rsidRPr="004F4463">
              <w:rPr>
                <w:rFonts w:ascii="Calibri" w:hAnsi="Calibri"/>
              </w:rPr>
              <w:t xml:space="preserve"> </w:t>
            </w:r>
            <w:proofErr w:type="spellStart"/>
            <w:r w:rsidRPr="004F4463">
              <w:rPr>
                <w:rFonts w:ascii="Calibri" w:hAnsi="Calibri"/>
              </w:rPr>
              <w:t>cristalne</w:t>
            </w:r>
            <w:proofErr w:type="spellEnd"/>
            <w:r w:rsidRPr="004F4463">
              <w:rPr>
                <w:rFonts w:ascii="Calibri" w:hAnsi="Calibri"/>
              </w:rPr>
              <w:t> ?</w:t>
            </w:r>
            <w:r w:rsidR="005A1716">
              <w:rPr>
                <w:rFonts w:ascii="Calibri" w:hAnsi="Calibri"/>
              </w:rPr>
              <w:t xml:space="preserve"> </w:t>
            </w:r>
            <w:r w:rsidR="005A1716" w:rsidRPr="005A1716">
              <w:rPr>
                <w:rFonts w:ascii="Calibri" w:hAnsi="Calibri"/>
                <w:b/>
              </w:rPr>
              <w:t xml:space="preserve">à </w:t>
            </w:r>
            <w:proofErr w:type="spellStart"/>
            <w:r w:rsidR="005A1716" w:rsidRPr="005A1716">
              <w:rPr>
                <w:rFonts w:ascii="Calibri" w:hAnsi="Calibri"/>
                <w:b/>
              </w:rPr>
              <w:t>verifier</w:t>
            </w:r>
            <w:proofErr w:type="spellEnd"/>
          </w:p>
          <w:p w14:paraId="3E110FE3" w14:textId="526A12F6" w:rsidR="00035EF4" w:rsidRDefault="006516D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Calcite : </w:t>
            </w:r>
            <w:proofErr w:type="spellStart"/>
            <w:r>
              <w:rPr>
                <w:rFonts w:ascii="Calibri" w:hAnsi="Calibri"/>
              </w:rPr>
              <w:t>rohmboedrique</w:t>
            </w:r>
            <w:proofErr w:type="spellEnd"/>
          </w:p>
          <w:p w14:paraId="4A664B65" w14:textId="38B7BBBB" w:rsidR="006516D3" w:rsidRDefault="006516D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Aragonite : orthorhombique</w:t>
            </w:r>
          </w:p>
          <w:p w14:paraId="52A4C53B" w14:textId="77777777" w:rsidR="006516D3" w:rsidRDefault="006516D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62F583B" w14:textId="77777777" w:rsidR="006516D3" w:rsidRPr="004F4463" w:rsidRDefault="006516D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F9B4372" w14:textId="12A1E2AF" w:rsidR="00035EF4" w:rsidRDefault="005A171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Triclinique ça veut dire quoi ?</w:t>
            </w:r>
          </w:p>
          <w:p w14:paraId="67821BA7" w14:textId="05D81733" w:rsidR="005A1716" w:rsidRPr="004F4463" w:rsidRDefault="005A171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 vecteurs qui n’ont pas les mêmes angles et les arêtes de la maille pas les mêmes longueurs</w:t>
            </w:r>
          </w:p>
          <w:p w14:paraId="727726EE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01D7357" w14:textId="215B9783" w:rsidR="00035EF4" w:rsidRDefault="00C1178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C’est quoi un solide idéal ?</w:t>
            </w:r>
          </w:p>
          <w:p w14:paraId="51D0328A" w14:textId="3B2FA995" w:rsidR="00C11782" w:rsidRPr="004F4463" w:rsidRDefault="00C1178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 corps pur qui ne forme pas de solution solide.</w:t>
            </w:r>
          </w:p>
          <w:p w14:paraId="64DECC9C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25C6E1D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EF92886" w14:textId="64BED7EC" w:rsidR="00035EF4" w:rsidRDefault="00922E5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Quel condition pour que deux métaux aient des </w:t>
            </w:r>
            <w:proofErr w:type="spellStart"/>
            <w:r>
              <w:rPr>
                <w:rFonts w:ascii="Calibri" w:hAnsi="Calibri"/>
              </w:rPr>
              <w:t>miscibilites</w:t>
            </w:r>
            <w:proofErr w:type="spellEnd"/>
            <w:r>
              <w:rPr>
                <w:rFonts w:ascii="Calibri" w:hAnsi="Calibri"/>
              </w:rPr>
              <w:t xml:space="preserve"> presque nulles ?</w:t>
            </w:r>
          </w:p>
          <w:p w14:paraId="086E68FB" w14:textId="2E54969A" w:rsidR="00922E54" w:rsidRDefault="00922E5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Sites interstitielles de taille trop petite pour que les atomes rentrent (insertion)</w:t>
            </w:r>
          </w:p>
          <w:p w14:paraId="7E225D18" w14:textId="4204BA38" w:rsidR="00922E54" w:rsidRDefault="00922E5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Alliage de substitution : il faut que </w:t>
            </w:r>
            <w:r w:rsidR="00893C91">
              <w:rPr>
                <w:rFonts w:ascii="Calibri" w:hAnsi="Calibri"/>
              </w:rPr>
              <w:t>la taille des atomes soient très différents</w:t>
            </w:r>
            <w:r w:rsidR="00947ACF">
              <w:rPr>
                <w:rFonts w:ascii="Calibri" w:hAnsi="Calibri"/>
              </w:rPr>
              <w:t xml:space="preserve"> et </w:t>
            </w:r>
            <w:r w:rsidR="00492409">
              <w:rPr>
                <w:rFonts w:ascii="Calibri" w:hAnsi="Calibri"/>
              </w:rPr>
              <w:t>leur charge ionique</w:t>
            </w:r>
            <w:r w:rsidR="00947ACF">
              <w:rPr>
                <w:rFonts w:ascii="Calibri" w:hAnsi="Calibri"/>
              </w:rPr>
              <w:t xml:space="preserve"> </w:t>
            </w:r>
            <w:r w:rsidR="00492409">
              <w:rPr>
                <w:rFonts w:ascii="Calibri" w:hAnsi="Calibri"/>
              </w:rPr>
              <w:t xml:space="preserve">soit </w:t>
            </w:r>
            <w:r w:rsidR="00947ACF">
              <w:rPr>
                <w:rFonts w:ascii="Calibri" w:hAnsi="Calibri"/>
              </w:rPr>
              <w:t>la même (ex Ag+/Pb2+)</w:t>
            </w:r>
            <w:r w:rsidR="00492409">
              <w:rPr>
                <w:rFonts w:ascii="Calibri" w:hAnsi="Calibri"/>
              </w:rPr>
              <w:t>.</w:t>
            </w:r>
          </w:p>
          <w:p w14:paraId="2A76FD29" w14:textId="77777777" w:rsidR="00504CE5" w:rsidRDefault="00504CE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1DACFE8" w14:textId="6A5E35CF" w:rsidR="00504CE5" w:rsidRPr="004F4463" w:rsidRDefault="00504CE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Peut tu </w:t>
            </w:r>
            <w:proofErr w:type="spellStart"/>
            <w:r>
              <w:rPr>
                <w:rFonts w:ascii="Calibri" w:hAnsi="Calibri"/>
              </w:rPr>
              <w:t>reexpliquer</w:t>
            </w:r>
            <w:proofErr w:type="spellEnd"/>
            <w:r>
              <w:rPr>
                <w:rFonts w:ascii="Calibri" w:hAnsi="Calibri"/>
              </w:rPr>
              <w:t xml:space="preserve"> pourquoi tu dis qu’il n’y a pas d’équilibre.</w:t>
            </w:r>
          </w:p>
          <w:p w14:paraId="77947C49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670F408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64EA5F6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24173AF" w14:textId="14886490" w:rsidR="00035EF4" w:rsidRPr="00B704B6" w:rsidRDefault="00BD713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B704B6">
              <w:rPr>
                <w:rFonts w:ascii="Calibri" w:hAnsi="Calibri"/>
                <w:b/>
              </w:rPr>
              <w:t xml:space="preserve">Connaitre </w:t>
            </w:r>
            <w:proofErr w:type="spellStart"/>
            <w:r w:rsidRPr="00B704B6">
              <w:rPr>
                <w:rFonts w:ascii="Calibri" w:hAnsi="Calibri"/>
                <w:b/>
              </w:rPr>
              <w:t>Vant</w:t>
            </w:r>
            <w:proofErr w:type="spellEnd"/>
            <w:r w:rsidRPr="00B704B6">
              <w:rPr>
                <w:rFonts w:ascii="Calibri" w:hAnsi="Calibri"/>
                <w:b/>
              </w:rPr>
              <w:t xml:space="preserve"> </w:t>
            </w:r>
            <w:proofErr w:type="spellStart"/>
            <w:r w:rsidRPr="00B704B6">
              <w:rPr>
                <w:rFonts w:ascii="Calibri" w:hAnsi="Calibri"/>
                <w:b/>
              </w:rPr>
              <w:t>Hoff</w:t>
            </w:r>
            <w:proofErr w:type="spellEnd"/>
            <w:r w:rsidR="002D70AE">
              <w:rPr>
                <w:rFonts w:ascii="Calibri" w:hAnsi="Calibri"/>
                <w:b/>
              </w:rPr>
              <w:t xml:space="preserve">, </w:t>
            </w:r>
            <w:proofErr w:type="spellStart"/>
            <w:r w:rsidR="002D70AE">
              <w:rPr>
                <w:rFonts w:ascii="Calibri" w:hAnsi="Calibri"/>
                <w:b/>
              </w:rPr>
              <w:t>deduite</w:t>
            </w:r>
            <w:proofErr w:type="spellEnd"/>
            <w:r w:rsidR="002D70AE">
              <w:rPr>
                <w:rFonts w:ascii="Calibri" w:hAnsi="Calibri"/>
                <w:b/>
              </w:rPr>
              <w:t xml:space="preserve"> de la relation de Gibbs Helmholtz entre G et H</w:t>
            </w:r>
            <w:r w:rsidR="007E69A1">
              <w:rPr>
                <w:rFonts w:ascii="Calibri" w:hAnsi="Calibri"/>
                <w:b/>
              </w:rPr>
              <w:t>.</w:t>
            </w:r>
          </w:p>
          <w:p w14:paraId="73FFC595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64BCA22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4964E80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54E374D" w14:textId="77777777" w:rsidR="00035EF4" w:rsidRPr="004F4463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4AC64A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9E592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9CED1A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  <w:tr w:rsidR="00035EF4" w:rsidRPr="002C0240" w14:paraId="1718DE59" w14:textId="77777777" w:rsidTr="00F759C6">
        <w:tc>
          <w:tcPr>
            <w:tcW w:w="9752" w:type="dxa"/>
            <w:shd w:val="pct20" w:color="auto" w:fill="auto"/>
          </w:tcPr>
          <w:p w14:paraId="1235054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lastRenderedPageBreak/>
              <w:t>Commentaires</w:t>
            </w:r>
          </w:p>
        </w:tc>
      </w:tr>
      <w:tr w:rsidR="00035EF4" w:rsidRPr="002C0240" w14:paraId="5A9F62F5" w14:textId="77777777" w:rsidTr="00F759C6">
        <w:tc>
          <w:tcPr>
            <w:tcW w:w="9752" w:type="dxa"/>
            <w:shd w:val="clear" w:color="auto" w:fill="auto"/>
          </w:tcPr>
          <w:p w14:paraId="3016B67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633E5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5C39A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11D44D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AE6BF4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144D21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83CD19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42474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9B5676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F4DAB60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1B43D8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AA8854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0E875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E6BFFB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03DA56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80075B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B0672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736C6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D11E48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2793C0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01A83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</w:tbl>
    <w:p w14:paraId="2FA43015" w14:textId="77777777" w:rsidR="00560CCD" w:rsidRPr="002C0240" w:rsidRDefault="00560CCD">
      <w:pPr>
        <w:tabs>
          <w:tab w:val="left" w:pos="7360"/>
        </w:tabs>
        <w:jc w:val="both"/>
        <w:rPr>
          <w:rFonts w:ascii="Calibri" w:hAnsi="Calibri"/>
        </w:rPr>
      </w:pPr>
    </w:p>
    <w:p w14:paraId="48D571F1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1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3F80FC0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5250507C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6E2C7FA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C295AD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98EE703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A41301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51DDA4B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proofErr w:type="gramStart"/>
      <w:r w:rsidRPr="002C0240">
        <w:rPr>
          <w:rFonts w:ascii="Calibri" w:hAnsi="Calibri"/>
          <w:sz w:val="20"/>
        </w:rPr>
        <w:t>au</w:t>
      </w:r>
      <w:proofErr w:type="gramEnd"/>
      <w:r w:rsidRPr="002C0240">
        <w:rPr>
          <w:rFonts w:ascii="Calibri" w:hAnsi="Calibri"/>
          <w:sz w:val="20"/>
        </w:rPr>
        <w:t xml:space="preserve"> mode opératoire décrit :</w:t>
      </w:r>
    </w:p>
    <w:p w14:paraId="3F04BE39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4025DF6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9DB644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50A2132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4C60E44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D1E490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DE3806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5BC1F5E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B03ED92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0BDD28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2D4272BD" w14:textId="77777777" w:rsidR="00560CCD" w:rsidRPr="002C0240" w:rsidRDefault="00560CCD" w:rsidP="00560CCD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p w14:paraId="6938938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2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3A7F835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48DEABBF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216FA3FE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F30670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04AD53F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1E3B491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779300F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proofErr w:type="gramStart"/>
      <w:r w:rsidRPr="002C0240">
        <w:rPr>
          <w:rFonts w:ascii="Calibri" w:hAnsi="Calibri"/>
          <w:sz w:val="20"/>
        </w:rPr>
        <w:t>au</w:t>
      </w:r>
      <w:proofErr w:type="gramEnd"/>
      <w:r w:rsidRPr="002C0240">
        <w:rPr>
          <w:rFonts w:ascii="Calibri" w:hAnsi="Calibri"/>
          <w:sz w:val="20"/>
        </w:rPr>
        <w:t xml:space="preserve"> mode opératoire décrit :</w:t>
      </w:r>
    </w:p>
    <w:p w14:paraId="5D99830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543DE3B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7B17CF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6F13C90C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514CFE9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A7915E7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24A2D3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32B558D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21E2358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93ECEC0" w14:textId="77777777" w:rsidR="00560CCD" w:rsidRPr="002C0240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498E3EE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3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710F91EF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7D5E673F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29ABCB9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EAECC8E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EA35D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20FD5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52A3798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proofErr w:type="gramStart"/>
      <w:r w:rsidRPr="002C0240">
        <w:rPr>
          <w:rFonts w:ascii="Calibri" w:hAnsi="Calibri"/>
          <w:sz w:val="20"/>
        </w:rPr>
        <w:t>au</w:t>
      </w:r>
      <w:proofErr w:type="gramEnd"/>
      <w:r w:rsidRPr="002C0240">
        <w:rPr>
          <w:rFonts w:ascii="Calibri" w:hAnsi="Calibri"/>
          <w:sz w:val="20"/>
        </w:rPr>
        <w:t xml:space="preserve"> mode opératoire décrit :</w:t>
      </w:r>
    </w:p>
    <w:p w14:paraId="6478F23F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EF2576C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210795E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4D0CC84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6CA11D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86DCB6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720D74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61EEB23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D383E34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1B7104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36F86742" w14:textId="77777777" w:rsidR="00560CCD" w:rsidRPr="002C0240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p w14:paraId="729E254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4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380991AD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6226752F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786A760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3E97E0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55422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CD844A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5FCDF2F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proofErr w:type="gramStart"/>
      <w:r w:rsidRPr="002C0240">
        <w:rPr>
          <w:rFonts w:ascii="Calibri" w:hAnsi="Calibri"/>
          <w:sz w:val="20"/>
        </w:rPr>
        <w:t>au</w:t>
      </w:r>
      <w:proofErr w:type="gramEnd"/>
      <w:r w:rsidRPr="002C0240">
        <w:rPr>
          <w:rFonts w:ascii="Calibri" w:hAnsi="Calibri"/>
          <w:sz w:val="20"/>
        </w:rPr>
        <w:t xml:space="preserve"> mode opératoire décrit :</w:t>
      </w:r>
    </w:p>
    <w:p w14:paraId="7AEEA7B9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0A554AD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1AE3D0D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2468EB2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811D8F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FBD2C23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752FB3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757CC8F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36B752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123ADEB" w14:textId="77777777" w:rsidR="00560CCD" w:rsidRPr="002C0240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50D3BDC7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5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662457F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1B501193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69BF02A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FD4A63D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BFA647F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EE636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07677B33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proofErr w:type="gramStart"/>
      <w:r w:rsidRPr="002C0240">
        <w:rPr>
          <w:rFonts w:ascii="Calibri" w:hAnsi="Calibri"/>
          <w:sz w:val="20"/>
        </w:rPr>
        <w:t>au</w:t>
      </w:r>
      <w:proofErr w:type="gramEnd"/>
      <w:r w:rsidRPr="002C0240">
        <w:rPr>
          <w:rFonts w:ascii="Calibri" w:hAnsi="Calibri"/>
          <w:sz w:val="20"/>
        </w:rPr>
        <w:t xml:space="preserve"> mode opératoire décrit :</w:t>
      </w:r>
    </w:p>
    <w:p w14:paraId="27EE09C7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1F9DE3F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9D0179E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5F26BE4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C5E4DE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8DFAC3F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7DFED8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24A89C5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3820A25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ECC202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57FA7BF7" w14:textId="77777777" w:rsidR="00560CCD" w:rsidRPr="002C0240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tbl>
      <w:tblPr>
        <w:tblW w:w="9639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560CCD" w:rsidRPr="002C0240" w14:paraId="2B700D38" w14:textId="77777777">
        <w:tc>
          <w:tcPr>
            <w:tcW w:w="9639" w:type="dxa"/>
            <w:shd w:val="pct10" w:color="auto" w:fill="auto"/>
          </w:tcPr>
          <w:p w14:paraId="3F729FFA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Compétence « </w:t>
            </w:r>
            <w:r w:rsidR="00912069" w:rsidRPr="002C0240">
              <w:rPr>
                <w:rFonts w:ascii="Calibri" w:hAnsi="Calibri"/>
                <w:b/>
              </w:rPr>
              <w:t>Autour des valeurs de la République et des thématiques relevant de la laïcité et de la citoyenneté </w:t>
            </w:r>
            <w:r w:rsidRPr="002C0240">
              <w:rPr>
                <w:rFonts w:ascii="Calibri" w:hAnsi="Calibri"/>
                <w:b/>
              </w:rPr>
              <w:t>»</w:t>
            </w:r>
          </w:p>
        </w:tc>
      </w:tr>
      <w:tr w:rsidR="00560CCD" w:rsidRPr="002C0240" w14:paraId="640471F1" w14:textId="77777777">
        <w:tc>
          <w:tcPr>
            <w:tcW w:w="9639" w:type="dxa"/>
            <w:shd w:val="clear" w:color="auto" w:fill="auto"/>
          </w:tcPr>
          <w:p w14:paraId="04B7D731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BC72EF9" w14:textId="77777777" w:rsidR="00560CCD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 xml:space="preserve">Question posée </w:t>
            </w:r>
            <w:r w:rsidR="00560CCD" w:rsidRPr="002C0240">
              <w:rPr>
                <w:rFonts w:ascii="Calibri" w:hAnsi="Calibri"/>
                <w:b/>
              </w:rPr>
              <w:t>:</w:t>
            </w:r>
          </w:p>
          <w:p w14:paraId="4361B477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65500F1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611CA82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392B678" w14:textId="77777777" w:rsidR="00560CCD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 xml:space="preserve">Réponse proposée : </w:t>
            </w:r>
          </w:p>
          <w:p w14:paraId="2E6ED9E2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DA98718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BB09550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05CDFA0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5FBD47D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0913B7AC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47A096A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8C80FBB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Commentaires </w:t>
            </w:r>
            <w:r w:rsidR="00035EF4" w:rsidRPr="002C0240">
              <w:rPr>
                <w:rFonts w:ascii="Calibri" w:hAnsi="Calibri"/>
                <w:b/>
              </w:rPr>
              <w:t xml:space="preserve">du correcteur </w:t>
            </w:r>
            <w:r w:rsidRPr="002C0240">
              <w:rPr>
                <w:rFonts w:ascii="Calibri" w:hAnsi="Calibri"/>
                <w:b/>
              </w:rPr>
              <w:t>:</w:t>
            </w:r>
          </w:p>
          <w:p w14:paraId="5E106C2C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3712BBC3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4B9F145" w14:textId="77777777" w:rsidR="00912069" w:rsidRPr="002C0240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4C69BE34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FB2BE70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7409797" w14:textId="77777777" w:rsidR="00912069" w:rsidRPr="002C0240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19940E95" w14:textId="77777777" w:rsidR="00560CCD" w:rsidRPr="002C0240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sectPr w:rsidR="00560CCD" w:rsidRPr="002C0240" w:rsidSect="00560CC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880" w:h="17040"/>
      <w:pgMar w:top="1134" w:right="1134" w:bottom="851" w:left="1134" w:header="1077" w:footer="10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0B50FF" w14:textId="77777777" w:rsidR="00756F2D" w:rsidRDefault="00756F2D">
      <w:r>
        <w:separator/>
      </w:r>
    </w:p>
  </w:endnote>
  <w:endnote w:type="continuationSeparator" w:id="0">
    <w:p w14:paraId="3CA726DA" w14:textId="77777777" w:rsidR="00756F2D" w:rsidRDefault="0075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F07C71" w14:textId="77777777" w:rsidR="004A26E7" w:rsidRDefault="004A26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7A345" w14:textId="77777777" w:rsidR="004A26E7" w:rsidRDefault="004A26E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F6D4" w14:textId="77777777" w:rsidR="004A26E7" w:rsidRDefault="004A26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E24DA" w14:textId="77777777" w:rsidR="00756F2D" w:rsidRDefault="00756F2D">
      <w:r>
        <w:separator/>
      </w:r>
    </w:p>
  </w:footnote>
  <w:footnote w:type="continuationSeparator" w:id="0">
    <w:p w14:paraId="39A9B599" w14:textId="77777777" w:rsidR="00756F2D" w:rsidRDefault="00756F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17081" w14:textId="77777777" w:rsidR="004A26E7" w:rsidRDefault="004A26E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5A15A" w14:textId="77777777" w:rsidR="00B16D07" w:rsidRPr="00912069" w:rsidRDefault="00B16D07">
    <w:pPr>
      <w:tabs>
        <w:tab w:val="right" w:pos="9620"/>
      </w:tabs>
      <w:jc w:val="both"/>
      <w:rPr>
        <w:rFonts w:ascii="Calibri" w:hAnsi="Calibri"/>
        <w:b/>
        <w:sz w:val="18"/>
      </w:rPr>
    </w:pPr>
    <w:r w:rsidRPr="00912069">
      <w:rPr>
        <w:rFonts w:ascii="Calibri" w:hAnsi="Calibri"/>
        <w:b/>
        <w:sz w:val="18"/>
      </w:rPr>
      <w:t>É</w:t>
    </w:r>
    <w:r w:rsidR="00912069" w:rsidRPr="00912069">
      <w:rPr>
        <w:rFonts w:ascii="Calibri" w:hAnsi="Calibri"/>
        <w:b/>
        <w:sz w:val="18"/>
      </w:rPr>
      <w:t>cole Normale Supérieure</w:t>
    </w:r>
    <w:r w:rsidR="00912069" w:rsidRPr="00912069">
      <w:rPr>
        <w:rFonts w:ascii="Calibri" w:hAnsi="Calibri"/>
        <w:b/>
        <w:sz w:val="18"/>
      </w:rPr>
      <w:tab/>
      <w:t>C</w:t>
    </w:r>
    <w:r w:rsidRPr="00912069">
      <w:rPr>
        <w:rFonts w:ascii="Calibri" w:hAnsi="Calibri"/>
        <w:b/>
        <w:sz w:val="18"/>
      </w:rPr>
      <w:t>ompte-rendu de leçon de chimie</w:t>
    </w:r>
  </w:p>
  <w:p w14:paraId="4D4BCE24" w14:textId="1AFC7BBB" w:rsidR="00B16D07" w:rsidRPr="00912069" w:rsidRDefault="00B16D07">
    <w:pPr>
      <w:pBdr>
        <w:bottom w:val="single" w:sz="6" w:space="1" w:color="auto"/>
      </w:pBdr>
      <w:tabs>
        <w:tab w:val="right" w:pos="9620"/>
      </w:tabs>
      <w:jc w:val="both"/>
      <w:rPr>
        <w:rFonts w:ascii="Calibri" w:hAnsi="Calibri"/>
        <w:sz w:val="18"/>
      </w:rPr>
    </w:pPr>
    <w:r w:rsidRPr="00912069">
      <w:rPr>
        <w:rFonts w:ascii="Calibri" w:hAnsi="Calibri"/>
        <w:sz w:val="18"/>
      </w:rPr>
      <w:t>Préparation à l'agrégation de physique-</w:t>
    </w:r>
    <w:r w:rsidR="00035EF4">
      <w:rPr>
        <w:rFonts w:ascii="Calibri" w:hAnsi="Calibri"/>
        <w:sz w:val="18"/>
      </w:rPr>
      <w:t>chimie option physique</w:t>
    </w:r>
    <w:r w:rsidR="00035EF4">
      <w:rPr>
        <w:rFonts w:ascii="Calibri" w:hAnsi="Calibri"/>
        <w:sz w:val="18"/>
      </w:rPr>
      <w:tab/>
      <w:t>201</w:t>
    </w:r>
    <w:r w:rsidR="004A26E7">
      <w:rPr>
        <w:rFonts w:ascii="Calibri" w:hAnsi="Calibri"/>
        <w:sz w:val="18"/>
      </w:rPr>
      <w:t>9</w:t>
    </w:r>
    <w:r w:rsidR="00035EF4">
      <w:rPr>
        <w:rFonts w:ascii="Calibri" w:hAnsi="Calibri"/>
        <w:sz w:val="18"/>
      </w:rPr>
      <w:t>-20</w:t>
    </w:r>
    <w:r w:rsidR="004A26E7">
      <w:rPr>
        <w:rFonts w:ascii="Calibri" w:hAnsi="Calibri"/>
        <w:sz w:val="18"/>
      </w:rPr>
      <w:t>20</w:t>
    </w:r>
  </w:p>
  <w:p w14:paraId="703009C0" w14:textId="77777777" w:rsidR="00B16D07" w:rsidRPr="00912069" w:rsidRDefault="00B16D07">
    <w:pPr>
      <w:pStyle w:val="Header"/>
      <w:rPr>
        <w:rFonts w:ascii="Calibri" w:hAnsi="Calibri"/>
        <w:sz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851F4" w14:textId="77777777" w:rsidR="004A26E7" w:rsidRDefault="004A26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defaultTabStop w:val="709"/>
  <w:hyphenationZone w:val="0"/>
  <w:doNotHyphenateCaps/>
  <w:drawingGridHorizontalSpacing w:val="120"/>
  <w:drawingGridVerticalSpacing w:val="120"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BC8"/>
    <w:rsid w:val="00035EF4"/>
    <w:rsid w:val="00046608"/>
    <w:rsid w:val="000707EF"/>
    <w:rsid w:val="00093A0E"/>
    <w:rsid w:val="00093FBB"/>
    <w:rsid w:val="000A6E01"/>
    <w:rsid w:val="000E20AE"/>
    <w:rsid w:val="000E7D3A"/>
    <w:rsid w:val="000F008A"/>
    <w:rsid w:val="000F69C1"/>
    <w:rsid w:val="001118C7"/>
    <w:rsid w:val="0015397D"/>
    <w:rsid w:val="0019192B"/>
    <w:rsid w:val="001D4A06"/>
    <w:rsid w:val="00204595"/>
    <w:rsid w:val="002724E3"/>
    <w:rsid w:val="00276731"/>
    <w:rsid w:val="0029430F"/>
    <w:rsid w:val="002A42ED"/>
    <w:rsid w:val="002B455C"/>
    <w:rsid w:val="002B5BF0"/>
    <w:rsid w:val="002B72BB"/>
    <w:rsid w:val="002C0240"/>
    <w:rsid w:val="002D70AE"/>
    <w:rsid w:val="00324A35"/>
    <w:rsid w:val="003664CD"/>
    <w:rsid w:val="00366BCA"/>
    <w:rsid w:val="00367E19"/>
    <w:rsid w:val="003858C0"/>
    <w:rsid w:val="003955C1"/>
    <w:rsid w:val="003D369B"/>
    <w:rsid w:val="0040773D"/>
    <w:rsid w:val="004414E2"/>
    <w:rsid w:val="00451D1E"/>
    <w:rsid w:val="00492409"/>
    <w:rsid w:val="004A26E7"/>
    <w:rsid w:val="004C253C"/>
    <w:rsid w:val="004F3419"/>
    <w:rsid w:val="004F4463"/>
    <w:rsid w:val="00502037"/>
    <w:rsid w:val="00504CE5"/>
    <w:rsid w:val="00531039"/>
    <w:rsid w:val="00544BF2"/>
    <w:rsid w:val="00560CCD"/>
    <w:rsid w:val="005821F5"/>
    <w:rsid w:val="005A1716"/>
    <w:rsid w:val="005A7270"/>
    <w:rsid w:val="005D2E7C"/>
    <w:rsid w:val="005D3838"/>
    <w:rsid w:val="005F2267"/>
    <w:rsid w:val="0061750F"/>
    <w:rsid w:val="006363F3"/>
    <w:rsid w:val="00637CCB"/>
    <w:rsid w:val="006516D3"/>
    <w:rsid w:val="00675B8B"/>
    <w:rsid w:val="006C3612"/>
    <w:rsid w:val="006D2CA7"/>
    <w:rsid w:val="006E74BD"/>
    <w:rsid w:val="006F273F"/>
    <w:rsid w:val="00711CB3"/>
    <w:rsid w:val="007248DB"/>
    <w:rsid w:val="00726AB9"/>
    <w:rsid w:val="00756827"/>
    <w:rsid w:val="00756F2D"/>
    <w:rsid w:val="00777D02"/>
    <w:rsid w:val="00782571"/>
    <w:rsid w:val="00784058"/>
    <w:rsid w:val="007C37C6"/>
    <w:rsid w:val="007D7309"/>
    <w:rsid w:val="007E1BF8"/>
    <w:rsid w:val="007E69A1"/>
    <w:rsid w:val="008022CB"/>
    <w:rsid w:val="00806079"/>
    <w:rsid w:val="00823DF7"/>
    <w:rsid w:val="008422FC"/>
    <w:rsid w:val="00875BDB"/>
    <w:rsid w:val="00893C91"/>
    <w:rsid w:val="008A3706"/>
    <w:rsid w:val="008A3B38"/>
    <w:rsid w:val="00912069"/>
    <w:rsid w:val="00921904"/>
    <w:rsid w:val="00922E54"/>
    <w:rsid w:val="0094186E"/>
    <w:rsid w:val="00947ACF"/>
    <w:rsid w:val="00952BDF"/>
    <w:rsid w:val="009A42C3"/>
    <w:rsid w:val="00A078DA"/>
    <w:rsid w:val="00A47E89"/>
    <w:rsid w:val="00A736E5"/>
    <w:rsid w:val="00A8260D"/>
    <w:rsid w:val="00A9067C"/>
    <w:rsid w:val="00AC2A27"/>
    <w:rsid w:val="00AD5458"/>
    <w:rsid w:val="00B16D07"/>
    <w:rsid w:val="00B313A4"/>
    <w:rsid w:val="00B61B81"/>
    <w:rsid w:val="00B704B6"/>
    <w:rsid w:val="00B77582"/>
    <w:rsid w:val="00BC5A60"/>
    <w:rsid w:val="00BD713A"/>
    <w:rsid w:val="00C11782"/>
    <w:rsid w:val="00C14000"/>
    <w:rsid w:val="00C278FA"/>
    <w:rsid w:val="00C85316"/>
    <w:rsid w:val="00CB5AC4"/>
    <w:rsid w:val="00D546CC"/>
    <w:rsid w:val="00D572EC"/>
    <w:rsid w:val="00D65FC4"/>
    <w:rsid w:val="00D8063C"/>
    <w:rsid w:val="00E1436C"/>
    <w:rsid w:val="00E3209D"/>
    <w:rsid w:val="00EA6112"/>
    <w:rsid w:val="00EE1A3A"/>
    <w:rsid w:val="00EE1BA8"/>
    <w:rsid w:val="00EE469D"/>
    <w:rsid w:val="00EE5180"/>
    <w:rsid w:val="00F02DB6"/>
    <w:rsid w:val="00F10AFF"/>
    <w:rsid w:val="00F158CA"/>
    <w:rsid w:val="00F97A2A"/>
    <w:rsid w:val="00FA406D"/>
    <w:rsid w:val="00FC0BC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DF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GB" w:eastAsia="fr-FR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8DB"/>
    <w:rPr>
      <w:rFonts w:ascii="New York" w:hAnsi="New York"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7248DB"/>
  </w:style>
  <w:style w:type="paragraph" w:styleId="Header">
    <w:name w:val="header"/>
    <w:basedOn w:val="Normal"/>
    <w:rsid w:val="007248D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248DB"/>
    <w:pPr>
      <w:tabs>
        <w:tab w:val="center" w:pos="4536"/>
        <w:tab w:val="right" w:pos="9072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A479BD-50C8-4E94-BC2E-919B0FCAB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917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ENS Chimie</Company>
  <LinksUpToDate>false</LinksUpToDate>
  <CharactersWithSpaces>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Valoche</dc:creator>
  <cp:keywords/>
  <dc:description/>
  <cp:lastModifiedBy>Bernard Chelli</cp:lastModifiedBy>
  <cp:revision>2</cp:revision>
  <cp:lastPrinted>2015-08-28T12:04:00Z</cp:lastPrinted>
  <dcterms:created xsi:type="dcterms:W3CDTF">2020-05-15T13:19:00Z</dcterms:created>
  <dcterms:modified xsi:type="dcterms:W3CDTF">2020-05-15T13:19:00Z</dcterms:modified>
</cp:coreProperties>
</file>