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8E03" w14:textId="2F2B2988" w:rsidR="00916DD3" w:rsidRDefault="00EA1FE1" w:rsidP="00916DD3">
      <w:pPr>
        <w:pStyle w:val="Title"/>
      </w:pPr>
      <w:r>
        <w:t>Analysis</w:t>
      </w:r>
      <w:r w:rsidR="004E130B">
        <w:t xml:space="preserve"> </w:t>
      </w:r>
      <w:r w:rsidR="00916DD3">
        <w:t xml:space="preserve">Project </w:t>
      </w:r>
      <w:r w:rsidR="009D494C">
        <w:t xml:space="preserve">Features List </w:t>
      </w:r>
    </w:p>
    <w:p w14:paraId="0C41B8F9" w14:textId="77777777" w:rsidR="00462242" w:rsidRDefault="00462242" w:rsidP="00E76CD1">
      <w:pPr>
        <w:rPr>
          <w:b/>
          <w:sz w:val="28"/>
          <w:u w:val="single"/>
        </w:rPr>
      </w:pP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755"/>
        <w:gridCol w:w="1098"/>
        <w:gridCol w:w="990"/>
        <w:gridCol w:w="810"/>
        <w:gridCol w:w="2654"/>
      </w:tblGrid>
      <w:tr w:rsidR="00A137A2" w:rsidRPr="00897A82" w14:paraId="36E53AFE" w14:textId="77777777" w:rsidTr="00D5479E">
        <w:trPr>
          <w:trHeight w:val="300"/>
        </w:trPr>
        <w:tc>
          <w:tcPr>
            <w:tcW w:w="5755" w:type="dxa"/>
            <w:shd w:val="clear" w:color="auto" w:fill="auto"/>
            <w:noWrap/>
            <w:hideMark/>
          </w:tcPr>
          <w:p w14:paraId="5061DE8E" w14:textId="4E0FE910" w:rsidR="00A137A2" w:rsidRPr="00897A82" w:rsidRDefault="00F2445F" w:rsidP="00897A82">
            <w:pPr>
              <w:rPr>
                <w:rFonts w:ascii="Calibri" w:hAnsi="Calibri"/>
                <w:b/>
                <w:bCs/>
                <w:color w:val="000000"/>
                <w:sz w:val="22"/>
                <w:szCs w:val="22"/>
              </w:rPr>
            </w:pPr>
            <w:r>
              <w:rPr>
                <w:rFonts w:ascii="Calibri" w:hAnsi="Calibri"/>
                <w:b/>
                <w:bCs/>
                <w:color w:val="000000"/>
                <w:sz w:val="22"/>
                <w:szCs w:val="22"/>
              </w:rPr>
              <w:t>Analysis</w:t>
            </w:r>
            <w:r w:rsidR="00A137A2" w:rsidRPr="005601F2">
              <w:rPr>
                <w:rFonts w:ascii="Calibri" w:hAnsi="Calibri"/>
                <w:b/>
                <w:bCs/>
                <w:color w:val="000000"/>
                <w:sz w:val="22"/>
                <w:szCs w:val="22"/>
              </w:rPr>
              <w:t xml:space="preserve"> </w:t>
            </w:r>
            <w:r w:rsidR="00A137A2" w:rsidRPr="00897A82">
              <w:rPr>
                <w:rFonts w:ascii="Calibri" w:hAnsi="Calibri"/>
                <w:b/>
                <w:bCs/>
                <w:color w:val="000000"/>
                <w:sz w:val="22"/>
                <w:szCs w:val="22"/>
              </w:rPr>
              <w:t>Feature</w:t>
            </w:r>
            <w:r w:rsidR="00A137A2" w:rsidRPr="005601F2">
              <w:rPr>
                <w:rFonts w:ascii="Calibri" w:hAnsi="Calibri"/>
                <w:b/>
                <w:bCs/>
                <w:color w:val="000000"/>
                <w:sz w:val="22"/>
                <w:szCs w:val="22"/>
              </w:rPr>
              <w:t>s</w:t>
            </w:r>
          </w:p>
        </w:tc>
        <w:tc>
          <w:tcPr>
            <w:tcW w:w="1098" w:type="dxa"/>
            <w:shd w:val="clear" w:color="auto" w:fill="auto"/>
            <w:noWrap/>
            <w:hideMark/>
          </w:tcPr>
          <w:p w14:paraId="55A3CCF8" w14:textId="77777777" w:rsidR="00A137A2" w:rsidRPr="00897A82" w:rsidRDefault="00A137A2" w:rsidP="00897A82">
            <w:pPr>
              <w:rPr>
                <w:rFonts w:ascii="Calibri" w:hAnsi="Calibri"/>
                <w:b/>
                <w:bCs/>
                <w:color w:val="000000"/>
                <w:sz w:val="22"/>
                <w:szCs w:val="22"/>
              </w:rPr>
            </w:pPr>
            <w:r w:rsidRPr="00897A82">
              <w:rPr>
                <w:rFonts w:ascii="Calibri" w:hAnsi="Calibri"/>
                <w:b/>
                <w:bCs/>
                <w:color w:val="000000"/>
                <w:sz w:val="22"/>
                <w:szCs w:val="22"/>
              </w:rPr>
              <w:t>Category</w:t>
            </w:r>
          </w:p>
        </w:tc>
        <w:tc>
          <w:tcPr>
            <w:tcW w:w="990" w:type="dxa"/>
            <w:shd w:val="clear" w:color="auto" w:fill="auto"/>
            <w:noWrap/>
            <w:hideMark/>
          </w:tcPr>
          <w:p w14:paraId="07FB28B4" w14:textId="77777777" w:rsidR="00A137A2" w:rsidRPr="00897A82" w:rsidRDefault="00A137A2" w:rsidP="005601F2">
            <w:pPr>
              <w:jc w:val="center"/>
              <w:rPr>
                <w:rFonts w:ascii="Calibri" w:hAnsi="Calibri"/>
                <w:b/>
                <w:bCs/>
                <w:color w:val="000000"/>
                <w:sz w:val="22"/>
                <w:szCs w:val="22"/>
              </w:rPr>
            </w:pPr>
            <w:r w:rsidRPr="005601F2">
              <w:rPr>
                <w:rFonts w:ascii="Calibri" w:hAnsi="Calibri"/>
                <w:b/>
                <w:bCs/>
                <w:color w:val="000000"/>
                <w:sz w:val="22"/>
                <w:szCs w:val="22"/>
              </w:rPr>
              <w:t xml:space="preserve">Possible </w:t>
            </w:r>
            <w:r w:rsidRPr="00897A82">
              <w:rPr>
                <w:rFonts w:ascii="Calibri" w:hAnsi="Calibri"/>
                <w:b/>
                <w:bCs/>
                <w:color w:val="000000"/>
                <w:sz w:val="22"/>
                <w:szCs w:val="22"/>
              </w:rPr>
              <w:t>Points</w:t>
            </w:r>
          </w:p>
        </w:tc>
        <w:tc>
          <w:tcPr>
            <w:tcW w:w="810" w:type="dxa"/>
            <w:shd w:val="clear" w:color="auto" w:fill="auto"/>
          </w:tcPr>
          <w:p w14:paraId="4955365D" w14:textId="77777777" w:rsidR="00A137A2" w:rsidRPr="005601F2" w:rsidRDefault="00A137A2" w:rsidP="005601F2">
            <w:pPr>
              <w:jc w:val="center"/>
              <w:rPr>
                <w:rFonts w:ascii="Calibri" w:hAnsi="Calibri"/>
                <w:b/>
                <w:bCs/>
                <w:color w:val="000000"/>
                <w:sz w:val="22"/>
                <w:szCs w:val="22"/>
              </w:rPr>
            </w:pPr>
            <w:r w:rsidRPr="005601F2">
              <w:rPr>
                <w:rFonts w:ascii="Calibri" w:hAnsi="Calibri"/>
                <w:b/>
                <w:bCs/>
                <w:color w:val="000000"/>
                <w:sz w:val="22"/>
                <w:szCs w:val="22"/>
              </w:rPr>
              <w:t>Points</w:t>
            </w:r>
          </w:p>
        </w:tc>
        <w:tc>
          <w:tcPr>
            <w:tcW w:w="2654" w:type="dxa"/>
          </w:tcPr>
          <w:p w14:paraId="651377BB" w14:textId="7989E838" w:rsidR="00A137A2" w:rsidRPr="005601F2" w:rsidRDefault="00A137A2" w:rsidP="005601F2">
            <w:pPr>
              <w:jc w:val="center"/>
              <w:rPr>
                <w:rFonts w:ascii="Calibri" w:hAnsi="Calibri"/>
                <w:b/>
                <w:bCs/>
                <w:color w:val="000000"/>
                <w:sz w:val="22"/>
                <w:szCs w:val="22"/>
              </w:rPr>
            </w:pPr>
            <w:r>
              <w:rPr>
                <w:rFonts w:ascii="Calibri" w:hAnsi="Calibri"/>
                <w:b/>
                <w:bCs/>
                <w:color w:val="000000"/>
                <w:sz w:val="22"/>
                <w:szCs w:val="22"/>
              </w:rPr>
              <w:t>Comments</w:t>
            </w:r>
            <w:r w:rsidR="00F129DC">
              <w:rPr>
                <w:rFonts w:ascii="Calibri" w:hAnsi="Calibri"/>
                <w:b/>
                <w:bCs/>
                <w:color w:val="000000"/>
                <w:sz w:val="22"/>
                <w:szCs w:val="22"/>
              </w:rPr>
              <w:t xml:space="preserve"> </w:t>
            </w:r>
          </w:p>
        </w:tc>
      </w:tr>
      <w:tr w:rsidR="003F569A" w:rsidRPr="00897A82" w14:paraId="267A9D52" w14:textId="77777777">
        <w:trPr>
          <w:trHeight w:val="300"/>
        </w:trPr>
        <w:tc>
          <w:tcPr>
            <w:tcW w:w="11307" w:type="dxa"/>
            <w:gridSpan w:val="5"/>
            <w:shd w:val="clear" w:color="auto" w:fill="auto"/>
            <w:noWrap/>
          </w:tcPr>
          <w:p w14:paraId="1314F7FF" w14:textId="14DFEC0E" w:rsidR="003F569A" w:rsidRPr="003F569A" w:rsidRDefault="003F569A" w:rsidP="0016420D">
            <w:r>
              <w:rPr>
                <w:rFonts w:ascii="Calibri" w:hAnsi="Calibri"/>
                <w:b/>
                <w:bCs/>
                <w:color w:val="000000"/>
                <w:sz w:val="22"/>
                <w:szCs w:val="22"/>
              </w:rPr>
              <w:t>Documentation (</w:t>
            </w:r>
            <w:r w:rsidR="00EA1FE1">
              <w:rPr>
                <w:rFonts w:ascii="Calibri" w:hAnsi="Calibri"/>
                <w:b/>
                <w:bCs/>
                <w:color w:val="000000"/>
                <w:sz w:val="22"/>
                <w:szCs w:val="22"/>
              </w:rPr>
              <w:t>15</w:t>
            </w:r>
            <w:r>
              <w:rPr>
                <w:rFonts w:ascii="Calibri" w:hAnsi="Calibri"/>
                <w:b/>
                <w:bCs/>
                <w:color w:val="000000"/>
                <w:sz w:val="22"/>
                <w:szCs w:val="22"/>
              </w:rPr>
              <w:t xml:space="preserve"> total points)</w:t>
            </w:r>
          </w:p>
        </w:tc>
      </w:tr>
      <w:tr w:rsidR="003F569A" w:rsidRPr="00897A82" w14:paraId="7797A803" w14:textId="77777777" w:rsidTr="00D5479E">
        <w:trPr>
          <w:trHeight w:val="300"/>
        </w:trPr>
        <w:tc>
          <w:tcPr>
            <w:tcW w:w="5755" w:type="dxa"/>
            <w:shd w:val="clear" w:color="auto" w:fill="auto"/>
            <w:noWrap/>
          </w:tcPr>
          <w:p w14:paraId="48F228A8" w14:textId="77777777" w:rsidR="003F569A" w:rsidRPr="003F569A" w:rsidRDefault="003F569A" w:rsidP="00897A82">
            <w:pPr>
              <w:rPr>
                <w:rFonts w:ascii="Calibri" w:hAnsi="Calibri"/>
                <w:bCs/>
                <w:color w:val="000000"/>
                <w:sz w:val="22"/>
                <w:szCs w:val="22"/>
              </w:rPr>
            </w:pPr>
            <w:r>
              <w:rPr>
                <w:rFonts w:ascii="Calibri" w:hAnsi="Calibri"/>
                <w:bCs/>
                <w:color w:val="000000"/>
                <w:sz w:val="22"/>
                <w:szCs w:val="22"/>
              </w:rPr>
              <w:t>Executive Summary (up to 1 page)</w:t>
            </w:r>
          </w:p>
        </w:tc>
        <w:tc>
          <w:tcPr>
            <w:tcW w:w="1098" w:type="dxa"/>
            <w:shd w:val="clear" w:color="auto" w:fill="auto"/>
            <w:noWrap/>
          </w:tcPr>
          <w:p w14:paraId="0D0E9505" w14:textId="77777777" w:rsidR="003F569A" w:rsidRPr="003F569A" w:rsidRDefault="003F569A" w:rsidP="003F569A">
            <w:pPr>
              <w:jc w:val="center"/>
              <w:rPr>
                <w:rFonts w:ascii="Calibri" w:hAnsi="Calibri"/>
                <w:bCs/>
                <w:color w:val="000000"/>
                <w:sz w:val="22"/>
                <w:szCs w:val="22"/>
              </w:rPr>
            </w:pPr>
            <w:r w:rsidRPr="00897A82">
              <w:rPr>
                <w:rFonts w:ascii="Calibri" w:hAnsi="Calibri"/>
                <w:color w:val="000000"/>
                <w:sz w:val="22"/>
                <w:szCs w:val="22"/>
              </w:rPr>
              <w:t>Core</w:t>
            </w:r>
          </w:p>
        </w:tc>
        <w:tc>
          <w:tcPr>
            <w:tcW w:w="990" w:type="dxa"/>
            <w:shd w:val="clear" w:color="auto" w:fill="auto"/>
            <w:noWrap/>
          </w:tcPr>
          <w:p w14:paraId="03778815" w14:textId="77777777" w:rsidR="003F569A" w:rsidRPr="003F569A" w:rsidRDefault="00C140C8" w:rsidP="003F569A">
            <w:pPr>
              <w:jc w:val="center"/>
            </w:pPr>
            <w:r>
              <w:rPr>
                <w:rFonts w:ascii="Calibri" w:hAnsi="Calibri"/>
                <w:color w:val="000000"/>
                <w:sz w:val="22"/>
                <w:szCs w:val="22"/>
              </w:rPr>
              <w:t>2</w:t>
            </w:r>
          </w:p>
        </w:tc>
        <w:tc>
          <w:tcPr>
            <w:tcW w:w="810" w:type="dxa"/>
            <w:shd w:val="clear" w:color="auto" w:fill="auto"/>
          </w:tcPr>
          <w:p w14:paraId="1BAC4800" w14:textId="77777777" w:rsidR="003F569A" w:rsidRPr="003F569A" w:rsidRDefault="003F569A" w:rsidP="00897A82"/>
        </w:tc>
        <w:tc>
          <w:tcPr>
            <w:tcW w:w="2654" w:type="dxa"/>
          </w:tcPr>
          <w:p w14:paraId="3B52EE95" w14:textId="77777777" w:rsidR="003F569A" w:rsidRPr="003F569A" w:rsidRDefault="003F569A" w:rsidP="0016420D"/>
        </w:tc>
      </w:tr>
      <w:tr w:rsidR="003F569A" w:rsidRPr="00897A82" w14:paraId="551413CE" w14:textId="77777777" w:rsidTr="00D5479E">
        <w:trPr>
          <w:trHeight w:val="300"/>
        </w:trPr>
        <w:tc>
          <w:tcPr>
            <w:tcW w:w="5755" w:type="dxa"/>
            <w:shd w:val="clear" w:color="auto" w:fill="auto"/>
            <w:noWrap/>
          </w:tcPr>
          <w:p w14:paraId="10156BC9" w14:textId="67E9D6B7" w:rsidR="003F569A" w:rsidRPr="003F569A" w:rsidRDefault="00C140C8" w:rsidP="00C140C8">
            <w:pPr>
              <w:rPr>
                <w:rFonts w:ascii="Calibri" w:hAnsi="Calibri"/>
                <w:bCs/>
                <w:color w:val="000000"/>
                <w:sz w:val="22"/>
                <w:szCs w:val="22"/>
              </w:rPr>
            </w:pPr>
            <w:r>
              <w:rPr>
                <w:rFonts w:ascii="Calibri" w:hAnsi="Calibri"/>
                <w:bCs/>
                <w:color w:val="000000"/>
                <w:sz w:val="22"/>
                <w:szCs w:val="22"/>
              </w:rPr>
              <w:t>Feature</w:t>
            </w:r>
            <w:r w:rsidR="00EA1FE1">
              <w:rPr>
                <w:rFonts w:ascii="Calibri" w:hAnsi="Calibri"/>
                <w:bCs/>
                <w:color w:val="000000"/>
                <w:sz w:val="22"/>
                <w:szCs w:val="22"/>
              </w:rPr>
              <w:t xml:space="preserve"> List</w:t>
            </w:r>
          </w:p>
        </w:tc>
        <w:tc>
          <w:tcPr>
            <w:tcW w:w="1098" w:type="dxa"/>
            <w:shd w:val="clear" w:color="auto" w:fill="auto"/>
            <w:noWrap/>
          </w:tcPr>
          <w:p w14:paraId="20D4B8B1" w14:textId="77777777" w:rsidR="003F569A" w:rsidRPr="003F569A" w:rsidRDefault="003F569A" w:rsidP="003F569A">
            <w:pPr>
              <w:jc w:val="center"/>
              <w:rPr>
                <w:rFonts w:ascii="Calibri" w:hAnsi="Calibri"/>
                <w:bCs/>
                <w:color w:val="000000"/>
                <w:sz w:val="22"/>
                <w:szCs w:val="22"/>
              </w:rPr>
            </w:pPr>
            <w:r w:rsidRPr="00897A82">
              <w:rPr>
                <w:rFonts w:ascii="Calibri" w:hAnsi="Calibri"/>
                <w:color w:val="000000"/>
                <w:sz w:val="22"/>
                <w:szCs w:val="22"/>
              </w:rPr>
              <w:t>Core</w:t>
            </w:r>
          </w:p>
        </w:tc>
        <w:tc>
          <w:tcPr>
            <w:tcW w:w="990" w:type="dxa"/>
            <w:shd w:val="clear" w:color="auto" w:fill="auto"/>
            <w:noWrap/>
          </w:tcPr>
          <w:p w14:paraId="1BBE1A65" w14:textId="77777777" w:rsidR="003F569A" w:rsidRPr="003F569A" w:rsidRDefault="00C140C8" w:rsidP="003F569A">
            <w:pPr>
              <w:jc w:val="center"/>
            </w:pPr>
            <w:r>
              <w:rPr>
                <w:rFonts w:ascii="Calibri" w:hAnsi="Calibri"/>
                <w:color w:val="000000"/>
                <w:sz w:val="22"/>
                <w:szCs w:val="22"/>
              </w:rPr>
              <w:t>2</w:t>
            </w:r>
          </w:p>
        </w:tc>
        <w:tc>
          <w:tcPr>
            <w:tcW w:w="810" w:type="dxa"/>
            <w:shd w:val="clear" w:color="auto" w:fill="auto"/>
          </w:tcPr>
          <w:p w14:paraId="67076217" w14:textId="77777777" w:rsidR="003F569A" w:rsidRPr="003F569A" w:rsidRDefault="003F569A" w:rsidP="003F569A"/>
        </w:tc>
        <w:tc>
          <w:tcPr>
            <w:tcW w:w="2654" w:type="dxa"/>
          </w:tcPr>
          <w:p w14:paraId="214AFE8C" w14:textId="77777777" w:rsidR="003F569A" w:rsidRPr="003F569A" w:rsidRDefault="003F569A" w:rsidP="003F569A"/>
        </w:tc>
      </w:tr>
      <w:tr w:rsidR="004E130B" w:rsidRPr="00897A82" w14:paraId="787B2E78" w14:textId="77777777" w:rsidTr="00D5479E">
        <w:trPr>
          <w:trHeight w:val="300"/>
        </w:trPr>
        <w:tc>
          <w:tcPr>
            <w:tcW w:w="5755" w:type="dxa"/>
            <w:shd w:val="clear" w:color="auto" w:fill="auto"/>
            <w:noWrap/>
          </w:tcPr>
          <w:p w14:paraId="1ACA4923" w14:textId="2244F133" w:rsidR="004E130B" w:rsidRDefault="004E130B" w:rsidP="00C140C8">
            <w:pPr>
              <w:rPr>
                <w:rFonts w:ascii="Calibri" w:hAnsi="Calibri"/>
                <w:bCs/>
                <w:color w:val="000000"/>
                <w:sz w:val="22"/>
                <w:szCs w:val="22"/>
              </w:rPr>
            </w:pPr>
            <w:r>
              <w:rPr>
                <w:rFonts w:ascii="Calibri" w:hAnsi="Calibri"/>
                <w:bCs/>
                <w:color w:val="000000"/>
                <w:sz w:val="22"/>
                <w:szCs w:val="22"/>
              </w:rPr>
              <w:t>List of Web and AI sources used</w:t>
            </w:r>
          </w:p>
        </w:tc>
        <w:tc>
          <w:tcPr>
            <w:tcW w:w="1098" w:type="dxa"/>
            <w:shd w:val="clear" w:color="auto" w:fill="auto"/>
            <w:noWrap/>
          </w:tcPr>
          <w:p w14:paraId="5D648042" w14:textId="741E101F" w:rsidR="004E130B" w:rsidRPr="00897A82" w:rsidRDefault="004E130B" w:rsidP="003F569A">
            <w:pPr>
              <w:jc w:val="center"/>
              <w:rPr>
                <w:rFonts w:ascii="Calibri" w:hAnsi="Calibri"/>
                <w:color w:val="000000"/>
                <w:sz w:val="22"/>
                <w:szCs w:val="22"/>
              </w:rPr>
            </w:pPr>
            <w:r>
              <w:rPr>
                <w:rFonts w:ascii="Calibri" w:hAnsi="Calibri"/>
                <w:color w:val="000000"/>
                <w:sz w:val="22"/>
                <w:szCs w:val="22"/>
              </w:rPr>
              <w:t>Core</w:t>
            </w:r>
          </w:p>
        </w:tc>
        <w:tc>
          <w:tcPr>
            <w:tcW w:w="990" w:type="dxa"/>
            <w:shd w:val="clear" w:color="auto" w:fill="auto"/>
            <w:noWrap/>
          </w:tcPr>
          <w:p w14:paraId="73994BD3" w14:textId="3535AFA2" w:rsidR="004E130B" w:rsidRDefault="004E130B" w:rsidP="003F569A">
            <w:pPr>
              <w:jc w:val="center"/>
              <w:rPr>
                <w:rFonts w:ascii="Calibri" w:hAnsi="Calibri"/>
                <w:color w:val="000000"/>
                <w:sz w:val="22"/>
                <w:szCs w:val="22"/>
              </w:rPr>
            </w:pPr>
            <w:r>
              <w:rPr>
                <w:rFonts w:ascii="Calibri" w:hAnsi="Calibri"/>
                <w:color w:val="000000"/>
                <w:sz w:val="22"/>
                <w:szCs w:val="22"/>
              </w:rPr>
              <w:t>3</w:t>
            </w:r>
          </w:p>
        </w:tc>
        <w:tc>
          <w:tcPr>
            <w:tcW w:w="810" w:type="dxa"/>
            <w:shd w:val="clear" w:color="auto" w:fill="auto"/>
          </w:tcPr>
          <w:p w14:paraId="5AFED46A" w14:textId="77777777" w:rsidR="004E130B" w:rsidRPr="003F569A" w:rsidRDefault="004E130B" w:rsidP="003F569A"/>
        </w:tc>
        <w:tc>
          <w:tcPr>
            <w:tcW w:w="2654" w:type="dxa"/>
          </w:tcPr>
          <w:p w14:paraId="7D27BC99" w14:textId="77777777" w:rsidR="004E130B" w:rsidRPr="003F569A" w:rsidRDefault="004E130B" w:rsidP="003F569A"/>
        </w:tc>
      </w:tr>
      <w:tr w:rsidR="003F569A" w:rsidRPr="00897A82" w14:paraId="1B5155B9" w14:textId="77777777" w:rsidTr="00D5479E">
        <w:trPr>
          <w:trHeight w:val="300"/>
        </w:trPr>
        <w:tc>
          <w:tcPr>
            <w:tcW w:w="5755" w:type="dxa"/>
            <w:shd w:val="clear" w:color="auto" w:fill="auto"/>
            <w:noWrap/>
          </w:tcPr>
          <w:p w14:paraId="7E48A298" w14:textId="457F1D92" w:rsidR="003F569A" w:rsidRPr="003F569A" w:rsidRDefault="00EA1FE1" w:rsidP="009A6322">
            <w:pPr>
              <w:rPr>
                <w:rFonts w:ascii="Calibri" w:hAnsi="Calibri"/>
                <w:bCs/>
                <w:color w:val="000000"/>
                <w:sz w:val="22"/>
                <w:szCs w:val="22"/>
              </w:rPr>
            </w:pPr>
            <w:r>
              <w:rPr>
                <w:rFonts w:ascii="Calibri" w:hAnsi="Calibri"/>
                <w:bCs/>
                <w:color w:val="000000"/>
                <w:sz w:val="22"/>
                <w:szCs w:val="22"/>
              </w:rPr>
              <w:t>Summary Report</w:t>
            </w:r>
            <w:r w:rsidR="00C140C8">
              <w:rPr>
                <w:rFonts w:ascii="Calibri" w:hAnsi="Calibri"/>
                <w:bCs/>
                <w:color w:val="000000"/>
                <w:sz w:val="22"/>
                <w:szCs w:val="22"/>
              </w:rPr>
              <w:t xml:space="preserve"> </w:t>
            </w:r>
            <w:r w:rsidR="003F569A">
              <w:rPr>
                <w:rFonts w:ascii="Calibri" w:hAnsi="Calibri"/>
                <w:bCs/>
                <w:color w:val="000000"/>
                <w:sz w:val="22"/>
                <w:szCs w:val="22"/>
              </w:rPr>
              <w:t xml:space="preserve">(up to </w:t>
            </w:r>
            <w:r w:rsidR="00116397">
              <w:rPr>
                <w:rFonts w:ascii="Calibri" w:hAnsi="Calibri"/>
                <w:bCs/>
                <w:color w:val="000000"/>
                <w:sz w:val="22"/>
                <w:szCs w:val="22"/>
              </w:rPr>
              <w:t>15</w:t>
            </w:r>
            <w:r w:rsidR="00C140C8">
              <w:rPr>
                <w:rFonts w:ascii="Calibri" w:hAnsi="Calibri"/>
                <w:bCs/>
                <w:color w:val="000000"/>
                <w:sz w:val="22"/>
                <w:szCs w:val="22"/>
              </w:rPr>
              <w:t xml:space="preserve"> pages</w:t>
            </w:r>
            <w:r w:rsidR="003F569A">
              <w:rPr>
                <w:rFonts w:ascii="Calibri" w:hAnsi="Calibri"/>
                <w:bCs/>
                <w:color w:val="000000"/>
                <w:sz w:val="22"/>
                <w:szCs w:val="22"/>
              </w:rPr>
              <w:t>)</w:t>
            </w:r>
          </w:p>
        </w:tc>
        <w:tc>
          <w:tcPr>
            <w:tcW w:w="1098" w:type="dxa"/>
            <w:shd w:val="clear" w:color="auto" w:fill="auto"/>
            <w:noWrap/>
          </w:tcPr>
          <w:p w14:paraId="43929C7A" w14:textId="77777777" w:rsidR="003F569A" w:rsidRPr="003F569A" w:rsidRDefault="003F569A" w:rsidP="003F569A">
            <w:pPr>
              <w:jc w:val="center"/>
              <w:rPr>
                <w:rFonts w:ascii="Calibri" w:hAnsi="Calibri"/>
                <w:bCs/>
                <w:color w:val="000000"/>
                <w:sz w:val="22"/>
                <w:szCs w:val="22"/>
              </w:rPr>
            </w:pPr>
            <w:r w:rsidRPr="00897A82">
              <w:rPr>
                <w:rFonts w:ascii="Calibri" w:hAnsi="Calibri"/>
                <w:color w:val="000000"/>
                <w:sz w:val="22"/>
                <w:szCs w:val="22"/>
              </w:rPr>
              <w:t>Core</w:t>
            </w:r>
          </w:p>
        </w:tc>
        <w:tc>
          <w:tcPr>
            <w:tcW w:w="990" w:type="dxa"/>
            <w:shd w:val="clear" w:color="auto" w:fill="auto"/>
            <w:noWrap/>
          </w:tcPr>
          <w:p w14:paraId="6A89C684" w14:textId="1631924D" w:rsidR="003F569A" w:rsidRPr="003F569A" w:rsidRDefault="004E130B" w:rsidP="003F569A">
            <w:pPr>
              <w:jc w:val="center"/>
            </w:pPr>
            <w:r>
              <w:rPr>
                <w:rFonts w:ascii="Calibri" w:hAnsi="Calibri"/>
                <w:color w:val="000000"/>
                <w:sz w:val="22"/>
                <w:szCs w:val="22"/>
              </w:rPr>
              <w:t>8</w:t>
            </w:r>
          </w:p>
        </w:tc>
        <w:tc>
          <w:tcPr>
            <w:tcW w:w="810" w:type="dxa"/>
            <w:shd w:val="clear" w:color="auto" w:fill="auto"/>
          </w:tcPr>
          <w:p w14:paraId="429199C2" w14:textId="77777777" w:rsidR="003F569A" w:rsidRPr="003F569A" w:rsidRDefault="003F569A" w:rsidP="003F569A"/>
        </w:tc>
        <w:tc>
          <w:tcPr>
            <w:tcW w:w="2654" w:type="dxa"/>
          </w:tcPr>
          <w:p w14:paraId="66C47F37" w14:textId="77777777" w:rsidR="003F569A" w:rsidRPr="003F569A" w:rsidRDefault="003F569A" w:rsidP="003F569A"/>
        </w:tc>
      </w:tr>
      <w:tr w:rsidR="00C140C8" w:rsidRPr="00897A82" w14:paraId="62754481" w14:textId="77777777">
        <w:trPr>
          <w:trHeight w:val="300"/>
        </w:trPr>
        <w:tc>
          <w:tcPr>
            <w:tcW w:w="11307" w:type="dxa"/>
            <w:gridSpan w:val="5"/>
            <w:shd w:val="clear" w:color="auto" w:fill="auto"/>
            <w:noWrap/>
          </w:tcPr>
          <w:p w14:paraId="1A524D89" w14:textId="77777777" w:rsidR="00C140C8" w:rsidRPr="003F569A" w:rsidRDefault="00C140C8" w:rsidP="0016420D"/>
        </w:tc>
      </w:tr>
      <w:tr w:rsidR="003F569A" w:rsidRPr="00897A82" w14:paraId="5B1DD79C" w14:textId="77777777">
        <w:trPr>
          <w:trHeight w:val="300"/>
        </w:trPr>
        <w:tc>
          <w:tcPr>
            <w:tcW w:w="11307" w:type="dxa"/>
            <w:gridSpan w:val="5"/>
            <w:shd w:val="clear" w:color="auto" w:fill="auto"/>
            <w:noWrap/>
          </w:tcPr>
          <w:p w14:paraId="47D1EA7F" w14:textId="2A82304F" w:rsidR="003F569A" w:rsidRPr="00897A82" w:rsidRDefault="00EA1FE1" w:rsidP="0016420D">
            <w:r>
              <w:rPr>
                <w:rFonts w:ascii="Calibri" w:hAnsi="Calibri"/>
                <w:b/>
                <w:bCs/>
                <w:color w:val="000000"/>
                <w:sz w:val="22"/>
                <w:szCs w:val="22"/>
              </w:rPr>
              <w:t>Analysis: Customers by Region</w:t>
            </w:r>
            <w:r w:rsidR="00A613B0">
              <w:rPr>
                <w:rFonts w:ascii="Calibri" w:hAnsi="Calibri"/>
                <w:b/>
                <w:bCs/>
                <w:color w:val="000000"/>
                <w:sz w:val="22"/>
                <w:szCs w:val="22"/>
              </w:rPr>
              <w:t xml:space="preserve"> (10</w:t>
            </w:r>
            <w:r w:rsidR="00C140C8">
              <w:rPr>
                <w:rFonts w:ascii="Calibri" w:hAnsi="Calibri"/>
                <w:b/>
                <w:bCs/>
                <w:color w:val="000000"/>
                <w:sz w:val="22"/>
                <w:szCs w:val="22"/>
              </w:rPr>
              <w:t xml:space="preserve"> total points)</w:t>
            </w:r>
          </w:p>
        </w:tc>
      </w:tr>
      <w:tr w:rsidR="00A137A2" w:rsidRPr="00897A82" w14:paraId="2F8151EB" w14:textId="77777777" w:rsidTr="00D5479E">
        <w:trPr>
          <w:trHeight w:val="300"/>
        </w:trPr>
        <w:tc>
          <w:tcPr>
            <w:tcW w:w="5755" w:type="dxa"/>
            <w:shd w:val="clear" w:color="auto" w:fill="auto"/>
            <w:noWrap/>
          </w:tcPr>
          <w:p w14:paraId="22E574D5" w14:textId="2659C674" w:rsidR="00A137A2" w:rsidRPr="00A137A2" w:rsidRDefault="00EA1FE1" w:rsidP="00A613B0">
            <w:pPr>
              <w:rPr>
                <w:rFonts w:ascii="Calibri" w:hAnsi="Calibri"/>
                <w:bCs/>
                <w:color w:val="000000"/>
                <w:sz w:val="22"/>
                <w:szCs w:val="22"/>
              </w:rPr>
            </w:pPr>
            <w:r>
              <w:rPr>
                <w:rFonts w:ascii="Calibri" w:hAnsi="Calibri"/>
                <w:bCs/>
                <w:color w:val="000000"/>
                <w:sz w:val="22"/>
                <w:szCs w:val="22"/>
              </w:rPr>
              <w:t>Overview of approach with assumptions</w:t>
            </w:r>
          </w:p>
        </w:tc>
        <w:tc>
          <w:tcPr>
            <w:tcW w:w="1098" w:type="dxa"/>
            <w:shd w:val="clear" w:color="auto" w:fill="auto"/>
            <w:noWrap/>
          </w:tcPr>
          <w:p w14:paraId="57BFDE34" w14:textId="27B62142" w:rsidR="00A137A2" w:rsidRPr="00776215" w:rsidRDefault="00776215" w:rsidP="00A137A2">
            <w:pPr>
              <w:jc w:val="center"/>
              <w:rPr>
                <w:rFonts w:ascii="Calibri" w:hAnsi="Calibri"/>
                <w:color w:val="FF0000"/>
                <w:sz w:val="22"/>
                <w:szCs w:val="22"/>
              </w:rPr>
            </w:pPr>
            <w:r>
              <w:rPr>
                <w:rFonts w:ascii="Calibri" w:hAnsi="Calibri"/>
                <w:color w:val="FF0000"/>
                <w:sz w:val="22"/>
                <w:szCs w:val="22"/>
              </w:rPr>
              <w:t>Done</w:t>
            </w:r>
          </w:p>
        </w:tc>
        <w:tc>
          <w:tcPr>
            <w:tcW w:w="990" w:type="dxa"/>
            <w:shd w:val="clear" w:color="auto" w:fill="auto"/>
            <w:noWrap/>
          </w:tcPr>
          <w:p w14:paraId="76BC4E06" w14:textId="27343497" w:rsidR="00A137A2" w:rsidRPr="00897A82" w:rsidRDefault="00EA1FE1" w:rsidP="00A137A2">
            <w:pPr>
              <w:jc w:val="center"/>
            </w:pPr>
            <w:r>
              <w:rPr>
                <w:rFonts w:ascii="Calibri" w:hAnsi="Calibri"/>
                <w:color w:val="000000"/>
                <w:sz w:val="22"/>
                <w:szCs w:val="22"/>
              </w:rPr>
              <w:t>3</w:t>
            </w:r>
          </w:p>
        </w:tc>
        <w:tc>
          <w:tcPr>
            <w:tcW w:w="810" w:type="dxa"/>
            <w:shd w:val="clear" w:color="auto" w:fill="auto"/>
          </w:tcPr>
          <w:p w14:paraId="310A33EB" w14:textId="77777777" w:rsidR="00A137A2" w:rsidRPr="00897A82" w:rsidRDefault="00A137A2" w:rsidP="0016420D">
            <w:pPr>
              <w:jc w:val="center"/>
            </w:pPr>
          </w:p>
        </w:tc>
        <w:tc>
          <w:tcPr>
            <w:tcW w:w="2654" w:type="dxa"/>
          </w:tcPr>
          <w:p w14:paraId="6F767C09" w14:textId="77777777" w:rsidR="00A137A2" w:rsidRPr="00897A82" w:rsidRDefault="00A137A2" w:rsidP="0016420D"/>
        </w:tc>
      </w:tr>
      <w:tr w:rsidR="00EA1FE1" w:rsidRPr="00897A82" w14:paraId="0C8F7C51" w14:textId="77777777" w:rsidTr="00D5479E">
        <w:trPr>
          <w:trHeight w:val="300"/>
        </w:trPr>
        <w:tc>
          <w:tcPr>
            <w:tcW w:w="5755" w:type="dxa"/>
            <w:shd w:val="clear" w:color="auto" w:fill="auto"/>
            <w:noWrap/>
          </w:tcPr>
          <w:p w14:paraId="50C7E4E1" w14:textId="312A435A" w:rsidR="00EA1FE1" w:rsidRDefault="00EA1FE1" w:rsidP="00A613B0">
            <w:pPr>
              <w:rPr>
                <w:rFonts w:ascii="Calibri" w:hAnsi="Calibri"/>
                <w:bCs/>
                <w:color w:val="000000"/>
                <w:sz w:val="22"/>
                <w:szCs w:val="22"/>
              </w:rPr>
            </w:pPr>
            <w:r>
              <w:rPr>
                <w:rFonts w:ascii="Calibri" w:hAnsi="Calibri"/>
                <w:bCs/>
                <w:color w:val="000000"/>
                <w:sz w:val="22"/>
                <w:szCs w:val="22"/>
              </w:rPr>
              <w:t>Predicted sales for 2023+2024 for each province</w:t>
            </w:r>
            <w:r w:rsidR="00D5479E">
              <w:rPr>
                <w:rFonts w:ascii="Calibri" w:hAnsi="Calibri"/>
                <w:bCs/>
                <w:color w:val="000000"/>
                <w:sz w:val="22"/>
                <w:szCs w:val="22"/>
              </w:rPr>
              <w:t xml:space="preserve"> and at least two charts or visualizations</w:t>
            </w:r>
          </w:p>
        </w:tc>
        <w:tc>
          <w:tcPr>
            <w:tcW w:w="1098" w:type="dxa"/>
            <w:shd w:val="clear" w:color="auto" w:fill="auto"/>
            <w:noWrap/>
          </w:tcPr>
          <w:p w14:paraId="1FA47730" w14:textId="6B2145F9" w:rsidR="00EA1FE1" w:rsidRDefault="00776215" w:rsidP="00A137A2">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tcPr>
          <w:p w14:paraId="037D320D" w14:textId="1BA7FC35" w:rsidR="00EA1FE1" w:rsidRDefault="00D5479E" w:rsidP="00A137A2">
            <w:pPr>
              <w:jc w:val="center"/>
              <w:rPr>
                <w:rFonts w:ascii="Calibri" w:hAnsi="Calibri"/>
                <w:color w:val="000000"/>
                <w:sz w:val="22"/>
                <w:szCs w:val="22"/>
              </w:rPr>
            </w:pPr>
            <w:r>
              <w:rPr>
                <w:rFonts w:ascii="Calibri" w:hAnsi="Calibri"/>
                <w:color w:val="000000"/>
                <w:sz w:val="22"/>
                <w:szCs w:val="22"/>
              </w:rPr>
              <w:t>4</w:t>
            </w:r>
          </w:p>
        </w:tc>
        <w:tc>
          <w:tcPr>
            <w:tcW w:w="810" w:type="dxa"/>
            <w:shd w:val="clear" w:color="auto" w:fill="auto"/>
          </w:tcPr>
          <w:p w14:paraId="74F5C661" w14:textId="77777777" w:rsidR="00EA1FE1" w:rsidRPr="00897A82" w:rsidRDefault="00EA1FE1" w:rsidP="0016420D">
            <w:pPr>
              <w:jc w:val="center"/>
            </w:pPr>
          </w:p>
        </w:tc>
        <w:tc>
          <w:tcPr>
            <w:tcW w:w="2654" w:type="dxa"/>
          </w:tcPr>
          <w:p w14:paraId="13C87725" w14:textId="77777777" w:rsidR="00EA1FE1" w:rsidRPr="00897A82" w:rsidRDefault="00EA1FE1" w:rsidP="0016420D"/>
        </w:tc>
      </w:tr>
      <w:tr w:rsidR="00EA1FE1" w:rsidRPr="00897A82" w14:paraId="11AB05B7" w14:textId="77777777" w:rsidTr="00D5479E">
        <w:trPr>
          <w:trHeight w:val="300"/>
        </w:trPr>
        <w:tc>
          <w:tcPr>
            <w:tcW w:w="5755" w:type="dxa"/>
            <w:shd w:val="clear" w:color="auto" w:fill="auto"/>
            <w:noWrap/>
          </w:tcPr>
          <w:p w14:paraId="40821381" w14:textId="4E316165" w:rsidR="00EA1FE1" w:rsidRDefault="00D5479E" w:rsidP="00A613B0">
            <w:pPr>
              <w:rPr>
                <w:rFonts w:ascii="Calibri" w:hAnsi="Calibri"/>
                <w:bCs/>
                <w:color w:val="000000"/>
                <w:sz w:val="22"/>
                <w:szCs w:val="22"/>
              </w:rPr>
            </w:pPr>
            <w:r>
              <w:rPr>
                <w:rFonts w:ascii="Calibri" w:hAnsi="Calibri"/>
                <w:color w:val="000000"/>
                <w:sz w:val="22"/>
                <w:szCs w:val="22"/>
              </w:rPr>
              <w:t>Recommendation/summary paragraph for management</w:t>
            </w:r>
          </w:p>
        </w:tc>
        <w:tc>
          <w:tcPr>
            <w:tcW w:w="1098" w:type="dxa"/>
            <w:shd w:val="clear" w:color="auto" w:fill="auto"/>
            <w:noWrap/>
          </w:tcPr>
          <w:p w14:paraId="59332489" w14:textId="52A9A007" w:rsidR="00EA1FE1" w:rsidRDefault="00776215" w:rsidP="00A137A2">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tcPr>
          <w:p w14:paraId="1A0D9275" w14:textId="013A1F38" w:rsidR="00EA1FE1" w:rsidRDefault="00D5479E" w:rsidP="00A137A2">
            <w:pPr>
              <w:jc w:val="center"/>
              <w:rPr>
                <w:rFonts w:ascii="Calibri" w:hAnsi="Calibri"/>
                <w:color w:val="000000"/>
                <w:sz w:val="22"/>
                <w:szCs w:val="22"/>
              </w:rPr>
            </w:pPr>
            <w:r>
              <w:rPr>
                <w:rFonts w:ascii="Calibri" w:hAnsi="Calibri"/>
                <w:color w:val="000000"/>
                <w:sz w:val="22"/>
                <w:szCs w:val="22"/>
              </w:rPr>
              <w:t>3</w:t>
            </w:r>
          </w:p>
        </w:tc>
        <w:tc>
          <w:tcPr>
            <w:tcW w:w="810" w:type="dxa"/>
            <w:shd w:val="clear" w:color="auto" w:fill="auto"/>
          </w:tcPr>
          <w:p w14:paraId="15B8618E" w14:textId="77777777" w:rsidR="00EA1FE1" w:rsidRPr="00897A82" w:rsidRDefault="00EA1FE1" w:rsidP="0016420D">
            <w:pPr>
              <w:jc w:val="center"/>
            </w:pPr>
          </w:p>
        </w:tc>
        <w:tc>
          <w:tcPr>
            <w:tcW w:w="2654" w:type="dxa"/>
          </w:tcPr>
          <w:p w14:paraId="5D835043" w14:textId="77777777" w:rsidR="00EA1FE1" w:rsidRPr="00897A82" w:rsidRDefault="00EA1FE1" w:rsidP="0016420D"/>
        </w:tc>
      </w:tr>
      <w:tr w:rsidR="00C140C8" w:rsidRPr="00897A82" w14:paraId="4EDA5828" w14:textId="77777777">
        <w:trPr>
          <w:trHeight w:val="300"/>
        </w:trPr>
        <w:tc>
          <w:tcPr>
            <w:tcW w:w="11307" w:type="dxa"/>
            <w:gridSpan w:val="5"/>
            <w:shd w:val="clear" w:color="auto" w:fill="auto"/>
            <w:noWrap/>
          </w:tcPr>
          <w:p w14:paraId="0F306689" w14:textId="77777777" w:rsidR="00C140C8" w:rsidRPr="00897A82" w:rsidRDefault="00C140C8" w:rsidP="0016420D"/>
        </w:tc>
      </w:tr>
      <w:tr w:rsidR="00A36D09" w:rsidRPr="00897A82" w14:paraId="0108E296" w14:textId="77777777">
        <w:trPr>
          <w:trHeight w:val="300"/>
        </w:trPr>
        <w:tc>
          <w:tcPr>
            <w:tcW w:w="11307" w:type="dxa"/>
            <w:gridSpan w:val="5"/>
            <w:shd w:val="clear" w:color="auto" w:fill="auto"/>
            <w:noWrap/>
            <w:hideMark/>
          </w:tcPr>
          <w:p w14:paraId="2974CDD3" w14:textId="6B71CF90" w:rsidR="00A36D09" w:rsidRPr="00897A82" w:rsidRDefault="00EA1FE1" w:rsidP="0016420D">
            <w:r>
              <w:rPr>
                <w:rFonts w:ascii="Calibri" w:hAnsi="Calibri"/>
                <w:b/>
                <w:bCs/>
                <w:color w:val="000000"/>
                <w:sz w:val="22"/>
                <w:szCs w:val="22"/>
              </w:rPr>
              <w:t>Analysis: Best and Worst Products (</w:t>
            </w:r>
            <w:r w:rsidR="00D5479E">
              <w:rPr>
                <w:rFonts w:ascii="Calibri" w:hAnsi="Calibri"/>
                <w:b/>
                <w:bCs/>
                <w:color w:val="000000"/>
                <w:sz w:val="22"/>
                <w:szCs w:val="22"/>
              </w:rPr>
              <w:t>1</w:t>
            </w:r>
            <w:r>
              <w:rPr>
                <w:rFonts w:ascii="Calibri" w:hAnsi="Calibri"/>
                <w:b/>
                <w:bCs/>
                <w:color w:val="000000"/>
                <w:sz w:val="22"/>
                <w:szCs w:val="22"/>
              </w:rPr>
              <w:t>0 points)</w:t>
            </w:r>
          </w:p>
        </w:tc>
      </w:tr>
      <w:tr w:rsidR="00EA1FE1" w:rsidRPr="00897A82" w14:paraId="33D98DD6" w14:textId="77777777" w:rsidTr="00D5479E">
        <w:trPr>
          <w:trHeight w:val="300"/>
        </w:trPr>
        <w:tc>
          <w:tcPr>
            <w:tcW w:w="5755" w:type="dxa"/>
            <w:shd w:val="clear" w:color="auto" w:fill="auto"/>
            <w:noWrap/>
            <w:hideMark/>
          </w:tcPr>
          <w:p w14:paraId="4CE93A2E" w14:textId="464B1A6B" w:rsidR="00EA1FE1" w:rsidRPr="00897A82" w:rsidRDefault="00EA1FE1" w:rsidP="00EA1FE1">
            <w:pPr>
              <w:rPr>
                <w:rFonts w:ascii="Calibri" w:hAnsi="Calibri"/>
                <w:color w:val="000000"/>
                <w:sz w:val="22"/>
                <w:szCs w:val="22"/>
              </w:rPr>
            </w:pPr>
            <w:r>
              <w:rPr>
                <w:rFonts w:ascii="Calibri" w:hAnsi="Calibri"/>
                <w:bCs/>
                <w:color w:val="000000"/>
                <w:sz w:val="22"/>
                <w:szCs w:val="22"/>
              </w:rPr>
              <w:t>Overview of approach with assumptions</w:t>
            </w:r>
          </w:p>
        </w:tc>
        <w:tc>
          <w:tcPr>
            <w:tcW w:w="1098" w:type="dxa"/>
            <w:shd w:val="clear" w:color="auto" w:fill="auto"/>
            <w:noWrap/>
            <w:hideMark/>
          </w:tcPr>
          <w:p w14:paraId="2A69DE90" w14:textId="5DA429FC" w:rsidR="00EA1FE1" w:rsidRPr="00897A82" w:rsidRDefault="008D4A40" w:rsidP="00EA1FE1">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hideMark/>
          </w:tcPr>
          <w:p w14:paraId="3A8C162D" w14:textId="339C7BA7" w:rsidR="00EA1FE1" w:rsidRPr="00897A82" w:rsidRDefault="00EA1FE1" w:rsidP="00EA1FE1">
            <w:pPr>
              <w:jc w:val="center"/>
              <w:rPr>
                <w:rFonts w:ascii="Calibri" w:hAnsi="Calibri"/>
                <w:color w:val="000000"/>
                <w:sz w:val="22"/>
                <w:szCs w:val="22"/>
              </w:rPr>
            </w:pPr>
            <w:r>
              <w:rPr>
                <w:rFonts w:ascii="Calibri" w:hAnsi="Calibri"/>
                <w:color w:val="000000"/>
                <w:sz w:val="22"/>
                <w:szCs w:val="22"/>
              </w:rPr>
              <w:t>3</w:t>
            </w:r>
          </w:p>
        </w:tc>
        <w:tc>
          <w:tcPr>
            <w:tcW w:w="810" w:type="dxa"/>
            <w:shd w:val="clear" w:color="auto" w:fill="auto"/>
          </w:tcPr>
          <w:p w14:paraId="2B3B8A59" w14:textId="77777777" w:rsidR="00EA1FE1" w:rsidRPr="005601F2" w:rsidRDefault="00EA1FE1" w:rsidP="00EA1FE1">
            <w:pPr>
              <w:jc w:val="center"/>
              <w:rPr>
                <w:rFonts w:ascii="Calibri" w:hAnsi="Calibri"/>
                <w:color w:val="000000"/>
                <w:sz w:val="22"/>
                <w:szCs w:val="22"/>
              </w:rPr>
            </w:pPr>
          </w:p>
        </w:tc>
        <w:tc>
          <w:tcPr>
            <w:tcW w:w="2654" w:type="dxa"/>
          </w:tcPr>
          <w:p w14:paraId="2637558B" w14:textId="77777777" w:rsidR="00EA1FE1" w:rsidRPr="005601F2" w:rsidRDefault="00EA1FE1" w:rsidP="00EA1FE1">
            <w:pPr>
              <w:rPr>
                <w:rFonts w:ascii="Calibri" w:hAnsi="Calibri"/>
                <w:color w:val="000000"/>
                <w:sz w:val="22"/>
                <w:szCs w:val="22"/>
              </w:rPr>
            </w:pPr>
          </w:p>
        </w:tc>
      </w:tr>
      <w:tr w:rsidR="00EA1FE1" w:rsidRPr="00897A82" w14:paraId="6296E48E" w14:textId="77777777" w:rsidTr="00D5479E">
        <w:trPr>
          <w:trHeight w:val="300"/>
        </w:trPr>
        <w:tc>
          <w:tcPr>
            <w:tcW w:w="5755" w:type="dxa"/>
            <w:shd w:val="clear" w:color="auto" w:fill="auto"/>
            <w:noWrap/>
            <w:hideMark/>
          </w:tcPr>
          <w:p w14:paraId="3C232A80" w14:textId="6D0E04DE" w:rsidR="00EA1FE1" w:rsidRPr="00897A82" w:rsidRDefault="00EA1FE1" w:rsidP="00EA1FE1">
            <w:pPr>
              <w:rPr>
                <w:rFonts w:ascii="Calibri" w:hAnsi="Calibri"/>
                <w:color w:val="000000"/>
                <w:sz w:val="22"/>
                <w:szCs w:val="22"/>
              </w:rPr>
            </w:pPr>
            <w:r>
              <w:rPr>
                <w:rFonts w:ascii="Calibri" w:hAnsi="Calibri"/>
                <w:bCs/>
                <w:color w:val="000000"/>
                <w:sz w:val="22"/>
                <w:szCs w:val="22"/>
              </w:rPr>
              <w:t>Predicted sales for 2023+2024 for top 5 and bottom 5 products</w:t>
            </w:r>
            <w:r w:rsidR="00D5479E">
              <w:rPr>
                <w:rFonts w:ascii="Calibri" w:hAnsi="Calibri"/>
                <w:bCs/>
                <w:color w:val="000000"/>
                <w:sz w:val="22"/>
                <w:szCs w:val="22"/>
              </w:rPr>
              <w:t xml:space="preserve"> with at least two charts or visualizations</w:t>
            </w:r>
          </w:p>
        </w:tc>
        <w:tc>
          <w:tcPr>
            <w:tcW w:w="1098" w:type="dxa"/>
            <w:shd w:val="clear" w:color="auto" w:fill="auto"/>
            <w:noWrap/>
            <w:hideMark/>
          </w:tcPr>
          <w:p w14:paraId="2C224F96" w14:textId="7DEB9544" w:rsidR="00EA1FE1" w:rsidRPr="00897A82" w:rsidRDefault="008D4A40" w:rsidP="00EA1FE1">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hideMark/>
          </w:tcPr>
          <w:p w14:paraId="3B53F43A" w14:textId="40001C88" w:rsidR="00EA1FE1" w:rsidRPr="00897A82" w:rsidRDefault="00D5479E" w:rsidP="00EA1FE1">
            <w:pPr>
              <w:jc w:val="center"/>
              <w:rPr>
                <w:rFonts w:ascii="Calibri" w:hAnsi="Calibri"/>
                <w:color w:val="000000"/>
                <w:sz w:val="22"/>
                <w:szCs w:val="22"/>
              </w:rPr>
            </w:pPr>
            <w:r>
              <w:rPr>
                <w:rFonts w:ascii="Calibri" w:hAnsi="Calibri"/>
                <w:color w:val="000000"/>
                <w:sz w:val="22"/>
                <w:szCs w:val="22"/>
              </w:rPr>
              <w:t>4</w:t>
            </w:r>
          </w:p>
        </w:tc>
        <w:tc>
          <w:tcPr>
            <w:tcW w:w="810" w:type="dxa"/>
            <w:shd w:val="clear" w:color="auto" w:fill="auto"/>
          </w:tcPr>
          <w:p w14:paraId="1ECD1A88" w14:textId="77777777" w:rsidR="00EA1FE1" w:rsidRPr="005601F2" w:rsidRDefault="00EA1FE1" w:rsidP="00EA1FE1">
            <w:pPr>
              <w:jc w:val="center"/>
              <w:rPr>
                <w:rFonts w:ascii="Calibri" w:hAnsi="Calibri"/>
                <w:color w:val="000000"/>
                <w:sz w:val="22"/>
                <w:szCs w:val="22"/>
              </w:rPr>
            </w:pPr>
          </w:p>
        </w:tc>
        <w:tc>
          <w:tcPr>
            <w:tcW w:w="2654" w:type="dxa"/>
          </w:tcPr>
          <w:p w14:paraId="3D7F957E" w14:textId="77777777" w:rsidR="00EA1FE1" w:rsidRPr="005601F2" w:rsidRDefault="00EA1FE1" w:rsidP="00EA1FE1">
            <w:pPr>
              <w:rPr>
                <w:rFonts w:ascii="Calibri" w:hAnsi="Calibri"/>
                <w:color w:val="000000"/>
                <w:sz w:val="22"/>
                <w:szCs w:val="22"/>
              </w:rPr>
            </w:pPr>
          </w:p>
        </w:tc>
      </w:tr>
      <w:tr w:rsidR="00D5479E" w:rsidRPr="00897A82" w14:paraId="6C8387BB" w14:textId="77777777" w:rsidTr="00D5479E">
        <w:trPr>
          <w:trHeight w:val="300"/>
        </w:trPr>
        <w:tc>
          <w:tcPr>
            <w:tcW w:w="5755" w:type="dxa"/>
            <w:shd w:val="clear" w:color="auto" w:fill="auto"/>
            <w:noWrap/>
            <w:hideMark/>
          </w:tcPr>
          <w:p w14:paraId="51CAF6FF" w14:textId="149CE1B7" w:rsidR="00D5479E" w:rsidRPr="00897A82" w:rsidRDefault="00D5479E" w:rsidP="00D5479E">
            <w:pPr>
              <w:rPr>
                <w:rFonts w:ascii="Calibri" w:hAnsi="Calibri"/>
                <w:color w:val="000000"/>
                <w:sz w:val="22"/>
                <w:szCs w:val="22"/>
              </w:rPr>
            </w:pPr>
            <w:r>
              <w:rPr>
                <w:rFonts w:ascii="Calibri" w:hAnsi="Calibri"/>
                <w:color w:val="000000"/>
                <w:sz w:val="22"/>
                <w:szCs w:val="22"/>
              </w:rPr>
              <w:t>Recommendation/summary paragraph for management</w:t>
            </w:r>
          </w:p>
        </w:tc>
        <w:tc>
          <w:tcPr>
            <w:tcW w:w="1098" w:type="dxa"/>
            <w:shd w:val="clear" w:color="auto" w:fill="auto"/>
            <w:noWrap/>
            <w:hideMark/>
          </w:tcPr>
          <w:p w14:paraId="7272858D" w14:textId="51CA410C" w:rsidR="00D5479E" w:rsidRPr="00897A82" w:rsidRDefault="008D4A40" w:rsidP="00D5479E">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hideMark/>
          </w:tcPr>
          <w:p w14:paraId="2E7A6829" w14:textId="6C3EB128" w:rsidR="00D5479E" w:rsidRPr="00897A82" w:rsidRDefault="00D5479E" w:rsidP="00D5479E">
            <w:pPr>
              <w:jc w:val="center"/>
              <w:rPr>
                <w:rFonts w:ascii="Calibri" w:hAnsi="Calibri"/>
                <w:color w:val="000000"/>
                <w:sz w:val="22"/>
                <w:szCs w:val="22"/>
              </w:rPr>
            </w:pPr>
            <w:r>
              <w:rPr>
                <w:rFonts w:ascii="Calibri" w:hAnsi="Calibri"/>
                <w:color w:val="000000"/>
                <w:sz w:val="22"/>
                <w:szCs w:val="22"/>
              </w:rPr>
              <w:t>3</w:t>
            </w:r>
          </w:p>
        </w:tc>
        <w:tc>
          <w:tcPr>
            <w:tcW w:w="810" w:type="dxa"/>
            <w:shd w:val="clear" w:color="auto" w:fill="auto"/>
          </w:tcPr>
          <w:p w14:paraId="28FAC324" w14:textId="77777777" w:rsidR="00D5479E" w:rsidRPr="005601F2" w:rsidRDefault="00D5479E" w:rsidP="00D5479E">
            <w:pPr>
              <w:jc w:val="center"/>
              <w:rPr>
                <w:rFonts w:ascii="Calibri" w:hAnsi="Calibri"/>
                <w:color w:val="000000"/>
                <w:sz w:val="22"/>
                <w:szCs w:val="22"/>
              </w:rPr>
            </w:pPr>
          </w:p>
        </w:tc>
        <w:tc>
          <w:tcPr>
            <w:tcW w:w="2654" w:type="dxa"/>
          </w:tcPr>
          <w:p w14:paraId="371CF22D" w14:textId="77777777" w:rsidR="00D5479E" w:rsidRPr="005601F2" w:rsidRDefault="00D5479E" w:rsidP="00D5479E">
            <w:pPr>
              <w:rPr>
                <w:rFonts w:ascii="Calibri" w:hAnsi="Calibri"/>
                <w:color w:val="000000"/>
                <w:sz w:val="22"/>
                <w:szCs w:val="22"/>
              </w:rPr>
            </w:pPr>
          </w:p>
        </w:tc>
      </w:tr>
      <w:tr w:rsidR="00D5479E" w:rsidRPr="00897A82" w14:paraId="400C7F04" w14:textId="77777777">
        <w:trPr>
          <w:trHeight w:val="300"/>
        </w:trPr>
        <w:tc>
          <w:tcPr>
            <w:tcW w:w="11307" w:type="dxa"/>
            <w:gridSpan w:val="5"/>
            <w:shd w:val="clear" w:color="auto" w:fill="auto"/>
            <w:noWrap/>
            <w:hideMark/>
          </w:tcPr>
          <w:p w14:paraId="106CFC01" w14:textId="77777777" w:rsidR="00D5479E" w:rsidRPr="00897A82" w:rsidRDefault="00D5479E" w:rsidP="00D5479E"/>
        </w:tc>
      </w:tr>
      <w:tr w:rsidR="00D5479E" w:rsidRPr="00897A82" w14:paraId="319438F2" w14:textId="77777777">
        <w:trPr>
          <w:trHeight w:val="300"/>
        </w:trPr>
        <w:tc>
          <w:tcPr>
            <w:tcW w:w="11307" w:type="dxa"/>
            <w:gridSpan w:val="5"/>
            <w:shd w:val="clear" w:color="auto" w:fill="auto"/>
            <w:noWrap/>
            <w:hideMark/>
          </w:tcPr>
          <w:p w14:paraId="3A718F53" w14:textId="124322B7" w:rsidR="00D5479E" w:rsidRPr="00897A82" w:rsidRDefault="00D5479E" w:rsidP="00D5479E">
            <w:r>
              <w:rPr>
                <w:rFonts w:ascii="Calibri" w:hAnsi="Calibri"/>
                <w:b/>
                <w:bCs/>
                <w:color w:val="000000"/>
                <w:sz w:val="22"/>
                <w:szCs w:val="22"/>
              </w:rPr>
              <w:t>Analysis: Payment Methods (up to 5 total points)</w:t>
            </w:r>
          </w:p>
        </w:tc>
      </w:tr>
      <w:tr w:rsidR="00D5479E" w:rsidRPr="00897A82" w14:paraId="1670D4B6" w14:textId="77777777" w:rsidTr="00D5479E">
        <w:trPr>
          <w:trHeight w:val="300"/>
        </w:trPr>
        <w:tc>
          <w:tcPr>
            <w:tcW w:w="5755" w:type="dxa"/>
            <w:shd w:val="clear" w:color="auto" w:fill="auto"/>
            <w:noWrap/>
            <w:hideMark/>
          </w:tcPr>
          <w:p w14:paraId="1E5974EE" w14:textId="0E37055D" w:rsidR="00D5479E" w:rsidRPr="00897A82" w:rsidRDefault="00D5479E" w:rsidP="00D5479E">
            <w:pPr>
              <w:rPr>
                <w:rFonts w:ascii="Calibri" w:hAnsi="Calibri"/>
                <w:color w:val="000000"/>
                <w:sz w:val="22"/>
                <w:szCs w:val="22"/>
              </w:rPr>
            </w:pPr>
            <w:r>
              <w:rPr>
                <w:rFonts w:ascii="Calibri" w:hAnsi="Calibri"/>
                <w:bCs/>
                <w:color w:val="000000"/>
                <w:sz w:val="22"/>
                <w:szCs w:val="22"/>
              </w:rPr>
              <w:t>Overview of approach with assumptions</w:t>
            </w:r>
          </w:p>
        </w:tc>
        <w:tc>
          <w:tcPr>
            <w:tcW w:w="1098" w:type="dxa"/>
            <w:shd w:val="clear" w:color="auto" w:fill="auto"/>
            <w:noWrap/>
            <w:hideMark/>
          </w:tcPr>
          <w:p w14:paraId="68E7A035" w14:textId="506D1D4F" w:rsidR="00D5479E" w:rsidRPr="00897A82" w:rsidRDefault="00776215" w:rsidP="00D5479E">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hideMark/>
          </w:tcPr>
          <w:p w14:paraId="18F9F19D" w14:textId="4FDB181E" w:rsidR="00D5479E" w:rsidRPr="00897A82" w:rsidRDefault="00D5479E" w:rsidP="00D5479E">
            <w:pPr>
              <w:jc w:val="center"/>
              <w:rPr>
                <w:rFonts w:ascii="Calibri" w:hAnsi="Calibri"/>
                <w:color w:val="000000"/>
                <w:sz w:val="22"/>
                <w:szCs w:val="22"/>
              </w:rPr>
            </w:pPr>
            <w:r>
              <w:rPr>
                <w:rFonts w:ascii="Calibri" w:hAnsi="Calibri"/>
                <w:color w:val="000000"/>
                <w:sz w:val="22"/>
                <w:szCs w:val="22"/>
              </w:rPr>
              <w:t>1</w:t>
            </w:r>
          </w:p>
        </w:tc>
        <w:tc>
          <w:tcPr>
            <w:tcW w:w="810" w:type="dxa"/>
            <w:shd w:val="clear" w:color="auto" w:fill="auto"/>
          </w:tcPr>
          <w:p w14:paraId="47B6DE24" w14:textId="77777777" w:rsidR="00D5479E" w:rsidRPr="005601F2" w:rsidRDefault="00D5479E" w:rsidP="00D5479E">
            <w:pPr>
              <w:jc w:val="center"/>
              <w:rPr>
                <w:rFonts w:ascii="Calibri" w:hAnsi="Calibri"/>
                <w:color w:val="000000"/>
                <w:sz w:val="22"/>
                <w:szCs w:val="22"/>
              </w:rPr>
            </w:pPr>
          </w:p>
        </w:tc>
        <w:tc>
          <w:tcPr>
            <w:tcW w:w="2654" w:type="dxa"/>
          </w:tcPr>
          <w:p w14:paraId="4D74D734" w14:textId="77777777" w:rsidR="00D5479E" w:rsidRPr="005601F2" w:rsidRDefault="00D5479E" w:rsidP="00D5479E">
            <w:pPr>
              <w:rPr>
                <w:rFonts w:ascii="Calibri" w:hAnsi="Calibri"/>
                <w:color w:val="000000"/>
                <w:sz w:val="22"/>
                <w:szCs w:val="22"/>
              </w:rPr>
            </w:pPr>
          </w:p>
        </w:tc>
      </w:tr>
      <w:tr w:rsidR="00D5479E" w:rsidRPr="00897A82" w14:paraId="533E52AF" w14:textId="77777777" w:rsidTr="00D5479E">
        <w:trPr>
          <w:trHeight w:val="300"/>
        </w:trPr>
        <w:tc>
          <w:tcPr>
            <w:tcW w:w="5755" w:type="dxa"/>
            <w:shd w:val="clear" w:color="auto" w:fill="auto"/>
            <w:noWrap/>
            <w:hideMark/>
          </w:tcPr>
          <w:p w14:paraId="019D1666" w14:textId="7C90C875" w:rsidR="00D5479E" w:rsidRPr="00897A82" w:rsidRDefault="00D5479E" w:rsidP="00D5479E">
            <w:pPr>
              <w:rPr>
                <w:rFonts w:ascii="Calibri" w:hAnsi="Calibri"/>
                <w:color w:val="000000"/>
                <w:sz w:val="22"/>
                <w:szCs w:val="22"/>
              </w:rPr>
            </w:pPr>
            <w:r>
              <w:rPr>
                <w:rFonts w:ascii="Calibri" w:hAnsi="Calibri"/>
                <w:color w:val="000000"/>
                <w:sz w:val="22"/>
                <w:szCs w:val="22"/>
              </w:rPr>
              <w:t>Visualization of payment methods used in 2022</w:t>
            </w:r>
          </w:p>
        </w:tc>
        <w:tc>
          <w:tcPr>
            <w:tcW w:w="1098" w:type="dxa"/>
            <w:shd w:val="clear" w:color="auto" w:fill="auto"/>
            <w:noWrap/>
            <w:hideMark/>
          </w:tcPr>
          <w:p w14:paraId="0270F716" w14:textId="050A47B4" w:rsidR="00D5479E" w:rsidRPr="00897A82" w:rsidRDefault="00776215" w:rsidP="00D5479E">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hideMark/>
          </w:tcPr>
          <w:p w14:paraId="42C3CB07" w14:textId="1FC17C1C" w:rsidR="00D5479E" w:rsidRPr="00897A82" w:rsidRDefault="00D5479E" w:rsidP="00D5479E">
            <w:pPr>
              <w:jc w:val="center"/>
              <w:rPr>
                <w:rFonts w:ascii="Calibri" w:hAnsi="Calibri"/>
                <w:color w:val="000000"/>
                <w:sz w:val="22"/>
                <w:szCs w:val="22"/>
              </w:rPr>
            </w:pPr>
            <w:r>
              <w:rPr>
                <w:rFonts w:ascii="Calibri" w:hAnsi="Calibri"/>
                <w:color w:val="000000"/>
                <w:sz w:val="22"/>
                <w:szCs w:val="22"/>
              </w:rPr>
              <w:t>2</w:t>
            </w:r>
          </w:p>
        </w:tc>
        <w:tc>
          <w:tcPr>
            <w:tcW w:w="810" w:type="dxa"/>
            <w:shd w:val="clear" w:color="auto" w:fill="auto"/>
          </w:tcPr>
          <w:p w14:paraId="6C50AE2E" w14:textId="77777777" w:rsidR="00D5479E" w:rsidRPr="005601F2" w:rsidRDefault="00D5479E" w:rsidP="00D5479E">
            <w:pPr>
              <w:jc w:val="center"/>
              <w:rPr>
                <w:rFonts w:ascii="Calibri" w:hAnsi="Calibri"/>
                <w:color w:val="000000"/>
                <w:sz w:val="22"/>
                <w:szCs w:val="22"/>
              </w:rPr>
            </w:pPr>
          </w:p>
        </w:tc>
        <w:tc>
          <w:tcPr>
            <w:tcW w:w="2654" w:type="dxa"/>
          </w:tcPr>
          <w:p w14:paraId="6E371C1C" w14:textId="77777777" w:rsidR="00D5479E" w:rsidRPr="005601F2" w:rsidRDefault="00D5479E" w:rsidP="00D5479E">
            <w:pPr>
              <w:rPr>
                <w:rFonts w:ascii="Calibri" w:hAnsi="Calibri"/>
                <w:color w:val="000000"/>
                <w:sz w:val="22"/>
                <w:szCs w:val="22"/>
              </w:rPr>
            </w:pPr>
          </w:p>
        </w:tc>
      </w:tr>
      <w:tr w:rsidR="00D5479E" w:rsidRPr="00897A82" w14:paraId="49396A6E" w14:textId="77777777" w:rsidTr="00D5479E">
        <w:trPr>
          <w:trHeight w:val="300"/>
        </w:trPr>
        <w:tc>
          <w:tcPr>
            <w:tcW w:w="5755" w:type="dxa"/>
            <w:shd w:val="clear" w:color="auto" w:fill="auto"/>
            <w:noWrap/>
            <w:hideMark/>
          </w:tcPr>
          <w:p w14:paraId="18F6EECD" w14:textId="00D95563" w:rsidR="00D5479E" w:rsidRPr="00897A82" w:rsidRDefault="00D5479E" w:rsidP="00D5479E">
            <w:pPr>
              <w:rPr>
                <w:rFonts w:ascii="Calibri" w:hAnsi="Calibri"/>
                <w:color w:val="000000"/>
                <w:sz w:val="22"/>
                <w:szCs w:val="22"/>
              </w:rPr>
            </w:pPr>
            <w:r>
              <w:rPr>
                <w:rFonts w:ascii="Calibri" w:hAnsi="Calibri"/>
                <w:color w:val="000000"/>
                <w:sz w:val="22"/>
                <w:szCs w:val="22"/>
              </w:rPr>
              <w:t>Visualization/prediction of payment methods for 2024</w:t>
            </w:r>
          </w:p>
        </w:tc>
        <w:tc>
          <w:tcPr>
            <w:tcW w:w="1098" w:type="dxa"/>
            <w:shd w:val="clear" w:color="auto" w:fill="auto"/>
            <w:noWrap/>
            <w:hideMark/>
          </w:tcPr>
          <w:p w14:paraId="5433DF2D" w14:textId="766D7C5C" w:rsidR="00D5479E" w:rsidRPr="00897A82" w:rsidRDefault="00776215" w:rsidP="00D5479E">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hideMark/>
          </w:tcPr>
          <w:p w14:paraId="65059DBB" w14:textId="137A66FF" w:rsidR="00D5479E" w:rsidRPr="00897A82" w:rsidRDefault="00D5479E" w:rsidP="00D5479E">
            <w:pPr>
              <w:jc w:val="center"/>
              <w:rPr>
                <w:rFonts w:ascii="Calibri" w:hAnsi="Calibri"/>
                <w:color w:val="000000"/>
                <w:sz w:val="22"/>
                <w:szCs w:val="22"/>
              </w:rPr>
            </w:pPr>
            <w:r>
              <w:rPr>
                <w:rFonts w:ascii="Calibri" w:hAnsi="Calibri"/>
                <w:color w:val="000000"/>
                <w:sz w:val="22"/>
                <w:szCs w:val="22"/>
              </w:rPr>
              <w:t>2</w:t>
            </w:r>
          </w:p>
        </w:tc>
        <w:tc>
          <w:tcPr>
            <w:tcW w:w="810" w:type="dxa"/>
            <w:shd w:val="clear" w:color="auto" w:fill="auto"/>
          </w:tcPr>
          <w:p w14:paraId="23810DB7" w14:textId="77777777" w:rsidR="00D5479E" w:rsidRPr="005601F2" w:rsidRDefault="00D5479E" w:rsidP="00D5479E">
            <w:pPr>
              <w:jc w:val="center"/>
              <w:rPr>
                <w:rFonts w:ascii="Calibri" w:hAnsi="Calibri"/>
                <w:color w:val="000000"/>
                <w:sz w:val="22"/>
                <w:szCs w:val="22"/>
              </w:rPr>
            </w:pPr>
          </w:p>
        </w:tc>
        <w:tc>
          <w:tcPr>
            <w:tcW w:w="2654" w:type="dxa"/>
          </w:tcPr>
          <w:p w14:paraId="28F7E5D8" w14:textId="77777777" w:rsidR="00D5479E" w:rsidRPr="005601F2" w:rsidRDefault="00D5479E" w:rsidP="00D5479E">
            <w:pPr>
              <w:rPr>
                <w:rFonts w:ascii="Calibri" w:hAnsi="Calibri"/>
                <w:color w:val="000000"/>
                <w:sz w:val="22"/>
                <w:szCs w:val="22"/>
              </w:rPr>
            </w:pPr>
          </w:p>
        </w:tc>
      </w:tr>
      <w:tr w:rsidR="00D5479E" w:rsidRPr="00897A82" w14:paraId="162207F0" w14:textId="77777777">
        <w:trPr>
          <w:trHeight w:val="300"/>
        </w:trPr>
        <w:tc>
          <w:tcPr>
            <w:tcW w:w="11307" w:type="dxa"/>
            <w:gridSpan w:val="5"/>
            <w:shd w:val="clear" w:color="auto" w:fill="auto"/>
            <w:noWrap/>
            <w:hideMark/>
          </w:tcPr>
          <w:p w14:paraId="444E97CA" w14:textId="77777777" w:rsidR="00D5479E" w:rsidRPr="00897A82" w:rsidRDefault="00D5479E" w:rsidP="00D5479E"/>
        </w:tc>
      </w:tr>
      <w:tr w:rsidR="00D5479E" w:rsidRPr="00897A82" w14:paraId="6E1ACA9E" w14:textId="77777777">
        <w:trPr>
          <w:trHeight w:val="300"/>
        </w:trPr>
        <w:tc>
          <w:tcPr>
            <w:tcW w:w="11307" w:type="dxa"/>
            <w:gridSpan w:val="5"/>
            <w:shd w:val="clear" w:color="auto" w:fill="auto"/>
            <w:noWrap/>
            <w:hideMark/>
          </w:tcPr>
          <w:p w14:paraId="329736B7" w14:textId="31DF1B78" w:rsidR="00D5479E" w:rsidRPr="00897A82" w:rsidRDefault="00D5479E" w:rsidP="00D5479E">
            <w:r>
              <w:rPr>
                <w:rFonts w:ascii="Calibri" w:hAnsi="Calibri"/>
                <w:b/>
                <w:bCs/>
                <w:color w:val="000000"/>
                <w:sz w:val="22"/>
                <w:szCs w:val="22"/>
              </w:rPr>
              <w:t>Analysis: Inventory Management (up to 10 total points)</w:t>
            </w:r>
          </w:p>
        </w:tc>
      </w:tr>
      <w:tr w:rsidR="00D5479E" w:rsidRPr="00897A82" w14:paraId="5A6356A4" w14:textId="77777777" w:rsidTr="00D5479E">
        <w:trPr>
          <w:trHeight w:val="300"/>
        </w:trPr>
        <w:tc>
          <w:tcPr>
            <w:tcW w:w="5755" w:type="dxa"/>
            <w:shd w:val="clear" w:color="auto" w:fill="auto"/>
            <w:noWrap/>
            <w:hideMark/>
          </w:tcPr>
          <w:p w14:paraId="14DBFBD3" w14:textId="34619EAE" w:rsidR="00D5479E" w:rsidRPr="00897A82" w:rsidRDefault="00D5479E" w:rsidP="00D5479E">
            <w:pPr>
              <w:rPr>
                <w:rFonts w:ascii="Calibri" w:hAnsi="Calibri"/>
                <w:color w:val="000000"/>
                <w:sz w:val="22"/>
                <w:szCs w:val="22"/>
              </w:rPr>
            </w:pPr>
            <w:r>
              <w:rPr>
                <w:rFonts w:ascii="Calibri" w:hAnsi="Calibri"/>
                <w:bCs/>
                <w:color w:val="000000"/>
                <w:sz w:val="22"/>
                <w:szCs w:val="22"/>
              </w:rPr>
              <w:t>Overview of approach with assumptions</w:t>
            </w:r>
          </w:p>
        </w:tc>
        <w:tc>
          <w:tcPr>
            <w:tcW w:w="1098" w:type="dxa"/>
            <w:shd w:val="clear" w:color="auto" w:fill="auto"/>
            <w:noWrap/>
            <w:hideMark/>
          </w:tcPr>
          <w:p w14:paraId="56587AD5" w14:textId="38EA719A" w:rsidR="00D5479E" w:rsidRPr="00897A82" w:rsidRDefault="008D4A40" w:rsidP="00D5479E">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hideMark/>
          </w:tcPr>
          <w:p w14:paraId="1B6D2B87" w14:textId="55356F72" w:rsidR="00D5479E" w:rsidRPr="00897A82" w:rsidRDefault="00D5479E" w:rsidP="00D5479E">
            <w:pPr>
              <w:jc w:val="center"/>
              <w:rPr>
                <w:rFonts w:ascii="Calibri" w:hAnsi="Calibri"/>
                <w:color w:val="000000"/>
                <w:sz w:val="22"/>
                <w:szCs w:val="22"/>
              </w:rPr>
            </w:pPr>
            <w:r>
              <w:rPr>
                <w:rFonts w:ascii="Calibri" w:hAnsi="Calibri"/>
                <w:color w:val="000000"/>
                <w:sz w:val="22"/>
                <w:szCs w:val="22"/>
              </w:rPr>
              <w:t>3</w:t>
            </w:r>
          </w:p>
        </w:tc>
        <w:tc>
          <w:tcPr>
            <w:tcW w:w="810" w:type="dxa"/>
            <w:shd w:val="clear" w:color="auto" w:fill="auto"/>
          </w:tcPr>
          <w:p w14:paraId="462B8DF8" w14:textId="77777777" w:rsidR="00D5479E" w:rsidRPr="005601F2" w:rsidRDefault="00D5479E" w:rsidP="00D5479E">
            <w:pPr>
              <w:jc w:val="center"/>
              <w:rPr>
                <w:rFonts w:ascii="Calibri" w:hAnsi="Calibri"/>
                <w:color w:val="000000"/>
                <w:sz w:val="22"/>
                <w:szCs w:val="22"/>
              </w:rPr>
            </w:pPr>
          </w:p>
        </w:tc>
        <w:tc>
          <w:tcPr>
            <w:tcW w:w="2654" w:type="dxa"/>
          </w:tcPr>
          <w:p w14:paraId="0FF23837" w14:textId="77777777" w:rsidR="00D5479E" w:rsidRPr="005601F2" w:rsidRDefault="00D5479E" w:rsidP="00D5479E">
            <w:pPr>
              <w:rPr>
                <w:rFonts w:ascii="Calibri" w:hAnsi="Calibri"/>
                <w:color w:val="000000"/>
                <w:sz w:val="22"/>
                <w:szCs w:val="22"/>
              </w:rPr>
            </w:pPr>
          </w:p>
        </w:tc>
      </w:tr>
      <w:tr w:rsidR="00D5479E" w:rsidRPr="00897A82" w14:paraId="32B3D827" w14:textId="77777777" w:rsidTr="00D5479E">
        <w:trPr>
          <w:trHeight w:val="300"/>
        </w:trPr>
        <w:tc>
          <w:tcPr>
            <w:tcW w:w="5755" w:type="dxa"/>
            <w:shd w:val="clear" w:color="auto" w:fill="auto"/>
            <w:noWrap/>
            <w:hideMark/>
          </w:tcPr>
          <w:p w14:paraId="2FFFC86A" w14:textId="307AA6EB" w:rsidR="00D5479E" w:rsidRPr="00897A82" w:rsidRDefault="00D5479E" w:rsidP="00D5479E">
            <w:pPr>
              <w:rPr>
                <w:rFonts w:ascii="Calibri" w:hAnsi="Calibri"/>
                <w:color w:val="000000"/>
                <w:sz w:val="22"/>
                <w:szCs w:val="22"/>
              </w:rPr>
            </w:pPr>
            <w:r>
              <w:rPr>
                <w:rFonts w:ascii="Calibri" w:hAnsi="Calibri"/>
                <w:bCs/>
                <w:color w:val="000000"/>
                <w:sz w:val="22"/>
                <w:szCs w:val="22"/>
              </w:rPr>
              <w:t>Perform analysis with at least two charts or visualizations</w:t>
            </w:r>
          </w:p>
        </w:tc>
        <w:tc>
          <w:tcPr>
            <w:tcW w:w="1098" w:type="dxa"/>
            <w:shd w:val="clear" w:color="auto" w:fill="auto"/>
            <w:noWrap/>
            <w:hideMark/>
          </w:tcPr>
          <w:p w14:paraId="02B8677F" w14:textId="1514F937" w:rsidR="00D5479E" w:rsidRPr="00897A82" w:rsidRDefault="008D4A40" w:rsidP="00D5479E">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hideMark/>
          </w:tcPr>
          <w:p w14:paraId="77673692" w14:textId="6C58D9B2" w:rsidR="00D5479E" w:rsidRPr="00897A82" w:rsidRDefault="00D5479E" w:rsidP="00D5479E">
            <w:pPr>
              <w:jc w:val="center"/>
              <w:rPr>
                <w:rFonts w:ascii="Calibri" w:hAnsi="Calibri"/>
                <w:color w:val="000000"/>
                <w:sz w:val="22"/>
                <w:szCs w:val="22"/>
              </w:rPr>
            </w:pPr>
            <w:r>
              <w:rPr>
                <w:rFonts w:ascii="Calibri" w:hAnsi="Calibri"/>
                <w:color w:val="000000"/>
                <w:sz w:val="22"/>
                <w:szCs w:val="22"/>
              </w:rPr>
              <w:t>4</w:t>
            </w:r>
          </w:p>
        </w:tc>
        <w:tc>
          <w:tcPr>
            <w:tcW w:w="810" w:type="dxa"/>
            <w:shd w:val="clear" w:color="auto" w:fill="auto"/>
          </w:tcPr>
          <w:p w14:paraId="4DA56B2A" w14:textId="77777777" w:rsidR="00D5479E" w:rsidRPr="005601F2" w:rsidRDefault="00D5479E" w:rsidP="00D5479E">
            <w:pPr>
              <w:jc w:val="center"/>
              <w:rPr>
                <w:rFonts w:ascii="Calibri" w:hAnsi="Calibri"/>
                <w:color w:val="000000"/>
                <w:sz w:val="22"/>
                <w:szCs w:val="22"/>
              </w:rPr>
            </w:pPr>
          </w:p>
        </w:tc>
        <w:tc>
          <w:tcPr>
            <w:tcW w:w="2654" w:type="dxa"/>
          </w:tcPr>
          <w:p w14:paraId="5E0CF8DB" w14:textId="77777777" w:rsidR="00D5479E" w:rsidRPr="005601F2" w:rsidRDefault="00D5479E" w:rsidP="00D5479E">
            <w:pPr>
              <w:rPr>
                <w:rFonts w:ascii="Calibri" w:hAnsi="Calibri"/>
                <w:color w:val="000000"/>
                <w:sz w:val="22"/>
                <w:szCs w:val="22"/>
              </w:rPr>
            </w:pPr>
          </w:p>
        </w:tc>
      </w:tr>
      <w:tr w:rsidR="00D5479E" w:rsidRPr="00897A82" w14:paraId="15DC51E2" w14:textId="77777777" w:rsidTr="00D5479E">
        <w:trPr>
          <w:trHeight w:val="300"/>
        </w:trPr>
        <w:tc>
          <w:tcPr>
            <w:tcW w:w="5755" w:type="dxa"/>
            <w:shd w:val="clear" w:color="auto" w:fill="auto"/>
            <w:noWrap/>
            <w:hideMark/>
          </w:tcPr>
          <w:p w14:paraId="38782DE7" w14:textId="61BFC5C0" w:rsidR="00D5479E" w:rsidRPr="00897A82" w:rsidRDefault="00D5479E" w:rsidP="00D5479E">
            <w:pPr>
              <w:rPr>
                <w:rFonts w:ascii="Calibri" w:hAnsi="Calibri"/>
                <w:color w:val="000000"/>
                <w:sz w:val="22"/>
                <w:szCs w:val="22"/>
              </w:rPr>
            </w:pPr>
            <w:r w:rsidRPr="00575400">
              <w:rPr>
                <w:rFonts w:ascii="Calibri" w:hAnsi="Calibri"/>
                <w:color w:val="000000"/>
                <w:sz w:val="22"/>
                <w:szCs w:val="22"/>
              </w:rPr>
              <w:t>Recommendation paragraph to management</w:t>
            </w:r>
          </w:p>
        </w:tc>
        <w:tc>
          <w:tcPr>
            <w:tcW w:w="1098" w:type="dxa"/>
            <w:shd w:val="clear" w:color="auto" w:fill="auto"/>
            <w:noWrap/>
            <w:hideMark/>
          </w:tcPr>
          <w:p w14:paraId="7585D9AC" w14:textId="60A96568" w:rsidR="00D5479E" w:rsidRPr="00897A82" w:rsidRDefault="008D4A40" w:rsidP="00D5479E">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hideMark/>
          </w:tcPr>
          <w:p w14:paraId="2AFC84C3" w14:textId="201F026F" w:rsidR="00D5479E" w:rsidRPr="00897A82" w:rsidRDefault="00D5479E" w:rsidP="00D5479E">
            <w:pPr>
              <w:jc w:val="center"/>
              <w:rPr>
                <w:rFonts w:ascii="Calibri" w:hAnsi="Calibri"/>
                <w:color w:val="000000"/>
                <w:sz w:val="22"/>
                <w:szCs w:val="22"/>
              </w:rPr>
            </w:pPr>
            <w:r>
              <w:rPr>
                <w:rFonts w:ascii="Calibri" w:hAnsi="Calibri"/>
                <w:color w:val="000000"/>
                <w:sz w:val="22"/>
                <w:szCs w:val="22"/>
              </w:rPr>
              <w:t>3</w:t>
            </w:r>
          </w:p>
        </w:tc>
        <w:tc>
          <w:tcPr>
            <w:tcW w:w="810" w:type="dxa"/>
            <w:shd w:val="clear" w:color="auto" w:fill="auto"/>
          </w:tcPr>
          <w:p w14:paraId="347DE842" w14:textId="77777777" w:rsidR="00D5479E" w:rsidRPr="005601F2" w:rsidRDefault="00D5479E" w:rsidP="00D5479E">
            <w:pPr>
              <w:jc w:val="center"/>
              <w:rPr>
                <w:rFonts w:ascii="Calibri" w:hAnsi="Calibri"/>
                <w:color w:val="000000"/>
                <w:sz w:val="22"/>
                <w:szCs w:val="22"/>
              </w:rPr>
            </w:pPr>
          </w:p>
        </w:tc>
        <w:tc>
          <w:tcPr>
            <w:tcW w:w="2654" w:type="dxa"/>
          </w:tcPr>
          <w:p w14:paraId="5D440763" w14:textId="77777777" w:rsidR="00D5479E" w:rsidRPr="005601F2" w:rsidRDefault="00D5479E" w:rsidP="00D5479E">
            <w:pPr>
              <w:rPr>
                <w:rFonts w:ascii="Calibri" w:hAnsi="Calibri"/>
                <w:color w:val="000000"/>
                <w:sz w:val="22"/>
                <w:szCs w:val="22"/>
              </w:rPr>
            </w:pPr>
          </w:p>
        </w:tc>
      </w:tr>
      <w:tr w:rsidR="00D5479E" w:rsidRPr="00897A82" w14:paraId="5BBFDDC4" w14:textId="77777777">
        <w:trPr>
          <w:trHeight w:val="300"/>
        </w:trPr>
        <w:tc>
          <w:tcPr>
            <w:tcW w:w="11307" w:type="dxa"/>
            <w:gridSpan w:val="5"/>
            <w:shd w:val="clear" w:color="auto" w:fill="auto"/>
            <w:noWrap/>
          </w:tcPr>
          <w:p w14:paraId="1F60B301" w14:textId="77777777" w:rsidR="00D5479E" w:rsidRPr="00897A82" w:rsidRDefault="00D5479E" w:rsidP="00D5479E"/>
        </w:tc>
      </w:tr>
      <w:tr w:rsidR="00D5479E" w:rsidRPr="00897A82" w14:paraId="529CDB2A" w14:textId="77777777">
        <w:trPr>
          <w:trHeight w:val="300"/>
        </w:trPr>
        <w:tc>
          <w:tcPr>
            <w:tcW w:w="11307" w:type="dxa"/>
            <w:gridSpan w:val="5"/>
            <w:shd w:val="clear" w:color="auto" w:fill="auto"/>
            <w:noWrap/>
            <w:hideMark/>
          </w:tcPr>
          <w:p w14:paraId="6AAB8F14" w14:textId="2279C61F" w:rsidR="00D5479E" w:rsidRPr="00897A82" w:rsidRDefault="00D5479E" w:rsidP="00D5479E">
            <w:r>
              <w:rPr>
                <w:rFonts w:ascii="Calibri" w:hAnsi="Calibri"/>
                <w:b/>
                <w:bCs/>
                <w:color w:val="000000"/>
                <w:sz w:val="22"/>
                <w:szCs w:val="22"/>
              </w:rPr>
              <w:t>Analysis: Your Choice (up to 10 total points)</w:t>
            </w:r>
          </w:p>
        </w:tc>
      </w:tr>
      <w:tr w:rsidR="00D5479E" w:rsidRPr="001B75A5" w14:paraId="544AC601" w14:textId="77777777" w:rsidTr="00D5479E">
        <w:trPr>
          <w:trHeight w:val="300"/>
        </w:trPr>
        <w:tc>
          <w:tcPr>
            <w:tcW w:w="5755" w:type="dxa"/>
            <w:shd w:val="clear" w:color="auto" w:fill="auto"/>
            <w:noWrap/>
            <w:hideMark/>
          </w:tcPr>
          <w:p w14:paraId="6690BF7C" w14:textId="1762B403" w:rsidR="00D5479E" w:rsidRPr="00897A82" w:rsidRDefault="00D5479E" w:rsidP="00D5479E">
            <w:pPr>
              <w:rPr>
                <w:rFonts w:ascii="Calibri" w:hAnsi="Calibri"/>
                <w:color w:val="000000"/>
                <w:sz w:val="22"/>
                <w:szCs w:val="22"/>
              </w:rPr>
            </w:pPr>
            <w:r>
              <w:rPr>
                <w:rFonts w:ascii="Calibri" w:hAnsi="Calibri"/>
                <w:bCs/>
                <w:color w:val="000000"/>
                <w:sz w:val="22"/>
                <w:szCs w:val="22"/>
              </w:rPr>
              <w:t>Overview of approach with assumptions</w:t>
            </w:r>
          </w:p>
        </w:tc>
        <w:tc>
          <w:tcPr>
            <w:tcW w:w="1098" w:type="dxa"/>
            <w:shd w:val="clear" w:color="auto" w:fill="auto"/>
            <w:noWrap/>
            <w:hideMark/>
          </w:tcPr>
          <w:p w14:paraId="5A0EE118" w14:textId="32FD8EFE" w:rsidR="00D5479E" w:rsidRPr="00897A82" w:rsidRDefault="009612C0" w:rsidP="00D5479E">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hideMark/>
          </w:tcPr>
          <w:p w14:paraId="07DE48E3" w14:textId="1A3DE1BE" w:rsidR="00D5479E" w:rsidRPr="00897A82" w:rsidRDefault="00D5479E" w:rsidP="00D5479E">
            <w:pPr>
              <w:jc w:val="center"/>
              <w:rPr>
                <w:rFonts w:ascii="Calibri" w:hAnsi="Calibri"/>
                <w:color w:val="000000"/>
                <w:sz w:val="22"/>
                <w:szCs w:val="22"/>
              </w:rPr>
            </w:pPr>
            <w:r>
              <w:rPr>
                <w:rFonts w:ascii="Calibri" w:hAnsi="Calibri"/>
                <w:color w:val="000000"/>
                <w:sz w:val="22"/>
                <w:szCs w:val="22"/>
              </w:rPr>
              <w:t>3</w:t>
            </w:r>
          </w:p>
        </w:tc>
        <w:tc>
          <w:tcPr>
            <w:tcW w:w="810" w:type="dxa"/>
            <w:shd w:val="clear" w:color="auto" w:fill="auto"/>
          </w:tcPr>
          <w:p w14:paraId="759EE6E8" w14:textId="77777777" w:rsidR="00D5479E" w:rsidRPr="005601F2" w:rsidRDefault="00D5479E" w:rsidP="00D5479E">
            <w:pPr>
              <w:jc w:val="center"/>
              <w:rPr>
                <w:rFonts w:ascii="Calibri" w:hAnsi="Calibri"/>
                <w:color w:val="000000"/>
                <w:sz w:val="22"/>
                <w:szCs w:val="22"/>
              </w:rPr>
            </w:pPr>
          </w:p>
        </w:tc>
        <w:tc>
          <w:tcPr>
            <w:tcW w:w="2654" w:type="dxa"/>
          </w:tcPr>
          <w:p w14:paraId="6C0D4631" w14:textId="77777777" w:rsidR="00D5479E" w:rsidRPr="005601F2" w:rsidRDefault="00D5479E" w:rsidP="00D5479E">
            <w:pPr>
              <w:rPr>
                <w:rFonts w:ascii="Calibri" w:hAnsi="Calibri"/>
                <w:color w:val="000000"/>
                <w:sz w:val="22"/>
                <w:szCs w:val="22"/>
              </w:rPr>
            </w:pPr>
          </w:p>
        </w:tc>
      </w:tr>
      <w:tr w:rsidR="00D5479E" w:rsidRPr="00897A82" w14:paraId="0932DB25" w14:textId="77777777" w:rsidTr="00D5479E">
        <w:trPr>
          <w:trHeight w:val="300"/>
        </w:trPr>
        <w:tc>
          <w:tcPr>
            <w:tcW w:w="5755" w:type="dxa"/>
            <w:shd w:val="clear" w:color="auto" w:fill="auto"/>
            <w:noWrap/>
            <w:hideMark/>
          </w:tcPr>
          <w:p w14:paraId="539AE61C" w14:textId="421E1955" w:rsidR="00D5479E" w:rsidRPr="00897A82" w:rsidRDefault="00D5479E" w:rsidP="00D5479E">
            <w:pPr>
              <w:rPr>
                <w:rFonts w:ascii="Calibri" w:hAnsi="Calibri"/>
                <w:color w:val="000000"/>
                <w:sz w:val="22"/>
                <w:szCs w:val="22"/>
              </w:rPr>
            </w:pPr>
            <w:r>
              <w:rPr>
                <w:rFonts w:ascii="Calibri" w:hAnsi="Calibri"/>
                <w:bCs/>
                <w:color w:val="000000"/>
                <w:sz w:val="22"/>
                <w:szCs w:val="22"/>
              </w:rPr>
              <w:t>Perform analysis with at least two charts or visualizations</w:t>
            </w:r>
          </w:p>
        </w:tc>
        <w:tc>
          <w:tcPr>
            <w:tcW w:w="1098" w:type="dxa"/>
            <w:shd w:val="clear" w:color="auto" w:fill="auto"/>
            <w:noWrap/>
            <w:hideMark/>
          </w:tcPr>
          <w:p w14:paraId="787AA087" w14:textId="44636C42" w:rsidR="00D5479E" w:rsidRPr="00897A82" w:rsidRDefault="009612C0" w:rsidP="00D5479E">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hideMark/>
          </w:tcPr>
          <w:p w14:paraId="136D4B83" w14:textId="196DB9CA" w:rsidR="00D5479E" w:rsidRPr="00897A82" w:rsidRDefault="00D5479E" w:rsidP="00D5479E">
            <w:pPr>
              <w:jc w:val="center"/>
              <w:rPr>
                <w:rFonts w:ascii="Calibri" w:hAnsi="Calibri"/>
                <w:color w:val="000000"/>
                <w:sz w:val="22"/>
                <w:szCs w:val="22"/>
              </w:rPr>
            </w:pPr>
            <w:r>
              <w:rPr>
                <w:rFonts w:ascii="Calibri" w:hAnsi="Calibri"/>
                <w:color w:val="000000"/>
                <w:sz w:val="22"/>
                <w:szCs w:val="22"/>
              </w:rPr>
              <w:t>4</w:t>
            </w:r>
          </w:p>
        </w:tc>
        <w:tc>
          <w:tcPr>
            <w:tcW w:w="810" w:type="dxa"/>
            <w:shd w:val="clear" w:color="auto" w:fill="auto"/>
          </w:tcPr>
          <w:p w14:paraId="62F6ACCA" w14:textId="77777777" w:rsidR="00D5479E" w:rsidRPr="005601F2" w:rsidRDefault="00D5479E" w:rsidP="00D5479E">
            <w:pPr>
              <w:jc w:val="center"/>
              <w:rPr>
                <w:rFonts w:ascii="Calibri" w:hAnsi="Calibri"/>
                <w:color w:val="000000"/>
                <w:sz w:val="22"/>
                <w:szCs w:val="22"/>
              </w:rPr>
            </w:pPr>
          </w:p>
        </w:tc>
        <w:tc>
          <w:tcPr>
            <w:tcW w:w="2654" w:type="dxa"/>
          </w:tcPr>
          <w:p w14:paraId="2C4FB72C" w14:textId="77777777" w:rsidR="00D5479E" w:rsidRPr="005601F2" w:rsidRDefault="00D5479E" w:rsidP="00D5479E">
            <w:pPr>
              <w:rPr>
                <w:rFonts w:ascii="Calibri" w:hAnsi="Calibri"/>
                <w:color w:val="000000"/>
                <w:sz w:val="22"/>
                <w:szCs w:val="22"/>
              </w:rPr>
            </w:pPr>
          </w:p>
        </w:tc>
      </w:tr>
      <w:tr w:rsidR="00D5479E" w:rsidRPr="00897A82" w14:paraId="5A7889AA" w14:textId="77777777" w:rsidTr="00D5479E">
        <w:trPr>
          <w:trHeight w:val="300"/>
        </w:trPr>
        <w:tc>
          <w:tcPr>
            <w:tcW w:w="5755" w:type="dxa"/>
            <w:shd w:val="clear" w:color="auto" w:fill="auto"/>
            <w:noWrap/>
          </w:tcPr>
          <w:p w14:paraId="3A4C0512" w14:textId="0F0C39A1" w:rsidR="00D5479E" w:rsidRDefault="00D5479E" w:rsidP="00D5479E">
            <w:pPr>
              <w:rPr>
                <w:rFonts w:ascii="Calibri" w:hAnsi="Calibri"/>
                <w:bCs/>
                <w:color w:val="000000"/>
                <w:sz w:val="22"/>
                <w:szCs w:val="22"/>
              </w:rPr>
            </w:pPr>
            <w:r w:rsidRPr="00575400">
              <w:rPr>
                <w:rFonts w:ascii="Calibri" w:hAnsi="Calibri"/>
                <w:color w:val="000000"/>
                <w:sz w:val="22"/>
                <w:szCs w:val="22"/>
              </w:rPr>
              <w:t>Recommendation paragraph to management</w:t>
            </w:r>
          </w:p>
        </w:tc>
        <w:tc>
          <w:tcPr>
            <w:tcW w:w="1098" w:type="dxa"/>
            <w:shd w:val="clear" w:color="auto" w:fill="auto"/>
            <w:noWrap/>
          </w:tcPr>
          <w:p w14:paraId="116B5B82" w14:textId="353CEC7B" w:rsidR="00D5479E" w:rsidRDefault="009612C0" w:rsidP="00D5479E">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noWrap/>
          </w:tcPr>
          <w:p w14:paraId="5EA24724" w14:textId="4AA3D3A5" w:rsidR="00D5479E" w:rsidRDefault="00D5479E" w:rsidP="00D5479E">
            <w:pPr>
              <w:jc w:val="center"/>
              <w:rPr>
                <w:rFonts w:ascii="Calibri" w:hAnsi="Calibri"/>
                <w:color w:val="000000"/>
                <w:sz w:val="22"/>
                <w:szCs w:val="22"/>
              </w:rPr>
            </w:pPr>
            <w:r>
              <w:rPr>
                <w:rFonts w:ascii="Calibri" w:hAnsi="Calibri"/>
                <w:color w:val="000000"/>
                <w:sz w:val="22"/>
                <w:szCs w:val="22"/>
              </w:rPr>
              <w:t>3</w:t>
            </w:r>
          </w:p>
        </w:tc>
        <w:tc>
          <w:tcPr>
            <w:tcW w:w="810" w:type="dxa"/>
            <w:shd w:val="clear" w:color="auto" w:fill="auto"/>
          </w:tcPr>
          <w:p w14:paraId="129023C5" w14:textId="77777777" w:rsidR="00D5479E" w:rsidRPr="005601F2" w:rsidRDefault="00D5479E" w:rsidP="00D5479E">
            <w:pPr>
              <w:jc w:val="center"/>
              <w:rPr>
                <w:rFonts w:ascii="Calibri" w:hAnsi="Calibri"/>
                <w:color w:val="000000"/>
                <w:sz w:val="22"/>
                <w:szCs w:val="22"/>
              </w:rPr>
            </w:pPr>
          </w:p>
        </w:tc>
        <w:tc>
          <w:tcPr>
            <w:tcW w:w="2654" w:type="dxa"/>
          </w:tcPr>
          <w:p w14:paraId="3EB9016D" w14:textId="77777777" w:rsidR="00D5479E" w:rsidRPr="005601F2" w:rsidRDefault="00D5479E" w:rsidP="00D5479E">
            <w:pPr>
              <w:rPr>
                <w:rFonts w:ascii="Calibri" w:hAnsi="Calibri"/>
                <w:color w:val="000000"/>
                <w:sz w:val="22"/>
                <w:szCs w:val="22"/>
              </w:rPr>
            </w:pPr>
          </w:p>
        </w:tc>
      </w:tr>
      <w:tr w:rsidR="00D5479E" w:rsidRPr="00897A82" w14:paraId="4F2BA758" w14:textId="77777777">
        <w:trPr>
          <w:trHeight w:val="300"/>
        </w:trPr>
        <w:tc>
          <w:tcPr>
            <w:tcW w:w="11307" w:type="dxa"/>
            <w:gridSpan w:val="5"/>
            <w:shd w:val="clear" w:color="auto" w:fill="auto"/>
            <w:noWrap/>
            <w:hideMark/>
          </w:tcPr>
          <w:p w14:paraId="7F0DCAD7" w14:textId="77777777" w:rsidR="00D5479E" w:rsidRPr="00897A82" w:rsidRDefault="00D5479E" w:rsidP="00D5479E"/>
        </w:tc>
      </w:tr>
      <w:tr w:rsidR="00D5479E" w:rsidRPr="00897A82" w14:paraId="02BDF7BB" w14:textId="77777777">
        <w:trPr>
          <w:trHeight w:val="300"/>
        </w:trPr>
        <w:tc>
          <w:tcPr>
            <w:tcW w:w="11307" w:type="dxa"/>
            <w:gridSpan w:val="5"/>
            <w:shd w:val="clear" w:color="auto" w:fill="auto"/>
            <w:noWrap/>
          </w:tcPr>
          <w:p w14:paraId="1FA47234" w14:textId="483FC787" w:rsidR="00D5479E" w:rsidRPr="00897A82" w:rsidRDefault="00D5479E" w:rsidP="00D5479E">
            <w:r>
              <w:rPr>
                <w:rFonts w:ascii="Calibri" w:hAnsi="Calibri"/>
                <w:b/>
                <w:bCs/>
                <w:color w:val="000000"/>
                <w:sz w:val="22"/>
                <w:szCs w:val="22"/>
              </w:rPr>
              <w:t>Analysis: Your Choice (up to 10 total points)</w:t>
            </w:r>
          </w:p>
        </w:tc>
      </w:tr>
      <w:tr w:rsidR="00D300B7" w:rsidRPr="00897A82" w14:paraId="53028601" w14:textId="77777777" w:rsidTr="00D300B7">
        <w:trPr>
          <w:trHeight w:val="300"/>
        </w:trPr>
        <w:tc>
          <w:tcPr>
            <w:tcW w:w="5755" w:type="dxa"/>
            <w:shd w:val="clear" w:color="auto" w:fill="auto"/>
            <w:noWrap/>
          </w:tcPr>
          <w:p w14:paraId="45DD2398" w14:textId="0D9B1761" w:rsidR="00D300B7" w:rsidRPr="00897A82" w:rsidRDefault="00D300B7" w:rsidP="00D300B7">
            <w:r>
              <w:rPr>
                <w:rFonts w:ascii="Calibri" w:hAnsi="Calibri"/>
                <w:bCs/>
                <w:color w:val="000000"/>
                <w:sz w:val="22"/>
                <w:szCs w:val="22"/>
              </w:rPr>
              <w:t>Overview of approach with assumptions</w:t>
            </w:r>
          </w:p>
        </w:tc>
        <w:tc>
          <w:tcPr>
            <w:tcW w:w="1080" w:type="dxa"/>
            <w:shd w:val="clear" w:color="auto" w:fill="auto"/>
          </w:tcPr>
          <w:p w14:paraId="4FAB591B" w14:textId="17B9A0F5" w:rsidR="00D300B7" w:rsidRPr="00897A82" w:rsidRDefault="009612C0" w:rsidP="00937CDD">
            <w:pPr>
              <w:jc w:val="center"/>
            </w:pPr>
            <w:r w:rsidRPr="00776215">
              <w:rPr>
                <w:rFonts w:ascii="Calibri" w:hAnsi="Calibri"/>
                <w:color w:val="FF0000"/>
                <w:sz w:val="22"/>
                <w:szCs w:val="22"/>
              </w:rPr>
              <w:t>Done</w:t>
            </w:r>
          </w:p>
        </w:tc>
        <w:tc>
          <w:tcPr>
            <w:tcW w:w="990" w:type="dxa"/>
            <w:shd w:val="clear" w:color="auto" w:fill="auto"/>
          </w:tcPr>
          <w:p w14:paraId="7B86474F" w14:textId="58B4C222" w:rsidR="00D300B7" w:rsidRPr="00897A82" w:rsidRDefault="00D300B7" w:rsidP="00937CDD">
            <w:pPr>
              <w:jc w:val="center"/>
            </w:pPr>
            <w:r>
              <w:rPr>
                <w:rFonts w:ascii="Calibri" w:hAnsi="Calibri"/>
                <w:color w:val="000000"/>
                <w:sz w:val="22"/>
                <w:szCs w:val="22"/>
              </w:rPr>
              <w:t>3</w:t>
            </w:r>
          </w:p>
        </w:tc>
        <w:tc>
          <w:tcPr>
            <w:tcW w:w="810" w:type="dxa"/>
            <w:shd w:val="clear" w:color="auto" w:fill="auto"/>
          </w:tcPr>
          <w:p w14:paraId="696A8E1E" w14:textId="77777777" w:rsidR="00D300B7" w:rsidRPr="00897A82" w:rsidRDefault="00D300B7" w:rsidP="00D300B7"/>
        </w:tc>
        <w:tc>
          <w:tcPr>
            <w:tcW w:w="2672" w:type="dxa"/>
            <w:shd w:val="clear" w:color="auto" w:fill="auto"/>
          </w:tcPr>
          <w:p w14:paraId="34023045" w14:textId="13C9F588" w:rsidR="00D300B7" w:rsidRPr="00897A82" w:rsidRDefault="00D300B7" w:rsidP="00D300B7"/>
        </w:tc>
      </w:tr>
      <w:tr w:rsidR="00D300B7" w:rsidRPr="00897A82" w14:paraId="09CE3671" w14:textId="77777777" w:rsidTr="00D300B7">
        <w:trPr>
          <w:trHeight w:val="300"/>
        </w:trPr>
        <w:tc>
          <w:tcPr>
            <w:tcW w:w="5755" w:type="dxa"/>
            <w:shd w:val="clear" w:color="auto" w:fill="auto"/>
            <w:noWrap/>
          </w:tcPr>
          <w:p w14:paraId="2D86BE9F" w14:textId="470B55A8" w:rsidR="00D300B7" w:rsidRDefault="00D300B7" w:rsidP="00D300B7">
            <w:pPr>
              <w:rPr>
                <w:rFonts w:ascii="Calibri" w:hAnsi="Calibri"/>
                <w:bCs/>
                <w:color w:val="000000"/>
                <w:sz w:val="22"/>
                <w:szCs w:val="22"/>
              </w:rPr>
            </w:pPr>
            <w:r>
              <w:rPr>
                <w:rFonts w:ascii="Calibri" w:hAnsi="Calibri"/>
                <w:bCs/>
                <w:color w:val="000000"/>
                <w:sz w:val="22"/>
                <w:szCs w:val="22"/>
              </w:rPr>
              <w:t>Perform analysis with at least two charts or visualizations</w:t>
            </w:r>
          </w:p>
        </w:tc>
        <w:tc>
          <w:tcPr>
            <w:tcW w:w="1080" w:type="dxa"/>
            <w:shd w:val="clear" w:color="auto" w:fill="auto"/>
          </w:tcPr>
          <w:p w14:paraId="254BAEBB" w14:textId="47608D54" w:rsidR="00D300B7" w:rsidRPr="00EA1FE1" w:rsidRDefault="009612C0" w:rsidP="00937CDD">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tcPr>
          <w:p w14:paraId="637B1506" w14:textId="2D97870A" w:rsidR="00D300B7" w:rsidRDefault="00D300B7" w:rsidP="00937CDD">
            <w:pPr>
              <w:jc w:val="center"/>
              <w:rPr>
                <w:rFonts w:ascii="Calibri" w:hAnsi="Calibri"/>
                <w:color w:val="000000"/>
                <w:sz w:val="22"/>
                <w:szCs w:val="22"/>
              </w:rPr>
            </w:pPr>
            <w:r>
              <w:rPr>
                <w:rFonts w:ascii="Calibri" w:hAnsi="Calibri"/>
                <w:color w:val="000000"/>
                <w:sz w:val="22"/>
                <w:szCs w:val="22"/>
              </w:rPr>
              <w:t>4</w:t>
            </w:r>
          </w:p>
        </w:tc>
        <w:tc>
          <w:tcPr>
            <w:tcW w:w="810" w:type="dxa"/>
            <w:shd w:val="clear" w:color="auto" w:fill="auto"/>
          </w:tcPr>
          <w:p w14:paraId="03E25FE6" w14:textId="77777777" w:rsidR="00D300B7" w:rsidRPr="00897A82" w:rsidRDefault="00D300B7" w:rsidP="00D300B7"/>
        </w:tc>
        <w:tc>
          <w:tcPr>
            <w:tcW w:w="2672" w:type="dxa"/>
            <w:shd w:val="clear" w:color="auto" w:fill="auto"/>
          </w:tcPr>
          <w:p w14:paraId="1E85B06E" w14:textId="77777777" w:rsidR="00D300B7" w:rsidRPr="00897A82" w:rsidRDefault="00D300B7" w:rsidP="00D300B7"/>
        </w:tc>
      </w:tr>
      <w:tr w:rsidR="00D300B7" w:rsidRPr="00897A82" w14:paraId="78372E8D" w14:textId="77777777" w:rsidTr="00D300B7">
        <w:trPr>
          <w:trHeight w:val="300"/>
        </w:trPr>
        <w:tc>
          <w:tcPr>
            <w:tcW w:w="5755" w:type="dxa"/>
            <w:shd w:val="clear" w:color="auto" w:fill="auto"/>
            <w:noWrap/>
          </w:tcPr>
          <w:p w14:paraId="38D46477" w14:textId="7801C1FE" w:rsidR="00D300B7" w:rsidRDefault="00D300B7" w:rsidP="00D300B7">
            <w:pPr>
              <w:rPr>
                <w:rFonts w:ascii="Calibri" w:hAnsi="Calibri"/>
                <w:bCs/>
                <w:color w:val="000000"/>
                <w:sz w:val="22"/>
                <w:szCs w:val="22"/>
              </w:rPr>
            </w:pPr>
            <w:r w:rsidRPr="00575400">
              <w:rPr>
                <w:rFonts w:ascii="Calibri" w:hAnsi="Calibri"/>
                <w:color w:val="000000"/>
                <w:sz w:val="22"/>
                <w:szCs w:val="22"/>
              </w:rPr>
              <w:t>Recommendation paragraph to management</w:t>
            </w:r>
          </w:p>
        </w:tc>
        <w:tc>
          <w:tcPr>
            <w:tcW w:w="1080" w:type="dxa"/>
            <w:shd w:val="clear" w:color="auto" w:fill="auto"/>
          </w:tcPr>
          <w:p w14:paraId="471EFC67" w14:textId="5E1A9D71" w:rsidR="00D300B7" w:rsidRDefault="009612C0" w:rsidP="00937CDD">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tcPr>
          <w:p w14:paraId="0AC5C6B9" w14:textId="13FDBDAD" w:rsidR="00D300B7" w:rsidRDefault="00D300B7" w:rsidP="00937CDD">
            <w:pPr>
              <w:jc w:val="center"/>
              <w:rPr>
                <w:rFonts w:ascii="Calibri" w:hAnsi="Calibri"/>
                <w:color w:val="000000"/>
                <w:sz w:val="22"/>
                <w:szCs w:val="22"/>
              </w:rPr>
            </w:pPr>
            <w:r>
              <w:rPr>
                <w:rFonts w:ascii="Calibri" w:hAnsi="Calibri"/>
                <w:color w:val="000000"/>
                <w:sz w:val="22"/>
                <w:szCs w:val="22"/>
              </w:rPr>
              <w:t>3</w:t>
            </w:r>
          </w:p>
        </w:tc>
        <w:tc>
          <w:tcPr>
            <w:tcW w:w="810" w:type="dxa"/>
            <w:shd w:val="clear" w:color="auto" w:fill="auto"/>
          </w:tcPr>
          <w:p w14:paraId="60656FBC" w14:textId="77777777" w:rsidR="00D300B7" w:rsidRPr="00897A82" w:rsidRDefault="00D300B7" w:rsidP="00D300B7"/>
        </w:tc>
        <w:tc>
          <w:tcPr>
            <w:tcW w:w="2672" w:type="dxa"/>
            <w:shd w:val="clear" w:color="auto" w:fill="auto"/>
          </w:tcPr>
          <w:p w14:paraId="2E7C78E8" w14:textId="77777777" w:rsidR="00D300B7" w:rsidRPr="00897A82" w:rsidRDefault="00D300B7" w:rsidP="00D300B7"/>
        </w:tc>
      </w:tr>
      <w:tr w:rsidR="00D300B7" w:rsidRPr="00897A82" w14:paraId="03EC1DC4" w14:textId="77777777" w:rsidTr="00D300B7">
        <w:trPr>
          <w:trHeight w:val="300"/>
        </w:trPr>
        <w:tc>
          <w:tcPr>
            <w:tcW w:w="5755" w:type="dxa"/>
            <w:shd w:val="clear" w:color="auto" w:fill="auto"/>
            <w:noWrap/>
          </w:tcPr>
          <w:p w14:paraId="639E3C3D" w14:textId="77777777" w:rsidR="00D300B7" w:rsidRPr="00575400" w:rsidRDefault="00D300B7" w:rsidP="00D300B7">
            <w:pPr>
              <w:rPr>
                <w:rFonts w:ascii="Calibri" w:hAnsi="Calibri"/>
                <w:color w:val="000000"/>
                <w:sz w:val="22"/>
                <w:szCs w:val="22"/>
              </w:rPr>
            </w:pPr>
          </w:p>
        </w:tc>
        <w:tc>
          <w:tcPr>
            <w:tcW w:w="1080" w:type="dxa"/>
            <w:shd w:val="clear" w:color="auto" w:fill="auto"/>
          </w:tcPr>
          <w:p w14:paraId="4879E6D9" w14:textId="77777777" w:rsidR="00D300B7" w:rsidRDefault="00D300B7" w:rsidP="00937CDD">
            <w:pPr>
              <w:jc w:val="center"/>
              <w:rPr>
                <w:rFonts w:ascii="Calibri" w:hAnsi="Calibri"/>
                <w:color w:val="000000"/>
                <w:sz w:val="22"/>
                <w:szCs w:val="22"/>
              </w:rPr>
            </w:pPr>
          </w:p>
        </w:tc>
        <w:tc>
          <w:tcPr>
            <w:tcW w:w="990" w:type="dxa"/>
            <w:shd w:val="clear" w:color="auto" w:fill="auto"/>
          </w:tcPr>
          <w:p w14:paraId="0799E1E3" w14:textId="77777777" w:rsidR="00D300B7" w:rsidRDefault="00D300B7" w:rsidP="00937CDD">
            <w:pPr>
              <w:jc w:val="center"/>
              <w:rPr>
                <w:rFonts w:ascii="Calibri" w:hAnsi="Calibri"/>
                <w:color w:val="000000"/>
                <w:sz w:val="22"/>
                <w:szCs w:val="22"/>
              </w:rPr>
            </w:pPr>
          </w:p>
        </w:tc>
        <w:tc>
          <w:tcPr>
            <w:tcW w:w="810" w:type="dxa"/>
            <w:shd w:val="clear" w:color="auto" w:fill="auto"/>
          </w:tcPr>
          <w:p w14:paraId="357B66C8" w14:textId="77777777" w:rsidR="00D300B7" w:rsidRPr="00897A82" w:rsidRDefault="00D300B7" w:rsidP="00D300B7"/>
        </w:tc>
        <w:tc>
          <w:tcPr>
            <w:tcW w:w="2672" w:type="dxa"/>
            <w:shd w:val="clear" w:color="auto" w:fill="auto"/>
          </w:tcPr>
          <w:p w14:paraId="5A22CBAA" w14:textId="77777777" w:rsidR="00D300B7" w:rsidRPr="00897A82" w:rsidRDefault="00D300B7" w:rsidP="00D300B7"/>
        </w:tc>
      </w:tr>
      <w:tr w:rsidR="00D300B7" w:rsidRPr="00897A82" w14:paraId="64B1C6E4" w14:textId="77777777" w:rsidTr="00D300B7">
        <w:trPr>
          <w:trHeight w:val="300"/>
        </w:trPr>
        <w:tc>
          <w:tcPr>
            <w:tcW w:w="5755" w:type="dxa"/>
            <w:shd w:val="clear" w:color="auto" w:fill="auto"/>
            <w:noWrap/>
          </w:tcPr>
          <w:p w14:paraId="166AEBA7" w14:textId="01D197B8" w:rsidR="00D300B7" w:rsidRPr="00575400" w:rsidRDefault="00D300B7" w:rsidP="00D300B7">
            <w:pPr>
              <w:rPr>
                <w:rFonts w:ascii="Calibri" w:hAnsi="Calibri"/>
                <w:color w:val="000000"/>
                <w:sz w:val="22"/>
                <w:szCs w:val="22"/>
              </w:rPr>
            </w:pPr>
            <w:r>
              <w:rPr>
                <w:rFonts w:ascii="Calibri" w:hAnsi="Calibri"/>
                <w:b/>
                <w:bCs/>
                <w:color w:val="000000"/>
                <w:sz w:val="22"/>
                <w:szCs w:val="22"/>
              </w:rPr>
              <w:t xml:space="preserve">General and Open Category (up to </w:t>
            </w:r>
            <w:r w:rsidR="00FC1F19">
              <w:rPr>
                <w:rFonts w:ascii="Calibri" w:hAnsi="Calibri"/>
                <w:b/>
                <w:bCs/>
                <w:color w:val="000000"/>
                <w:sz w:val="22"/>
                <w:szCs w:val="22"/>
              </w:rPr>
              <w:t>20</w:t>
            </w:r>
            <w:r>
              <w:rPr>
                <w:rFonts w:ascii="Calibri" w:hAnsi="Calibri"/>
                <w:b/>
                <w:bCs/>
                <w:color w:val="000000"/>
                <w:sz w:val="22"/>
                <w:szCs w:val="22"/>
              </w:rPr>
              <w:t xml:space="preserve"> total points)</w:t>
            </w:r>
          </w:p>
        </w:tc>
        <w:tc>
          <w:tcPr>
            <w:tcW w:w="1080" w:type="dxa"/>
            <w:shd w:val="clear" w:color="auto" w:fill="auto"/>
          </w:tcPr>
          <w:p w14:paraId="1EDF30A3" w14:textId="77777777" w:rsidR="00D300B7" w:rsidRDefault="00D300B7" w:rsidP="00937CDD">
            <w:pPr>
              <w:jc w:val="center"/>
              <w:rPr>
                <w:rFonts w:ascii="Calibri" w:hAnsi="Calibri"/>
                <w:color w:val="000000"/>
                <w:sz w:val="22"/>
                <w:szCs w:val="22"/>
              </w:rPr>
            </w:pPr>
          </w:p>
        </w:tc>
        <w:tc>
          <w:tcPr>
            <w:tcW w:w="990" w:type="dxa"/>
            <w:shd w:val="clear" w:color="auto" w:fill="auto"/>
          </w:tcPr>
          <w:p w14:paraId="73599991" w14:textId="77777777" w:rsidR="00D300B7" w:rsidRDefault="00D300B7" w:rsidP="00937CDD">
            <w:pPr>
              <w:jc w:val="center"/>
              <w:rPr>
                <w:rFonts w:ascii="Calibri" w:hAnsi="Calibri"/>
                <w:color w:val="000000"/>
                <w:sz w:val="22"/>
                <w:szCs w:val="22"/>
              </w:rPr>
            </w:pPr>
          </w:p>
        </w:tc>
        <w:tc>
          <w:tcPr>
            <w:tcW w:w="810" w:type="dxa"/>
            <w:shd w:val="clear" w:color="auto" w:fill="auto"/>
          </w:tcPr>
          <w:p w14:paraId="4F6548A6" w14:textId="77777777" w:rsidR="00D300B7" w:rsidRPr="00897A82" w:rsidRDefault="00D300B7" w:rsidP="00D300B7"/>
        </w:tc>
        <w:tc>
          <w:tcPr>
            <w:tcW w:w="2672" w:type="dxa"/>
            <w:shd w:val="clear" w:color="auto" w:fill="auto"/>
          </w:tcPr>
          <w:p w14:paraId="7BA0D900" w14:textId="77777777" w:rsidR="00D300B7" w:rsidRPr="00897A82" w:rsidRDefault="00D300B7" w:rsidP="00D300B7"/>
        </w:tc>
      </w:tr>
      <w:tr w:rsidR="00D300B7" w:rsidRPr="00897A82" w14:paraId="15AB4159" w14:textId="77777777" w:rsidTr="00D300B7">
        <w:trPr>
          <w:trHeight w:val="300"/>
        </w:trPr>
        <w:tc>
          <w:tcPr>
            <w:tcW w:w="5755" w:type="dxa"/>
            <w:shd w:val="clear" w:color="auto" w:fill="auto"/>
            <w:noWrap/>
          </w:tcPr>
          <w:p w14:paraId="4C3D0695" w14:textId="7AA758AC" w:rsidR="00D300B7" w:rsidRPr="00575400" w:rsidRDefault="00D300B7" w:rsidP="00D300B7">
            <w:pPr>
              <w:rPr>
                <w:rFonts w:ascii="Calibri" w:hAnsi="Calibri"/>
                <w:color w:val="000000"/>
                <w:sz w:val="22"/>
                <w:szCs w:val="22"/>
              </w:rPr>
            </w:pPr>
            <w:r>
              <w:rPr>
                <w:rFonts w:ascii="Calibri" w:hAnsi="Calibri"/>
                <w:color w:val="000000"/>
                <w:sz w:val="22"/>
                <w:szCs w:val="22"/>
              </w:rPr>
              <w:t>Suggest database improvements</w:t>
            </w:r>
          </w:p>
        </w:tc>
        <w:tc>
          <w:tcPr>
            <w:tcW w:w="1080" w:type="dxa"/>
            <w:shd w:val="clear" w:color="auto" w:fill="auto"/>
          </w:tcPr>
          <w:p w14:paraId="5C326C73" w14:textId="423C346E" w:rsidR="00D300B7" w:rsidRDefault="00795AD2" w:rsidP="00937CDD">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tcPr>
          <w:p w14:paraId="15776E51" w14:textId="1E1BDB72" w:rsidR="00D300B7" w:rsidRDefault="00D300B7" w:rsidP="00937CDD">
            <w:pPr>
              <w:jc w:val="center"/>
              <w:rPr>
                <w:rFonts w:ascii="Calibri" w:hAnsi="Calibri"/>
                <w:color w:val="000000"/>
                <w:sz w:val="22"/>
                <w:szCs w:val="22"/>
              </w:rPr>
            </w:pPr>
            <w:r>
              <w:rPr>
                <w:rFonts w:ascii="Calibri" w:hAnsi="Calibri"/>
                <w:color w:val="000000"/>
                <w:sz w:val="22"/>
                <w:szCs w:val="22"/>
              </w:rPr>
              <w:t>3</w:t>
            </w:r>
          </w:p>
        </w:tc>
        <w:tc>
          <w:tcPr>
            <w:tcW w:w="810" w:type="dxa"/>
            <w:shd w:val="clear" w:color="auto" w:fill="auto"/>
          </w:tcPr>
          <w:p w14:paraId="21CFDA8A" w14:textId="77777777" w:rsidR="00D300B7" w:rsidRPr="00897A82" w:rsidRDefault="00D300B7" w:rsidP="00D300B7"/>
        </w:tc>
        <w:tc>
          <w:tcPr>
            <w:tcW w:w="2672" w:type="dxa"/>
            <w:shd w:val="clear" w:color="auto" w:fill="auto"/>
          </w:tcPr>
          <w:p w14:paraId="3DFFB40E" w14:textId="77777777" w:rsidR="00D300B7" w:rsidRPr="00897A82" w:rsidRDefault="00D300B7" w:rsidP="00D300B7"/>
        </w:tc>
      </w:tr>
      <w:tr w:rsidR="00D300B7" w:rsidRPr="00897A82" w14:paraId="7710191E" w14:textId="77777777" w:rsidTr="00D300B7">
        <w:trPr>
          <w:trHeight w:val="300"/>
        </w:trPr>
        <w:tc>
          <w:tcPr>
            <w:tcW w:w="5755" w:type="dxa"/>
            <w:shd w:val="clear" w:color="auto" w:fill="auto"/>
            <w:noWrap/>
          </w:tcPr>
          <w:p w14:paraId="0DF7E8E9" w14:textId="587145B7" w:rsidR="00D300B7" w:rsidRPr="00575400" w:rsidRDefault="00D300B7" w:rsidP="00D300B7">
            <w:pPr>
              <w:rPr>
                <w:rFonts w:ascii="Calibri" w:hAnsi="Calibri"/>
                <w:color w:val="000000"/>
                <w:sz w:val="22"/>
                <w:szCs w:val="22"/>
              </w:rPr>
            </w:pPr>
            <w:r w:rsidRPr="00E44D09">
              <w:rPr>
                <w:rFonts w:ascii="Calibri" w:hAnsi="Calibri"/>
                <w:i/>
                <w:color w:val="000000"/>
                <w:sz w:val="22"/>
                <w:szCs w:val="22"/>
              </w:rPr>
              <w:t>Other (your suggestions</w:t>
            </w:r>
            <w:r w:rsidR="00937CDD">
              <w:rPr>
                <w:rFonts w:ascii="Calibri" w:hAnsi="Calibri"/>
                <w:i/>
                <w:color w:val="000000"/>
                <w:sz w:val="22"/>
                <w:szCs w:val="22"/>
              </w:rPr>
              <w:t xml:space="preserve"> including using tools besides Excel</w:t>
            </w:r>
            <w:r w:rsidRPr="00E44D09">
              <w:rPr>
                <w:rFonts w:ascii="Calibri" w:hAnsi="Calibri"/>
                <w:i/>
                <w:color w:val="000000"/>
                <w:sz w:val="22"/>
                <w:szCs w:val="22"/>
              </w:rPr>
              <w:t>)</w:t>
            </w:r>
          </w:p>
        </w:tc>
        <w:tc>
          <w:tcPr>
            <w:tcW w:w="1080" w:type="dxa"/>
            <w:shd w:val="clear" w:color="auto" w:fill="auto"/>
          </w:tcPr>
          <w:p w14:paraId="7AAEE7FD" w14:textId="1AB42EB7" w:rsidR="00D300B7" w:rsidRDefault="00795AD2" w:rsidP="00937CDD">
            <w:pPr>
              <w:jc w:val="center"/>
              <w:rPr>
                <w:rFonts w:ascii="Calibri" w:hAnsi="Calibri"/>
                <w:color w:val="000000"/>
                <w:sz w:val="22"/>
                <w:szCs w:val="22"/>
              </w:rPr>
            </w:pPr>
            <w:r w:rsidRPr="00776215">
              <w:rPr>
                <w:rFonts w:ascii="Calibri" w:hAnsi="Calibri"/>
                <w:color w:val="FF0000"/>
                <w:sz w:val="22"/>
                <w:szCs w:val="22"/>
              </w:rPr>
              <w:t>Done</w:t>
            </w:r>
          </w:p>
        </w:tc>
        <w:tc>
          <w:tcPr>
            <w:tcW w:w="990" w:type="dxa"/>
            <w:shd w:val="clear" w:color="auto" w:fill="auto"/>
          </w:tcPr>
          <w:p w14:paraId="2306E1B4" w14:textId="014CB50C" w:rsidR="00D300B7" w:rsidRDefault="00D300B7" w:rsidP="00937CDD">
            <w:pPr>
              <w:jc w:val="center"/>
              <w:rPr>
                <w:rFonts w:ascii="Calibri" w:hAnsi="Calibri"/>
                <w:color w:val="000000"/>
                <w:sz w:val="22"/>
                <w:szCs w:val="22"/>
              </w:rPr>
            </w:pPr>
            <w:r>
              <w:rPr>
                <w:rFonts w:ascii="Calibri" w:hAnsi="Calibri"/>
                <w:color w:val="000000"/>
                <w:sz w:val="22"/>
                <w:szCs w:val="22"/>
              </w:rPr>
              <w:t xml:space="preserve">Up to </w:t>
            </w:r>
            <w:r w:rsidR="00FC1F19">
              <w:rPr>
                <w:rFonts w:ascii="Calibri" w:hAnsi="Calibri"/>
                <w:color w:val="000000"/>
                <w:sz w:val="22"/>
                <w:szCs w:val="22"/>
              </w:rPr>
              <w:t>20</w:t>
            </w:r>
          </w:p>
        </w:tc>
        <w:tc>
          <w:tcPr>
            <w:tcW w:w="810" w:type="dxa"/>
            <w:shd w:val="clear" w:color="auto" w:fill="auto"/>
          </w:tcPr>
          <w:p w14:paraId="5A0D758E" w14:textId="77777777" w:rsidR="00D300B7" w:rsidRPr="00897A82" w:rsidRDefault="00D300B7" w:rsidP="00D300B7"/>
        </w:tc>
        <w:tc>
          <w:tcPr>
            <w:tcW w:w="2672" w:type="dxa"/>
            <w:shd w:val="clear" w:color="auto" w:fill="auto"/>
          </w:tcPr>
          <w:p w14:paraId="5163A725" w14:textId="77777777" w:rsidR="00D300B7" w:rsidRPr="00897A82" w:rsidRDefault="00D300B7" w:rsidP="00D300B7"/>
        </w:tc>
      </w:tr>
      <w:tr w:rsidR="00D300B7" w:rsidRPr="00897A82" w14:paraId="1EE6BD7B" w14:textId="77777777" w:rsidTr="00D300B7">
        <w:trPr>
          <w:trHeight w:val="300"/>
        </w:trPr>
        <w:tc>
          <w:tcPr>
            <w:tcW w:w="5755" w:type="dxa"/>
            <w:shd w:val="clear" w:color="auto" w:fill="auto"/>
            <w:noWrap/>
          </w:tcPr>
          <w:p w14:paraId="5FE76DA3" w14:textId="466DE87E" w:rsidR="00D300B7" w:rsidRPr="00E44D09" w:rsidRDefault="00D300B7" w:rsidP="00D300B7">
            <w:pPr>
              <w:rPr>
                <w:rFonts w:ascii="Calibri" w:hAnsi="Calibri"/>
                <w:i/>
                <w:color w:val="000000"/>
                <w:sz w:val="22"/>
                <w:szCs w:val="22"/>
              </w:rPr>
            </w:pPr>
            <w:r>
              <w:rPr>
                <w:rFonts w:ascii="Calibri" w:hAnsi="Calibri"/>
                <w:b/>
                <w:color w:val="000000"/>
                <w:sz w:val="22"/>
                <w:szCs w:val="22"/>
              </w:rPr>
              <w:t>Total: (out of</w:t>
            </w:r>
            <w:r w:rsidRPr="005601F2">
              <w:rPr>
                <w:rFonts w:ascii="Calibri" w:hAnsi="Calibri"/>
                <w:b/>
                <w:color w:val="000000"/>
                <w:sz w:val="22"/>
                <w:szCs w:val="22"/>
              </w:rPr>
              <w:t xml:space="preserve"> 50</w:t>
            </w:r>
            <w:r>
              <w:rPr>
                <w:rFonts w:ascii="Calibri" w:hAnsi="Calibri"/>
                <w:b/>
                <w:color w:val="000000"/>
                <w:sz w:val="22"/>
                <w:szCs w:val="22"/>
              </w:rPr>
              <w:t xml:space="preserve"> with max of 10 </w:t>
            </w:r>
            <w:proofErr w:type="gramStart"/>
            <w:r>
              <w:rPr>
                <w:rFonts w:ascii="Calibri" w:hAnsi="Calibri"/>
                <w:b/>
                <w:color w:val="000000"/>
                <w:sz w:val="22"/>
                <w:szCs w:val="22"/>
              </w:rPr>
              <w:t>bonus</w:t>
            </w:r>
            <w:proofErr w:type="gramEnd"/>
            <w:r>
              <w:rPr>
                <w:rFonts w:ascii="Calibri" w:hAnsi="Calibri"/>
                <w:b/>
                <w:color w:val="000000"/>
                <w:sz w:val="22"/>
                <w:szCs w:val="22"/>
              </w:rPr>
              <w:t xml:space="preserve">. </w:t>
            </w:r>
            <w:proofErr w:type="gramStart"/>
            <w:r>
              <w:rPr>
                <w:rFonts w:ascii="Calibri" w:hAnsi="Calibri"/>
                <w:b/>
                <w:color w:val="000000"/>
                <w:sz w:val="22"/>
                <w:szCs w:val="22"/>
              </w:rPr>
              <w:t>i.e.</w:t>
            </w:r>
            <w:proofErr w:type="gramEnd"/>
            <w:r>
              <w:rPr>
                <w:rFonts w:ascii="Calibri" w:hAnsi="Calibri"/>
                <w:b/>
                <w:color w:val="000000"/>
                <w:sz w:val="22"/>
                <w:szCs w:val="22"/>
              </w:rPr>
              <w:t xml:space="preserve"> 60 is max.</w:t>
            </w:r>
            <w:r w:rsidRPr="005601F2">
              <w:rPr>
                <w:rFonts w:ascii="Calibri" w:hAnsi="Calibri"/>
                <w:b/>
                <w:color w:val="000000"/>
                <w:sz w:val="22"/>
                <w:szCs w:val="22"/>
              </w:rPr>
              <w:t>)</w:t>
            </w:r>
          </w:p>
        </w:tc>
        <w:tc>
          <w:tcPr>
            <w:tcW w:w="1080" w:type="dxa"/>
            <w:shd w:val="clear" w:color="auto" w:fill="auto"/>
          </w:tcPr>
          <w:p w14:paraId="4C65FC60" w14:textId="465A3266" w:rsidR="00D300B7" w:rsidRDefault="00D300B7" w:rsidP="00937CDD">
            <w:pPr>
              <w:jc w:val="center"/>
              <w:rPr>
                <w:rFonts w:ascii="Calibri" w:hAnsi="Calibri"/>
                <w:color w:val="000000"/>
                <w:sz w:val="22"/>
                <w:szCs w:val="22"/>
              </w:rPr>
            </w:pPr>
          </w:p>
        </w:tc>
        <w:tc>
          <w:tcPr>
            <w:tcW w:w="990" w:type="dxa"/>
            <w:shd w:val="clear" w:color="auto" w:fill="auto"/>
          </w:tcPr>
          <w:p w14:paraId="7F8FD9DE" w14:textId="77777777" w:rsidR="00D300B7" w:rsidRDefault="00D300B7" w:rsidP="00937CDD">
            <w:pPr>
              <w:jc w:val="center"/>
              <w:rPr>
                <w:rFonts w:ascii="Calibri" w:hAnsi="Calibri"/>
                <w:color w:val="000000"/>
                <w:sz w:val="22"/>
                <w:szCs w:val="22"/>
              </w:rPr>
            </w:pPr>
          </w:p>
        </w:tc>
        <w:tc>
          <w:tcPr>
            <w:tcW w:w="810" w:type="dxa"/>
            <w:shd w:val="clear" w:color="auto" w:fill="auto"/>
          </w:tcPr>
          <w:p w14:paraId="4CA62889" w14:textId="77777777" w:rsidR="00D300B7" w:rsidRPr="00897A82" w:rsidRDefault="00D300B7" w:rsidP="00D300B7"/>
        </w:tc>
        <w:tc>
          <w:tcPr>
            <w:tcW w:w="2672" w:type="dxa"/>
            <w:shd w:val="clear" w:color="auto" w:fill="auto"/>
          </w:tcPr>
          <w:p w14:paraId="622FA143" w14:textId="77777777" w:rsidR="00D300B7" w:rsidRDefault="00D300B7" w:rsidP="00D300B7"/>
          <w:p w14:paraId="3DC036DC" w14:textId="77777777" w:rsidR="00776215" w:rsidRDefault="00776215" w:rsidP="00D300B7"/>
          <w:p w14:paraId="1D6DF899" w14:textId="77777777" w:rsidR="00776215" w:rsidRPr="00897A82" w:rsidRDefault="00776215" w:rsidP="00D300B7"/>
        </w:tc>
      </w:tr>
    </w:tbl>
    <w:p w14:paraId="58BFC3F1" w14:textId="131F477C" w:rsidR="00E76CD1" w:rsidRDefault="00776215">
      <w:r w:rsidRPr="00B1715D">
        <w:rPr>
          <w:b/>
          <w:bCs/>
        </w:rPr>
        <w:lastRenderedPageBreak/>
        <w:t>Group members:</w:t>
      </w:r>
      <w:r>
        <w:t xml:space="preserve"> Komal Singh </w:t>
      </w:r>
      <w:hyperlink r:id="rId5" w:history="1">
        <w:r w:rsidR="00BC2F7C" w:rsidRPr="004E5E80">
          <w:rPr>
            <w:rStyle w:val="Hyperlink"/>
          </w:rPr>
          <w:t>ksingh0925@gmail.com</w:t>
        </w:r>
      </w:hyperlink>
    </w:p>
    <w:p w14:paraId="78994BBA" w14:textId="15E63D5D" w:rsidR="00776215" w:rsidRDefault="00776215">
      <w:pPr>
        <w:rPr>
          <w:lang w:val="fr-CA"/>
        </w:rPr>
      </w:pPr>
      <w:r w:rsidRPr="00776215">
        <w:rPr>
          <w:lang w:val="fr-CA"/>
        </w:rPr>
        <w:t xml:space="preserve">Julie Flament </w:t>
      </w:r>
      <w:hyperlink r:id="rId6" w:history="1">
        <w:r w:rsidR="00BC2F7C" w:rsidRPr="004E5E80">
          <w:rPr>
            <w:rStyle w:val="Hyperlink"/>
            <w:lang w:val="fr-CA"/>
          </w:rPr>
          <w:t>juliemeflament@gmail.com</w:t>
        </w:r>
      </w:hyperlink>
    </w:p>
    <w:p w14:paraId="58731501" w14:textId="41C48F29" w:rsidR="00776215" w:rsidRPr="007E58BC" w:rsidRDefault="00983ED4">
      <w:pPr>
        <w:rPr>
          <w:lang w:val="fr-CA"/>
        </w:rPr>
      </w:pPr>
      <w:r w:rsidRPr="007E58BC">
        <w:rPr>
          <w:lang w:val="fr-CA"/>
        </w:rPr>
        <w:t xml:space="preserve">Vanshika Singla </w:t>
      </w:r>
      <w:r w:rsidR="00BC2F7C" w:rsidRPr="007E58BC">
        <w:rPr>
          <w:lang w:val="fr-CA"/>
        </w:rPr>
        <w:t>vanshikasingla2002@gmail.com</w:t>
      </w:r>
    </w:p>
    <w:p w14:paraId="695DAB35" w14:textId="77777777" w:rsidR="00983ED4" w:rsidRPr="007E58BC" w:rsidRDefault="00983ED4">
      <w:pPr>
        <w:rPr>
          <w:lang w:val="fr-CA"/>
        </w:rPr>
      </w:pPr>
    </w:p>
    <w:p w14:paraId="7F6D822C" w14:textId="13AAAEF3" w:rsidR="00983ED4" w:rsidRPr="008D4A40" w:rsidRDefault="00983ED4" w:rsidP="00983ED4">
      <w:pPr>
        <w:pStyle w:val="Heading1"/>
        <w:rPr>
          <w:lang w:val="en-CA"/>
        </w:rPr>
      </w:pPr>
      <w:r w:rsidRPr="008D4A40">
        <w:rPr>
          <w:lang w:val="en-CA"/>
        </w:rPr>
        <w:t>Executive Summary</w:t>
      </w:r>
      <w:r w:rsidR="008D4A40" w:rsidRPr="008D4A40">
        <w:rPr>
          <w:lang w:val="en-CA"/>
        </w:rPr>
        <w:t xml:space="preserve"> R</w:t>
      </w:r>
      <w:r w:rsidR="008D4A40">
        <w:rPr>
          <w:lang w:val="en-CA"/>
        </w:rPr>
        <w:t>eport for ACME Company CEO</w:t>
      </w:r>
    </w:p>
    <w:p w14:paraId="3B22D1A9" w14:textId="77777777" w:rsidR="00983ED4" w:rsidRPr="008D4A40" w:rsidRDefault="00983ED4" w:rsidP="00983ED4">
      <w:pPr>
        <w:rPr>
          <w:lang w:val="en-CA"/>
        </w:rPr>
      </w:pPr>
    </w:p>
    <w:p w14:paraId="071F0ED5" w14:textId="6C4CDFD8" w:rsidR="008D4A40" w:rsidRPr="008D4A40" w:rsidRDefault="008D4A40" w:rsidP="008D4A40">
      <w:pPr>
        <w:rPr>
          <w:lang w:val="en-CA"/>
        </w:rPr>
      </w:pPr>
      <w:r w:rsidRPr="008D4A40">
        <w:rPr>
          <w:lang w:val="en-CA"/>
        </w:rPr>
        <w:t>This executive summary encapsulates key insights from the recent analysis of ACME Company's products, customers, and warehouse inventory. The analysis was conducted using predictive modeling and visualizations to derive recommendations. Here's a brief overview of the findings:</w:t>
      </w:r>
    </w:p>
    <w:p w14:paraId="4D88A319" w14:textId="77777777" w:rsidR="008D4A40" w:rsidRPr="008D4A40" w:rsidRDefault="008D4A40" w:rsidP="008D4A40">
      <w:pPr>
        <w:rPr>
          <w:lang w:val="en-CA"/>
        </w:rPr>
      </w:pPr>
    </w:p>
    <w:p w14:paraId="2D74EE0A" w14:textId="5441182D" w:rsidR="00B1715D" w:rsidRPr="00B1715D" w:rsidRDefault="00B1715D" w:rsidP="00B1715D">
      <w:pPr>
        <w:rPr>
          <w:rStyle w:val="IntenseEmphasis"/>
          <w:lang w:val="en-CA"/>
        </w:rPr>
      </w:pPr>
      <w:r w:rsidRPr="00B1715D">
        <w:rPr>
          <w:rStyle w:val="IntenseEmphasis"/>
          <w:lang w:val="en-CA"/>
        </w:rPr>
        <w:t>Problem Statement:</w:t>
      </w:r>
    </w:p>
    <w:p w14:paraId="79DCC8CD" w14:textId="77777777" w:rsidR="00B1715D" w:rsidRPr="00B1715D" w:rsidRDefault="00B1715D" w:rsidP="00B1715D">
      <w:pPr>
        <w:rPr>
          <w:lang w:val="en-CA"/>
        </w:rPr>
      </w:pPr>
      <w:r w:rsidRPr="00B1715D">
        <w:rPr>
          <w:lang w:val="en-CA"/>
        </w:rPr>
        <w:t>ACME Company, despite maintaining a comprehensive database of product sales over the years, has yet to leverage this valuable data for strategic decision-making. The absence of insights into key customer behaviors, item sales volume, and pricing dynamics represents a missed opportunity for optimizing business strategies. This executive summary aims to outline the significance of data-driven decision-making and the potential impact on ACME's overall business performance.</w:t>
      </w:r>
    </w:p>
    <w:p w14:paraId="26106087" w14:textId="77777777" w:rsidR="00B1715D" w:rsidRPr="00B1715D" w:rsidRDefault="00B1715D" w:rsidP="00B1715D">
      <w:pPr>
        <w:rPr>
          <w:lang w:val="en-CA"/>
        </w:rPr>
      </w:pPr>
    </w:p>
    <w:p w14:paraId="5D53DEDA" w14:textId="190B4B35" w:rsidR="00B1715D" w:rsidRPr="00B1715D" w:rsidRDefault="00B1715D" w:rsidP="00B1715D">
      <w:pPr>
        <w:rPr>
          <w:rStyle w:val="IntenseEmphasis"/>
          <w:lang w:val="en-CA"/>
        </w:rPr>
      </w:pPr>
      <w:r w:rsidRPr="00B1715D">
        <w:rPr>
          <w:rStyle w:val="IntenseEmphasis"/>
          <w:lang w:val="en-CA"/>
        </w:rPr>
        <w:t>Recommended Solution and Project Objectives:</w:t>
      </w:r>
    </w:p>
    <w:p w14:paraId="759939CB" w14:textId="77777777" w:rsidR="00B1715D" w:rsidRPr="00B1715D" w:rsidRDefault="00B1715D" w:rsidP="00B1715D">
      <w:pPr>
        <w:rPr>
          <w:lang w:val="en-CA"/>
        </w:rPr>
      </w:pPr>
      <w:r w:rsidRPr="00B1715D">
        <w:rPr>
          <w:lang w:val="en-CA"/>
        </w:rPr>
        <w:t>To address this challenge, the proposed solution involves implementing a robust data analysis strategy that focuses on key customer insights, item sales volume, and pricing dynamics. The primary project objectives include:</w:t>
      </w:r>
    </w:p>
    <w:p w14:paraId="124B1078" w14:textId="77777777" w:rsidR="00B1715D" w:rsidRPr="00B1715D" w:rsidRDefault="00B1715D" w:rsidP="00B1715D">
      <w:pPr>
        <w:rPr>
          <w:lang w:val="en-CA"/>
        </w:rPr>
      </w:pPr>
    </w:p>
    <w:p w14:paraId="64C37879" w14:textId="77777777" w:rsidR="00B1715D" w:rsidRPr="00B1715D" w:rsidRDefault="00B1715D" w:rsidP="00B1715D">
      <w:pPr>
        <w:pStyle w:val="ListParagraph"/>
        <w:numPr>
          <w:ilvl w:val="0"/>
          <w:numId w:val="3"/>
        </w:numPr>
        <w:rPr>
          <w:lang w:val="en-CA"/>
        </w:rPr>
      </w:pPr>
      <w:r w:rsidRPr="00B1715D">
        <w:rPr>
          <w:lang w:val="en-CA"/>
        </w:rPr>
        <w:t>Establishing a systematic analysis framework for customer behavior.</w:t>
      </w:r>
    </w:p>
    <w:p w14:paraId="39F1B298" w14:textId="77777777" w:rsidR="00B1715D" w:rsidRPr="00B1715D" w:rsidRDefault="00B1715D" w:rsidP="00B1715D">
      <w:pPr>
        <w:pStyle w:val="ListParagraph"/>
        <w:numPr>
          <w:ilvl w:val="0"/>
          <w:numId w:val="3"/>
        </w:numPr>
        <w:rPr>
          <w:lang w:val="en-CA"/>
        </w:rPr>
      </w:pPr>
      <w:r w:rsidRPr="00B1715D">
        <w:rPr>
          <w:lang w:val="en-CA"/>
        </w:rPr>
        <w:t>Identifying high-performing and underperforming products based on sales volume.</w:t>
      </w:r>
    </w:p>
    <w:p w14:paraId="085D35A2" w14:textId="77777777" w:rsidR="00B1715D" w:rsidRPr="00B1715D" w:rsidRDefault="00B1715D" w:rsidP="00B1715D">
      <w:pPr>
        <w:pStyle w:val="ListParagraph"/>
        <w:numPr>
          <w:ilvl w:val="0"/>
          <w:numId w:val="3"/>
        </w:numPr>
        <w:rPr>
          <w:lang w:val="en-CA"/>
        </w:rPr>
      </w:pPr>
      <w:r w:rsidRPr="00B1715D">
        <w:rPr>
          <w:lang w:val="en-CA"/>
        </w:rPr>
        <w:t>Analyzing pricing strategies and recommending adjustments for market competitiveness.</w:t>
      </w:r>
    </w:p>
    <w:p w14:paraId="7ADF351B" w14:textId="77777777" w:rsidR="00B1715D" w:rsidRPr="00B1715D" w:rsidRDefault="00B1715D" w:rsidP="00B1715D">
      <w:pPr>
        <w:pStyle w:val="ListParagraph"/>
        <w:numPr>
          <w:ilvl w:val="0"/>
          <w:numId w:val="3"/>
        </w:numPr>
        <w:rPr>
          <w:lang w:val="en-CA"/>
        </w:rPr>
      </w:pPr>
      <w:r w:rsidRPr="00B1715D">
        <w:rPr>
          <w:lang w:val="en-CA"/>
        </w:rPr>
        <w:t>This initiative will enable ACME to make informed decisions, enhance customer satisfaction, and optimize product distribution strategies.</w:t>
      </w:r>
    </w:p>
    <w:p w14:paraId="600541EB" w14:textId="77777777" w:rsidR="00B1715D" w:rsidRPr="00B1715D" w:rsidRDefault="00B1715D" w:rsidP="00B1715D">
      <w:pPr>
        <w:rPr>
          <w:lang w:val="en-CA"/>
        </w:rPr>
      </w:pPr>
    </w:p>
    <w:p w14:paraId="44BED0FA" w14:textId="29E53B5E" w:rsidR="00B1715D" w:rsidRPr="00B1715D" w:rsidRDefault="00B1715D" w:rsidP="00B1715D">
      <w:pPr>
        <w:rPr>
          <w:rStyle w:val="IntenseEmphasis"/>
          <w:lang w:val="en-CA"/>
        </w:rPr>
      </w:pPr>
      <w:r w:rsidRPr="00B1715D">
        <w:rPr>
          <w:rStyle w:val="IntenseEmphasis"/>
          <w:lang w:val="en-CA"/>
        </w:rPr>
        <w:t>Solution's Value:</w:t>
      </w:r>
    </w:p>
    <w:p w14:paraId="6763E348" w14:textId="77777777" w:rsidR="00B1715D" w:rsidRPr="00B1715D" w:rsidRDefault="00B1715D" w:rsidP="00B1715D">
      <w:pPr>
        <w:rPr>
          <w:lang w:val="en-CA"/>
        </w:rPr>
      </w:pPr>
      <w:r w:rsidRPr="00B1715D">
        <w:rPr>
          <w:lang w:val="en-CA"/>
        </w:rPr>
        <w:t>The implementation of a data-driven approach is anticipated to yield substantial benefits. By understanding customer behavior and identifying top-selling products, ACME can tailor marketing efforts, streamline inventory management, and enhance overall customer satisfaction. Financially, this initiative has the potential to increase revenue by strategically modifying pricing strategies and focusing on high-demand products.</w:t>
      </w:r>
    </w:p>
    <w:p w14:paraId="7E132089" w14:textId="77777777" w:rsidR="00B1715D" w:rsidRPr="00B1715D" w:rsidRDefault="00B1715D" w:rsidP="00B1715D">
      <w:pPr>
        <w:rPr>
          <w:lang w:val="en-CA"/>
        </w:rPr>
      </w:pPr>
    </w:p>
    <w:p w14:paraId="3ED430BD" w14:textId="77777777" w:rsidR="00B1715D" w:rsidRPr="00B1715D" w:rsidRDefault="00B1715D" w:rsidP="00B1715D">
      <w:pPr>
        <w:rPr>
          <w:lang w:val="en-CA"/>
        </w:rPr>
      </w:pPr>
      <w:r w:rsidRPr="00B1715D">
        <w:rPr>
          <w:lang w:val="en-CA"/>
        </w:rPr>
        <w:t>Alignment with company goals includes contributing to the expansion objective for the fiscal year, with a projected increase in market share by leveraging data-driven insights. Early feedback indicates minimal impact on the perceived value or prestige of the brand, ensuring a smooth transition toward a more data-centric business model.</w:t>
      </w:r>
    </w:p>
    <w:p w14:paraId="6D5E9DFF" w14:textId="77777777" w:rsidR="00B1715D" w:rsidRPr="00B1715D" w:rsidRDefault="00B1715D" w:rsidP="00B1715D">
      <w:pPr>
        <w:rPr>
          <w:lang w:val="en-CA"/>
        </w:rPr>
      </w:pPr>
    </w:p>
    <w:p w14:paraId="61E02995" w14:textId="399D2C96" w:rsidR="00B1715D" w:rsidRPr="00B1715D" w:rsidRDefault="00B1715D" w:rsidP="00B1715D">
      <w:pPr>
        <w:rPr>
          <w:rStyle w:val="IntenseEmphasis"/>
          <w:lang w:val="en-CA"/>
        </w:rPr>
      </w:pPr>
      <w:r w:rsidRPr="00B1715D">
        <w:rPr>
          <w:rStyle w:val="IntenseEmphasis"/>
          <w:lang w:val="en-CA"/>
        </w:rPr>
        <w:t>Conclusion and Importance of the Work:</w:t>
      </w:r>
    </w:p>
    <w:p w14:paraId="0C198B9A" w14:textId="6FA83356" w:rsidR="00B1715D" w:rsidRDefault="00B1715D" w:rsidP="00B1715D">
      <w:pPr>
        <w:rPr>
          <w:lang w:val="en-CA"/>
        </w:rPr>
      </w:pPr>
      <w:r w:rsidRPr="00B1715D">
        <w:rPr>
          <w:lang w:val="en-CA"/>
        </w:rPr>
        <w:t>In conclusion, the incorporation of data analytics into ACME's business strategy is not just an operational enhancement but a transformative step toward achieving long-term success. The insights derived from analyzing key customer data, sales volume, and pricing dynamics will empower ACME to make informed decisions, foster growth, and remain competitive in the market. This strategic shift positions ACME for increased market share, improved customer satisfaction, and sustainable profitability.</w:t>
      </w:r>
    </w:p>
    <w:p w14:paraId="2CA73A83" w14:textId="77777777" w:rsidR="00B1715D" w:rsidRDefault="00B1715D" w:rsidP="00B1715D">
      <w:pPr>
        <w:rPr>
          <w:lang w:val="en-CA"/>
        </w:rPr>
      </w:pPr>
    </w:p>
    <w:p w14:paraId="0ED54AE8" w14:textId="77777777" w:rsidR="00B1715D" w:rsidRDefault="00B1715D" w:rsidP="00B1715D">
      <w:pPr>
        <w:pStyle w:val="Heading1"/>
        <w:rPr>
          <w:lang w:val="en-CA"/>
        </w:rPr>
      </w:pPr>
      <w:r>
        <w:rPr>
          <w:lang w:val="en-CA"/>
        </w:rPr>
        <w:t>List of Web/AI Sources used:</w:t>
      </w:r>
    </w:p>
    <w:p w14:paraId="5A36B8A1" w14:textId="77777777" w:rsidR="00B1715D" w:rsidRDefault="00B1715D" w:rsidP="00B1715D">
      <w:pPr>
        <w:pStyle w:val="Heading1"/>
        <w:rPr>
          <w:lang w:val="en-CA"/>
        </w:rPr>
      </w:pPr>
    </w:p>
    <w:p w14:paraId="11CB737B" w14:textId="1FE0E4D5" w:rsidR="00B1715D" w:rsidRDefault="00B1715D" w:rsidP="00B1715D">
      <w:pPr>
        <w:pStyle w:val="ListParagraph"/>
        <w:numPr>
          <w:ilvl w:val="0"/>
          <w:numId w:val="2"/>
        </w:numPr>
        <w:rPr>
          <w:lang w:val="en-CA"/>
        </w:rPr>
      </w:pPr>
      <w:r w:rsidRPr="00B1715D">
        <w:rPr>
          <w:lang w:val="en-CA"/>
        </w:rPr>
        <w:t>https://asana.com/resources/executive-summary-examples</w:t>
      </w:r>
    </w:p>
    <w:p w14:paraId="6C7340C7" w14:textId="06D6FD2A" w:rsidR="00B1715D" w:rsidRDefault="00B1715D" w:rsidP="00B1715D">
      <w:pPr>
        <w:pStyle w:val="ListParagraph"/>
        <w:numPr>
          <w:ilvl w:val="0"/>
          <w:numId w:val="2"/>
        </w:numPr>
        <w:rPr>
          <w:lang w:val="en-CA"/>
        </w:rPr>
      </w:pPr>
      <w:r w:rsidRPr="00B1715D">
        <w:rPr>
          <w:lang w:val="en-CA"/>
        </w:rPr>
        <w:t>https://chat.openai.com/c/8985619a-56dd-4dd3-9498-8060e9f998e6</w:t>
      </w:r>
    </w:p>
    <w:p w14:paraId="0E430198" w14:textId="61DC3010" w:rsidR="00B1715D" w:rsidRDefault="000E463B" w:rsidP="00B1715D">
      <w:pPr>
        <w:pStyle w:val="ListParagraph"/>
        <w:numPr>
          <w:ilvl w:val="0"/>
          <w:numId w:val="2"/>
        </w:numPr>
        <w:rPr>
          <w:lang w:val="en-CA"/>
        </w:rPr>
      </w:pPr>
      <w:hyperlink r:id="rId7" w:history="1">
        <w:r w:rsidRPr="004E5E80">
          <w:rPr>
            <w:rStyle w:val="Hyperlink"/>
            <w:lang w:val="en-CA"/>
          </w:rPr>
          <w:t>https://support.microsoft.com/en-us/office/create-a-map-chart-in-excel-f2cfed55-d622-42cd-8ec9-ec8a358b593b</w:t>
        </w:r>
      </w:hyperlink>
    </w:p>
    <w:p w14:paraId="627DEC3E" w14:textId="5C8F4B0F" w:rsidR="000E463B" w:rsidRDefault="000E463B" w:rsidP="00B1715D">
      <w:pPr>
        <w:pStyle w:val="ListParagraph"/>
        <w:numPr>
          <w:ilvl w:val="0"/>
          <w:numId w:val="2"/>
        </w:numPr>
        <w:rPr>
          <w:lang w:val="en-CA"/>
        </w:rPr>
      </w:pPr>
      <w:hyperlink r:id="rId8" w:history="1">
        <w:r w:rsidRPr="004E5E80">
          <w:rPr>
            <w:rStyle w:val="Hyperlink"/>
            <w:lang w:val="en-CA"/>
          </w:rPr>
          <w:t>https://support.microsoft.com/en-us/office/forecast-and-forecast-linear-functions-50ca49c9-7b40-4892-94e4-7ad38bbeda99</w:t>
        </w:r>
      </w:hyperlink>
    </w:p>
    <w:p w14:paraId="219134B1" w14:textId="2A2B7495" w:rsidR="00C93FD2" w:rsidRDefault="00C93FD2" w:rsidP="00B1715D">
      <w:pPr>
        <w:pStyle w:val="ListParagraph"/>
        <w:numPr>
          <w:ilvl w:val="0"/>
          <w:numId w:val="2"/>
        </w:numPr>
        <w:rPr>
          <w:lang w:val="en-CA"/>
        </w:rPr>
      </w:pPr>
      <w:r w:rsidRPr="00C93FD2">
        <w:rPr>
          <w:lang w:val="en-CA"/>
        </w:rPr>
        <w:t>https://blog.saleslayer.com/why-is-database-normalization-so-important</w:t>
      </w:r>
    </w:p>
    <w:p w14:paraId="6789E0E4" w14:textId="77777777" w:rsidR="00C93FD2" w:rsidRPr="00C93FD2" w:rsidRDefault="00C93FD2" w:rsidP="00C93FD2">
      <w:pPr>
        <w:rPr>
          <w:lang w:val="en-CA"/>
        </w:rPr>
      </w:pPr>
    </w:p>
    <w:p w14:paraId="245C88A5" w14:textId="77777777" w:rsidR="000E463B" w:rsidRPr="000E463B" w:rsidRDefault="000E463B" w:rsidP="000E463B">
      <w:pPr>
        <w:rPr>
          <w:lang w:val="en-CA"/>
        </w:rPr>
      </w:pPr>
    </w:p>
    <w:p w14:paraId="5A6FAB15" w14:textId="2B68BEFA" w:rsidR="00B1715D" w:rsidRDefault="00B1715D" w:rsidP="00B1715D">
      <w:pPr>
        <w:ind w:left="360"/>
        <w:rPr>
          <w:lang w:val="en-CA"/>
        </w:rPr>
      </w:pPr>
      <w:r w:rsidRPr="00B1715D">
        <w:rPr>
          <w:lang w:val="en-CA"/>
        </w:rPr>
        <w:br/>
      </w:r>
      <w:r w:rsidRPr="00B1715D">
        <w:rPr>
          <w:lang w:val="en-CA"/>
        </w:rPr>
        <w:br/>
      </w:r>
    </w:p>
    <w:p w14:paraId="1CE8CE04" w14:textId="77777777" w:rsidR="00B1715D" w:rsidRDefault="00B1715D" w:rsidP="00B1715D">
      <w:pPr>
        <w:ind w:left="360"/>
        <w:rPr>
          <w:lang w:val="en-CA"/>
        </w:rPr>
      </w:pPr>
    </w:p>
    <w:p w14:paraId="2E3275DE" w14:textId="77777777" w:rsidR="00B1715D" w:rsidRDefault="00B1715D" w:rsidP="00B1715D">
      <w:pPr>
        <w:ind w:left="360"/>
        <w:rPr>
          <w:lang w:val="en-CA"/>
        </w:rPr>
      </w:pPr>
    </w:p>
    <w:p w14:paraId="21FEDAEB" w14:textId="77777777" w:rsidR="00B1715D" w:rsidRDefault="00B1715D" w:rsidP="00B1715D">
      <w:pPr>
        <w:ind w:left="360"/>
        <w:rPr>
          <w:lang w:val="en-CA"/>
        </w:rPr>
      </w:pPr>
    </w:p>
    <w:p w14:paraId="1AD76EE8" w14:textId="77777777" w:rsidR="00B1715D" w:rsidRDefault="00B1715D" w:rsidP="00B1715D">
      <w:pPr>
        <w:ind w:left="360"/>
        <w:rPr>
          <w:lang w:val="en-CA"/>
        </w:rPr>
      </w:pPr>
    </w:p>
    <w:p w14:paraId="392854BE" w14:textId="77777777" w:rsidR="00B1715D" w:rsidRDefault="00B1715D" w:rsidP="00B1715D">
      <w:pPr>
        <w:ind w:left="360"/>
        <w:rPr>
          <w:lang w:val="en-CA"/>
        </w:rPr>
      </w:pPr>
    </w:p>
    <w:p w14:paraId="6E134D91" w14:textId="77777777" w:rsidR="00B1715D" w:rsidRDefault="00B1715D" w:rsidP="00B1715D">
      <w:pPr>
        <w:ind w:left="360"/>
        <w:rPr>
          <w:lang w:val="en-CA"/>
        </w:rPr>
      </w:pPr>
    </w:p>
    <w:p w14:paraId="3C7D0687" w14:textId="77777777" w:rsidR="00B1715D" w:rsidRDefault="00B1715D" w:rsidP="00B1715D">
      <w:pPr>
        <w:ind w:left="360"/>
        <w:rPr>
          <w:lang w:val="en-CA"/>
        </w:rPr>
      </w:pPr>
    </w:p>
    <w:p w14:paraId="2113D432" w14:textId="77777777" w:rsidR="00B1715D" w:rsidRDefault="00B1715D" w:rsidP="00B1715D">
      <w:pPr>
        <w:ind w:left="360"/>
        <w:rPr>
          <w:lang w:val="en-CA"/>
        </w:rPr>
      </w:pPr>
    </w:p>
    <w:p w14:paraId="3A1E5782" w14:textId="77777777" w:rsidR="00B1715D" w:rsidRDefault="00B1715D" w:rsidP="00B1715D">
      <w:pPr>
        <w:ind w:left="360"/>
        <w:rPr>
          <w:lang w:val="en-CA"/>
        </w:rPr>
      </w:pPr>
    </w:p>
    <w:p w14:paraId="31FE1EEB" w14:textId="77777777" w:rsidR="00B1715D" w:rsidRDefault="00B1715D" w:rsidP="00B1715D">
      <w:pPr>
        <w:ind w:left="360"/>
        <w:rPr>
          <w:lang w:val="en-CA"/>
        </w:rPr>
      </w:pPr>
    </w:p>
    <w:p w14:paraId="5DB3D92A" w14:textId="77777777" w:rsidR="00B1715D" w:rsidRDefault="00B1715D" w:rsidP="00B1715D">
      <w:pPr>
        <w:ind w:left="360"/>
        <w:rPr>
          <w:lang w:val="en-CA"/>
        </w:rPr>
      </w:pPr>
    </w:p>
    <w:p w14:paraId="0D3D3119" w14:textId="77777777" w:rsidR="00B1715D" w:rsidRDefault="00B1715D" w:rsidP="00B1715D">
      <w:pPr>
        <w:ind w:left="360"/>
        <w:rPr>
          <w:lang w:val="en-CA"/>
        </w:rPr>
      </w:pPr>
    </w:p>
    <w:p w14:paraId="00BEF3F4" w14:textId="77777777" w:rsidR="00B1715D" w:rsidRDefault="00B1715D" w:rsidP="00B1715D">
      <w:pPr>
        <w:ind w:left="360"/>
        <w:rPr>
          <w:lang w:val="en-CA"/>
        </w:rPr>
      </w:pPr>
    </w:p>
    <w:p w14:paraId="2A96363A" w14:textId="77777777" w:rsidR="00B1715D" w:rsidRDefault="00B1715D" w:rsidP="00B1715D">
      <w:pPr>
        <w:ind w:left="360"/>
        <w:rPr>
          <w:lang w:val="en-CA"/>
        </w:rPr>
      </w:pPr>
    </w:p>
    <w:p w14:paraId="3FE39724" w14:textId="2FE95E60" w:rsidR="00B1715D" w:rsidRDefault="00B1715D" w:rsidP="00B1715D">
      <w:pPr>
        <w:pStyle w:val="Heading1"/>
        <w:rPr>
          <w:lang w:val="en-CA"/>
        </w:rPr>
      </w:pPr>
      <w:r>
        <w:rPr>
          <w:lang w:val="en-CA"/>
        </w:rPr>
        <w:t>Summary Report</w:t>
      </w:r>
    </w:p>
    <w:p w14:paraId="0995D828" w14:textId="77777777" w:rsidR="00B1715D" w:rsidRDefault="00B1715D" w:rsidP="00B1715D">
      <w:pPr>
        <w:rPr>
          <w:lang w:val="en-CA"/>
        </w:rPr>
      </w:pPr>
    </w:p>
    <w:p w14:paraId="0651212E" w14:textId="13C2D308" w:rsidR="00B1715D" w:rsidRPr="00954B27" w:rsidRDefault="00B1715D" w:rsidP="00B1715D">
      <w:pPr>
        <w:rPr>
          <w:rStyle w:val="IntenseEmphasis"/>
          <w:sz w:val="22"/>
          <w:szCs w:val="22"/>
        </w:rPr>
      </w:pPr>
      <w:r w:rsidRPr="00954B27">
        <w:rPr>
          <w:rStyle w:val="IntenseEmphasis"/>
          <w:sz w:val="22"/>
          <w:szCs w:val="22"/>
        </w:rPr>
        <w:t>Analysis: Customers by Region</w:t>
      </w:r>
    </w:p>
    <w:p w14:paraId="43035C6F" w14:textId="77777777" w:rsidR="00954B27" w:rsidRDefault="00954B27" w:rsidP="00B1715D">
      <w:pPr>
        <w:rPr>
          <w:rStyle w:val="IntenseEmphasis"/>
        </w:rPr>
      </w:pPr>
    </w:p>
    <w:p w14:paraId="12DFD800" w14:textId="23306BA3" w:rsidR="00954B27" w:rsidRDefault="00954B27" w:rsidP="00C9715E">
      <w:r w:rsidRPr="00954B27">
        <w:rPr>
          <w:b/>
        </w:rPr>
        <w:t>Overview of approach with assumptions</w:t>
      </w:r>
      <w:r>
        <w:t xml:space="preserve">: </w:t>
      </w:r>
      <w:r w:rsidR="00C50C07">
        <w:t>We</w:t>
      </w:r>
      <w:r>
        <w:t xml:space="preserve"> ran the SQL query to get the total number of customers per each province. Based on these results I chose a map visualization to see which provinces had the highest number of customers. Alberta is the top province with most customer sales whereas</w:t>
      </w:r>
      <w:r w:rsidR="00C50C07">
        <w:t xml:space="preserve"> Quebec has the least</w:t>
      </w:r>
      <w:r>
        <w:t>. Assumptions made were that t</w:t>
      </w:r>
      <w:r w:rsidRPr="00954B27">
        <w:t>he data in the customer table is accurate and free from inconsistencies.</w:t>
      </w:r>
      <w:r>
        <w:t xml:space="preserve"> Another assumption made was that “customer ID” is a unique key and represents each customer uniquely. </w:t>
      </w:r>
    </w:p>
    <w:p w14:paraId="41D1CAE3" w14:textId="77777777" w:rsidR="00954B27" w:rsidRDefault="00954B27" w:rsidP="00C9715E"/>
    <w:p w14:paraId="6FE84B4C" w14:textId="5688B1A5" w:rsidR="00954B27" w:rsidRPr="00C9715E" w:rsidRDefault="00954B27" w:rsidP="00C9715E">
      <w:r w:rsidRPr="00954B27">
        <w:rPr>
          <w:b/>
        </w:rPr>
        <w:t>Predictions for 2023+2024</w:t>
      </w:r>
      <w:r w:rsidR="00C9715E">
        <w:rPr>
          <w:b/>
        </w:rPr>
        <w:t xml:space="preserve">: </w:t>
      </w:r>
      <w:r w:rsidR="00C9715E">
        <w:t xml:space="preserve">To make these predictions, </w:t>
      </w:r>
      <w:r w:rsidR="006A3D51">
        <w:t>we used =</w:t>
      </w:r>
      <w:r w:rsidR="00C50C07">
        <w:t>Forecast. Linear</w:t>
      </w:r>
      <w:r w:rsidR="006A3D51">
        <w:t xml:space="preserve"> </w:t>
      </w:r>
      <w:r w:rsidR="00D87D59">
        <w:t>formula and</w:t>
      </w:r>
      <w:r w:rsidR="00C50C07">
        <w:t xml:space="preserve"> used previous queries to isolate the customer count by year. </w:t>
      </w:r>
      <w:r w:rsidR="0096610C">
        <w:t xml:space="preserve">Based on these predictions </w:t>
      </w:r>
      <w:r w:rsidR="00D87D59">
        <w:t>we</w:t>
      </w:r>
      <w:r w:rsidR="0096610C">
        <w:t xml:space="preserve"> w</w:t>
      </w:r>
      <w:r w:rsidR="00D87D59">
        <w:t>ere</w:t>
      </w:r>
      <w:r w:rsidR="0096610C">
        <w:t xml:space="preserve"> able to make a bar graph </w:t>
      </w:r>
      <w:r w:rsidR="00D87D59">
        <w:t xml:space="preserve">and a map visualization. The predictions state that the state of Alberta is going to increase to about 89 customers and </w:t>
      </w:r>
      <w:r w:rsidR="00B04FD8">
        <w:t>Quebec is going to see massive decreases in customer count in 2024 going to 5 customers for the year.</w:t>
      </w:r>
    </w:p>
    <w:p w14:paraId="58BB8115" w14:textId="77777777" w:rsidR="00C9715E" w:rsidRDefault="00C9715E" w:rsidP="00954B27">
      <w:pPr>
        <w:rPr>
          <w:rFonts w:ascii="Calibri" w:hAnsi="Calibri"/>
          <w:b/>
          <w:color w:val="000000"/>
          <w:sz w:val="22"/>
          <w:szCs w:val="22"/>
        </w:rPr>
      </w:pPr>
    </w:p>
    <w:p w14:paraId="2B14F88C" w14:textId="67EF7278" w:rsidR="00C9715E" w:rsidRPr="00954B27" w:rsidRDefault="000F1A29" w:rsidP="00954B27">
      <w:pPr>
        <w:rPr>
          <w:rFonts w:ascii="Calibri" w:hAnsi="Calibri"/>
          <w:b/>
          <w:color w:val="000000"/>
          <w:sz w:val="22"/>
          <w:szCs w:val="22"/>
        </w:rPr>
      </w:pPr>
      <w:r w:rsidRPr="000F1A29">
        <w:rPr>
          <w:rFonts w:ascii="Calibri" w:hAnsi="Calibri"/>
          <w:b/>
          <w:noProof/>
          <w:color w:val="000000"/>
          <w:sz w:val="22"/>
          <w:szCs w:val="22"/>
        </w:rPr>
        <w:drawing>
          <wp:inline distT="0" distB="0" distL="0" distR="0" wp14:anchorId="68074C05" wp14:editId="5FB4F72E">
            <wp:extent cx="6858000" cy="3397250"/>
            <wp:effectExtent l="0" t="0" r="0" b="0"/>
            <wp:docPr id="1858604964" name="Picture 185860496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04964" name="Picture 1" descr="A screenshot of a spreadsheet&#10;&#10;Description automatically generated"/>
                    <pic:cNvPicPr/>
                  </pic:nvPicPr>
                  <pic:blipFill>
                    <a:blip r:embed="rId9"/>
                    <a:stretch>
                      <a:fillRect/>
                    </a:stretch>
                  </pic:blipFill>
                  <pic:spPr>
                    <a:xfrm>
                      <a:off x="0" y="0"/>
                      <a:ext cx="6858000" cy="3397250"/>
                    </a:xfrm>
                    <a:prstGeom prst="rect">
                      <a:avLst/>
                    </a:prstGeom>
                  </pic:spPr>
                </pic:pic>
              </a:graphicData>
            </a:graphic>
          </wp:inline>
        </w:drawing>
      </w:r>
    </w:p>
    <w:p w14:paraId="5F20897C" w14:textId="77777777" w:rsidR="00954B27" w:rsidRDefault="00954B27" w:rsidP="00954B27">
      <w:pPr>
        <w:rPr>
          <w:rFonts w:ascii="Calibri" w:hAnsi="Calibri"/>
          <w:bCs/>
          <w:color w:val="000000"/>
          <w:sz w:val="22"/>
          <w:szCs w:val="22"/>
        </w:rPr>
      </w:pPr>
    </w:p>
    <w:p w14:paraId="347CD290" w14:textId="6717D34A" w:rsidR="00954B27" w:rsidRDefault="00954B27" w:rsidP="00C9715E">
      <w:r w:rsidRPr="00954B27">
        <w:rPr>
          <w:b/>
        </w:rPr>
        <w:t>Recommendation:</w:t>
      </w:r>
      <w:r w:rsidRPr="00954B27">
        <w:t xml:space="preserve"> </w:t>
      </w:r>
      <w:r>
        <w:t>The company should make t</w:t>
      </w:r>
      <w:r w:rsidRPr="00954B27">
        <w:t>argeted marketing efforts in high-growth provinces</w:t>
      </w:r>
      <w:r>
        <w:t xml:space="preserve"> of Alberta and </w:t>
      </w:r>
      <w:r w:rsidR="00992B60">
        <w:t>Prince Edward Island</w:t>
      </w:r>
      <w:r>
        <w:t xml:space="preserve"> </w:t>
      </w:r>
      <w:r w:rsidR="00C9715E">
        <w:t xml:space="preserve">as well as </w:t>
      </w:r>
      <w:r>
        <w:t>take relevant</w:t>
      </w:r>
      <w:r w:rsidRPr="00954B27">
        <w:t xml:space="preserve"> strategic measures for provinces showing decline</w:t>
      </w:r>
      <w:r w:rsidR="00C9715E">
        <w:t xml:space="preserve"> which include </w:t>
      </w:r>
      <w:r w:rsidR="00992B60">
        <w:t>Quebec and New Brunswick.</w:t>
      </w:r>
    </w:p>
    <w:p w14:paraId="7CC9C97F" w14:textId="77777777" w:rsidR="00C9715E" w:rsidRDefault="00C9715E" w:rsidP="00954B27">
      <w:pPr>
        <w:rPr>
          <w:rFonts w:ascii="Calibri" w:hAnsi="Calibri"/>
          <w:bCs/>
          <w:color w:val="000000"/>
          <w:sz w:val="22"/>
          <w:szCs w:val="22"/>
        </w:rPr>
      </w:pPr>
    </w:p>
    <w:p w14:paraId="23A65E6C" w14:textId="1DCB5FAA" w:rsidR="00C9715E" w:rsidRDefault="00C9715E" w:rsidP="00954B27">
      <w:pPr>
        <w:rPr>
          <w:rStyle w:val="IntenseEmphasis"/>
        </w:rPr>
      </w:pPr>
      <w:r>
        <w:rPr>
          <w:rStyle w:val="IntenseEmphasis"/>
        </w:rPr>
        <w:t>Analysis: Best and Worst Products</w:t>
      </w:r>
    </w:p>
    <w:p w14:paraId="11F08BBE" w14:textId="77777777" w:rsidR="00C9715E" w:rsidRDefault="00C9715E" w:rsidP="00954B27">
      <w:pPr>
        <w:rPr>
          <w:rStyle w:val="IntenseEmphasis"/>
        </w:rPr>
      </w:pPr>
    </w:p>
    <w:p w14:paraId="525DA6F3" w14:textId="22B24E48" w:rsidR="00C9715E" w:rsidRPr="00C9715E" w:rsidRDefault="00C9715E" w:rsidP="00C9715E">
      <w:pPr>
        <w:rPr>
          <w:lang w:val="en-CA" w:eastAsia="en-CA"/>
        </w:rPr>
      </w:pPr>
      <w:r w:rsidRPr="00C9715E">
        <w:rPr>
          <w:b/>
          <w:bCs/>
        </w:rPr>
        <w:t>Overview:</w:t>
      </w:r>
      <w:r>
        <w:t> To find the best 5 and worst 5 products, I checked how much money each product made by combining information about products and their sales. I added up how many items were sold and how much money they made altogether for each product. I only looked at products that were sold at least 60 times. Then, I arranged these products from the most money made to the least. I assumed that the data I used was correct, the prices were in the same money type, and the names of the products were consistent in all the places they were mentioned. Assumptions: My study only shows what I asked for in my question and may not include changes happening in the market right now and I assume that all the products were introduced in the market at the same time. So, if I don't see any sales for that year, it means there were no sales for that year.</w:t>
      </w:r>
    </w:p>
    <w:p w14:paraId="7735DDE0" w14:textId="77777777" w:rsidR="00C9715E" w:rsidRPr="00C9715E" w:rsidRDefault="00C9715E" w:rsidP="00C9715E">
      <w:pPr>
        <w:rPr>
          <w:rStyle w:val="IntenseEmphasis"/>
          <w:lang w:val="en-CA"/>
        </w:rPr>
      </w:pPr>
    </w:p>
    <w:p w14:paraId="5579B7F7" w14:textId="77777777" w:rsidR="00C9715E" w:rsidRPr="00C9715E" w:rsidRDefault="00C9715E" w:rsidP="00C9715E">
      <w:pPr>
        <w:rPr>
          <w:rStyle w:val="Strong"/>
          <w:lang w:val="en-CA" w:eastAsia="en-CA"/>
        </w:rPr>
      </w:pPr>
      <w:r w:rsidRPr="00C9715E">
        <w:rPr>
          <w:rStyle w:val="Strong"/>
          <w:lang w:val="en-CA" w:eastAsia="en-CA"/>
        </w:rPr>
        <w:t>Top products </w:t>
      </w:r>
    </w:p>
    <w:p w14:paraId="39936D1A" w14:textId="77777777" w:rsidR="00C9715E" w:rsidRPr="00C9715E" w:rsidRDefault="00C9715E" w:rsidP="00C9715E">
      <w:pPr>
        <w:rPr>
          <w:sz w:val="24"/>
          <w:szCs w:val="24"/>
          <w:lang w:val="en-CA" w:eastAsia="en-CA"/>
        </w:rPr>
      </w:pPr>
    </w:p>
    <w:tbl>
      <w:tblPr>
        <w:tblW w:w="4250" w:type="dxa"/>
        <w:tblCellMar>
          <w:top w:w="15" w:type="dxa"/>
          <w:left w:w="15" w:type="dxa"/>
          <w:bottom w:w="15" w:type="dxa"/>
          <w:right w:w="15" w:type="dxa"/>
        </w:tblCellMar>
        <w:tblLook w:val="04A0" w:firstRow="1" w:lastRow="0" w:firstColumn="1" w:lastColumn="0" w:noHBand="0" w:noVBand="1"/>
      </w:tblPr>
      <w:tblGrid>
        <w:gridCol w:w="1215"/>
        <w:gridCol w:w="1618"/>
        <w:gridCol w:w="1582"/>
      </w:tblGrid>
      <w:tr w:rsidR="00C9715E" w:rsidRPr="00C9715E" w14:paraId="0DA8DF00" w14:textId="77777777" w:rsidTr="00C9715E">
        <w:trPr>
          <w:trHeight w:val="499"/>
        </w:trPr>
        <w:tc>
          <w:tcPr>
            <w:tcW w:w="0" w:type="auto"/>
            <w:tcBorders>
              <w:top w:val="single" w:sz="4" w:space="0" w:color="A9D08E"/>
              <w:left w:val="single" w:sz="4" w:space="0" w:color="A9D08E"/>
              <w:bottom w:val="single" w:sz="4" w:space="0" w:color="A9D08E"/>
            </w:tcBorders>
            <w:shd w:val="clear" w:color="auto" w:fill="70AD47"/>
            <w:tcMar>
              <w:top w:w="100" w:type="dxa"/>
              <w:left w:w="100" w:type="dxa"/>
              <w:bottom w:w="100" w:type="dxa"/>
              <w:right w:w="100" w:type="dxa"/>
            </w:tcMar>
            <w:hideMark/>
          </w:tcPr>
          <w:p w14:paraId="67CD4746"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t>productId</w:t>
            </w:r>
            <w:proofErr w:type="spellEnd"/>
          </w:p>
        </w:tc>
        <w:tc>
          <w:tcPr>
            <w:tcW w:w="0" w:type="auto"/>
            <w:tcBorders>
              <w:top w:val="single" w:sz="4" w:space="0" w:color="A9D08E"/>
              <w:bottom w:val="single" w:sz="4" w:space="0" w:color="A9D08E"/>
            </w:tcBorders>
            <w:shd w:val="clear" w:color="auto" w:fill="70AD47"/>
            <w:tcMar>
              <w:top w:w="100" w:type="dxa"/>
              <w:left w:w="100" w:type="dxa"/>
              <w:bottom w:w="100" w:type="dxa"/>
              <w:right w:w="100" w:type="dxa"/>
            </w:tcMar>
            <w:hideMark/>
          </w:tcPr>
          <w:p w14:paraId="4934378C"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t>productName</w:t>
            </w:r>
            <w:proofErr w:type="spellEnd"/>
          </w:p>
        </w:tc>
        <w:tc>
          <w:tcPr>
            <w:tcW w:w="0" w:type="auto"/>
            <w:tcBorders>
              <w:top w:val="single" w:sz="4" w:space="0" w:color="A9D08E"/>
              <w:bottom w:val="single" w:sz="4" w:space="0" w:color="A9D08E"/>
              <w:right w:val="single" w:sz="4" w:space="0" w:color="A9D08E"/>
            </w:tcBorders>
            <w:shd w:val="clear" w:color="auto" w:fill="70AD47"/>
            <w:tcMar>
              <w:top w:w="100" w:type="dxa"/>
              <w:left w:w="100" w:type="dxa"/>
              <w:bottom w:w="100" w:type="dxa"/>
              <w:right w:w="100" w:type="dxa"/>
            </w:tcMar>
            <w:hideMark/>
          </w:tcPr>
          <w:p w14:paraId="7343DE02"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t>totalRevenue</w:t>
            </w:r>
            <w:proofErr w:type="spellEnd"/>
          </w:p>
        </w:tc>
      </w:tr>
      <w:tr w:rsidR="00C9715E" w:rsidRPr="00C9715E" w14:paraId="05ECED0E" w14:textId="77777777" w:rsidTr="00C9715E">
        <w:trPr>
          <w:trHeight w:val="499"/>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227FC89C"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lastRenderedPageBreak/>
              <w:t>81</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1B3FD8B3"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Aerodynamic Copper Bag</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7B68FE33"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32684.89</w:t>
            </w:r>
          </w:p>
        </w:tc>
      </w:tr>
      <w:tr w:rsidR="00C9715E" w:rsidRPr="00C9715E" w14:paraId="5A29A2F3" w14:textId="77777777" w:rsidTr="00C9715E">
        <w:trPr>
          <w:trHeight w:val="499"/>
        </w:trPr>
        <w:tc>
          <w:tcPr>
            <w:tcW w:w="0" w:type="auto"/>
            <w:tcBorders>
              <w:top w:val="single" w:sz="4" w:space="0" w:color="A9D08E"/>
              <w:left w:val="single" w:sz="4" w:space="0" w:color="A9D08E"/>
              <w:bottom w:val="single" w:sz="4" w:space="0" w:color="A9D08E"/>
            </w:tcBorders>
            <w:tcMar>
              <w:top w:w="100" w:type="dxa"/>
              <w:left w:w="100" w:type="dxa"/>
              <w:bottom w:w="100" w:type="dxa"/>
              <w:right w:w="100" w:type="dxa"/>
            </w:tcMar>
            <w:hideMark/>
          </w:tcPr>
          <w:p w14:paraId="6D4EF5BE"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70</w:t>
            </w:r>
          </w:p>
        </w:tc>
        <w:tc>
          <w:tcPr>
            <w:tcW w:w="0" w:type="auto"/>
            <w:tcBorders>
              <w:top w:val="single" w:sz="4" w:space="0" w:color="A9D08E"/>
              <w:bottom w:val="single" w:sz="4" w:space="0" w:color="A9D08E"/>
            </w:tcBorders>
            <w:tcMar>
              <w:top w:w="100" w:type="dxa"/>
              <w:left w:w="100" w:type="dxa"/>
              <w:bottom w:w="100" w:type="dxa"/>
              <w:right w:w="100" w:type="dxa"/>
            </w:tcMar>
            <w:hideMark/>
          </w:tcPr>
          <w:p w14:paraId="09367B0E"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Heavy Duty Plastic Knife</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0A1B7379"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29536.23</w:t>
            </w:r>
          </w:p>
        </w:tc>
      </w:tr>
      <w:tr w:rsidR="00C9715E" w:rsidRPr="00C9715E" w14:paraId="6846DF6B" w14:textId="77777777" w:rsidTr="00C9715E">
        <w:trPr>
          <w:trHeight w:val="499"/>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0A5D34C0"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72</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34BD4F8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Ergonomic Iron Lamp</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5DA0436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25879.65</w:t>
            </w:r>
          </w:p>
        </w:tc>
      </w:tr>
      <w:tr w:rsidR="00C9715E" w:rsidRPr="00C9715E" w14:paraId="595CFDA5" w14:textId="77777777" w:rsidTr="00C9715E">
        <w:trPr>
          <w:trHeight w:val="499"/>
        </w:trPr>
        <w:tc>
          <w:tcPr>
            <w:tcW w:w="0" w:type="auto"/>
            <w:tcBorders>
              <w:top w:val="single" w:sz="4" w:space="0" w:color="A9D08E"/>
              <w:left w:val="single" w:sz="4" w:space="0" w:color="A9D08E"/>
              <w:bottom w:val="single" w:sz="4" w:space="0" w:color="A9D08E"/>
            </w:tcBorders>
            <w:tcMar>
              <w:top w:w="100" w:type="dxa"/>
              <w:left w:w="100" w:type="dxa"/>
              <w:bottom w:w="100" w:type="dxa"/>
              <w:right w:w="100" w:type="dxa"/>
            </w:tcMar>
            <w:hideMark/>
          </w:tcPr>
          <w:p w14:paraId="01F608A1"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160</w:t>
            </w:r>
          </w:p>
        </w:tc>
        <w:tc>
          <w:tcPr>
            <w:tcW w:w="0" w:type="auto"/>
            <w:tcBorders>
              <w:top w:val="single" w:sz="4" w:space="0" w:color="A9D08E"/>
              <w:bottom w:val="single" w:sz="4" w:space="0" w:color="A9D08E"/>
            </w:tcBorders>
            <w:tcMar>
              <w:top w:w="100" w:type="dxa"/>
              <w:left w:w="100" w:type="dxa"/>
              <w:bottom w:w="100" w:type="dxa"/>
              <w:right w:w="100" w:type="dxa"/>
            </w:tcMar>
            <w:hideMark/>
          </w:tcPr>
          <w:p w14:paraId="56B5CC86"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Practical Cotton Wallet</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177407D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25731.17</w:t>
            </w:r>
          </w:p>
        </w:tc>
      </w:tr>
      <w:tr w:rsidR="00C9715E" w:rsidRPr="00C9715E" w14:paraId="7B6A3BC8" w14:textId="77777777" w:rsidTr="00C9715E">
        <w:trPr>
          <w:trHeight w:val="499"/>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5F7B948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150</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22FE0D55"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Incredible Wool Plate</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07524D40"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23343.69</w:t>
            </w:r>
          </w:p>
        </w:tc>
      </w:tr>
    </w:tbl>
    <w:p w14:paraId="358455F4" w14:textId="77777777" w:rsidR="00C9715E" w:rsidRPr="00C9715E" w:rsidRDefault="00C9715E" w:rsidP="00C9715E">
      <w:pPr>
        <w:spacing w:after="240"/>
        <w:rPr>
          <w:rStyle w:val="Strong"/>
          <w:lang w:val="en-CA" w:eastAsia="en-CA"/>
        </w:rPr>
      </w:pPr>
    </w:p>
    <w:p w14:paraId="30E23381" w14:textId="77777777" w:rsidR="00C9715E" w:rsidRPr="00C9715E" w:rsidRDefault="00C9715E" w:rsidP="00C9715E">
      <w:pPr>
        <w:rPr>
          <w:rStyle w:val="Strong"/>
          <w:lang w:val="en-CA" w:eastAsia="en-CA"/>
        </w:rPr>
      </w:pPr>
      <w:r w:rsidRPr="00C9715E">
        <w:rPr>
          <w:rStyle w:val="Strong"/>
          <w:lang w:val="en-CA" w:eastAsia="en-CA"/>
        </w:rPr>
        <w:t>Worst products </w:t>
      </w:r>
    </w:p>
    <w:p w14:paraId="70DEA8BD" w14:textId="77777777" w:rsidR="00C9715E" w:rsidRPr="00C9715E" w:rsidRDefault="00C9715E" w:rsidP="00C9715E">
      <w:pPr>
        <w:rPr>
          <w:sz w:val="24"/>
          <w:szCs w:val="24"/>
          <w:lang w:val="en-CA" w:eastAsia="en-CA"/>
        </w:rPr>
      </w:pPr>
    </w:p>
    <w:tbl>
      <w:tblPr>
        <w:tblW w:w="5130" w:type="dxa"/>
        <w:tblCellMar>
          <w:top w:w="15" w:type="dxa"/>
          <w:left w:w="15" w:type="dxa"/>
          <w:bottom w:w="15" w:type="dxa"/>
          <w:right w:w="15" w:type="dxa"/>
        </w:tblCellMar>
        <w:tblLook w:val="04A0" w:firstRow="1" w:lastRow="0" w:firstColumn="1" w:lastColumn="0" w:noHBand="0" w:noVBand="1"/>
      </w:tblPr>
      <w:tblGrid>
        <w:gridCol w:w="1215"/>
        <w:gridCol w:w="2333"/>
        <w:gridCol w:w="1582"/>
      </w:tblGrid>
      <w:tr w:rsidR="00C9715E" w:rsidRPr="00C9715E" w14:paraId="4556F1B5" w14:textId="77777777" w:rsidTr="00C9715E">
        <w:trPr>
          <w:trHeight w:val="171"/>
        </w:trPr>
        <w:tc>
          <w:tcPr>
            <w:tcW w:w="0" w:type="auto"/>
            <w:tcBorders>
              <w:top w:val="single" w:sz="4" w:space="0" w:color="A9D08E"/>
              <w:left w:val="single" w:sz="4" w:space="0" w:color="A9D08E"/>
              <w:bottom w:val="single" w:sz="4" w:space="0" w:color="A9D08E"/>
            </w:tcBorders>
            <w:shd w:val="clear" w:color="auto" w:fill="70AD47"/>
            <w:tcMar>
              <w:top w:w="100" w:type="dxa"/>
              <w:left w:w="100" w:type="dxa"/>
              <w:bottom w:w="100" w:type="dxa"/>
              <w:right w:w="100" w:type="dxa"/>
            </w:tcMar>
            <w:hideMark/>
          </w:tcPr>
          <w:p w14:paraId="28FC4270"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t>productId</w:t>
            </w:r>
            <w:proofErr w:type="spellEnd"/>
          </w:p>
        </w:tc>
        <w:tc>
          <w:tcPr>
            <w:tcW w:w="0" w:type="auto"/>
            <w:tcBorders>
              <w:top w:val="single" w:sz="4" w:space="0" w:color="A9D08E"/>
              <w:bottom w:val="single" w:sz="4" w:space="0" w:color="A9D08E"/>
            </w:tcBorders>
            <w:shd w:val="clear" w:color="auto" w:fill="70AD47"/>
            <w:tcMar>
              <w:top w:w="100" w:type="dxa"/>
              <w:left w:w="100" w:type="dxa"/>
              <w:bottom w:w="100" w:type="dxa"/>
              <w:right w:w="100" w:type="dxa"/>
            </w:tcMar>
            <w:hideMark/>
          </w:tcPr>
          <w:p w14:paraId="708D8C31"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t>productName</w:t>
            </w:r>
            <w:proofErr w:type="spellEnd"/>
          </w:p>
        </w:tc>
        <w:tc>
          <w:tcPr>
            <w:tcW w:w="0" w:type="auto"/>
            <w:tcBorders>
              <w:top w:val="single" w:sz="4" w:space="0" w:color="A9D08E"/>
              <w:bottom w:val="single" w:sz="4" w:space="0" w:color="A9D08E"/>
              <w:right w:val="single" w:sz="4" w:space="0" w:color="A9D08E"/>
            </w:tcBorders>
            <w:shd w:val="clear" w:color="auto" w:fill="70AD47"/>
            <w:tcMar>
              <w:top w:w="100" w:type="dxa"/>
              <w:left w:w="100" w:type="dxa"/>
              <w:bottom w:w="100" w:type="dxa"/>
              <w:right w:w="100" w:type="dxa"/>
            </w:tcMar>
            <w:hideMark/>
          </w:tcPr>
          <w:p w14:paraId="014814E9"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t>totalRevenue</w:t>
            </w:r>
            <w:proofErr w:type="spellEnd"/>
          </w:p>
        </w:tc>
      </w:tr>
      <w:tr w:rsidR="00C9715E" w:rsidRPr="00C9715E" w14:paraId="3761A908" w14:textId="77777777" w:rsidTr="00C9715E">
        <w:trPr>
          <w:trHeight w:val="171"/>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33837609"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174</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55540EEF"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Sleek Bronze Keyboard</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14CDD499"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2404.3</w:t>
            </w:r>
          </w:p>
        </w:tc>
      </w:tr>
      <w:tr w:rsidR="00C9715E" w:rsidRPr="00C9715E" w14:paraId="1121AF81" w14:textId="77777777" w:rsidTr="00C9715E">
        <w:trPr>
          <w:trHeight w:val="171"/>
        </w:trPr>
        <w:tc>
          <w:tcPr>
            <w:tcW w:w="0" w:type="auto"/>
            <w:tcBorders>
              <w:top w:val="single" w:sz="4" w:space="0" w:color="A9D08E"/>
              <w:left w:val="single" w:sz="4" w:space="0" w:color="A9D08E"/>
              <w:bottom w:val="single" w:sz="4" w:space="0" w:color="A9D08E"/>
            </w:tcBorders>
            <w:tcMar>
              <w:top w:w="100" w:type="dxa"/>
              <w:left w:w="100" w:type="dxa"/>
              <w:bottom w:w="100" w:type="dxa"/>
              <w:right w:w="100" w:type="dxa"/>
            </w:tcMar>
            <w:hideMark/>
          </w:tcPr>
          <w:p w14:paraId="389E5B4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48</w:t>
            </w:r>
          </w:p>
        </w:tc>
        <w:tc>
          <w:tcPr>
            <w:tcW w:w="0" w:type="auto"/>
            <w:tcBorders>
              <w:top w:val="single" w:sz="4" w:space="0" w:color="A9D08E"/>
              <w:bottom w:val="single" w:sz="4" w:space="0" w:color="A9D08E"/>
            </w:tcBorders>
            <w:tcMar>
              <w:top w:w="100" w:type="dxa"/>
              <w:left w:w="100" w:type="dxa"/>
              <w:bottom w:w="100" w:type="dxa"/>
              <w:right w:w="100" w:type="dxa"/>
            </w:tcMar>
            <w:hideMark/>
          </w:tcPr>
          <w:p w14:paraId="2E2024DC"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Lightweight Aluminum Gloves</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2232C7A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3502.07</w:t>
            </w:r>
          </w:p>
        </w:tc>
      </w:tr>
      <w:tr w:rsidR="00C9715E" w:rsidRPr="00C9715E" w14:paraId="642ACE24" w14:textId="77777777" w:rsidTr="00C9715E">
        <w:trPr>
          <w:trHeight w:val="171"/>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5456A1EF"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162</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1A8F1EE6"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Enormous Wool Wallet</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7FA1258F"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4156.69</w:t>
            </w:r>
          </w:p>
        </w:tc>
      </w:tr>
      <w:tr w:rsidR="00C9715E" w:rsidRPr="00C9715E" w14:paraId="66DE35C6" w14:textId="77777777" w:rsidTr="00C9715E">
        <w:trPr>
          <w:trHeight w:val="171"/>
        </w:trPr>
        <w:tc>
          <w:tcPr>
            <w:tcW w:w="0" w:type="auto"/>
            <w:tcBorders>
              <w:top w:val="single" w:sz="4" w:space="0" w:color="A9D08E"/>
              <w:left w:val="single" w:sz="4" w:space="0" w:color="A9D08E"/>
              <w:bottom w:val="single" w:sz="4" w:space="0" w:color="A9D08E"/>
            </w:tcBorders>
            <w:tcMar>
              <w:top w:w="100" w:type="dxa"/>
              <w:left w:w="100" w:type="dxa"/>
              <w:bottom w:w="100" w:type="dxa"/>
              <w:right w:w="100" w:type="dxa"/>
            </w:tcMar>
            <w:hideMark/>
          </w:tcPr>
          <w:p w14:paraId="59332A32"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61</w:t>
            </w:r>
          </w:p>
        </w:tc>
        <w:tc>
          <w:tcPr>
            <w:tcW w:w="0" w:type="auto"/>
            <w:tcBorders>
              <w:top w:val="single" w:sz="4" w:space="0" w:color="A9D08E"/>
              <w:bottom w:val="single" w:sz="4" w:space="0" w:color="A9D08E"/>
            </w:tcBorders>
            <w:tcMar>
              <w:top w:w="100" w:type="dxa"/>
              <w:left w:w="100" w:type="dxa"/>
              <w:bottom w:w="100" w:type="dxa"/>
              <w:right w:w="100" w:type="dxa"/>
            </w:tcMar>
            <w:hideMark/>
          </w:tcPr>
          <w:p w14:paraId="1AE6A851"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Synergistic Iron Car</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1DD3F156"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4290.21</w:t>
            </w:r>
          </w:p>
        </w:tc>
      </w:tr>
      <w:tr w:rsidR="00C9715E" w:rsidRPr="00C9715E" w14:paraId="4C7EFF96" w14:textId="77777777" w:rsidTr="00C9715E">
        <w:trPr>
          <w:trHeight w:val="171"/>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75C1DC5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40</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292F1FFE"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Fantastic Silk Knife</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0FEB2F37"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4515.65</w:t>
            </w:r>
          </w:p>
        </w:tc>
      </w:tr>
    </w:tbl>
    <w:p w14:paraId="06350421" w14:textId="77777777" w:rsidR="00954B27" w:rsidRDefault="00954B27" w:rsidP="00954B27">
      <w:pPr>
        <w:rPr>
          <w:rFonts w:ascii="Calibri" w:hAnsi="Calibri"/>
          <w:bCs/>
          <w:color w:val="000000"/>
          <w:sz w:val="22"/>
          <w:szCs w:val="22"/>
        </w:rPr>
      </w:pPr>
    </w:p>
    <w:p w14:paraId="0FD5EDAE" w14:textId="77777777" w:rsidR="00954B27" w:rsidRPr="00B1715D" w:rsidRDefault="00954B27" w:rsidP="00954B27">
      <w:pPr>
        <w:rPr>
          <w:rStyle w:val="IntenseEmphasis"/>
          <w:lang w:val="en-CA"/>
        </w:rPr>
      </w:pPr>
    </w:p>
    <w:p w14:paraId="6AFD2127" w14:textId="72D5C94A" w:rsidR="00983ED4" w:rsidRDefault="00C9715E" w:rsidP="00C9715E">
      <w:pPr>
        <w:rPr>
          <w:lang w:val="en-CA"/>
        </w:rPr>
      </w:pPr>
      <w:r w:rsidRPr="00C9715E">
        <w:rPr>
          <w:b/>
          <w:bCs/>
          <w:lang w:val="en-CA"/>
        </w:rPr>
        <w:t>Predictions and Suggestions</w:t>
      </w:r>
      <w:r w:rsidRPr="00C9715E">
        <w:rPr>
          <w:lang w:val="en-CA"/>
        </w:rPr>
        <w:t xml:space="preserve"> </w:t>
      </w:r>
      <w:r>
        <w:rPr>
          <w:lang w:val="en-CA"/>
        </w:rPr>
        <w:t>–</w:t>
      </w:r>
      <w:r w:rsidRPr="00C9715E">
        <w:rPr>
          <w:lang w:val="en-CA"/>
        </w:rPr>
        <w:t xml:space="preserve"> </w:t>
      </w:r>
      <w:r>
        <w:rPr>
          <w:lang w:val="en-CA"/>
        </w:rPr>
        <w:t xml:space="preserve">By performing the </w:t>
      </w:r>
      <w:r w:rsidRPr="00C9715E">
        <w:rPr>
          <w:lang w:val="en-CA"/>
        </w:rPr>
        <w:t xml:space="preserve">sales prediction on the basis for every year for the best product- AERODYNAMIC COOPER BAG- To do so, </w:t>
      </w:r>
      <w:r>
        <w:rPr>
          <w:lang w:val="en-CA"/>
        </w:rPr>
        <w:t>we</w:t>
      </w:r>
      <w:r w:rsidRPr="00C9715E">
        <w:rPr>
          <w:lang w:val="en-CA"/>
        </w:rPr>
        <w:t xml:space="preserve"> used another query that helped me count the total sales for each year and then used the forecasting over the timeline of those years.</w:t>
      </w:r>
    </w:p>
    <w:p w14:paraId="7D23E22E" w14:textId="77777777" w:rsidR="00C9715E" w:rsidRDefault="00C9715E" w:rsidP="00C9715E">
      <w:pPr>
        <w:rPr>
          <w:lang w:val="en-CA"/>
        </w:rPr>
      </w:pPr>
    </w:p>
    <w:tbl>
      <w:tblPr>
        <w:tblW w:w="8153" w:type="dxa"/>
        <w:tblCellMar>
          <w:top w:w="15" w:type="dxa"/>
          <w:left w:w="15" w:type="dxa"/>
          <w:bottom w:w="15" w:type="dxa"/>
          <w:right w:w="15" w:type="dxa"/>
        </w:tblCellMar>
        <w:tblLook w:val="04A0" w:firstRow="1" w:lastRow="0" w:firstColumn="1" w:lastColumn="0" w:noHBand="0" w:noVBand="1"/>
      </w:tblPr>
      <w:tblGrid>
        <w:gridCol w:w="1093"/>
        <w:gridCol w:w="996"/>
        <w:gridCol w:w="1240"/>
        <w:gridCol w:w="2416"/>
        <w:gridCol w:w="2408"/>
      </w:tblGrid>
      <w:tr w:rsidR="00C9715E" w:rsidRPr="00C9715E" w14:paraId="2B0163B2" w14:textId="77777777" w:rsidTr="00C9715E">
        <w:trPr>
          <w:trHeight w:val="186"/>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349A36CC" w14:textId="77777777" w:rsidR="00C9715E" w:rsidRPr="00C9715E" w:rsidRDefault="00C9715E" w:rsidP="00C9715E">
            <w:pPr>
              <w:rPr>
                <w:sz w:val="24"/>
                <w:szCs w:val="24"/>
                <w:lang w:val="en-CA" w:eastAsia="en-CA"/>
              </w:rPr>
            </w:pPr>
            <w:r w:rsidRPr="00C9715E">
              <w:rPr>
                <w:rFonts w:ascii="Arial" w:hAnsi="Arial" w:cs="Arial"/>
                <w:b/>
                <w:bCs/>
                <w:color w:val="FFFFFF"/>
                <w:sz w:val="22"/>
                <w:szCs w:val="22"/>
                <w:lang w:val="en-CA" w:eastAsia="en-CA"/>
              </w:rPr>
              <w:t>Timeline</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1B350707" w14:textId="77777777" w:rsidR="00C9715E" w:rsidRPr="00C9715E" w:rsidRDefault="00C9715E" w:rsidP="00C9715E">
            <w:pPr>
              <w:rPr>
                <w:sz w:val="24"/>
                <w:szCs w:val="24"/>
                <w:lang w:val="en-CA" w:eastAsia="en-CA"/>
              </w:rPr>
            </w:pPr>
            <w:r w:rsidRPr="00C9715E">
              <w:rPr>
                <w:rFonts w:ascii="Arial" w:hAnsi="Arial" w:cs="Arial"/>
                <w:b/>
                <w:bCs/>
                <w:color w:val="FFFFFF"/>
                <w:sz w:val="22"/>
                <w:szCs w:val="22"/>
                <w:lang w:val="en-CA" w:eastAsia="en-CA"/>
              </w:rPr>
              <w:t>Values</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5C5B65FE" w14:textId="77777777" w:rsidR="00C9715E" w:rsidRPr="00C9715E" w:rsidRDefault="00C9715E" w:rsidP="00C9715E">
            <w:pPr>
              <w:rPr>
                <w:sz w:val="24"/>
                <w:szCs w:val="24"/>
                <w:lang w:val="en-CA" w:eastAsia="en-CA"/>
              </w:rPr>
            </w:pPr>
            <w:r w:rsidRPr="00C9715E">
              <w:rPr>
                <w:rFonts w:ascii="Arial" w:hAnsi="Arial" w:cs="Arial"/>
                <w:b/>
                <w:bCs/>
                <w:color w:val="FFFFFF"/>
                <w:sz w:val="22"/>
                <w:szCs w:val="22"/>
                <w:lang w:val="en-CA" w:eastAsia="en-CA"/>
              </w:rPr>
              <w:t>Forecast</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3964A1EF" w14:textId="77777777" w:rsidR="00C9715E" w:rsidRPr="00C9715E" w:rsidRDefault="00C9715E" w:rsidP="00C9715E">
            <w:pPr>
              <w:rPr>
                <w:sz w:val="24"/>
                <w:szCs w:val="24"/>
                <w:lang w:val="en-CA" w:eastAsia="en-CA"/>
              </w:rPr>
            </w:pPr>
            <w:r w:rsidRPr="00C9715E">
              <w:rPr>
                <w:rFonts w:ascii="Arial" w:hAnsi="Arial" w:cs="Arial"/>
                <w:b/>
                <w:bCs/>
                <w:color w:val="FFFFFF"/>
                <w:sz w:val="22"/>
                <w:szCs w:val="22"/>
                <w:lang w:val="en-CA" w:eastAsia="en-CA"/>
              </w:rPr>
              <w:t>Lower Confidence Bound</w:t>
            </w:r>
          </w:p>
        </w:tc>
        <w:tc>
          <w:tcPr>
            <w:tcW w:w="0" w:type="auto"/>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64A50D70" w14:textId="77777777" w:rsidR="00C9715E" w:rsidRPr="00C9715E" w:rsidRDefault="00C9715E" w:rsidP="00C9715E">
            <w:pPr>
              <w:rPr>
                <w:sz w:val="24"/>
                <w:szCs w:val="24"/>
                <w:lang w:val="en-CA" w:eastAsia="en-CA"/>
              </w:rPr>
            </w:pPr>
            <w:r w:rsidRPr="00C9715E">
              <w:rPr>
                <w:rFonts w:ascii="Arial" w:hAnsi="Arial" w:cs="Arial"/>
                <w:b/>
                <w:bCs/>
                <w:color w:val="FFFFFF"/>
                <w:sz w:val="22"/>
                <w:szCs w:val="22"/>
                <w:lang w:val="en-CA" w:eastAsia="en-CA"/>
              </w:rPr>
              <w:t>Upper Confidence Bound</w:t>
            </w:r>
          </w:p>
        </w:tc>
      </w:tr>
      <w:tr w:rsidR="00C9715E" w:rsidRPr="00C9715E" w14:paraId="772A83B5" w14:textId="77777777" w:rsidTr="00C9715E">
        <w:trPr>
          <w:trHeight w:val="18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6F5A6D9E"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2019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B2C2AF3"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1464.6</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878A37C"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724CBF2"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9B10570" w14:textId="77777777" w:rsidR="00C9715E" w:rsidRPr="00C9715E" w:rsidRDefault="00C9715E" w:rsidP="00C9715E">
            <w:pPr>
              <w:rPr>
                <w:sz w:val="24"/>
                <w:szCs w:val="24"/>
                <w:lang w:val="en-CA" w:eastAsia="en-CA"/>
              </w:rPr>
            </w:pPr>
          </w:p>
        </w:tc>
      </w:tr>
      <w:tr w:rsidR="00C9715E" w:rsidRPr="00C9715E" w14:paraId="4CBCD088" w14:textId="77777777" w:rsidTr="00C9715E">
        <w:trPr>
          <w:trHeight w:val="186"/>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350BB7C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D96456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4201.65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8F160C7"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4F1A7C65"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4623212F" w14:textId="77777777" w:rsidR="00C9715E" w:rsidRPr="00C9715E" w:rsidRDefault="00C9715E" w:rsidP="00C9715E">
            <w:pPr>
              <w:rPr>
                <w:sz w:val="24"/>
                <w:szCs w:val="24"/>
                <w:lang w:val="en-CA" w:eastAsia="en-CA"/>
              </w:rPr>
            </w:pPr>
          </w:p>
        </w:tc>
      </w:tr>
      <w:tr w:rsidR="00C9715E" w:rsidRPr="00C9715E" w14:paraId="2C0810B3" w14:textId="77777777" w:rsidTr="00C9715E">
        <w:trPr>
          <w:trHeight w:val="18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0298BDB0"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8B1B8F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3782.78</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511C622"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5EACE22"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7BF2C8A3" w14:textId="77777777" w:rsidR="00C9715E" w:rsidRPr="00C9715E" w:rsidRDefault="00C9715E" w:rsidP="00C9715E">
            <w:pPr>
              <w:rPr>
                <w:sz w:val="24"/>
                <w:szCs w:val="24"/>
                <w:lang w:val="en-CA" w:eastAsia="en-CA"/>
              </w:rPr>
            </w:pPr>
          </w:p>
        </w:tc>
      </w:tr>
      <w:tr w:rsidR="00C9715E" w:rsidRPr="00C9715E" w14:paraId="247FC5F7" w14:textId="77777777" w:rsidTr="00C9715E">
        <w:trPr>
          <w:trHeight w:val="186"/>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4C7563B1"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E7E4DC6"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2929.96</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E7A81EA"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2929.96</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CD6D7CF"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2929.96</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921E5F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2929.96</w:t>
            </w:r>
          </w:p>
        </w:tc>
      </w:tr>
      <w:tr w:rsidR="00C9715E" w:rsidRPr="00C9715E" w14:paraId="614644A5" w14:textId="77777777" w:rsidTr="00C9715E">
        <w:trPr>
          <w:trHeight w:val="18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54DA662D"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2023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98EB732"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316D3C0"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3596.2225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DC65DBE"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1008.23</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2E071891"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6184.22</w:t>
            </w:r>
          </w:p>
        </w:tc>
      </w:tr>
      <w:tr w:rsidR="00C9715E" w:rsidRPr="00C9715E" w14:paraId="3EECF0EB" w14:textId="77777777" w:rsidTr="00C9715E">
        <w:trPr>
          <w:trHeight w:val="186"/>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FC4633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2024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C1EA600"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0ED2F4E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3942.5578</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E098CB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1274.29</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5F684A0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6610.83</w:t>
            </w:r>
          </w:p>
        </w:tc>
      </w:tr>
    </w:tbl>
    <w:p w14:paraId="5B220B5F" w14:textId="77777777" w:rsidR="00C9715E" w:rsidRDefault="00C9715E" w:rsidP="00C9715E">
      <w:pPr>
        <w:rPr>
          <w:lang w:val="en-CA"/>
        </w:rPr>
      </w:pPr>
    </w:p>
    <w:p w14:paraId="425C47ED" w14:textId="68BAC91C" w:rsidR="00C9715E" w:rsidRDefault="009612C0" w:rsidP="00C9715E">
      <w:pPr>
        <w:rPr>
          <w:lang w:val="en-CA"/>
        </w:rPr>
      </w:pPr>
      <w:r>
        <w:rPr>
          <w:rFonts w:ascii="Arial" w:hAnsi="Arial" w:cs="Arial"/>
          <w:noProof/>
          <w:color w:val="000000"/>
          <w:sz w:val="22"/>
          <w:szCs w:val="22"/>
          <w:bdr w:val="none" w:sz="0" w:space="0" w:color="auto" w:frame="1"/>
        </w:rPr>
        <w:lastRenderedPageBreak/>
        <w:drawing>
          <wp:inline distT="0" distB="0" distL="0" distR="0" wp14:anchorId="1C68EC31" wp14:editId="73F713AD">
            <wp:extent cx="4540250" cy="2767330"/>
            <wp:effectExtent l="0" t="0" r="0" b="0"/>
            <wp:docPr id="499064918" name="Picture 499064918" descr="A graph of a graph showing the number of people in the same dir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64918" name="Picture 1" descr="A graph of a graph showing the number of people in the same directio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250" cy="2767330"/>
                    </a:xfrm>
                    <a:prstGeom prst="rect">
                      <a:avLst/>
                    </a:prstGeom>
                    <a:noFill/>
                    <a:ln>
                      <a:noFill/>
                    </a:ln>
                  </pic:spPr>
                </pic:pic>
              </a:graphicData>
            </a:graphic>
          </wp:inline>
        </w:drawing>
      </w:r>
    </w:p>
    <w:p w14:paraId="11A01FEB" w14:textId="18E0DB76" w:rsidR="009612C0" w:rsidRDefault="009612C0" w:rsidP="00C9715E">
      <w:pPr>
        <w:rPr>
          <w:lang w:val="en-CA"/>
        </w:rPr>
      </w:pPr>
      <w:r w:rsidRPr="009612C0">
        <w:rPr>
          <w:lang w:val="en-CA"/>
        </w:rPr>
        <w:t xml:space="preserve">For Worst product </w:t>
      </w:r>
      <w:r>
        <w:rPr>
          <w:lang w:val="en-CA"/>
        </w:rPr>
        <w:t>–</w:t>
      </w:r>
      <w:r w:rsidRPr="009612C0">
        <w:rPr>
          <w:lang w:val="en-CA"/>
        </w:rPr>
        <w:t xml:space="preserve"> </w:t>
      </w:r>
      <w:r>
        <w:rPr>
          <w:lang w:val="en-CA"/>
        </w:rPr>
        <w:t xml:space="preserve">We </w:t>
      </w:r>
      <w:r w:rsidRPr="009612C0">
        <w:rPr>
          <w:lang w:val="en-CA"/>
        </w:rPr>
        <w:t xml:space="preserve">filtered out all my candidates for worst products and checked if some of the products are seasonal only and only sold for partial years. We figured that the Sleek Bronze Keyboard was only sold for 2 years.  </w:t>
      </w:r>
    </w:p>
    <w:p w14:paraId="69A7EF15" w14:textId="77777777" w:rsidR="009612C0" w:rsidRDefault="009612C0" w:rsidP="00C9715E">
      <w:pPr>
        <w:rPr>
          <w:lang w:val="en-CA"/>
        </w:rPr>
      </w:pPr>
    </w:p>
    <w:tbl>
      <w:tblPr>
        <w:tblW w:w="5882" w:type="dxa"/>
        <w:tblCellMar>
          <w:top w:w="15" w:type="dxa"/>
          <w:left w:w="15" w:type="dxa"/>
          <w:bottom w:w="15" w:type="dxa"/>
          <w:right w:w="15" w:type="dxa"/>
        </w:tblCellMar>
        <w:tblLook w:val="04A0" w:firstRow="1" w:lastRow="0" w:firstColumn="1" w:lastColumn="0" w:noHBand="0" w:noVBand="1"/>
      </w:tblPr>
      <w:tblGrid>
        <w:gridCol w:w="3060"/>
        <w:gridCol w:w="1582"/>
        <w:gridCol w:w="1240"/>
      </w:tblGrid>
      <w:tr w:rsidR="009612C0" w:rsidRPr="009612C0" w14:paraId="27434490" w14:textId="77777777" w:rsidTr="009612C0">
        <w:trPr>
          <w:trHeight w:val="423"/>
        </w:trPr>
        <w:tc>
          <w:tcPr>
            <w:tcW w:w="0" w:type="auto"/>
            <w:tcBorders>
              <w:top w:val="single" w:sz="4" w:space="0" w:color="A9D08E"/>
              <w:bottom w:val="single" w:sz="4" w:space="0" w:color="A9D08E"/>
            </w:tcBorders>
            <w:shd w:val="clear" w:color="auto" w:fill="70AD47"/>
            <w:tcMar>
              <w:top w:w="100" w:type="dxa"/>
              <w:left w:w="100" w:type="dxa"/>
              <w:bottom w:w="100" w:type="dxa"/>
              <w:right w:w="100" w:type="dxa"/>
            </w:tcMar>
            <w:hideMark/>
          </w:tcPr>
          <w:p w14:paraId="7BA37BD2" w14:textId="77777777" w:rsidR="009612C0" w:rsidRPr="009612C0" w:rsidRDefault="009612C0" w:rsidP="009612C0">
            <w:pPr>
              <w:rPr>
                <w:sz w:val="24"/>
                <w:szCs w:val="24"/>
                <w:lang w:val="en-CA" w:eastAsia="en-CA"/>
              </w:rPr>
            </w:pPr>
            <w:proofErr w:type="spellStart"/>
            <w:r w:rsidRPr="009612C0">
              <w:rPr>
                <w:rFonts w:ascii="Arial" w:hAnsi="Arial" w:cs="Arial"/>
                <w:b/>
                <w:bCs/>
                <w:color w:val="FFFFFF"/>
                <w:sz w:val="22"/>
                <w:szCs w:val="22"/>
                <w:lang w:val="en-CA" w:eastAsia="en-CA"/>
              </w:rPr>
              <w:t>productName</w:t>
            </w:r>
            <w:proofErr w:type="spellEnd"/>
          </w:p>
        </w:tc>
        <w:tc>
          <w:tcPr>
            <w:tcW w:w="0" w:type="auto"/>
            <w:tcBorders>
              <w:top w:val="single" w:sz="4" w:space="0" w:color="A9D08E"/>
              <w:bottom w:val="single" w:sz="4" w:space="0" w:color="A9D08E"/>
            </w:tcBorders>
            <w:shd w:val="clear" w:color="auto" w:fill="70AD47"/>
            <w:tcMar>
              <w:top w:w="100" w:type="dxa"/>
              <w:left w:w="100" w:type="dxa"/>
              <w:bottom w:w="100" w:type="dxa"/>
              <w:right w:w="100" w:type="dxa"/>
            </w:tcMar>
            <w:hideMark/>
          </w:tcPr>
          <w:p w14:paraId="49D21895" w14:textId="77777777" w:rsidR="009612C0" w:rsidRPr="009612C0" w:rsidRDefault="009612C0" w:rsidP="009612C0">
            <w:pPr>
              <w:rPr>
                <w:sz w:val="24"/>
                <w:szCs w:val="24"/>
                <w:lang w:val="en-CA" w:eastAsia="en-CA"/>
              </w:rPr>
            </w:pPr>
            <w:proofErr w:type="spellStart"/>
            <w:r w:rsidRPr="009612C0">
              <w:rPr>
                <w:rFonts w:ascii="Arial" w:hAnsi="Arial" w:cs="Arial"/>
                <w:b/>
                <w:bCs/>
                <w:color w:val="FFFFFF"/>
                <w:sz w:val="22"/>
                <w:szCs w:val="22"/>
                <w:lang w:val="en-CA" w:eastAsia="en-CA"/>
              </w:rPr>
              <w:t>totalRevenue</w:t>
            </w:r>
            <w:proofErr w:type="spellEnd"/>
          </w:p>
        </w:tc>
        <w:tc>
          <w:tcPr>
            <w:tcW w:w="0" w:type="auto"/>
            <w:tcBorders>
              <w:top w:val="single" w:sz="4" w:space="0" w:color="A9D08E"/>
              <w:bottom w:val="single" w:sz="4" w:space="0" w:color="A9D08E"/>
              <w:right w:val="single" w:sz="4" w:space="0" w:color="A9D08E"/>
            </w:tcBorders>
            <w:shd w:val="clear" w:color="auto" w:fill="70AD47"/>
            <w:tcMar>
              <w:top w:w="100" w:type="dxa"/>
              <w:left w:w="100" w:type="dxa"/>
              <w:bottom w:w="100" w:type="dxa"/>
              <w:right w:w="100" w:type="dxa"/>
            </w:tcMar>
            <w:hideMark/>
          </w:tcPr>
          <w:p w14:paraId="1C05D82F" w14:textId="77777777" w:rsidR="009612C0" w:rsidRPr="009612C0" w:rsidRDefault="009612C0" w:rsidP="009612C0">
            <w:pPr>
              <w:rPr>
                <w:sz w:val="24"/>
                <w:szCs w:val="24"/>
                <w:lang w:val="en-CA" w:eastAsia="en-CA"/>
              </w:rPr>
            </w:pPr>
            <w:proofErr w:type="spellStart"/>
            <w:r w:rsidRPr="009612C0">
              <w:rPr>
                <w:rFonts w:ascii="Arial" w:hAnsi="Arial" w:cs="Arial"/>
                <w:b/>
                <w:bCs/>
                <w:color w:val="FFFFFF"/>
                <w:sz w:val="22"/>
                <w:szCs w:val="22"/>
                <w:lang w:val="en-CA" w:eastAsia="en-CA"/>
              </w:rPr>
              <w:t>orderYear</w:t>
            </w:r>
            <w:proofErr w:type="spellEnd"/>
          </w:p>
        </w:tc>
      </w:tr>
      <w:tr w:rsidR="009612C0" w:rsidRPr="009612C0" w14:paraId="60C3E4D0" w14:textId="77777777" w:rsidTr="009612C0">
        <w:trPr>
          <w:trHeight w:val="423"/>
        </w:trPr>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5AAA18B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Lightweight Aluminum Gloves</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4A82D42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1782.68</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18110A4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r>
      <w:tr w:rsidR="009612C0" w:rsidRPr="009612C0" w14:paraId="2B37E74C" w14:textId="77777777" w:rsidTr="009612C0">
        <w:trPr>
          <w:trHeight w:val="423"/>
        </w:trPr>
        <w:tc>
          <w:tcPr>
            <w:tcW w:w="0" w:type="auto"/>
            <w:tcBorders>
              <w:top w:val="single" w:sz="4" w:space="0" w:color="A9D08E"/>
              <w:bottom w:val="single" w:sz="4" w:space="0" w:color="A9D08E"/>
            </w:tcBorders>
            <w:tcMar>
              <w:top w:w="100" w:type="dxa"/>
              <w:left w:w="100" w:type="dxa"/>
              <w:bottom w:w="100" w:type="dxa"/>
              <w:right w:w="100" w:type="dxa"/>
            </w:tcMar>
            <w:hideMark/>
          </w:tcPr>
          <w:p w14:paraId="562DE10B"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Lightweight Aluminum Gloves</w:t>
            </w:r>
          </w:p>
        </w:tc>
        <w:tc>
          <w:tcPr>
            <w:tcW w:w="0" w:type="auto"/>
            <w:tcBorders>
              <w:top w:val="single" w:sz="4" w:space="0" w:color="A9D08E"/>
              <w:bottom w:val="single" w:sz="4" w:space="0" w:color="A9D08E"/>
            </w:tcBorders>
            <w:tcMar>
              <w:top w:w="100" w:type="dxa"/>
              <w:left w:w="100" w:type="dxa"/>
              <w:bottom w:w="100" w:type="dxa"/>
              <w:right w:w="100" w:type="dxa"/>
            </w:tcMar>
            <w:hideMark/>
          </w:tcPr>
          <w:p w14:paraId="391F48E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924.4</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003C7A9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2023</w:t>
            </w:r>
          </w:p>
        </w:tc>
      </w:tr>
      <w:tr w:rsidR="009612C0" w:rsidRPr="009612C0" w14:paraId="61581D04" w14:textId="77777777" w:rsidTr="009612C0">
        <w:trPr>
          <w:trHeight w:val="423"/>
        </w:trPr>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1AB10C6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Lightweight Aluminum Gloves</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1536943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794.99</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69E06A3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2020</w:t>
            </w:r>
          </w:p>
        </w:tc>
      </w:tr>
    </w:tbl>
    <w:p w14:paraId="0C5E1C84" w14:textId="77777777" w:rsidR="009612C0" w:rsidRPr="009612C0" w:rsidRDefault="009612C0" w:rsidP="009612C0">
      <w:pPr>
        <w:spacing w:after="240"/>
        <w:rPr>
          <w:sz w:val="24"/>
          <w:szCs w:val="24"/>
          <w:lang w:val="en-CA" w:eastAsia="en-CA"/>
        </w:rPr>
      </w:pPr>
    </w:p>
    <w:tbl>
      <w:tblPr>
        <w:tblW w:w="5764" w:type="dxa"/>
        <w:tblCellMar>
          <w:top w:w="15" w:type="dxa"/>
          <w:left w:w="15" w:type="dxa"/>
          <w:bottom w:w="15" w:type="dxa"/>
          <w:right w:w="15" w:type="dxa"/>
        </w:tblCellMar>
        <w:tblLook w:val="04A0" w:firstRow="1" w:lastRow="0" w:firstColumn="1" w:lastColumn="0" w:noHBand="0" w:noVBand="1"/>
      </w:tblPr>
      <w:tblGrid>
        <w:gridCol w:w="3449"/>
        <w:gridCol w:w="1368"/>
        <w:gridCol w:w="947"/>
      </w:tblGrid>
      <w:tr w:rsidR="009612C0" w:rsidRPr="009612C0" w14:paraId="629B3598" w14:textId="77777777" w:rsidTr="009612C0">
        <w:trPr>
          <w:trHeight w:val="214"/>
        </w:trPr>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1178A35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Sleek Bronze Keyboard</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5C1DDFB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1334.95</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011D784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r>
      <w:tr w:rsidR="009612C0" w:rsidRPr="009612C0" w14:paraId="7C1570BE" w14:textId="77777777" w:rsidTr="009612C0">
        <w:trPr>
          <w:trHeight w:val="237"/>
        </w:trPr>
        <w:tc>
          <w:tcPr>
            <w:tcW w:w="0" w:type="auto"/>
            <w:tcBorders>
              <w:top w:val="single" w:sz="4" w:space="0" w:color="A9D08E"/>
              <w:bottom w:val="single" w:sz="4" w:space="0" w:color="A9D08E"/>
            </w:tcBorders>
            <w:tcMar>
              <w:top w:w="100" w:type="dxa"/>
              <w:left w:w="100" w:type="dxa"/>
              <w:bottom w:w="100" w:type="dxa"/>
              <w:right w:w="100" w:type="dxa"/>
            </w:tcMar>
            <w:hideMark/>
          </w:tcPr>
          <w:p w14:paraId="7763FC3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Sleek Bronze Keyboard</w:t>
            </w:r>
          </w:p>
        </w:tc>
        <w:tc>
          <w:tcPr>
            <w:tcW w:w="0" w:type="auto"/>
            <w:tcBorders>
              <w:top w:val="single" w:sz="4" w:space="0" w:color="A9D08E"/>
              <w:bottom w:val="single" w:sz="4" w:space="0" w:color="A9D08E"/>
            </w:tcBorders>
            <w:tcMar>
              <w:top w:w="100" w:type="dxa"/>
              <w:left w:w="100" w:type="dxa"/>
              <w:bottom w:w="100" w:type="dxa"/>
              <w:right w:w="100" w:type="dxa"/>
            </w:tcMar>
            <w:hideMark/>
          </w:tcPr>
          <w:p w14:paraId="51CF6973"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1069.35</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1D0D45B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p w14:paraId="2137FDEF" w14:textId="77777777" w:rsidR="009612C0" w:rsidRPr="009612C0" w:rsidRDefault="009612C0" w:rsidP="009612C0">
            <w:pPr>
              <w:rPr>
                <w:sz w:val="24"/>
                <w:szCs w:val="24"/>
                <w:lang w:val="en-CA" w:eastAsia="en-CA"/>
              </w:rPr>
            </w:pPr>
          </w:p>
        </w:tc>
      </w:tr>
    </w:tbl>
    <w:p w14:paraId="158E23CC" w14:textId="77777777" w:rsidR="009612C0" w:rsidRDefault="009612C0" w:rsidP="00C9715E">
      <w:pPr>
        <w:rPr>
          <w:lang w:val="en-CA"/>
        </w:rPr>
      </w:pPr>
    </w:p>
    <w:p w14:paraId="189A50ED" w14:textId="3B26CB3A" w:rsidR="009612C0" w:rsidRDefault="009612C0" w:rsidP="009612C0">
      <w:pPr>
        <w:rPr>
          <w:lang w:val="en-CA"/>
        </w:rPr>
      </w:pPr>
      <w:r w:rsidRPr="009612C0">
        <w:rPr>
          <w:lang w:val="en-CA"/>
        </w:rPr>
        <w:t>So, applying the forecast on Sleek Bronze Keyboard</w:t>
      </w:r>
      <w:r>
        <w:rPr>
          <w:lang w:val="en-CA"/>
        </w:rPr>
        <w:t xml:space="preserve">. </w:t>
      </w:r>
      <w:r w:rsidRPr="009612C0">
        <w:rPr>
          <w:lang w:val="en-CA"/>
        </w:rPr>
        <w:t>We see these predictions and the trendline.</w:t>
      </w:r>
    </w:p>
    <w:p w14:paraId="2EE7606A" w14:textId="77777777" w:rsidR="009612C0" w:rsidRDefault="009612C0" w:rsidP="009612C0">
      <w:pPr>
        <w:rPr>
          <w:lang w:val="en-CA"/>
        </w:rPr>
      </w:pPr>
    </w:p>
    <w:tbl>
      <w:tblPr>
        <w:tblW w:w="6007" w:type="dxa"/>
        <w:tblCellMar>
          <w:top w:w="15" w:type="dxa"/>
          <w:left w:w="15" w:type="dxa"/>
          <w:bottom w:w="15" w:type="dxa"/>
          <w:right w:w="15" w:type="dxa"/>
        </w:tblCellMar>
        <w:tblLook w:val="04A0" w:firstRow="1" w:lastRow="0" w:firstColumn="1" w:lastColumn="0" w:noHBand="0" w:noVBand="1"/>
      </w:tblPr>
      <w:tblGrid>
        <w:gridCol w:w="1205"/>
        <w:gridCol w:w="1098"/>
        <w:gridCol w:w="1232"/>
        <w:gridCol w:w="2472"/>
      </w:tblGrid>
      <w:tr w:rsidR="009612C0" w:rsidRPr="009612C0" w14:paraId="018936A5" w14:textId="77777777" w:rsidTr="009612C0">
        <w:trPr>
          <w:trHeight w:val="301"/>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421D37FC"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Timeline</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75F9A7AB"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Values</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05A24542"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Forecast</w:t>
            </w:r>
          </w:p>
        </w:tc>
        <w:tc>
          <w:tcPr>
            <w:tcW w:w="0" w:type="auto"/>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3D47AB73"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Confidence Interval</w:t>
            </w:r>
          </w:p>
        </w:tc>
      </w:tr>
      <w:tr w:rsidR="009612C0" w:rsidRPr="009612C0" w14:paraId="2F6CAFE8" w14:textId="77777777" w:rsidTr="009612C0">
        <w:trPr>
          <w:trHeight w:val="301"/>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0801FF9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FB6ADF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1334.95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E3D33AA"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7CF3C8D6" w14:textId="77777777" w:rsidR="009612C0" w:rsidRPr="009612C0" w:rsidRDefault="009612C0" w:rsidP="009612C0">
            <w:pPr>
              <w:rPr>
                <w:sz w:val="24"/>
                <w:szCs w:val="24"/>
                <w:lang w:val="en-CA" w:eastAsia="en-CA"/>
              </w:rPr>
            </w:pPr>
          </w:p>
        </w:tc>
      </w:tr>
      <w:tr w:rsidR="009612C0" w:rsidRPr="009612C0" w14:paraId="1327A3F4" w14:textId="77777777" w:rsidTr="009612C0">
        <w:trPr>
          <w:trHeight w:val="301"/>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7A51BFD"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42FA868"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1069.35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35C5C0D"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9441007" w14:textId="77777777" w:rsidR="009612C0" w:rsidRPr="009612C0" w:rsidRDefault="009612C0" w:rsidP="009612C0">
            <w:pPr>
              <w:rPr>
                <w:sz w:val="24"/>
                <w:szCs w:val="24"/>
                <w:lang w:val="en-CA" w:eastAsia="en-CA"/>
              </w:rPr>
            </w:pPr>
          </w:p>
        </w:tc>
      </w:tr>
      <w:tr w:rsidR="009612C0" w:rsidRPr="009612C0" w14:paraId="77ADE4C9" w14:textId="77777777" w:rsidTr="009612C0">
        <w:trPr>
          <w:trHeight w:val="301"/>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72C97F1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71D58B8"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BE149B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803.75</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0CD58DC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1.29926E-12</w:t>
            </w:r>
          </w:p>
        </w:tc>
      </w:tr>
      <w:tr w:rsidR="009612C0" w:rsidRPr="009612C0" w14:paraId="79596AA9" w14:textId="77777777" w:rsidTr="009612C0">
        <w:trPr>
          <w:trHeight w:val="301"/>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652EE1C3"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297E1A9"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27B8F8D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538.15</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E2F583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1.32474E-12</w:t>
            </w:r>
          </w:p>
        </w:tc>
      </w:tr>
    </w:tbl>
    <w:p w14:paraId="7998E691" w14:textId="1318D986" w:rsidR="009612C0" w:rsidRDefault="009612C0" w:rsidP="009612C0">
      <w:pPr>
        <w:rPr>
          <w:lang w:val="en-CA"/>
        </w:rPr>
      </w:pPr>
      <w:r>
        <w:rPr>
          <w:rFonts w:ascii="Arial" w:hAnsi="Arial" w:cs="Arial"/>
          <w:noProof/>
          <w:color w:val="000000"/>
          <w:sz w:val="22"/>
          <w:szCs w:val="22"/>
          <w:bdr w:val="none" w:sz="0" w:space="0" w:color="auto" w:frame="1"/>
        </w:rPr>
        <w:lastRenderedPageBreak/>
        <w:drawing>
          <wp:inline distT="0" distB="0" distL="0" distR="0" wp14:anchorId="1E22EBCE" wp14:editId="3734655F">
            <wp:extent cx="4751052" cy="2274073"/>
            <wp:effectExtent l="0" t="0" r="0" b="0"/>
            <wp:docPr id="1070520264" name="Picture 107052026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20264" name="Picture 2" descr="A graph of a bar char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9038" cy="2277895"/>
                    </a:xfrm>
                    <a:prstGeom prst="rect">
                      <a:avLst/>
                    </a:prstGeom>
                    <a:noFill/>
                    <a:ln>
                      <a:noFill/>
                    </a:ln>
                  </pic:spPr>
                </pic:pic>
              </a:graphicData>
            </a:graphic>
          </wp:inline>
        </w:drawing>
      </w:r>
    </w:p>
    <w:p w14:paraId="491ADD8E" w14:textId="77777777" w:rsidR="009612C0" w:rsidRDefault="009612C0" w:rsidP="009612C0">
      <w:pPr>
        <w:rPr>
          <w:lang w:val="en-CA"/>
        </w:rPr>
      </w:pPr>
    </w:p>
    <w:p w14:paraId="15F2E10B" w14:textId="0E6F72FC" w:rsidR="009612C0" w:rsidRPr="009612C0" w:rsidRDefault="009612C0" w:rsidP="009612C0">
      <w:pPr>
        <w:rPr>
          <w:lang w:val="en-CA"/>
        </w:rPr>
      </w:pPr>
      <w:r w:rsidRPr="009612C0">
        <w:rPr>
          <w:b/>
          <w:bCs/>
          <w:lang w:val="en-CA"/>
        </w:rPr>
        <w:t>Suggestions for management-</w:t>
      </w:r>
      <w:r w:rsidRPr="009612C0">
        <w:rPr>
          <w:lang w:val="en-CA"/>
        </w:rPr>
        <w:t xml:space="preserve"> We can use our extracted data to find out the trends and the products that are doing good. We are generating a lot from the Aerodynamic Copper bag and heavy-Duty plastic Knife. So, it would be a good idea to increase the advertisement for these products. Whereas Sleek Bronze keyboard is not producing a lot of revenue and we figured how this was only sold for 2021 and 2022 only, based on our assumptions (check overview) and will continue to decrease its sales. </w:t>
      </w:r>
    </w:p>
    <w:p w14:paraId="27C8F0D4" w14:textId="21B028D5" w:rsidR="009612C0" w:rsidRDefault="009612C0" w:rsidP="009612C0">
      <w:pPr>
        <w:rPr>
          <w:lang w:val="en-CA"/>
        </w:rPr>
      </w:pPr>
      <w:r w:rsidRPr="009612C0">
        <w:rPr>
          <w:lang w:val="en-CA"/>
        </w:rPr>
        <w:t>Note- This might not be the best way to make predictions as revenue generated will also depend on the price of each product. However, assuming that we are more interested in the profits. Revenues will still be better than any other measure.</w:t>
      </w:r>
    </w:p>
    <w:p w14:paraId="721D5E6E" w14:textId="77777777" w:rsidR="009612C0" w:rsidRDefault="009612C0" w:rsidP="009612C0">
      <w:pPr>
        <w:rPr>
          <w:lang w:val="en-CA"/>
        </w:rPr>
      </w:pPr>
    </w:p>
    <w:p w14:paraId="5CAD875C" w14:textId="1414C7E8" w:rsidR="009612C0" w:rsidRPr="009612C0" w:rsidRDefault="009612C0" w:rsidP="009612C0">
      <w:pPr>
        <w:rPr>
          <w:rStyle w:val="IntenseEmphasis"/>
        </w:rPr>
      </w:pPr>
      <w:r w:rsidRPr="009612C0">
        <w:rPr>
          <w:rStyle w:val="IntenseEmphasis"/>
          <w:lang w:val="en-CA"/>
        </w:rPr>
        <w:t xml:space="preserve">Your Choice - Overall revenue generation/ Profits and the Predictions for the next 3 years.  </w:t>
      </w:r>
    </w:p>
    <w:p w14:paraId="3F053B4F" w14:textId="77777777" w:rsidR="009612C0" w:rsidRPr="009612C0" w:rsidRDefault="009612C0" w:rsidP="009612C0">
      <w:pPr>
        <w:rPr>
          <w:lang w:val="en-CA"/>
        </w:rPr>
      </w:pPr>
    </w:p>
    <w:p w14:paraId="037B1F86" w14:textId="40A1B27E" w:rsidR="009612C0" w:rsidRDefault="009612C0" w:rsidP="009612C0">
      <w:pPr>
        <w:rPr>
          <w:lang w:val="en-CA"/>
        </w:rPr>
      </w:pPr>
      <w:r w:rsidRPr="009612C0">
        <w:rPr>
          <w:b/>
          <w:bCs/>
          <w:lang w:val="en-CA"/>
        </w:rPr>
        <w:t>Overview</w:t>
      </w:r>
      <w:r w:rsidRPr="009612C0">
        <w:rPr>
          <w:lang w:val="en-CA"/>
        </w:rPr>
        <w:t xml:space="preserve">:  </w:t>
      </w:r>
      <w:r>
        <w:rPr>
          <w:lang w:val="en-CA"/>
        </w:rPr>
        <w:t>We</w:t>
      </w:r>
      <w:r w:rsidRPr="009612C0">
        <w:rPr>
          <w:lang w:val="en-CA"/>
        </w:rPr>
        <w:t xml:space="preserve"> checked the orders made each year and how much money they totaled. </w:t>
      </w:r>
      <w:r>
        <w:rPr>
          <w:lang w:val="en-CA"/>
        </w:rPr>
        <w:t xml:space="preserve">We </w:t>
      </w:r>
      <w:r w:rsidRPr="009612C0">
        <w:rPr>
          <w:lang w:val="en-CA"/>
        </w:rPr>
        <w:t xml:space="preserve">added up the total sales for each year and arranged them in order, starting from the earliest year. However, we are aware that fluctuations really happen because of some reasons. Since, the data for 2023 is not fully included as we are currently in the year, and it only contains months up to October. Also, 2019 data is incomplete. So, </w:t>
      </w:r>
      <w:r>
        <w:rPr>
          <w:lang w:val="en-CA"/>
        </w:rPr>
        <w:t>we</w:t>
      </w:r>
      <w:r w:rsidRPr="009612C0">
        <w:rPr>
          <w:lang w:val="en-CA"/>
        </w:rPr>
        <w:t xml:space="preserve"> first make the predictions for all the data then use only full data sets. </w:t>
      </w:r>
    </w:p>
    <w:p w14:paraId="0995BB95" w14:textId="77777777" w:rsidR="009612C0" w:rsidRPr="009612C0" w:rsidRDefault="009612C0" w:rsidP="009612C0">
      <w:pPr>
        <w:rPr>
          <w:lang w:val="en-CA"/>
        </w:rPr>
      </w:pPr>
    </w:p>
    <w:p w14:paraId="4E988C8E" w14:textId="2A892DAD" w:rsidR="009612C0" w:rsidRDefault="009612C0" w:rsidP="009612C0">
      <w:pPr>
        <w:rPr>
          <w:lang w:val="en-CA"/>
        </w:rPr>
      </w:pPr>
      <w:r w:rsidRPr="009612C0">
        <w:rPr>
          <w:b/>
          <w:bCs/>
          <w:lang w:val="en-CA"/>
        </w:rPr>
        <w:t>Assumptions:</w:t>
      </w:r>
      <w:r w:rsidRPr="009612C0">
        <w:rPr>
          <w:lang w:val="en-CA"/>
        </w:rPr>
        <w:t xml:space="preserve"> </w:t>
      </w:r>
      <w:r>
        <w:rPr>
          <w:lang w:val="en-CA"/>
        </w:rPr>
        <w:t>This</w:t>
      </w:r>
      <w:r w:rsidRPr="009612C0">
        <w:rPr>
          <w:lang w:val="en-CA"/>
        </w:rPr>
        <w:t xml:space="preserve"> study only shows what </w:t>
      </w:r>
      <w:r>
        <w:rPr>
          <w:lang w:val="en-CA"/>
        </w:rPr>
        <w:t>was</w:t>
      </w:r>
      <w:r w:rsidRPr="009612C0">
        <w:rPr>
          <w:lang w:val="en-CA"/>
        </w:rPr>
        <w:t xml:space="preserve"> asked for in my question and may not include changes happening in the market right now and </w:t>
      </w:r>
      <w:r>
        <w:rPr>
          <w:lang w:val="en-CA"/>
        </w:rPr>
        <w:t>we</w:t>
      </w:r>
      <w:r w:rsidRPr="009612C0">
        <w:rPr>
          <w:lang w:val="en-CA"/>
        </w:rPr>
        <w:t xml:space="preserve"> assume</w:t>
      </w:r>
      <w:r>
        <w:rPr>
          <w:lang w:val="en-CA"/>
        </w:rPr>
        <w:t>d</w:t>
      </w:r>
      <w:r w:rsidRPr="009612C0">
        <w:rPr>
          <w:lang w:val="en-CA"/>
        </w:rPr>
        <w:t xml:space="preserve"> that all the products were introduced in the market at the same time.</w:t>
      </w:r>
    </w:p>
    <w:p w14:paraId="168A43B4" w14:textId="77777777" w:rsidR="009612C0" w:rsidRDefault="009612C0" w:rsidP="009612C0">
      <w:pPr>
        <w:rPr>
          <w:lang w:val="en-CA"/>
        </w:rPr>
      </w:pPr>
    </w:p>
    <w:p w14:paraId="227AE6EA" w14:textId="7026DDCA" w:rsidR="009612C0" w:rsidRDefault="009612C0" w:rsidP="009612C0">
      <w:pPr>
        <w:rPr>
          <w:lang w:val="en-CA"/>
        </w:rPr>
      </w:pPr>
      <w:r w:rsidRPr="009612C0">
        <w:rPr>
          <w:lang w:val="en-CA"/>
        </w:rPr>
        <w:t>Predictions and Suggestions:</w:t>
      </w:r>
    </w:p>
    <w:p w14:paraId="04B83101" w14:textId="77777777" w:rsidR="009612C0" w:rsidRDefault="009612C0" w:rsidP="009612C0">
      <w:pPr>
        <w:rPr>
          <w:lang w:val="en-CA"/>
        </w:rPr>
      </w:pPr>
    </w:p>
    <w:p w14:paraId="59810F3C" w14:textId="77777777" w:rsidR="009612C0" w:rsidRDefault="009612C0" w:rsidP="009612C0">
      <w:pPr>
        <w:rPr>
          <w:lang w:val="en-CA"/>
        </w:rPr>
      </w:pPr>
      <w:r w:rsidRPr="009612C0">
        <w:rPr>
          <w:lang w:val="en-CA"/>
        </w:rPr>
        <w:t xml:space="preserve">Initial Data for all the sales- </w:t>
      </w:r>
    </w:p>
    <w:tbl>
      <w:tblPr>
        <w:tblW w:w="1880" w:type="dxa"/>
        <w:tblCellMar>
          <w:top w:w="15" w:type="dxa"/>
          <w:left w:w="15" w:type="dxa"/>
          <w:bottom w:w="15" w:type="dxa"/>
          <w:right w:w="15" w:type="dxa"/>
        </w:tblCellMar>
        <w:tblLook w:val="04A0" w:firstRow="1" w:lastRow="0" w:firstColumn="1" w:lastColumn="0" w:noHBand="0" w:noVBand="1"/>
      </w:tblPr>
      <w:tblGrid>
        <w:gridCol w:w="690"/>
        <w:gridCol w:w="1240"/>
      </w:tblGrid>
      <w:tr w:rsidR="009612C0" w:rsidRPr="009612C0" w14:paraId="7753E3C8" w14:textId="77777777" w:rsidTr="009612C0">
        <w:trPr>
          <w:trHeight w:val="406"/>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25956E0B"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year</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70AB511E" w14:textId="77777777" w:rsidR="009612C0" w:rsidRPr="009612C0" w:rsidRDefault="009612C0" w:rsidP="009612C0">
            <w:pPr>
              <w:rPr>
                <w:sz w:val="24"/>
                <w:szCs w:val="24"/>
                <w:lang w:val="en-CA" w:eastAsia="en-CA"/>
              </w:rPr>
            </w:pPr>
            <w:proofErr w:type="spellStart"/>
            <w:r w:rsidRPr="009612C0">
              <w:rPr>
                <w:rFonts w:ascii="Arial" w:hAnsi="Arial" w:cs="Arial"/>
                <w:b/>
                <w:bCs/>
                <w:color w:val="FFFFFF"/>
                <w:sz w:val="22"/>
                <w:szCs w:val="22"/>
                <w:lang w:val="en-CA" w:eastAsia="en-CA"/>
              </w:rPr>
              <w:t>totalSales</w:t>
            </w:r>
            <w:proofErr w:type="spellEnd"/>
          </w:p>
        </w:tc>
      </w:tr>
      <w:tr w:rsidR="009612C0" w:rsidRPr="009612C0" w14:paraId="1E9F4179" w14:textId="77777777" w:rsidTr="009612C0">
        <w:trPr>
          <w:trHeight w:val="40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68566178"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2019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4E6358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97845.91</w:t>
            </w:r>
          </w:p>
        </w:tc>
      </w:tr>
      <w:tr w:rsidR="009612C0" w:rsidRPr="009612C0" w14:paraId="0CFDBD03" w14:textId="77777777" w:rsidTr="009612C0">
        <w:trPr>
          <w:trHeight w:val="406"/>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E9F8DDB"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A11EEA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617639.61</w:t>
            </w:r>
          </w:p>
        </w:tc>
      </w:tr>
      <w:tr w:rsidR="009612C0" w:rsidRPr="009612C0" w14:paraId="07A8119A" w14:textId="77777777" w:rsidTr="009612C0">
        <w:trPr>
          <w:trHeight w:val="40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7D48D9F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EDF4D5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705774.5</w:t>
            </w:r>
          </w:p>
        </w:tc>
      </w:tr>
      <w:tr w:rsidR="009612C0" w:rsidRPr="009612C0" w14:paraId="78D9A854" w14:textId="77777777" w:rsidTr="009612C0">
        <w:trPr>
          <w:trHeight w:val="406"/>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5B7FD9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E87552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676308.99</w:t>
            </w:r>
          </w:p>
        </w:tc>
      </w:tr>
      <w:tr w:rsidR="009612C0" w:rsidRPr="009612C0" w14:paraId="5E522F51" w14:textId="77777777" w:rsidTr="009612C0">
        <w:trPr>
          <w:trHeight w:val="40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511B9A7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B00F20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573330.71</w:t>
            </w:r>
          </w:p>
        </w:tc>
      </w:tr>
    </w:tbl>
    <w:p w14:paraId="1799EF1E" w14:textId="1ADADDF0" w:rsidR="009612C0" w:rsidRDefault="009612C0" w:rsidP="009612C0">
      <w:pPr>
        <w:rPr>
          <w:lang w:val="en-CA"/>
        </w:rPr>
      </w:pPr>
      <w:r w:rsidRPr="009612C0">
        <w:rPr>
          <w:lang w:val="en-CA"/>
        </w:rPr>
        <w:t xml:space="preserve"> </w:t>
      </w:r>
    </w:p>
    <w:p w14:paraId="21A2F6AF" w14:textId="15F72904" w:rsidR="009612C0" w:rsidRDefault="009612C0" w:rsidP="009612C0">
      <w:pPr>
        <w:rPr>
          <w:lang w:val="en-CA"/>
        </w:rPr>
      </w:pPr>
      <w:r w:rsidRPr="009612C0">
        <w:rPr>
          <w:lang w:val="en-CA"/>
        </w:rPr>
        <w:t xml:space="preserve">Forecast and predictions </w:t>
      </w:r>
      <w:r>
        <w:rPr>
          <w:lang w:val="en-CA"/>
        </w:rPr>
        <w:t>–</w:t>
      </w:r>
    </w:p>
    <w:tbl>
      <w:tblPr>
        <w:tblW w:w="7863" w:type="dxa"/>
        <w:tblCellMar>
          <w:top w:w="15" w:type="dxa"/>
          <w:left w:w="15" w:type="dxa"/>
          <w:bottom w:w="15" w:type="dxa"/>
          <w:right w:w="15" w:type="dxa"/>
        </w:tblCellMar>
        <w:tblLook w:val="04A0" w:firstRow="1" w:lastRow="0" w:firstColumn="1" w:lastColumn="0" w:noHBand="0" w:noVBand="1"/>
      </w:tblPr>
      <w:tblGrid>
        <w:gridCol w:w="708"/>
        <w:gridCol w:w="1273"/>
        <w:gridCol w:w="2364"/>
        <w:gridCol w:w="3518"/>
      </w:tblGrid>
      <w:tr w:rsidR="009612C0" w:rsidRPr="009612C0" w14:paraId="03C4B274" w14:textId="77777777" w:rsidTr="009612C0">
        <w:trPr>
          <w:trHeight w:val="220"/>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6FC69AED"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year</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313272BF" w14:textId="77777777" w:rsidR="009612C0" w:rsidRPr="009612C0" w:rsidRDefault="009612C0" w:rsidP="009612C0">
            <w:pPr>
              <w:rPr>
                <w:sz w:val="24"/>
                <w:szCs w:val="24"/>
                <w:lang w:val="en-CA" w:eastAsia="en-CA"/>
              </w:rPr>
            </w:pPr>
            <w:proofErr w:type="spellStart"/>
            <w:r w:rsidRPr="009612C0">
              <w:rPr>
                <w:rFonts w:ascii="Arial" w:hAnsi="Arial" w:cs="Arial"/>
                <w:b/>
                <w:bCs/>
                <w:color w:val="FFFFFF"/>
                <w:sz w:val="22"/>
                <w:szCs w:val="22"/>
                <w:lang w:val="en-CA" w:eastAsia="en-CA"/>
              </w:rPr>
              <w:t>totalSales</w:t>
            </w:r>
            <w:proofErr w:type="spellEnd"/>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7768E95E"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Forecast(</w:t>
            </w:r>
            <w:proofErr w:type="spellStart"/>
            <w:r w:rsidRPr="009612C0">
              <w:rPr>
                <w:rFonts w:ascii="Arial" w:hAnsi="Arial" w:cs="Arial"/>
                <w:b/>
                <w:bCs/>
                <w:color w:val="FFFFFF"/>
                <w:sz w:val="22"/>
                <w:szCs w:val="22"/>
                <w:lang w:val="en-CA" w:eastAsia="en-CA"/>
              </w:rPr>
              <w:t>totalSales</w:t>
            </w:r>
            <w:proofErr w:type="spellEnd"/>
            <w:r w:rsidRPr="009612C0">
              <w:rPr>
                <w:rFonts w:ascii="Arial" w:hAnsi="Arial" w:cs="Arial"/>
                <w:b/>
                <w:bCs/>
                <w:color w:val="FFFFFF"/>
                <w:sz w:val="22"/>
                <w:szCs w:val="22"/>
                <w:lang w:val="en-CA" w:eastAsia="en-CA"/>
              </w:rPr>
              <w:t>)</w:t>
            </w:r>
          </w:p>
        </w:tc>
        <w:tc>
          <w:tcPr>
            <w:tcW w:w="0" w:type="auto"/>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0ECDAF24"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Confidence Interval(</w:t>
            </w:r>
            <w:proofErr w:type="spellStart"/>
            <w:r w:rsidRPr="009612C0">
              <w:rPr>
                <w:rFonts w:ascii="Arial" w:hAnsi="Arial" w:cs="Arial"/>
                <w:b/>
                <w:bCs/>
                <w:color w:val="FFFFFF"/>
                <w:sz w:val="22"/>
                <w:szCs w:val="22"/>
                <w:lang w:val="en-CA" w:eastAsia="en-CA"/>
              </w:rPr>
              <w:t>totalSales</w:t>
            </w:r>
            <w:proofErr w:type="spellEnd"/>
            <w:r w:rsidRPr="009612C0">
              <w:rPr>
                <w:rFonts w:ascii="Arial" w:hAnsi="Arial" w:cs="Arial"/>
                <w:b/>
                <w:bCs/>
                <w:color w:val="FFFFFF"/>
                <w:sz w:val="22"/>
                <w:szCs w:val="22"/>
                <w:lang w:val="en-CA" w:eastAsia="en-CA"/>
              </w:rPr>
              <w:t>)</w:t>
            </w:r>
          </w:p>
        </w:tc>
      </w:tr>
      <w:tr w:rsidR="009612C0" w:rsidRPr="009612C0" w14:paraId="75AF1ADB" w14:textId="77777777" w:rsidTr="009612C0">
        <w:trPr>
          <w:trHeight w:val="22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BFEAC5D"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2019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427234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97845.91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C825807"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3F77E593" w14:textId="77777777" w:rsidR="009612C0" w:rsidRPr="009612C0" w:rsidRDefault="009612C0" w:rsidP="009612C0">
            <w:pPr>
              <w:rPr>
                <w:sz w:val="24"/>
                <w:szCs w:val="24"/>
                <w:lang w:val="en-CA" w:eastAsia="en-CA"/>
              </w:rPr>
            </w:pPr>
          </w:p>
        </w:tc>
      </w:tr>
      <w:tr w:rsidR="009612C0" w:rsidRPr="009612C0" w14:paraId="0F35BEDA" w14:textId="77777777" w:rsidTr="009612C0">
        <w:trPr>
          <w:trHeight w:val="22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9A6375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8A5370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617639.61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53DEE00"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43E04EA4" w14:textId="77777777" w:rsidR="009612C0" w:rsidRPr="009612C0" w:rsidRDefault="009612C0" w:rsidP="009612C0">
            <w:pPr>
              <w:rPr>
                <w:sz w:val="24"/>
                <w:szCs w:val="24"/>
                <w:lang w:val="en-CA" w:eastAsia="en-CA"/>
              </w:rPr>
            </w:pPr>
          </w:p>
        </w:tc>
      </w:tr>
      <w:tr w:rsidR="009612C0" w:rsidRPr="009612C0" w14:paraId="2B0081EC" w14:textId="77777777" w:rsidTr="009612C0">
        <w:trPr>
          <w:trHeight w:val="22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1BE7596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55EBF8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705774.5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EE78852"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4365948B" w14:textId="77777777" w:rsidR="009612C0" w:rsidRPr="009612C0" w:rsidRDefault="009612C0" w:rsidP="009612C0">
            <w:pPr>
              <w:rPr>
                <w:sz w:val="24"/>
                <w:szCs w:val="24"/>
                <w:lang w:val="en-CA" w:eastAsia="en-CA"/>
              </w:rPr>
            </w:pPr>
          </w:p>
        </w:tc>
      </w:tr>
      <w:tr w:rsidR="009612C0" w:rsidRPr="009612C0" w14:paraId="60476A2A" w14:textId="77777777" w:rsidTr="009612C0">
        <w:trPr>
          <w:trHeight w:val="22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4D850404"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2F7D9A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676308.99</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965D174"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52213DA9" w14:textId="77777777" w:rsidR="009612C0" w:rsidRPr="009612C0" w:rsidRDefault="009612C0" w:rsidP="009612C0">
            <w:pPr>
              <w:rPr>
                <w:sz w:val="24"/>
                <w:szCs w:val="24"/>
                <w:lang w:val="en-CA" w:eastAsia="en-CA"/>
              </w:rPr>
            </w:pPr>
          </w:p>
        </w:tc>
      </w:tr>
      <w:tr w:rsidR="009612C0" w:rsidRPr="009612C0" w14:paraId="75C45FA9" w14:textId="77777777" w:rsidTr="009612C0">
        <w:trPr>
          <w:trHeight w:val="22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EC0AB1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lastRenderedPageBreak/>
              <w:t>2023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06F94E7"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573330.71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3B020B5"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6E3A1D5" w14:textId="77777777" w:rsidR="009612C0" w:rsidRPr="009612C0" w:rsidRDefault="009612C0" w:rsidP="009612C0">
            <w:pPr>
              <w:rPr>
                <w:sz w:val="24"/>
                <w:szCs w:val="24"/>
                <w:lang w:val="en-CA" w:eastAsia="en-CA"/>
              </w:rPr>
            </w:pPr>
          </w:p>
        </w:tc>
      </w:tr>
      <w:tr w:rsidR="009612C0" w:rsidRPr="009612C0" w14:paraId="670D2906" w14:textId="77777777" w:rsidTr="009612C0">
        <w:trPr>
          <w:trHeight w:val="22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0996DD3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BB071F2"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3B104641"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762127.9784</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A63F078"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456305.7993</w:t>
            </w:r>
          </w:p>
        </w:tc>
      </w:tr>
      <w:tr w:rsidR="009612C0" w:rsidRPr="009612C0" w14:paraId="746627D8" w14:textId="77777777" w:rsidTr="009612C0">
        <w:trPr>
          <w:trHeight w:val="22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7EEBA7B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18DFDD5"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F4FB304"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851584.0928</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1F9363B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510369.6222</w:t>
            </w:r>
          </w:p>
        </w:tc>
      </w:tr>
    </w:tbl>
    <w:p w14:paraId="4B03EBA1" w14:textId="063C7BE4" w:rsidR="009612C0" w:rsidRDefault="009612C0" w:rsidP="009612C0">
      <w:pPr>
        <w:rPr>
          <w:lang w:val="en-CA"/>
        </w:rPr>
      </w:pPr>
      <w:r>
        <w:rPr>
          <w:rFonts w:ascii="Roboto" w:hAnsi="Roboto"/>
          <w:noProof/>
          <w:color w:val="D1D5DB"/>
          <w:bdr w:val="none" w:sz="0" w:space="0" w:color="auto" w:frame="1"/>
          <w:shd w:val="clear" w:color="auto" w:fill="343541"/>
        </w:rPr>
        <w:drawing>
          <wp:inline distT="0" distB="0" distL="0" distR="0" wp14:anchorId="57FA6AA3" wp14:editId="68D498E1">
            <wp:extent cx="4985467" cy="2206359"/>
            <wp:effectExtent l="0" t="0" r="5715" b="3810"/>
            <wp:docPr id="1470799466" name="Picture 1470799466" descr="A graph with blue square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99466" name="Picture 3" descr="A graph with blue squares and lin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8956" cy="2207903"/>
                    </a:xfrm>
                    <a:prstGeom prst="rect">
                      <a:avLst/>
                    </a:prstGeom>
                    <a:noFill/>
                    <a:ln>
                      <a:noFill/>
                    </a:ln>
                  </pic:spPr>
                </pic:pic>
              </a:graphicData>
            </a:graphic>
          </wp:inline>
        </w:drawing>
      </w:r>
    </w:p>
    <w:p w14:paraId="4239312E" w14:textId="77777777" w:rsidR="009612C0" w:rsidRDefault="009612C0" w:rsidP="009612C0">
      <w:pPr>
        <w:rPr>
          <w:lang w:val="en-CA"/>
        </w:rPr>
      </w:pPr>
    </w:p>
    <w:p w14:paraId="59582236" w14:textId="3EF9D4AB" w:rsidR="009612C0" w:rsidRPr="009612C0" w:rsidRDefault="009612C0" w:rsidP="009612C0">
      <w:pPr>
        <w:rPr>
          <w:sz w:val="24"/>
          <w:szCs w:val="24"/>
          <w:lang w:val="en-CA" w:eastAsia="en-CA"/>
        </w:rPr>
      </w:pPr>
      <w:r w:rsidRPr="009612C0">
        <w:rPr>
          <w:lang w:val="en-CA" w:eastAsia="en-CA"/>
        </w:rPr>
        <w:t>Updated sales</w:t>
      </w:r>
      <w:r>
        <w:rPr>
          <w:lang w:val="en-CA" w:eastAsia="en-CA"/>
        </w:rPr>
        <w:t xml:space="preserve"> </w:t>
      </w:r>
      <w:r w:rsidRPr="009612C0">
        <w:rPr>
          <w:lang w:val="en-CA" w:eastAsia="en-CA"/>
        </w:rPr>
        <w:t>(BETTER PREDICTIONS) and revenue generated- By removing the parts were incomplete. </w:t>
      </w:r>
    </w:p>
    <w:p w14:paraId="25255799" w14:textId="77777777" w:rsidR="009612C0" w:rsidRPr="009612C0" w:rsidRDefault="009612C0" w:rsidP="009612C0">
      <w:pPr>
        <w:rPr>
          <w:sz w:val="24"/>
          <w:szCs w:val="24"/>
          <w:lang w:val="en-CA" w:eastAsia="en-CA"/>
        </w:rPr>
      </w:pPr>
      <w:r w:rsidRPr="009612C0">
        <w:rPr>
          <w:lang w:val="en-CA" w:eastAsia="en-CA"/>
        </w:rPr>
        <w:t>New Forecast for updated data </w:t>
      </w:r>
    </w:p>
    <w:p w14:paraId="249E443A" w14:textId="77777777" w:rsidR="009612C0" w:rsidRPr="009612C0" w:rsidRDefault="009612C0" w:rsidP="009612C0">
      <w:pPr>
        <w:rPr>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93"/>
        <w:gridCol w:w="1118"/>
      </w:tblGrid>
      <w:tr w:rsidR="009612C0" w:rsidRPr="009612C0" w14:paraId="480B45FF" w14:textId="77777777" w:rsidTr="009612C0">
        <w:trPr>
          <w:trHeight w:val="485"/>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66AC2F06"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Timeline</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7694DDBB"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Values</w:t>
            </w:r>
          </w:p>
        </w:tc>
      </w:tr>
      <w:tr w:rsidR="009612C0" w:rsidRPr="009612C0" w14:paraId="4DFA5070" w14:textId="77777777" w:rsidTr="009612C0">
        <w:trPr>
          <w:trHeight w:val="48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7389133D"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CB3EF9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617639.6</w:t>
            </w:r>
          </w:p>
        </w:tc>
      </w:tr>
      <w:tr w:rsidR="009612C0" w:rsidRPr="009612C0" w14:paraId="75324C9D" w14:textId="77777777" w:rsidTr="009612C0">
        <w:trPr>
          <w:trHeight w:val="48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16ECAC8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0A3C11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705774.5</w:t>
            </w:r>
          </w:p>
        </w:tc>
      </w:tr>
      <w:tr w:rsidR="009612C0" w:rsidRPr="009612C0" w14:paraId="68657778" w14:textId="77777777" w:rsidTr="009612C0">
        <w:trPr>
          <w:trHeight w:val="48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5B22004"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D83126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676309</w:t>
            </w:r>
          </w:p>
        </w:tc>
      </w:tr>
      <w:tr w:rsidR="009612C0" w:rsidRPr="009612C0" w14:paraId="5C702380" w14:textId="77777777" w:rsidTr="009612C0">
        <w:trPr>
          <w:trHeight w:val="48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17A51B13"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2023</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40C71A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687996.9</w:t>
            </w:r>
          </w:p>
        </w:tc>
      </w:tr>
    </w:tbl>
    <w:p w14:paraId="550EC28F" w14:textId="77777777" w:rsidR="009612C0" w:rsidRPr="009612C0" w:rsidRDefault="009612C0" w:rsidP="009612C0">
      <w:pPr>
        <w:spacing w:after="240"/>
        <w:rPr>
          <w:sz w:val="24"/>
          <w:szCs w:val="24"/>
          <w:lang w:val="en-CA" w:eastAsia="en-CA"/>
        </w:rPr>
      </w:pPr>
    </w:p>
    <w:tbl>
      <w:tblPr>
        <w:tblW w:w="8842" w:type="dxa"/>
        <w:tblCellMar>
          <w:top w:w="15" w:type="dxa"/>
          <w:left w:w="15" w:type="dxa"/>
          <w:bottom w:w="15" w:type="dxa"/>
          <w:right w:w="15" w:type="dxa"/>
        </w:tblCellMar>
        <w:tblLook w:val="04A0" w:firstRow="1" w:lastRow="0" w:firstColumn="1" w:lastColumn="0" w:noHBand="0" w:noVBand="1"/>
      </w:tblPr>
      <w:tblGrid>
        <w:gridCol w:w="1093"/>
        <w:gridCol w:w="1118"/>
        <w:gridCol w:w="1240"/>
        <w:gridCol w:w="2701"/>
        <w:gridCol w:w="2690"/>
      </w:tblGrid>
      <w:tr w:rsidR="009612C0" w:rsidRPr="009612C0" w14:paraId="4CB01846" w14:textId="77777777" w:rsidTr="009612C0">
        <w:trPr>
          <w:trHeight w:val="405"/>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324AD8B8"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Timeline</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7C68CC7A"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Values</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5B796904"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Forecast</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5BBEB2AA"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Lower Confidence Bound</w:t>
            </w:r>
          </w:p>
        </w:tc>
        <w:tc>
          <w:tcPr>
            <w:tcW w:w="0" w:type="auto"/>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3DD91965"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Upper Confidence Bound</w:t>
            </w:r>
          </w:p>
        </w:tc>
      </w:tr>
      <w:tr w:rsidR="009612C0" w:rsidRPr="009612C0" w14:paraId="7836CC6D" w14:textId="77777777" w:rsidTr="009612C0">
        <w:trPr>
          <w:trHeight w:val="40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1AA01471"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A3CF2D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617639.6</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F3C0581"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CAC0DF1"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0F9F957E" w14:textId="77777777" w:rsidR="009612C0" w:rsidRPr="009612C0" w:rsidRDefault="009612C0" w:rsidP="009612C0">
            <w:pPr>
              <w:rPr>
                <w:sz w:val="24"/>
                <w:szCs w:val="24"/>
                <w:lang w:val="en-CA" w:eastAsia="en-CA"/>
              </w:rPr>
            </w:pPr>
          </w:p>
        </w:tc>
      </w:tr>
      <w:tr w:rsidR="009612C0" w:rsidRPr="009612C0" w14:paraId="69C190D2" w14:textId="77777777" w:rsidTr="009612C0">
        <w:trPr>
          <w:trHeight w:val="40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694D60A4"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88154E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705774.5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4A3469C"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36D8B1F4"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22FAB0B" w14:textId="77777777" w:rsidR="009612C0" w:rsidRPr="009612C0" w:rsidRDefault="009612C0" w:rsidP="009612C0">
            <w:pPr>
              <w:rPr>
                <w:sz w:val="24"/>
                <w:szCs w:val="24"/>
                <w:lang w:val="en-CA" w:eastAsia="en-CA"/>
              </w:rPr>
            </w:pPr>
          </w:p>
        </w:tc>
      </w:tr>
      <w:tr w:rsidR="009612C0" w:rsidRPr="009612C0" w14:paraId="64157826" w14:textId="77777777" w:rsidTr="009612C0">
        <w:trPr>
          <w:trHeight w:val="40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1DDC19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358E757"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676309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4AFEFDD"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C91C37B"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F05297D" w14:textId="77777777" w:rsidR="009612C0" w:rsidRPr="009612C0" w:rsidRDefault="009612C0" w:rsidP="009612C0">
            <w:pPr>
              <w:rPr>
                <w:sz w:val="24"/>
                <w:szCs w:val="24"/>
                <w:lang w:val="en-CA" w:eastAsia="en-CA"/>
              </w:rPr>
            </w:pPr>
          </w:p>
        </w:tc>
      </w:tr>
      <w:tr w:rsidR="009612C0" w:rsidRPr="009612C0" w14:paraId="723DD40A" w14:textId="77777777" w:rsidTr="009612C0">
        <w:trPr>
          <w:trHeight w:val="40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26AF3E8B"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2023</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BFF343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687996.9</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881D92B"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687996.85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8754E9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687996.85</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755D0F3"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687996.85</w:t>
            </w:r>
          </w:p>
        </w:tc>
      </w:tr>
      <w:tr w:rsidR="009612C0" w:rsidRPr="009612C0" w14:paraId="37573664" w14:textId="77777777" w:rsidTr="009612C0">
        <w:trPr>
          <w:trHeight w:val="40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8FC74B3"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2024</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815D49E"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88A5FDB"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717172.9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F8C1FB7"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646990.58</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0DA96A14"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787355.23</w:t>
            </w:r>
          </w:p>
        </w:tc>
      </w:tr>
      <w:tr w:rsidR="009612C0" w:rsidRPr="009612C0" w14:paraId="50B01233" w14:textId="77777777" w:rsidTr="009612C0">
        <w:trPr>
          <w:trHeight w:val="40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27CE6BD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50C55A6"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353E97C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742044.58</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D5151E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670486.09</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3C110D8"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813603.06</w:t>
            </w:r>
          </w:p>
        </w:tc>
      </w:tr>
    </w:tbl>
    <w:p w14:paraId="0DB6FF61" w14:textId="1B3DB21A" w:rsidR="009612C0" w:rsidRPr="009612C0" w:rsidRDefault="009612C0" w:rsidP="009612C0">
      <w:pPr>
        <w:rPr>
          <w:sz w:val="24"/>
          <w:szCs w:val="24"/>
          <w:lang w:val="en-CA" w:eastAsia="en-CA"/>
        </w:rPr>
      </w:pPr>
      <w:r w:rsidRPr="009612C0">
        <w:rPr>
          <w:rFonts w:ascii="Arial" w:hAnsi="Arial" w:cs="Arial"/>
          <w:b/>
          <w:bCs/>
          <w:noProof/>
          <w:color w:val="000000"/>
          <w:sz w:val="22"/>
          <w:szCs w:val="22"/>
          <w:bdr w:val="none" w:sz="0" w:space="0" w:color="auto" w:frame="1"/>
          <w:lang w:val="en-CA" w:eastAsia="en-CA"/>
        </w:rPr>
        <w:lastRenderedPageBreak/>
        <w:drawing>
          <wp:inline distT="0" distB="0" distL="0" distR="0" wp14:anchorId="3D6B52E6" wp14:editId="2A9073F2">
            <wp:extent cx="4993419" cy="3251107"/>
            <wp:effectExtent l="0" t="0" r="0" b="6985"/>
            <wp:docPr id="415787707" name="Picture 415787707" descr="A graph of a graph showing the value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87707" name="Picture 4" descr="A graph of a graph showing the value of a company&#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316" cy="3254947"/>
                    </a:xfrm>
                    <a:prstGeom prst="rect">
                      <a:avLst/>
                    </a:prstGeom>
                    <a:noFill/>
                    <a:ln>
                      <a:noFill/>
                    </a:ln>
                  </pic:spPr>
                </pic:pic>
              </a:graphicData>
            </a:graphic>
          </wp:inline>
        </w:drawing>
      </w:r>
    </w:p>
    <w:p w14:paraId="406FDF57" w14:textId="77777777" w:rsidR="009612C0" w:rsidRPr="009612C0" w:rsidRDefault="009612C0" w:rsidP="009612C0">
      <w:pPr>
        <w:rPr>
          <w:sz w:val="24"/>
          <w:szCs w:val="24"/>
          <w:lang w:val="en-CA" w:eastAsia="en-CA"/>
        </w:rPr>
      </w:pPr>
    </w:p>
    <w:p w14:paraId="1FB55EEC" w14:textId="77777777" w:rsidR="009612C0" w:rsidRDefault="009612C0" w:rsidP="009612C0">
      <w:pPr>
        <w:rPr>
          <w:b/>
          <w:bCs/>
          <w:lang w:val="en-CA" w:eastAsia="en-CA"/>
        </w:rPr>
      </w:pPr>
    </w:p>
    <w:p w14:paraId="0E9E3B9C" w14:textId="77777777" w:rsidR="009612C0" w:rsidRDefault="009612C0" w:rsidP="009612C0">
      <w:pPr>
        <w:rPr>
          <w:b/>
          <w:bCs/>
          <w:lang w:val="en-CA" w:eastAsia="en-CA"/>
        </w:rPr>
      </w:pPr>
    </w:p>
    <w:p w14:paraId="1ED7E1CD" w14:textId="0C074993" w:rsidR="009612C0" w:rsidRDefault="009612C0" w:rsidP="009612C0">
      <w:pPr>
        <w:rPr>
          <w:b/>
          <w:bCs/>
          <w:lang w:val="en-CA" w:eastAsia="en-CA"/>
        </w:rPr>
      </w:pPr>
      <w:r w:rsidRPr="009612C0">
        <w:rPr>
          <w:b/>
          <w:bCs/>
          <w:lang w:val="en-CA" w:eastAsia="en-CA"/>
        </w:rPr>
        <w:t>More Suggestions for management -  </w:t>
      </w:r>
    </w:p>
    <w:p w14:paraId="256F3DC5" w14:textId="77777777" w:rsidR="009612C0" w:rsidRPr="009612C0" w:rsidRDefault="009612C0" w:rsidP="009612C0">
      <w:pPr>
        <w:rPr>
          <w:b/>
          <w:bCs/>
          <w:sz w:val="24"/>
          <w:szCs w:val="24"/>
          <w:lang w:val="en-CA" w:eastAsia="en-CA"/>
        </w:rPr>
      </w:pPr>
    </w:p>
    <w:p w14:paraId="5AFE3D1A" w14:textId="77777777" w:rsidR="009612C0" w:rsidRPr="009612C0" w:rsidRDefault="009612C0" w:rsidP="009612C0">
      <w:pPr>
        <w:rPr>
          <w:sz w:val="24"/>
          <w:szCs w:val="24"/>
          <w:lang w:val="en-CA" w:eastAsia="en-CA"/>
        </w:rPr>
      </w:pPr>
      <w:r w:rsidRPr="009612C0">
        <w:rPr>
          <w:lang w:val="en-CA" w:eastAsia="en-CA"/>
        </w:rPr>
        <w:t>As clearly shown by our two predictions, management needs to recognize that market fluctuations and seasonal trends might significantly impact sales. Adapt strategies to mitigate or capitalize on these fluctuations to maintain consistent growth.</w:t>
      </w:r>
    </w:p>
    <w:p w14:paraId="667B0129" w14:textId="58442478" w:rsidR="009612C0" w:rsidRPr="009612C0" w:rsidRDefault="009612C0" w:rsidP="009612C0">
      <w:pPr>
        <w:rPr>
          <w:sz w:val="24"/>
          <w:szCs w:val="24"/>
          <w:lang w:val="en-CA" w:eastAsia="en-CA"/>
        </w:rPr>
      </w:pPr>
      <w:r w:rsidRPr="009612C0">
        <w:rPr>
          <w:lang w:val="en-CA" w:eastAsia="en-CA"/>
        </w:rPr>
        <w:t>Also, this analysis can be helpful to mitigate any risks. Utilize confidence interval data to assess potential risks. Develop contingency plans accounting for both upper and lower confidence bounds to manage uncertain scenarios.</w:t>
      </w:r>
    </w:p>
    <w:p w14:paraId="17E85F42" w14:textId="77777777" w:rsidR="009612C0" w:rsidRDefault="009612C0" w:rsidP="009612C0">
      <w:pPr>
        <w:rPr>
          <w:lang w:val="en-CA" w:eastAsia="en-CA"/>
        </w:rPr>
      </w:pPr>
      <w:r w:rsidRPr="009612C0">
        <w:rPr>
          <w:lang w:val="en-CA" w:eastAsia="en-CA"/>
        </w:rPr>
        <w:t>Further I would suggest considering leveraging the forecasted growth for 2023, 2024 and 2025 to develop long-term strategies. Identify areas where increased revenue might stem from and allocate resources accordingly.</w:t>
      </w:r>
    </w:p>
    <w:p w14:paraId="460A085B" w14:textId="77777777" w:rsidR="009612C0" w:rsidRDefault="009612C0" w:rsidP="009612C0">
      <w:pPr>
        <w:rPr>
          <w:lang w:val="en-CA" w:eastAsia="en-CA"/>
        </w:rPr>
      </w:pPr>
    </w:p>
    <w:p w14:paraId="41744C6A" w14:textId="653ECEEC" w:rsidR="009612C0" w:rsidRDefault="009612C0" w:rsidP="009612C0">
      <w:pPr>
        <w:rPr>
          <w:rStyle w:val="IntenseEmphasis"/>
        </w:rPr>
      </w:pPr>
      <w:r>
        <w:rPr>
          <w:rStyle w:val="IntenseEmphasis"/>
        </w:rPr>
        <w:t>Analysis: Payment Methods</w:t>
      </w:r>
    </w:p>
    <w:p w14:paraId="0B7AF2B1" w14:textId="77777777" w:rsidR="009612C0" w:rsidRDefault="009612C0" w:rsidP="009612C0">
      <w:pPr>
        <w:rPr>
          <w:rStyle w:val="IntenseEmphasis"/>
        </w:rPr>
      </w:pPr>
    </w:p>
    <w:p w14:paraId="7999A3E5" w14:textId="6F28C75F" w:rsidR="388415C4" w:rsidRDefault="009612C0">
      <w:pPr>
        <w:rPr>
          <w:color w:val="000000" w:themeColor="text1"/>
          <w:lang w:val="en-CA"/>
        </w:rPr>
      </w:pPr>
      <w:r w:rsidRPr="388415C4">
        <w:rPr>
          <w:lang w:val="en-CA" w:eastAsia="en-CA"/>
        </w:rPr>
        <w:t xml:space="preserve">Overview: </w:t>
      </w:r>
      <w:r w:rsidR="27D2DDA0" w:rsidRPr="26D5CC61">
        <w:rPr>
          <w:lang w:val="en-CA" w:eastAsia="en-CA"/>
        </w:rPr>
        <w:t>I f</w:t>
      </w:r>
      <w:r w:rsidR="1BD34B4C" w:rsidRPr="26D5CC61">
        <w:rPr>
          <w:color w:val="000000" w:themeColor="text1"/>
          <w:lang w:val="en-CA"/>
        </w:rPr>
        <w:t>ound</w:t>
      </w:r>
      <w:r w:rsidR="1BD34B4C" w:rsidRPr="0B9FD140">
        <w:rPr>
          <w:color w:val="000000" w:themeColor="text1"/>
          <w:lang w:val="en-CA"/>
        </w:rPr>
        <w:t xml:space="preserve"> </w:t>
      </w:r>
      <w:proofErr w:type="gramStart"/>
      <w:r w:rsidR="1BD34B4C" w:rsidRPr="0B9FD140">
        <w:rPr>
          <w:color w:val="000000" w:themeColor="text1"/>
          <w:lang w:val="en-CA"/>
        </w:rPr>
        <w:t>all of</w:t>
      </w:r>
      <w:proofErr w:type="gramEnd"/>
      <w:r w:rsidR="1BD34B4C" w:rsidRPr="0B9FD140">
        <w:rPr>
          <w:color w:val="000000" w:themeColor="text1"/>
          <w:lang w:val="en-CA"/>
        </w:rPr>
        <w:t xml:space="preserve"> the payment methods used in the year 2022 when purchasing a product. I used their payment expiry date to see when the transaction was made to ensure it was in 2022. Furthermore, I counted the </w:t>
      </w:r>
      <w:r w:rsidR="0345AFD7" w:rsidRPr="3177F97E">
        <w:rPr>
          <w:color w:val="000000" w:themeColor="text1"/>
          <w:lang w:val="en-CA"/>
        </w:rPr>
        <w:t xml:space="preserve">value of the orders </w:t>
      </w:r>
      <w:r w:rsidR="0345AFD7" w:rsidRPr="58028F31">
        <w:rPr>
          <w:color w:val="000000" w:themeColor="text1"/>
          <w:lang w:val="en-CA"/>
        </w:rPr>
        <w:t>from</w:t>
      </w:r>
      <w:r w:rsidR="256F18DE" w:rsidRPr="58028F31">
        <w:rPr>
          <w:color w:val="000000" w:themeColor="text1"/>
          <w:lang w:val="en-CA"/>
        </w:rPr>
        <w:t xml:space="preserve"> </w:t>
      </w:r>
      <w:r w:rsidR="1BD34B4C" w:rsidRPr="58028F31">
        <w:rPr>
          <w:color w:val="000000" w:themeColor="text1"/>
          <w:lang w:val="en-CA"/>
        </w:rPr>
        <w:t>each</w:t>
      </w:r>
      <w:r w:rsidR="1BD34B4C" w:rsidRPr="0B9FD140">
        <w:rPr>
          <w:color w:val="000000" w:themeColor="text1"/>
          <w:lang w:val="en-CA"/>
        </w:rPr>
        <w:t xml:space="preserve"> payment method </w:t>
      </w:r>
      <w:r w:rsidR="0E25E377" w:rsidRPr="043BD0AA">
        <w:rPr>
          <w:color w:val="000000" w:themeColor="text1"/>
          <w:lang w:val="en-CA"/>
        </w:rPr>
        <w:t xml:space="preserve">that </w:t>
      </w:r>
      <w:r w:rsidR="1BD34B4C" w:rsidRPr="0B9FD140">
        <w:rPr>
          <w:color w:val="000000" w:themeColor="text1"/>
          <w:lang w:val="en-CA"/>
        </w:rPr>
        <w:t xml:space="preserve">was used to see which was most popular. </w:t>
      </w:r>
      <w:r w:rsidR="305CFB80" w:rsidRPr="73996121">
        <w:rPr>
          <w:color w:val="000000" w:themeColor="text1"/>
          <w:lang w:val="en-CA"/>
        </w:rPr>
        <w:t xml:space="preserve">To predict the payment methods used in 2024, I found the </w:t>
      </w:r>
      <w:r w:rsidR="305CFB80" w:rsidRPr="6DD9E7C0">
        <w:rPr>
          <w:color w:val="000000" w:themeColor="text1"/>
          <w:lang w:val="en-CA"/>
        </w:rPr>
        <w:t>value of the orders from each payment method used in 2023</w:t>
      </w:r>
      <w:r w:rsidR="305CFB80" w:rsidRPr="4ECBC653">
        <w:rPr>
          <w:color w:val="000000" w:themeColor="text1"/>
          <w:lang w:val="en-CA"/>
        </w:rPr>
        <w:t xml:space="preserve"> and used linear regression. This gave me the prediction of payment </w:t>
      </w:r>
      <w:r w:rsidR="30635474" w:rsidRPr="4ECBC653">
        <w:rPr>
          <w:color w:val="000000" w:themeColor="text1"/>
          <w:lang w:val="en-CA"/>
        </w:rPr>
        <w:t xml:space="preserve">methods used in 2024 </w:t>
      </w:r>
      <w:r w:rsidR="30635474" w:rsidRPr="634794B4">
        <w:rPr>
          <w:color w:val="000000" w:themeColor="text1"/>
          <w:lang w:val="en-CA"/>
        </w:rPr>
        <w:t>based on the two previous years (2022 and 2023).</w:t>
      </w:r>
    </w:p>
    <w:p w14:paraId="5AEC3150" w14:textId="09EF872A" w:rsidR="388415C4" w:rsidRDefault="388415C4" w:rsidP="388415C4">
      <w:pPr>
        <w:rPr>
          <w:lang w:val="en-CA" w:eastAsia="en-CA"/>
        </w:rPr>
      </w:pPr>
    </w:p>
    <w:p w14:paraId="322CACF8" w14:textId="77777777" w:rsidR="009612C0" w:rsidRPr="009612C0" w:rsidRDefault="009612C0" w:rsidP="009612C0">
      <w:pPr>
        <w:rPr>
          <w:lang w:val="en-CA" w:eastAsia="en-CA"/>
        </w:rPr>
      </w:pPr>
      <w:r w:rsidRPr="009612C0">
        <w:rPr>
          <w:lang w:val="en-CA" w:eastAsia="en-CA"/>
        </w:rPr>
        <w:t>Visualization:</w:t>
      </w:r>
    </w:p>
    <w:p w14:paraId="76F476F0" w14:textId="2D55EC4F" w:rsidR="009612C0" w:rsidRPr="009612C0" w:rsidRDefault="009612C0" w:rsidP="009612C0">
      <w:pPr>
        <w:spacing w:after="240"/>
      </w:pPr>
      <w:r>
        <w:br/>
      </w:r>
      <w:r w:rsidR="410297E6">
        <w:rPr>
          <w:noProof/>
        </w:rPr>
        <w:drawing>
          <wp:inline distT="0" distB="0" distL="0" distR="0" wp14:anchorId="2593CB16" wp14:editId="4E64B3C5">
            <wp:extent cx="3091873" cy="1485900"/>
            <wp:effectExtent l="0" t="0" r="0" b="0"/>
            <wp:docPr id="852766450" name="Picture 852766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91873" cy="1485900"/>
                    </a:xfrm>
                    <a:prstGeom prst="rect">
                      <a:avLst/>
                    </a:prstGeom>
                  </pic:spPr>
                </pic:pic>
              </a:graphicData>
            </a:graphic>
          </wp:inline>
        </w:drawing>
      </w:r>
      <w:r w:rsidR="410297E6">
        <w:rPr>
          <w:noProof/>
        </w:rPr>
        <w:drawing>
          <wp:inline distT="0" distB="0" distL="0" distR="0" wp14:anchorId="318BA88D" wp14:editId="07B4C96C">
            <wp:extent cx="3058732" cy="1809750"/>
            <wp:effectExtent l="0" t="0" r="0" b="0"/>
            <wp:docPr id="474865848" name="Picture 474865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58732" cy="1809750"/>
                    </a:xfrm>
                    <a:prstGeom prst="rect">
                      <a:avLst/>
                    </a:prstGeom>
                  </pic:spPr>
                </pic:pic>
              </a:graphicData>
            </a:graphic>
          </wp:inline>
        </w:drawing>
      </w:r>
      <w:r>
        <w:br/>
      </w:r>
    </w:p>
    <w:p w14:paraId="5B005F3A" w14:textId="77777777" w:rsidR="00992B60" w:rsidRDefault="00992B60" w:rsidP="009612C0">
      <w:pPr>
        <w:rPr>
          <w:color w:val="000000" w:themeColor="text1"/>
          <w:sz w:val="24"/>
          <w:szCs w:val="24"/>
          <w:lang w:val="en-CA" w:eastAsia="en-CA"/>
        </w:rPr>
      </w:pPr>
    </w:p>
    <w:p w14:paraId="40C6BFFA" w14:textId="77777777" w:rsidR="00992B60" w:rsidRDefault="00992B60" w:rsidP="009612C0">
      <w:pPr>
        <w:rPr>
          <w:color w:val="000000" w:themeColor="text1"/>
          <w:sz w:val="24"/>
          <w:szCs w:val="24"/>
          <w:lang w:val="en-CA" w:eastAsia="en-CA"/>
        </w:rPr>
      </w:pPr>
    </w:p>
    <w:p w14:paraId="0DE03A9C" w14:textId="77777777" w:rsidR="00992B60" w:rsidRDefault="00992B60" w:rsidP="009612C0">
      <w:pPr>
        <w:rPr>
          <w:color w:val="000000" w:themeColor="text1"/>
          <w:sz w:val="24"/>
          <w:szCs w:val="24"/>
          <w:lang w:val="en-CA" w:eastAsia="en-CA"/>
        </w:rPr>
      </w:pPr>
    </w:p>
    <w:p w14:paraId="0AD11147" w14:textId="77777777" w:rsidR="00992B60" w:rsidRDefault="00992B60" w:rsidP="009612C0">
      <w:pPr>
        <w:rPr>
          <w:color w:val="000000" w:themeColor="text1"/>
          <w:sz w:val="24"/>
          <w:szCs w:val="24"/>
          <w:lang w:val="en-CA" w:eastAsia="en-CA"/>
        </w:rPr>
      </w:pPr>
    </w:p>
    <w:p w14:paraId="1B83D505" w14:textId="77777777" w:rsidR="009612C0" w:rsidRPr="009612C0" w:rsidRDefault="009612C0" w:rsidP="009612C0">
      <w:pPr>
        <w:rPr>
          <w:sz w:val="24"/>
          <w:szCs w:val="24"/>
          <w:lang w:val="en-CA" w:eastAsia="en-CA"/>
        </w:rPr>
      </w:pPr>
      <w:r w:rsidRPr="31BC2624">
        <w:rPr>
          <w:color w:val="000000" w:themeColor="text1"/>
          <w:sz w:val="24"/>
          <w:szCs w:val="24"/>
          <w:lang w:val="en-CA" w:eastAsia="en-CA"/>
        </w:rPr>
        <w:lastRenderedPageBreak/>
        <w:t>Prediction Visualization:</w:t>
      </w:r>
    </w:p>
    <w:p w14:paraId="47239AAD" w14:textId="77777777" w:rsidR="009612C0" w:rsidRPr="009612C0" w:rsidRDefault="009612C0" w:rsidP="009612C0">
      <w:pPr>
        <w:rPr>
          <w:sz w:val="24"/>
          <w:szCs w:val="24"/>
          <w:lang w:val="en-CA" w:eastAsia="en-CA"/>
        </w:rPr>
      </w:pPr>
    </w:p>
    <w:p w14:paraId="3B97F31F" w14:textId="2EE15D95" w:rsidR="009612C0" w:rsidRDefault="0687E6F9" w:rsidP="009612C0">
      <w:r>
        <w:rPr>
          <w:noProof/>
        </w:rPr>
        <w:drawing>
          <wp:inline distT="0" distB="0" distL="0" distR="0" wp14:anchorId="10A95884" wp14:editId="754918B5">
            <wp:extent cx="3131046" cy="1495425"/>
            <wp:effectExtent l="0" t="0" r="0" b="0"/>
            <wp:docPr id="1180285721" name="Picture 118028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31046" cy="1495425"/>
                    </a:xfrm>
                    <a:prstGeom prst="rect">
                      <a:avLst/>
                    </a:prstGeom>
                  </pic:spPr>
                </pic:pic>
              </a:graphicData>
            </a:graphic>
          </wp:inline>
        </w:drawing>
      </w:r>
      <w:r>
        <w:rPr>
          <w:noProof/>
        </w:rPr>
        <w:drawing>
          <wp:inline distT="0" distB="0" distL="0" distR="0" wp14:anchorId="27FE9DE8" wp14:editId="6F1E6596">
            <wp:extent cx="3124200" cy="1881029"/>
            <wp:effectExtent l="0" t="0" r="0" b="0"/>
            <wp:docPr id="316449295" name="Picture 31644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24200" cy="1881029"/>
                    </a:xfrm>
                    <a:prstGeom prst="rect">
                      <a:avLst/>
                    </a:prstGeom>
                  </pic:spPr>
                </pic:pic>
              </a:graphicData>
            </a:graphic>
          </wp:inline>
        </w:drawing>
      </w:r>
    </w:p>
    <w:p w14:paraId="4FC99BCE" w14:textId="77777777" w:rsidR="009612C0" w:rsidRDefault="009612C0" w:rsidP="009612C0">
      <w:pPr>
        <w:rPr>
          <w:rStyle w:val="IntenseEmphasis"/>
        </w:rPr>
      </w:pPr>
    </w:p>
    <w:p w14:paraId="1A87F8B6" w14:textId="77777777" w:rsidR="009612C0" w:rsidRDefault="009612C0" w:rsidP="009612C0">
      <w:pPr>
        <w:rPr>
          <w:rStyle w:val="IntenseEmphasis"/>
        </w:rPr>
      </w:pPr>
    </w:p>
    <w:p w14:paraId="4FFD06B7" w14:textId="574CFD7D" w:rsidR="009612C0" w:rsidRDefault="009612C0" w:rsidP="009612C0">
      <w:pPr>
        <w:rPr>
          <w:rStyle w:val="IntenseEmphasis"/>
        </w:rPr>
      </w:pPr>
    </w:p>
    <w:p w14:paraId="3BF1C952" w14:textId="6588E66E" w:rsidR="009612C0" w:rsidRDefault="009612C0" w:rsidP="009612C0">
      <w:pPr>
        <w:rPr>
          <w:rStyle w:val="IntenseEmphasis"/>
        </w:rPr>
      </w:pPr>
      <w:r w:rsidRPr="009612C0">
        <w:rPr>
          <w:rStyle w:val="IntenseEmphasis"/>
        </w:rPr>
        <w:t>Analysis</w:t>
      </w:r>
      <w:r>
        <w:rPr>
          <w:rStyle w:val="IntenseEmphasis"/>
        </w:rPr>
        <w:t>:</w:t>
      </w:r>
      <w:r w:rsidRPr="009612C0">
        <w:rPr>
          <w:rStyle w:val="IntenseEmphasis"/>
        </w:rPr>
        <w:t xml:space="preserve"> Inventory Management</w:t>
      </w:r>
    </w:p>
    <w:p w14:paraId="0AB182E2" w14:textId="77777777" w:rsidR="009612C0" w:rsidRPr="009612C0" w:rsidRDefault="009612C0" w:rsidP="009612C0">
      <w:pPr>
        <w:rPr>
          <w:rStyle w:val="IntenseEmphasis"/>
        </w:rPr>
      </w:pPr>
    </w:p>
    <w:p w14:paraId="385852CA" w14:textId="295A0175" w:rsidR="009612C0" w:rsidRPr="009612C0" w:rsidRDefault="009612C0" w:rsidP="009612C0">
      <w:pPr>
        <w:rPr>
          <w:lang w:val="en-CA" w:eastAsia="en-CA"/>
        </w:rPr>
      </w:pPr>
      <w:r w:rsidRPr="009612C0">
        <w:rPr>
          <w:b/>
          <w:bCs/>
          <w:lang w:val="en-CA" w:eastAsia="en-CA"/>
        </w:rPr>
        <w:t>Overview:</w:t>
      </w:r>
      <w:r w:rsidRPr="009612C0">
        <w:rPr>
          <w:lang w:val="en-CA" w:eastAsia="en-CA"/>
        </w:rPr>
        <w:t xml:space="preserve"> The first visualization explores the total inventory that each warehouse has had over the years. Furthermore, it explores how much each of those products is worth, hence the total value. By summing up the value per product, we find the total value of products held in each warehouse. The second visualization explores the highest-selling products based on what was held in the warehouses. </w:t>
      </w:r>
      <w:r w:rsidR="19A696C4" w:rsidRPr="0439D771">
        <w:rPr>
          <w:lang w:val="en-CA" w:eastAsia="en-CA"/>
        </w:rPr>
        <w:t>The numbers above each bar in</w:t>
      </w:r>
      <w:r w:rsidR="19A696C4" w:rsidRPr="22C98556">
        <w:rPr>
          <w:lang w:val="en-CA" w:eastAsia="en-CA"/>
        </w:rPr>
        <w:t xml:space="preserve"> the bar chart represent the </w:t>
      </w:r>
      <w:r w:rsidR="19A696C4" w:rsidRPr="052FF844">
        <w:rPr>
          <w:lang w:val="en-CA" w:eastAsia="en-CA"/>
        </w:rPr>
        <w:t xml:space="preserve">product ID of the </w:t>
      </w:r>
      <w:r w:rsidR="19A696C4" w:rsidRPr="2E585229">
        <w:rPr>
          <w:lang w:val="en-CA" w:eastAsia="en-CA"/>
        </w:rPr>
        <w:t>highest-selling</w:t>
      </w:r>
      <w:r w:rsidR="19A696C4" w:rsidRPr="1802ACE4">
        <w:rPr>
          <w:lang w:val="en-CA" w:eastAsia="en-CA"/>
        </w:rPr>
        <w:t xml:space="preserve"> products.</w:t>
      </w:r>
    </w:p>
    <w:p w14:paraId="50B5C647" w14:textId="77777777" w:rsidR="009612C0" w:rsidRDefault="009612C0" w:rsidP="009612C0">
      <w:pPr>
        <w:rPr>
          <w:color w:val="000000"/>
          <w:sz w:val="24"/>
          <w:szCs w:val="24"/>
          <w:lang w:val="en-CA" w:eastAsia="en-CA"/>
        </w:rPr>
      </w:pPr>
    </w:p>
    <w:p w14:paraId="2F6CE40E" w14:textId="0CFD91E3" w:rsidR="009612C0" w:rsidRPr="009612C0" w:rsidRDefault="009612C0" w:rsidP="009612C0">
      <w:pPr>
        <w:rPr>
          <w:color w:val="000000" w:themeColor="text1"/>
          <w:lang w:val="en-CA" w:eastAsia="en-CA"/>
        </w:rPr>
      </w:pPr>
      <w:r w:rsidRPr="321C4846">
        <w:rPr>
          <w:color w:val="000000" w:themeColor="text1"/>
          <w:lang w:val="en-CA" w:eastAsia="en-CA"/>
        </w:rPr>
        <w:t>First Visualization:</w:t>
      </w:r>
    </w:p>
    <w:p w14:paraId="7F75AA4C" w14:textId="72EE3ACF" w:rsidR="009612C0" w:rsidRPr="009612C0" w:rsidRDefault="009612C0" w:rsidP="009612C0">
      <w:pPr>
        <w:spacing w:after="240"/>
        <w:rPr>
          <w:lang w:val="en-CA" w:eastAsia="en-CA"/>
        </w:rPr>
      </w:pPr>
      <w:r>
        <w:br/>
      </w:r>
      <w:r w:rsidR="70CF8E3E">
        <w:rPr>
          <w:noProof/>
        </w:rPr>
        <w:drawing>
          <wp:inline distT="0" distB="0" distL="0" distR="0" wp14:anchorId="5D837976" wp14:editId="60099AFE">
            <wp:extent cx="3295650" cy="1276848"/>
            <wp:effectExtent l="0" t="0" r="0" b="0"/>
            <wp:docPr id="493315919" name="Picture 49331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315919"/>
                    <pic:cNvPicPr/>
                  </pic:nvPicPr>
                  <pic:blipFill>
                    <a:blip r:embed="rId18">
                      <a:extLst>
                        <a:ext uri="{28A0092B-C50C-407E-A947-70E740481C1C}">
                          <a14:useLocalDpi xmlns:a14="http://schemas.microsoft.com/office/drawing/2010/main" val="0"/>
                        </a:ext>
                      </a:extLst>
                    </a:blip>
                    <a:stretch>
                      <a:fillRect/>
                    </a:stretch>
                  </pic:blipFill>
                  <pic:spPr>
                    <a:xfrm>
                      <a:off x="0" y="0"/>
                      <a:ext cx="3295650" cy="1276848"/>
                    </a:xfrm>
                    <a:prstGeom prst="rect">
                      <a:avLst/>
                    </a:prstGeom>
                  </pic:spPr>
                </pic:pic>
              </a:graphicData>
            </a:graphic>
          </wp:inline>
        </w:drawing>
      </w:r>
      <w:r w:rsidR="70CF8E3E">
        <w:rPr>
          <w:noProof/>
        </w:rPr>
        <w:drawing>
          <wp:inline distT="0" distB="0" distL="0" distR="0" wp14:anchorId="7F42B801" wp14:editId="20F9CB91">
            <wp:extent cx="2164644" cy="1826419"/>
            <wp:effectExtent l="0" t="0" r="0" b="0"/>
            <wp:docPr id="322408312" name="Picture 322408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4083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4644" cy="1826419"/>
                    </a:xfrm>
                    <a:prstGeom prst="rect">
                      <a:avLst/>
                    </a:prstGeom>
                  </pic:spPr>
                </pic:pic>
              </a:graphicData>
            </a:graphic>
          </wp:inline>
        </w:drawing>
      </w:r>
      <w:r>
        <w:br/>
      </w:r>
    </w:p>
    <w:p w14:paraId="6013352C" w14:textId="77777777" w:rsidR="009612C0" w:rsidRPr="009612C0" w:rsidRDefault="009612C0" w:rsidP="009612C0">
      <w:pPr>
        <w:rPr>
          <w:lang w:val="en-CA" w:eastAsia="en-CA"/>
        </w:rPr>
      </w:pPr>
      <w:r w:rsidRPr="321C4846">
        <w:rPr>
          <w:color w:val="000000" w:themeColor="text1"/>
          <w:lang w:val="en-CA" w:eastAsia="en-CA"/>
        </w:rPr>
        <w:t>Second Visualization:</w:t>
      </w:r>
    </w:p>
    <w:p w14:paraId="5BEBB3B9" w14:textId="6FE39587" w:rsidR="009612C0" w:rsidRPr="009612C0" w:rsidRDefault="19AE1D39" w:rsidP="009612C0">
      <w:r>
        <w:rPr>
          <w:noProof/>
        </w:rPr>
        <w:drawing>
          <wp:inline distT="0" distB="0" distL="0" distR="0" wp14:anchorId="01CA3131" wp14:editId="280FA123">
            <wp:extent cx="2124422" cy="2181225"/>
            <wp:effectExtent l="0" t="0" r="0" b="0"/>
            <wp:docPr id="975792297" name="Picture 975792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792297"/>
                    <pic:cNvPicPr/>
                  </pic:nvPicPr>
                  <pic:blipFill>
                    <a:blip r:embed="rId20">
                      <a:extLst>
                        <a:ext uri="{28A0092B-C50C-407E-A947-70E740481C1C}">
                          <a14:useLocalDpi xmlns:a14="http://schemas.microsoft.com/office/drawing/2010/main" val="0"/>
                        </a:ext>
                      </a:extLst>
                    </a:blip>
                    <a:stretch>
                      <a:fillRect/>
                    </a:stretch>
                  </pic:blipFill>
                  <pic:spPr>
                    <a:xfrm>
                      <a:off x="0" y="0"/>
                      <a:ext cx="2124422" cy="2181225"/>
                    </a:xfrm>
                    <a:prstGeom prst="rect">
                      <a:avLst/>
                    </a:prstGeom>
                  </pic:spPr>
                </pic:pic>
              </a:graphicData>
            </a:graphic>
          </wp:inline>
        </w:drawing>
      </w:r>
      <w:r>
        <w:rPr>
          <w:noProof/>
        </w:rPr>
        <w:drawing>
          <wp:inline distT="0" distB="0" distL="0" distR="0" wp14:anchorId="1C771CC8" wp14:editId="7C562F29">
            <wp:extent cx="3000375" cy="1812727"/>
            <wp:effectExtent l="0" t="0" r="0" b="0"/>
            <wp:docPr id="2121222390" name="Picture 212122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222390"/>
                    <pic:cNvPicPr/>
                  </pic:nvPicPr>
                  <pic:blipFill>
                    <a:blip r:embed="rId21">
                      <a:extLst>
                        <a:ext uri="{28A0092B-C50C-407E-A947-70E740481C1C}">
                          <a14:useLocalDpi xmlns:a14="http://schemas.microsoft.com/office/drawing/2010/main" val="0"/>
                        </a:ext>
                      </a:extLst>
                    </a:blip>
                    <a:stretch>
                      <a:fillRect/>
                    </a:stretch>
                  </pic:blipFill>
                  <pic:spPr>
                    <a:xfrm>
                      <a:off x="0" y="0"/>
                      <a:ext cx="3000375" cy="1812727"/>
                    </a:xfrm>
                    <a:prstGeom prst="rect">
                      <a:avLst/>
                    </a:prstGeom>
                  </pic:spPr>
                </pic:pic>
              </a:graphicData>
            </a:graphic>
          </wp:inline>
        </w:drawing>
      </w:r>
    </w:p>
    <w:p w14:paraId="7C5A98C5" w14:textId="77777777" w:rsidR="009612C0" w:rsidRPr="009612C0" w:rsidRDefault="009612C0" w:rsidP="009612C0">
      <w:pPr>
        <w:rPr>
          <w:lang w:val="en-CA" w:eastAsia="en-CA"/>
        </w:rPr>
      </w:pPr>
    </w:p>
    <w:p w14:paraId="3AA3B23B" w14:textId="7144935F" w:rsidR="009612C0" w:rsidRPr="00992B60" w:rsidRDefault="009612C0" w:rsidP="009612C0">
      <w:pPr>
        <w:rPr>
          <w:b/>
          <w:bCs/>
          <w:lang w:val="en-CA" w:eastAsia="en-CA"/>
        </w:rPr>
      </w:pPr>
      <w:r w:rsidRPr="00992B60">
        <w:rPr>
          <w:b/>
          <w:bCs/>
          <w:lang w:val="en-CA" w:eastAsia="en-CA"/>
        </w:rPr>
        <w:t>Recommendation to Management</w:t>
      </w:r>
    </w:p>
    <w:p w14:paraId="76AB1545" w14:textId="7E87EF40" w:rsidR="009612C0" w:rsidRDefault="009612C0" w:rsidP="009612C0">
      <w:pPr>
        <w:rPr>
          <w:lang w:val="en-CA" w:eastAsia="en-CA"/>
        </w:rPr>
      </w:pPr>
      <w:r w:rsidRPr="009612C0">
        <w:rPr>
          <w:lang w:val="en-CA" w:eastAsia="en-CA"/>
        </w:rPr>
        <w:t xml:space="preserve">Using these two graphs, </w:t>
      </w:r>
      <w:r>
        <w:rPr>
          <w:lang w:val="en-CA" w:eastAsia="en-CA"/>
        </w:rPr>
        <w:t>we</w:t>
      </w:r>
      <w:r w:rsidRPr="009612C0">
        <w:rPr>
          <w:lang w:val="en-CA" w:eastAsia="en-CA"/>
        </w:rPr>
        <w:t xml:space="preserve"> especially recommend that the warehouses that hold products with the least amount of value should start holding more of the higher-selling products shown in the second visualization. By prioritizing higher-selling products in these warehouses, there's a chance to increase revenue. It's crucial to ensure a balanced inventory mix and consider factors like demand fluctuations, and storage capacity when making such adjustments. By reallocating space or adjusting inventory levels to accommodate these in-demand products, those warehouses could potentially improve efficiency and profitability. </w:t>
      </w:r>
    </w:p>
    <w:p w14:paraId="0CB83E9E" w14:textId="77777777" w:rsidR="009612C0" w:rsidRDefault="009612C0" w:rsidP="009612C0">
      <w:pPr>
        <w:rPr>
          <w:b/>
          <w:bCs/>
          <w:color w:val="000000"/>
          <w:sz w:val="24"/>
          <w:szCs w:val="24"/>
          <w:u w:val="single"/>
          <w:lang w:val="en-CA" w:eastAsia="en-CA"/>
        </w:rPr>
      </w:pPr>
    </w:p>
    <w:p w14:paraId="20F19E1C" w14:textId="77777777" w:rsidR="009612C0" w:rsidRDefault="009612C0" w:rsidP="009612C0">
      <w:pPr>
        <w:rPr>
          <w:b/>
          <w:bCs/>
          <w:color w:val="000000"/>
          <w:sz w:val="24"/>
          <w:szCs w:val="24"/>
          <w:u w:val="single"/>
          <w:lang w:val="en-CA" w:eastAsia="en-CA"/>
        </w:rPr>
      </w:pPr>
    </w:p>
    <w:p w14:paraId="7F5F031C" w14:textId="65D55E68" w:rsidR="009612C0" w:rsidRPr="000E463B" w:rsidRDefault="009612C0" w:rsidP="009612C0">
      <w:pPr>
        <w:rPr>
          <w:rStyle w:val="IntenseEmphasis"/>
        </w:rPr>
      </w:pPr>
      <w:r w:rsidRPr="000E463B">
        <w:rPr>
          <w:rStyle w:val="IntenseEmphasis"/>
        </w:rPr>
        <w:t>Analysis of Choice #1:</w:t>
      </w:r>
      <w:r w:rsidR="00A22B52" w:rsidRPr="000E463B">
        <w:rPr>
          <w:rStyle w:val="IntenseEmphasis"/>
        </w:rPr>
        <w:t xml:space="preserve"> Top products by category</w:t>
      </w:r>
    </w:p>
    <w:p w14:paraId="7B0740E7" w14:textId="44CDBDE2" w:rsidR="009612C0" w:rsidRPr="009612C0" w:rsidRDefault="009612C0" w:rsidP="009612C0">
      <w:pPr>
        <w:rPr>
          <w:lang w:val="en-CA" w:eastAsia="en-CA"/>
        </w:rPr>
      </w:pPr>
      <w:r w:rsidRPr="0B0A6A07">
        <w:rPr>
          <w:color w:val="000000" w:themeColor="text1"/>
          <w:lang w:val="en-CA" w:eastAsia="en-CA"/>
        </w:rPr>
        <w:t>Overview:</w:t>
      </w:r>
      <w:r w:rsidR="6AD23147" w:rsidRPr="0B0A6A07">
        <w:rPr>
          <w:color w:val="000000" w:themeColor="text1"/>
          <w:lang w:val="en-CA" w:eastAsia="en-CA"/>
        </w:rPr>
        <w:t xml:space="preserve"> In this analysis, my focus was to explore the categories that seemed to resonate most with customers. To begin, I first looked at how many products had been sold in each category to provide some insight into customers' primary interests in purchases. In my second visualization, I then chose to explore which products were the highest-rated products and associated them with their respective categories. This would provide some insight into which categories held the highest satisfaction among customers, providing valuable insights into their preferences and satisfaction levels.</w:t>
      </w:r>
    </w:p>
    <w:p w14:paraId="6051E84F" w14:textId="77777777" w:rsidR="009612C0" w:rsidRPr="009612C0" w:rsidRDefault="009612C0" w:rsidP="009612C0">
      <w:pPr>
        <w:rPr>
          <w:lang w:val="en-CA" w:eastAsia="en-CA"/>
        </w:rPr>
      </w:pPr>
    </w:p>
    <w:p w14:paraId="42578188" w14:textId="0AAE8EFB" w:rsidR="009612C0" w:rsidRDefault="009612C0" w:rsidP="0B0A6A07">
      <w:pPr>
        <w:rPr>
          <w:color w:val="000000" w:themeColor="text1"/>
          <w:lang w:val="en-CA" w:eastAsia="en-CA"/>
        </w:rPr>
      </w:pPr>
      <w:r w:rsidRPr="0B0A6A07">
        <w:rPr>
          <w:color w:val="000000" w:themeColor="text1"/>
          <w:lang w:val="en-CA" w:eastAsia="en-CA"/>
        </w:rPr>
        <w:t>First Visualization:</w:t>
      </w:r>
    </w:p>
    <w:p w14:paraId="4A5C523B" w14:textId="77777777" w:rsidR="005A24A1" w:rsidRPr="009612C0" w:rsidRDefault="005A24A1" w:rsidP="0B0A6A07">
      <w:pPr>
        <w:rPr>
          <w:color w:val="000000" w:themeColor="text1"/>
          <w:lang w:val="en-CA" w:eastAsia="en-CA"/>
        </w:rPr>
      </w:pPr>
    </w:p>
    <w:p w14:paraId="414A0B6C" w14:textId="0249787F" w:rsidR="009612C0" w:rsidRPr="009612C0" w:rsidRDefault="009612C0" w:rsidP="009612C0">
      <w:r>
        <w:rPr>
          <w:noProof/>
        </w:rPr>
        <w:drawing>
          <wp:inline distT="0" distB="0" distL="0" distR="0" wp14:anchorId="713E3E13" wp14:editId="4062491A">
            <wp:extent cx="1991006" cy="1789552"/>
            <wp:effectExtent l="0" t="0" r="6985" b="1270"/>
            <wp:docPr id="1765384063" name="Picture 176538406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384063"/>
                    <pic:cNvPicPr/>
                  </pic:nvPicPr>
                  <pic:blipFill>
                    <a:blip r:embed="rId22">
                      <a:extLst>
                        <a:ext uri="{28A0092B-C50C-407E-A947-70E740481C1C}">
                          <a14:useLocalDpi xmlns:a14="http://schemas.microsoft.com/office/drawing/2010/main" val="0"/>
                        </a:ext>
                      </a:extLst>
                    </a:blip>
                    <a:stretch>
                      <a:fillRect/>
                    </a:stretch>
                  </pic:blipFill>
                  <pic:spPr>
                    <a:xfrm>
                      <a:off x="0" y="0"/>
                      <a:ext cx="1991006" cy="1789552"/>
                    </a:xfrm>
                    <a:prstGeom prst="rect">
                      <a:avLst/>
                    </a:prstGeom>
                  </pic:spPr>
                </pic:pic>
              </a:graphicData>
            </a:graphic>
          </wp:inline>
        </w:drawing>
      </w:r>
      <w:r w:rsidR="4347BE5D">
        <w:rPr>
          <w:noProof/>
        </w:rPr>
        <w:drawing>
          <wp:inline distT="0" distB="0" distL="0" distR="0" wp14:anchorId="41F258C8" wp14:editId="593352BC">
            <wp:extent cx="3007540" cy="1743972"/>
            <wp:effectExtent l="0" t="0" r="2540" b="9525"/>
            <wp:docPr id="1673754498" name="Picture 1673754498" descr="A pie chart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75449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07540" cy="1743972"/>
                    </a:xfrm>
                    <a:prstGeom prst="rect">
                      <a:avLst/>
                    </a:prstGeom>
                  </pic:spPr>
                </pic:pic>
              </a:graphicData>
            </a:graphic>
          </wp:inline>
        </w:drawing>
      </w:r>
    </w:p>
    <w:p w14:paraId="63ACCFAC" w14:textId="4489A27E" w:rsidR="009612C0" w:rsidRPr="009612C0" w:rsidRDefault="009612C0" w:rsidP="00992B60">
      <w:pPr>
        <w:spacing w:after="240"/>
        <w:rPr>
          <w:lang w:val="en-CA" w:eastAsia="en-CA"/>
        </w:rPr>
      </w:pPr>
      <w:r>
        <w:br/>
      </w:r>
      <w:r>
        <w:br/>
      </w:r>
      <w:r w:rsidRPr="0B0A6A07">
        <w:rPr>
          <w:color w:val="000000" w:themeColor="text1"/>
          <w:lang w:val="en-CA" w:eastAsia="en-CA"/>
        </w:rPr>
        <w:t>Second Visualization:</w:t>
      </w:r>
    </w:p>
    <w:p w14:paraId="77A7D964" w14:textId="1F5D90C6" w:rsidR="009612C0" w:rsidRPr="009612C0" w:rsidRDefault="009612C0" w:rsidP="009612C0">
      <w:pPr>
        <w:rPr>
          <w:lang w:val="en-CA" w:eastAsia="en-CA"/>
        </w:rPr>
      </w:pPr>
      <w:r>
        <w:br/>
      </w:r>
      <w:r>
        <w:rPr>
          <w:noProof/>
        </w:rPr>
        <w:drawing>
          <wp:inline distT="0" distB="0" distL="0" distR="0" wp14:anchorId="6A0C534A" wp14:editId="7E88BE3F">
            <wp:extent cx="2966085" cy="1781175"/>
            <wp:effectExtent l="0" t="0" r="5715" b="9525"/>
            <wp:docPr id="1752241821" name="Picture 175224182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241821"/>
                    <pic:cNvPicPr/>
                  </pic:nvPicPr>
                  <pic:blipFill>
                    <a:blip r:embed="rId24">
                      <a:extLst>
                        <a:ext uri="{28A0092B-C50C-407E-A947-70E740481C1C}">
                          <a14:useLocalDpi xmlns:a14="http://schemas.microsoft.com/office/drawing/2010/main" val="0"/>
                        </a:ext>
                      </a:extLst>
                    </a:blip>
                    <a:stretch>
                      <a:fillRect/>
                    </a:stretch>
                  </pic:blipFill>
                  <pic:spPr>
                    <a:xfrm>
                      <a:off x="0" y="0"/>
                      <a:ext cx="2966085" cy="1781175"/>
                    </a:xfrm>
                    <a:prstGeom prst="rect">
                      <a:avLst/>
                    </a:prstGeom>
                  </pic:spPr>
                </pic:pic>
              </a:graphicData>
            </a:graphic>
          </wp:inline>
        </w:drawing>
      </w:r>
      <w:r>
        <w:rPr>
          <w:noProof/>
        </w:rPr>
        <w:drawing>
          <wp:inline distT="0" distB="0" distL="0" distR="0" wp14:anchorId="75E426B4" wp14:editId="3F99CBA9">
            <wp:extent cx="2966085" cy="1781175"/>
            <wp:effectExtent l="0" t="0" r="5715" b="9525"/>
            <wp:docPr id="356251668" name="Picture 356251668" descr="A graph with orang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251668"/>
                    <pic:cNvPicPr/>
                  </pic:nvPicPr>
                  <pic:blipFill>
                    <a:blip r:embed="rId25">
                      <a:extLst>
                        <a:ext uri="{28A0092B-C50C-407E-A947-70E740481C1C}">
                          <a14:useLocalDpi xmlns:a14="http://schemas.microsoft.com/office/drawing/2010/main" val="0"/>
                        </a:ext>
                      </a:extLst>
                    </a:blip>
                    <a:stretch>
                      <a:fillRect/>
                    </a:stretch>
                  </pic:blipFill>
                  <pic:spPr>
                    <a:xfrm>
                      <a:off x="0" y="0"/>
                      <a:ext cx="2966085" cy="1781175"/>
                    </a:xfrm>
                    <a:prstGeom prst="rect">
                      <a:avLst/>
                    </a:prstGeom>
                  </pic:spPr>
                </pic:pic>
              </a:graphicData>
            </a:graphic>
          </wp:inline>
        </w:drawing>
      </w:r>
    </w:p>
    <w:p w14:paraId="35C51785" w14:textId="77777777" w:rsidR="009612C0" w:rsidRDefault="009612C0" w:rsidP="009612C0">
      <w:pPr>
        <w:rPr>
          <w:color w:val="000000"/>
          <w:lang w:val="en-CA" w:eastAsia="en-CA"/>
        </w:rPr>
      </w:pPr>
    </w:p>
    <w:p w14:paraId="37797ACA" w14:textId="77777777" w:rsidR="009612C0" w:rsidRDefault="009612C0" w:rsidP="009612C0">
      <w:pPr>
        <w:rPr>
          <w:color w:val="000000"/>
          <w:lang w:val="en-CA" w:eastAsia="en-CA"/>
        </w:rPr>
      </w:pPr>
    </w:p>
    <w:p w14:paraId="21EF3ED9" w14:textId="77777777" w:rsidR="009612C0" w:rsidRDefault="009612C0" w:rsidP="009612C0">
      <w:pPr>
        <w:rPr>
          <w:color w:val="000000"/>
          <w:lang w:val="en-CA" w:eastAsia="en-CA"/>
        </w:rPr>
      </w:pPr>
    </w:p>
    <w:p w14:paraId="7D4BBE58" w14:textId="43D24A76" w:rsidR="009612C0" w:rsidRPr="009612C0" w:rsidRDefault="009612C0" w:rsidP="009612C0">
      <w:pPr>
        <w:rPr>
          <w:lang w:val="en-CA" w:eastAsia="en-CA"/>
        </w:rPr>
      </w:pPr>
      <w:r w:rsidRPr="0B0A6A07">
        <w:rPr>
          <w:color w:val="000000" w:themeColor="text1"/>
          <w:lang w:val="en-CA" w:eastAsia="en-CA"/>
        </w:rPr>
        <w:t>Third Visualization:</w:t>
      </w:r>
    </w:p>
    <w:p w14:paraId="5DD24142" w14:textId="6942FFBE" w:rsidR="009612C0" w:rsidRPr="009612C0" w:rsidRDefault="009612C0" w:rsidP="009612C0">
      <w:pPr>
        <w:rPr>
          <w:lang w:val="en-CA" w:eastAsia="en-CA"/>
        </w:rPr>
      </w:pPr>
      <w:r>
        <w:br/>
      </w:r>
      <w:r>
        <w:rPr>
          <w:noProof/>
        </w:rPr>
        <w:drawing>
          <wp:inline distT="0" distB="0" distL="0" distR="0" wp14:anchorId="42787C69" wp14:editId="3B911124">
            <wp:extent cx="2799080" cy="1677670"/>
            <wp:effectExtent l="0" t="0" r="1270" b="0"/>
            <wp:docPr id="183000173" name="Picture 183000173"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00173"/>
                    <pic:cNvPicPr/>
                  </pic:nvPicPr>
                  <pic:blipFill>
                    <a:blip r:embed="rId26">
                      <a:extLst>
                        <a:ext uri="{28A0092B-C50C-407E-A947-70E740481C1C}">
                          <a14:useLocalDpi xmlns:a14="http://schemas.microsoft.com/office/drawing/2010/main" val="0"/>
                        </a:ext>
                      </a:extLst>
                    </a:blip>
                    <a:stretch>
                      <a:fillRect/>
                    </a:stretch>
                  </pic:blipFill>
                  <pic:spPr>
                    <a:xfrm>
                      <a:off x="0" y="0"/>
                      <a:ext cx="2799080" cy="1677670"/>
                    </a:xfrm>
                    <a:prstGeom prst="rect">
                      <a:avLst/>
                    </a:prstGeom>
                  </pic:spPr>
                </pic:pic>
              </a:graphicData>
            </a:graphic>
          </wp:inline>
        </w:drawing>
      </w:r>
      <w:r w:rsidR="2C33C31E">
        <w:rPr>
          <w:noProof/>
        </w:rPr>
        <w:drawing>
          <wp:inline distT="0" distB="0" distL="0" distR="0" wp14:anchorId="62903120" wp14:editId="50AADCF4">
            <wp:extent cx="3267710" cy="2011680"/>
            <wp:effectExtent l="0" t="0" r="8890" b="7620"/>
            <wp:docPr id="717110063" name="Picture 717110063" descr="A graph showing the number of products per categ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089546"/>
                    <pic:cNvPicPr/>
                  </pic:nvPicPr>
                  <pic:blipFill>
                    <a:blip r:embed="rId27">
                      <a:extLst>
                        <a:ext uri="{28A0092B-C50C-407E-A947-70E740481C1C}">
                          <a14:useLocalDpi xmlns:a14="http://schemas.microsoft.com/office/drawing/2010/main" val="0"/>
                        </a:ext>
                      </a:extLst>
                    </a:blip>
                    <a:stretch>
                      <a:fillRect/>
                    </a:stretch>
                  </pic:blipFill>
                  <pic:spPr bwMode="auto">
                    <a:xfrm>
                      <a:off x="0" y="0"/>
                      <a:ext cx="3267710" cy="2011680"/>
                    </a:xfrm>
                    <a:prstGeom prst="rect">
                      <a:avLst/>
                    </a:prstGeom>
                    <a:noFill/>
                    <a:ln>
                      <a:noFill/>
                    </a:ln>
                  </pic:spPr>
                </pic:pic>
              </a:graphicData>
            </a:graphic>
          </wp:inline>
        </w:drawing>
      </w:r>
    </w:p>
    <w:p w14:paraId="3D2AF80E" w14:textId="77777777" w:rsidR="009612C0" w:rsidRDefault="009612C0" w:rsidP="009612C0">
      <w:pPr>
        <w:rPr>
          <w:color w:val="000000"/>
          <w:lang w:val="en-CA" w:eastAsia="en-CA"/>
        </w:rPr>
      </w:pPr>
    </w:p>
    <w:p w14:paraId="75933FA7" w14:textId="77777777" w:rsidR="00992B60" w:rsidRDefault="00992B60" w:rsidP="009612C0">
      <w:pPr>
        <w:rPr>
          <w:b/>
          <w:bCs/>
          <w:color w:val="000000" w:themeColor="text1"/>
          <w:lang w:val="en-CA" w:eastAsia="en-CA"/>
        </w:rPr>
      </w:pPr>
    </w:p>
    <w:p w14:paraId="239A666B" w14:textId="77777777" w:rsidR="00992B60" w:rsidRDefault="00992B60" w:rsidP="009612C0">
      <w:pPr>
        <w:rPr>
          <w:b/>
          <w:bCs/>
          <w:color w:val="000000" w:themeColor="text1"/>
          <w:lang w:val="en-CA" w:eastAsia="en-CA"/>
        </w:rPr>
      </w:pPr>
    </w:p>
    <w:p w14:paraId="4431278C" w14:textId="77777777" w:rsidR="00992B60" w:rsidRDefault="00992B60" w:rsidP="009612C0">
      <w:pPr>
        <w:rPr>
          <w:b/>
          <w:bCs/>
          <w:color w:val="000000" w:themeColor="text1"/>
          <w:lang w:val="en-CA" w:eastAsia="en-CA"/>
        </w:rPr>
      </w:pPr>
    </w:p>
    <w:p w14:paraId="4AA61D82" w14:textId="77777777" w:rsidR="00A22B52" w:rsidRDefault="00A22B52" w:rsidP="009612C0">
      <w:pPr>
        <w:rPr>
          <w:b/>
          <w:bCs/>
          <w:color w:val="000000" w:themeColor="text1"/>
          <w:lang w:val="en-CA" w:eastAsia="en-CA"/>
        </w:rPr>
      </w:pPr>
    </w:p>
    <w:p w14:paraId="2891FDB3" w14:textId="77777777" w:rsidR="00A22B52" w:rsidRDefault="00A22B52" w:rsidP="009612C0">
      <w:pPr>
        <w:rPr>
          <w:b/>
          <w:bCs/>
          <w:color w:val="000000" w:themeColor="text1"/>
          <w:lang w:val="en-CA" w:eastAsia="en-CA"/>
        </w:rPr>
      </w:pPr>
    </w:p>
    <w:p w14:paraId="661E7497" w14:textId="61C6F42B" w:rsidR="009612C0" w:rsidRPr="00992B60" w:rsidRDefault="009612C0" w:rsidP="009612C0">
      <w:pPr>
        <w:rPr>
          <w:b/>
          <w:bCs/>
          <w:lang w:val="en-CA" w:eastAsia="en-CA"/>
        </w:rPr>
      </w:pPr>
      <w:r w:rsidRPr="00992B60">
        <w:rPr>
          <w:b/>
          <w:bCs/>
          <w:color w:val="000000" w:themeColor="text1"/>
          <w:lang w:val="en-CA" w:eastAsia="en-CA"/>
        </w:rPr>
        <w:t>Recommendation to Management:</w:t>
      </w:r>
    </w:p>
    <w:p w14:paraId="5556753E" w14:textId="69018B0F" w:rsidR="009612C0" w:rsidRPr="009612C0" w:rsidRDefault="009612C0" w:rsidP="1274F662">
      <w:pPr>
        <w:rPr>
          <w:color w:val="000000" w:themeColor="text1"/>
        </w:rPr>
      </w:pPr>
      <w:r>
        <w:br/>
      </w:r>
      <w:r w:rsidR="1336336F" w:rsidRPr="1274F662">
        <w:rPr>
          <w:color w:val="000000" w:themeColor="text1"/>
        </w:rPr>
        <w:t xml:space="preserve">I recommend that management prioritizes products from the appliances category. These products were the 4th most sold products among </w:t>
      </w:r>
      <w:r w:rsidR="00992B60" w:rsidRPr="1274F662">
        <w:rPr>
          <w:color w:val="000000" w:themeColor="text1"/>
        </w:rPr>
        <w:t>all</w:t>
      </w:r>
      <w:r w:rsidR="1336336F" w:rsidRPr="1274F662">
        <w:rPr>
          <w:color w:val="000000" w:themeColor="text1"/>
        </w:rPr>
        <w:t xml:space="preserve"> the categories, but they were the best-rated products as well. For starters, considering their position as top sellers, further investing in these products could significantly increase sales and revenue. Additionally, the fact that they're highly rated indicates satisfied customers, which often leads to repeat purchases potentially attracting new customers. However, an increased focus on appliances might mean less attention to other product categories, potentially affecting their performance. Emphasizing appliances because of their impressive sales and positive reception seems like a promising approach but ensuring that it aligns with the broader company objectives is essential.</w:t>
      </w:r>
    </w:p>
    <w:p w14:paraId="4FE55C5B" w14:textId="1EA14916" w:rsidR="009612C0" w:rsidRDefault="009612C0" w:rsidP="009612C0"/>
    <w:p w14:paraId="42B044D0" w14:textId="0579FD80" w:rsidR="00144782" w:rsidRDefault="00144782" w:rsidP="00144782">
      <w:pPr>
        <w:pStyle w:val="Heading1"/>
      </w:pPr>
      <w:r>
        <w:t>Database improvements</w:t>
      </w:r>
    </w:p>
    <w:p w14:paraId="50A6AB87" w14:textId="77777777" w:rsidR="00144782" w:rsidRDefault="00144782" w:rsidP="00144782"/>
    <w:p w14:paraId="6850EBDE" w14:textId="61D60311" w:rsidR="00144782" w:rsidRDefault="00144782" w:rsidP="00144782">
      <w:r>
        <w:t xml:space="preserve">Based on the information provided in the article </w:t>
      </w:r>
      <w:r w:rsidR="000D26DA">
        <w:t xml:space="preserve">by sales layer </w:t>
      </w:r>
      <w:r>
        <w:t>and</w:t>
      </w:r>
      <w:r w:rsidR="000D26DA">
        <w:t xml:space="preserve"> with the help of ChatGPT, here are some steps we would recommend </w:t>
      </w:r>
      <w:r>
        <w:t>the ACME compan</w:t>
      </w:r>
      <w:r w:rsidR="000D26DA">
        <w:t>y can take to i</w:t>
      </w:r>
      <w:r>
        <w:t>mprove the database using normalization in the following ways:</w:t>
      </w:r>
    </w:p>
    <w:p w14:paraId="4F150BEA" w14:textId="77777777" w:rsidR="000D26DA" w:rsidRDefault="000D26DA" w:rsidP="00144782"/>
    <w:p w14:paraId="7B9E8107" w14:textId="77777777" w:rsidR="00144782" w:rsidRPr="000D26DA" w:rsidRDefault="00144782" w:rsidP="00144782">
      <w:pPr>
        <w:rPr>
          <w:b/>
          <w:bCs/>
        </w:rPr>
      </w:pPr>
      <w:r w:rsidRPr="000D26DA">
        <w:rPr>
          <w:b/>
          <w:bCs/>
        </w:rPr>
        <w:t>Optimize Storage Space:</w:t>
      </w:r>
    </w:p>
    <w:p w14:paraId="0AC8E960" w14:textId="77777777" w:rsidR="00144782" w:rsidRPr="000D26DA" w:rsidRDefault="00144782" w:rsidP="00144782">
      <w:pPr>
        <w:rPr>
          <w:b/>
          <w:bCs/>
        </w:rPr>
      </w:pPr>
    </w:p>
    <w:p w14:paraId="58ADB6DB" w14:textId="77777777" w:rsidR="00144782" w:rsidRDefault="00144782" w:rsidP="00144782">
      <w:r>
        <w:t>Normalization helps optimize storage space by organizing data more efficiently. Ensure that unnecessary redundancy is eliminated, and data is stored in a concise and logical manner.</w:t>
      </w:r>
    </w:p>
    <w:p w14:paraId="78A7CC42" w14:textId="77777777" w:rsidR="000D26DA" w:rsidRDefault="000D26DA" w:rsidP="00144782"/>
    <w:p w14:paraId="6718FF08" w14:textId="77777777" w:rsidR="00144782" w:rsidRPr="000D26DA" w:rsidRDefault="00144782" w:rsidP="00144782">
      <w:pPr>
        <w:rPr>
          <w:b/>
          <w:bCs/>
        </w:rPr>
      </w:pPr>
      <w:r w:rsidRPr="000D26DA">
        <w:rPr>
          <w:b/>
          <w:bCs/>
        </w:rPr>
        <w:t>Consider Different Normalization Levels:</w:t>
      </w:r>
    </w:p>
    <w:p w14:paraId="44FCD0F0" w14:textId="77777777" w:rsidR="00144782" w:rsidRDefault="00144782" w:rsidP="00144782"/>
    <w:p w14:paraId="31E86AC5" w14:textId="77777777" w:rsidR="00144782" w:rsidRDefault="00144782" w:rsidP="00144782">
      <w:r>
        <w:t>Evaluate the specific needs of ACME and consider applying different normalization levels based on the complexity of the data. This might include reaching at least the Third Normal Form (3NF) to eliminate columns that do not depend on the main key value.</w:t>
      </w:r>
    </w:p>
    <w:p w14:paraId="6951B84C" w14:textId="77777777" w:rsidR="00F95EF7" w:rsidRDefault="00F95EF7" w:rsidP="00144782"/>
    <w:p w14:paraId="68671BFB" w14:textId="77777777" w:rsidR="00144782" w:rsidRPr="000D26DA" w:rsidRDefault="00144782" w:rsidP="00144782">
      <w:pPr>
        <w:rPr>
          <w:b/>
          <w:bCs/>
        </w:rPr>
      </w:pPr>
      <w:r w:rsidRPr="000D26DA">
        <w:rPr>
          <w:b/>
          <w:bCs/>
        </w:rPr>
        <w:t>Enhance Security:</w:t>
      </w:r>
    </w:p>
    <w:p w14:paraId="56A9638B" w14:textId="77777777" w:rsidR="00144782" w:rsidRDefault="00144782" w:rsidP="00144782"/>
    <w:p w14:paraId="35C8037C" w14:textId="70713777" w:rsidR="000D26DA" w:rsidRDefault="00144782" w:rsidP="00144782">
      <w:r>
        <w:t>Improved security is a direct benefit of normalization. It ensures that data is accurately located, reducing the risk of unauthorized access or data breaches.</w:t>
      </w:r>
    </w:p>
    <w:p w14:paraId="2AF95EF1" w14:textId="77777777" w:rsidR="000D26DA" w:rsidRDefault="000D26DA" w:rsidP="00144782">
      <w:pPr>
        <w:rPr>
          <w:b/>
          <w:bCs/>
        </w:rPr>
      </w:pPr>
    </w:p>
    <w:p w14:paraId="6E47EE81" w14:textId="6C9F0114" w:rsidR="00144782" w:rsidRPr="000D26DA" w:rsidRDefault="00144782" w:rsidP="00144782">
      <w:pPr>
        <w:rPr>
          <w:b/>
          <w:bCs/>
        </w:rPr>
      </w:pPr>
      <w:r w:rsidRPr="000D26DA">
        <w:rPr>
          <w:b/>
          <w:bCs/>
        </w:rPr>
        <w:t>Prepare for Growth:</w:t>
      </w:r>
    </w:p>
    <w:p w14:paraId="5895B99B" w14:textId="77777777" w:rsidR="00144782" w:rsidRDefault="00144782" w:rsidP="00144782"/>
    <w:p w14:paraId="02FE5B22" w14:textId="3AF9F43D" w:rsidR="00144782" w:rsidRDefault="00144782" w:rsidP="00144782">
      <w:r>
        <w:t xml:space="preserve">Normalizing the database prepares it for future growth. As </w:t>
      </w:r>
      <w:r w:rsidR="00F95EF7">
        <w:t xml:space="preserve">we have seen in the predictions, </w:t>
      </w:r>
      <w:r>
        <w:t xml:space="preserve">the ACME company </w:t>
      </w:r>
      <w:r w:rsidR="00F95EF7">
        <w:t xml:space="preserve">will be expecting an increase </w:t>
      </w:r>
      <w:r>
        <w:t xml:space="preserve">customer base, </w:t>
      </w:r>
      <w:r w:rsidR="00F95EF7">
        <w:t xml:space="preserve">therefore, </w:t>
      </w:r>
      <w:r>
        <w:t>an organized and normalized database is better equipped to handle increased data volumes.</w:t>
      </w:r>
    </w:p>
    <w:p w14:paraId="5BE82693" w14:textId="77777777" w:rsidR="00F7234B" w:rsidRDefault="00F7234B" w:rsidP="00144782"/>
    <w:p w14:paraId="0EA08AFD" w14:textId="41ACFBE5" w:rsidR="00F7234B" w:rsidRDefault="00F7234B" w:rsidP="00F7234B">
      <w:pPr>
        <w:pStyle w:val="Heading1"/>
      </w:pPr>
      <w:r>
        <w:t>Suggestions</w:t>
      </w:r>
    </w:p>
    <w:p w14:paraId="03F55623" w14:textId="77777777" w:rsidR="00F7234B" w:rsidRDefault="00F7234B" w:rsidP="00F7234B"/>
    <w:p w14:paraId="01C8CC49" w14:textId="280C39BB" w:rsidR="00F7234B" w:rsidRPr="00F7234B" w:rsidRDefault="00F7234B" w:rsidP="00F7234B">
      <w:r>
        <w:t xml:space="preserve">We believe that Tableau would be a great tool to analyze the data given in this database. This is because since there is a large dataset, forming relationships and joins in Tableau is an easier process to help organize the data to work with. Also, since the database contains multiple tables, the functionality to be able to write queries and make various types of visualizations is much more advanced in Tableau. </w:t>
      </w:r>
      <w:r w:rsidR="00102765">
        <w:t xml:space="preserve">Tableau also provides a much easier user interface and experience than Excel. </w:t>
      </w:r>
      <w:r w:rsidR="007E58BC">
        <w:t xml:space="preserve">Working in a group, was a little harder on Excel due to </w:t>
      </w:r>
      <w:proofErr w:type="gramStart"/>
      <w:r w:rsidR="007E58BC">
        <w:t>it’s</w:t>
      </w:r>
      <w:proofErr w:type="gramEnd"/>
      <w:r w:rsidR="007E58BC">
        <w:t xml:space="preserve"> lack of features available in MacOS, however, Tableau would be able to overcome this obstacle for us.</w:t>
      </w:r>
    </w:p>
    <w:p w14:paraId="210C9B3A" w14:textId="46ECF4BC" w:rsidR="009612C0" w:rsidRPr="009612C0" w:rsidRDefault="009612C0" w:rsidP="009612C0">
      <w:pPr>
        <w:rPr>
          <w:rStyle w:val="IntenseEmphasis"/>
        </w:rPr>
      </w:pPr>
      <w:r>
        <w:br/>
      </w:r>
    </w:p>
    <w:p w14:paraId="2593BD89" w14:textId="77777777" w:rsidR="009612C0" w:rsidRPr="008D4A40" w:rsidRDefault="009612C0" w:rsidP="009612C0">
      <w:pPr>
        <w:rPr>
          <w:lang w:val="en-CA"/>
        </w:rPr>
      </w:pPr>
    </w:p>
    <w:sectPr w:rsidR="009612C0" w:rsidRPr="008D4A40" w:rsidSect="00D300B7">
      <w:pgSz w:w="12240" w:h="15840"/>
      <w:pgMar w:top="432" w:right="720" w:bottom="432"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36A"/>
    <w:multiLevelType w:val="hybridMultilevel"/>
    <w:tmpl w:val="48B233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B50B3D"/>
    <w:multiLevelType w:val="hybridMultilevel"/>
    <w:tmpl w:val="93FA7F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D45EA8"/>
    <w:multiLevelType w:val="hybridMultilevel"/>
    <w:tmpl w:val="58BE0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601959">
    <w:abstractNumId w:val="2"/>
  </w:num>
  <w:num w:numId="2" w16cid:durableId="441385814">
    <w:abstractNumId w:val="1"/>
  </w:num>
  <w:num w:numId="3" w16cid:durableId="1084572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447"/>
    <w:rsid w:val="00004FE9"/>
    <w:rsid w:val="00017D19"/>
    <w:rsid w:val="000316F4"/>
    <w:rsid w:val="00037AE7"/>
    <w:rsid w:val="00053C56"/>
    <w:rsid w:val="00083D08"/>
    <w:rsid w:val="00096051"/>
    <w:rsid w:val="000A5028"/>
    <w:rsid w:val="000A6345"/>
    <w:rsid w:val="000C3B65"/>
    <w:rsid w:val="000C5FF7"/>
    <w:rsid w:val="000D26DA"/>
    <w:rsid w:val="000E2EF4"/>
    <w:rsid w:val="000E463B"/>
    <w:rsid w:val="000F1A29"/>
    <w:rsid w:val="00102765"/>
    <w:rsid w:val="00104CA1"/>
    <w:rsid w:val="00113FC0"/>
    <w:rsid w:val="00116397"/>
    <w:rsid w:val="001351A6"/>
    <w:rsid w:val="001407D3"/>
    <w:rsid w:val="00144782"/>
    <w:rsid w:val="00156B66"/>
    <w:rsid w:val="0016420D"/>
    <w:rsid w:val="001A1F20"/>
    <w:rsid w:val="001B75A5"/>
    <w:rsid w:val="001D51AE"/>
    <w:rsid w:val="00201A84"/>
    <w:rsid w:val="002D6C49"/>
    <w:rsid w:val="002F40A4"/>
    <w:rsid w:val="0034160E"/>
    <w:rsid w:val="00343DE5"/>
    <w:rsid w:val="003A3F6B"/>
    <w:rsid w:val="003B128F"/>
    <w:rsid w:val="003B322B"/>
    <w:rsid w:val="003B51C5"/>
    <w:rsid w:val="003C5E4C"/>
    <w:rsid w:val="003D0522"/>
    <w:rsid w:val="003E501B"/>
    <w:rsid w:val="003F569A"/>
    <w:rsid w:val="004262F0"/>
    <w:rsid w:val="00432AEC"/>
    <w:rsid w:val="00462242"/>
    <w:rsid w:val="00490451"/>
    <w:rsid w:val="00495B8A"/>
    <w:rsid w:val="004C1316"/>
    <w:rsid w:val="004D7713"/>
    <w:rsid w:val="004E130B"/>
    <w:rsid w:val="004E6E6C"/>
    <w:rsid w:val="00514480"/>
    <w:rsid w:val="0054201F"/>
    <w:rsid w:val="00545727"/>
    <w:rsid w:val="005601F2"/>
    <w:rsid w:val="0057775C"/>
    <w:rsid w:val="0058358B"/>
    <w:rsid w:val="005A24A1"/>
    <w:rsid w:val="005A5954"/>
    <w:rsid w:val="005B6DF3"/>
    <w:rsid w:val="005B77F3"/>
    <w:rsid w:val="005B7C02"/>
    <w:rsid w:val="005D50E3"/>
    <w:rsid w:val="0060482E"/>
    <w:rsid w:val="006067BC"/>
    <w:rsid w:val="00611973"/>
    <w:rsid w:val="00615BB7"/>
    <w:rsid w:val="00621555"/>
    <w:rsid w:val="0064315F"/>
    <w:rsid w:val="00646D53"/>
    <w:rsid w:val="00652231"/>
    <w:rsid w:val="006833D1"/>
    <w:rsid w:val="006A3D51"/>
    <w:rsid w:val="006B0B49"/>
    <w:rsid w:val="006D323E"/>
    <w:rsid w:val="00700F95"/>
    <w:rsid w:val="00707679"/>
    <w:rsid w:val="0075085E"/>
    <w:rsid w:val="0075492D"/>
    <w:rsid w:val="00776215"/>
    <w:rsid w:val="00792323"/>
    <w:rsid w:val="00795AD2"/>
    <w:rsid w:val="007E58BC"/>
    <w:rsid w:val="00806AE0"/>
    <w:rsid w:val="00810D5F"/>
    <w:rsid w:val="00851F9D"/>
    <w:rsid w:val="00864719"/>
    <w:rsid w:val="00874097"/>
    <w:rsid w:val="00897A82"/>
    <w:rsid w:val="00897BE5"/>
    <w:rsid w:val="008A1D1A"/>
    <w:rsid w:val="008D4A40"/>
    <w:rsid w:val="00911740"/>
    <w:rsid w:val="00916DD3"/>
    <w:rsid w:val="00937CDD"/>
    <w:rsid w:val="0095156F"/>
    <w:rsid w:val="00954B27"/>
    <w:rsid w:val="009612C0"/>
    <w:rsid w:val="0096610C"/>
    <w:rsid w:val="0098273A"/>
    <w:rsid w:val="00983ED4"/>
    <w:rsid w:val="00992B60"/>
    <w:rsid w:val="009A248F"/>
    <w:rsid w:val="009A59C3"/>
    <w:rsid w:val="009A6322"/>
    <w:rsid w:val="009C6BE2"/>
    <w:rsid w:val="009D494C"/>
    <w:rsid w:val="00A034EA"/>
    <w:rsid w:val="00A12374"/>
    <w:rsid w:val="00A137A2"/>
    <w:rsid w:val="00A15204"/>
    <w:rsid w:val="00A22B52"/>
    <w:rsid w:val="00A32533"/>
    <w:rsid w:val="00A344C6"/>
    <w:rsid w:val="00A36D09"/>
    <w:rsid w:val="00A3758C"/>
    <w:rsid w:val="00A60AEA"/>
    <w:rsid w:val="00A613B0"/>
    <w:rsid w:val="00A910BC"/>
    <w:rsid w:val="00AA5EC5"/>
    <w:rsid w:val="00AC31D1"/>
    <w:rsid w:val="00AC585C"/>
    <w:rsid w:val="00B04FD8"/>
    <w:rsid w:val="00B06447"/>
    <w:rsid w:val="00B1715D"/>
    <w:rsid w:val="00B253CE"/>
    <w:rsid w:val="00B41540"/>
    <w:rsid w:val="00B47CEE"/>
    <w:rsid w:val="00B603BA"/>
    <w:rsid w:val="00B8025A"/>
    <w:rsid w:val="00BA35AE"/>
    <w:rsid w:val="00BC2F7C"/>
    <w:rsid w:val="00BE39E0"/>
    <w:rsid w:val="00C140C8"/>
    <w:rsid w:val="00C217CD"/>
    <w:rsid w:val="00C22FFD"/>
    <w:rsid w:val="00C25A3F"/>
    <w:rsid w:val="00C33D82"/>
    <w:rsid w:val="00C50C07"/>
    <w:rsid w:val="00C56230"/>
    <w:rsid w:val="00C7194B"/>
    <w:rsid w:val="00C82352"/>
    <w:rsid w:val="00C93FD2"/>
    <w:rsid w:val="00C9715E"/>
    <w:rsid w:val="00CB2DF1"/>
    <w:rsid w:val="00CC22C2"/>
    <w:rsid w:val="00CC5D06"/>
    <w:rsid w:val="00CD21FD"/>
    <w:rsid w:val="00CD3609"/>
    <w:rsid w:val="00D1099F"/>
    <w:rsid w:val="00D147DB"/>
    <w:rsid w:val="00D16408"/>
    <w:rsid w:val="00D300B7"/>
    <w:rsid w:val="00D34484"/>
    <w:rsid w:val="00D41116"/>
    <w:rsid w:val="00D4516A"/>
    <w:rsid w:val="00D5479E"/>
    <w:rsid w:val="00D80554"/>
    <w:rsid w:val="00D87D59"/>
    <w:rsid w:val="00DA1169"/>
    <w:rsid w:val="00DA66FC"/>
    <w:rsid w:val="00DB7620"/>
    <w:rsid w:val="00E377B2"/>
    <w:rsid w:val="00E44D09"/>
    <w:rsid w:val="00E71401"/>
    <w:rsid w:val="00E76CD1"/>
    <w:rsid w:val="00E84C65"/>
    <w:rsid w:val="00E900BF"/>
    <w:rsid w:val="00E965AC"/>
    <w:rsid w:val="00EA0B8F"/>
    <w:rsid w:val="00EA1FE1"/>
    <w:rsid w:val="00EA7FD9"/>
    <w:rsid w:val="00EB4908"/>
    <w:rsid w:val="00EE2C39"/>
    <w:rsid w:val="00EF600E"/>
    <w:rsid w:val="00F0583F"/>
    <w:rsid w:val="00F129DC"/>
    <w:rsid w:val="00F2445F"/>
    <w:rsid w:val="00F415D5"/>
    <w:rsid w:val="00F7234B"/>
    <w:rsid w:val="00F81D60"/>
    <w:rsid w:val="00F95EF7"/>
    <w:rsid w:val="00FA3867"/>
    <w:rsid w:val="00FA63F1"/>
    <w:rsid w:val="00FB3BFB"/>
    <w:rsid w:val="00FC1F19"/>
    <w:rsid w:val="00FD2DD1"/>
    <w:rsid w:val="00FE2CF6"/>
    <w:rsid w:val="0345AFD7"/>
    <w:rsid w:val="0439D771"/>
    <w:rsid w:val="043BD0AA"/>
    <w:rsid w:val="052FF844"/>
    <w:rsid w:val="0687E6F9"/>
    <w:rsid w:val="070E2EE3"/>
    <w:rsid w:val="09CA5B12"/>
    <w:rsid w:val="0B0A6A07"/>
    <w:rsid w:val="0B9FD140"/>
    <w:rsid w:val="0E25E377"/>
    <w:rsid w:val="121C8EF5"/>
    <w:rsid w:val="1274F662"/>
    <w:rsid w:val="1336336F"/>
    <w:rsid w:val="15C6BBA0"/>
    <w:rsid w:val="1802ACE4"/>
    <w:rsid w:val="191A50E3"/>
    <w:rsid w:val="19A696C4"/>
    <w:rsid w:val="19AE1D39"/>
    <w:rsid w:val="1BB959A1"/>
    <w:rsid w:val="1BD34B4C"/>
    <w:rsid w:val="1CC643F6"/>
    <w:rsid w:val="2077610D"/>
    <w:rsid w:val="220C4102"/>
    <w:rsid w:val="22C98556"/>
    <w:rsid w:val="24274F34"/>
    <w:rsid w:val="256F18DE"/>
    <w:rsid w:val="26D5CC61"/>
    <w:rsid w:val="27D2DDA0"/>
    <w:rsid w:val="2C33C31E"/>
    <w:rsid w:val="2E585229"/>
    <w:rsid w:val="305CFB80"/>
    <w:rsid w:val="30635474"/>
    <w:rsid w:val="3177F97E"/>
    <w:rsid w:val="31BC2624"/>
    <w:rsid w:val="321C4846"/>
    <w:rsid w:val="35EF11BD"/>
    <w:rsid w:val="36242E9B"/>
    <w:rsid w:val="388415C4"/>
    <w:rsid w:val="395BCF5D"/>
    <w:rsid w:val="39896457"/>
    <w:rsid w:val="40995E36"/>
    <w:rsid w:val="410297E6"/>
    <w:rsid w:val="415CC9A8"/>
    <w:rsid w:val="4347BE5D"/>
    <w:rsid w:val="43835135"/>
    <w:rsid w:val="4A437242"/>
    <w:rsid w:val="4ECBC653"/>
    <w:rsid w:val="500C9E96"/>
    <w:rsid w:val="51AA6830"/>
    <w:rsid w:val="520E48F8"/>
    <w:rsid w:val="58028F31"/>
    <w:rsid w:val="5C8E323D"/>
    <w:rsid w:val="5FFC50A3"/>
    <w:rsid w:val="606EDC8C"/>
    <w:rsid w:val="634794B4"/>
    <w:rsid w:val="63EB743D"/>
    <w:rsid w:val="65D29481"/>
    <w:rsid w:val="6AD23147"/>
    <w:rsid w:val="6DD9E7C0"/>
    <w:rsid w:val="706DD132"/>
    <w:rsid w:val="70CF8E3E"/>
    <w:rsid w:val="71A5C0CB"/>
    <w:rsid w:val="73311FA3"/>
    <w:rsid w:val="736C639F"/>
    <w:rsid w:val="73996121"/>
    <w:rsid w:val="75C83ADB"/>
    <w:rsid w:val="761CD90A"/>
    <w:rsid w:val="76EF56B8"/>
    <w:rsid w:val="77E63E65"/>
    <w:rsid w:val="7B718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8CBC"/>
  <w15:chartTrackingRefBased/>
  <w15:docId w15:val="{99CBC870-E8A5-4586-8080-3F76F2A5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8025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itle">
    <w:name w:val="Title"/>
    <w:basedOn w:val="Normal"/>
    <w:next w:val="Normal"/>
    <w:link w:val="TitleChar"/>
    <w:uiPriority w:val="10"/>
    <w:qFormat/>
    <w:rsid w:val="00916DD3"/>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916DD3"/>
    <w:rPr>
      <w:rFonts w:ascii="Calibri Light" w:hAnsi="Calibri Light"/>
      <w:b/>
      <w:bCs/>
      <w:kern w:val="28"/>
      <w:sz w:val="32"/>
      <w:szCs w:val="32"/>
      <w:lang w:val="en-US" w:eastAsia="en-US"/>
    </w:rPr>
  </w:style>
  <w:style w:type="character" w:styleId="Hyperlink">
    <w:name w:val="Hyperlink"/>
    <w:basedOn w:val="DefaultParagraphFont"/>
    <w:uiPriority w:val="99"/>
    <w:unhideWhenUsed/>
    <w:rsid w:val="00776215"/>
    <w:rPr>
      <w:color w:val="0563C1" w:themeColor="hyperlink"/>
      <w:u w:val="single"/>
    </w:rPr>
  </w:style>
  <w:style w:type="character" w:styleId="UnresolvedMention">
    <w:name w:val="Unresolved Mention"/>
    <w:basedOn w:val="DefaultParagraphFont"/>
    <w:uiPriority w:val="99"/>
    <w:semiHidden/>
    <w:unhideWhenUsed/>
    <w:rsid w:val="00776215"/>
    <w:rPr>
      <w:color w:val="605E5C"/>
      <w:shd w:val="clear" w:color="auto" w:fill="E1DFDD"/>
    </w:rPr>
  </w:style>
  <w:style w:type="character" w:styleId="IntenseEmphasis">
    <w:name w:val="Intense Emphasis"/>
    <w:basedOn w:val="DefaultParagraphFont"/>
    <w:uiPriority w:val="21"/>
    <w:qFormat/>
    <w:rsid w:val="008D4A40"/>
    <w:rPr>
      <w:i/>
      <w:iCs/>
      <w:color w:val="5B9BD5" w:themeColor="accent1"/>
    </w:rPr>
  </w:style>
  <w:style w:type="paragraph" w:styleId="ListParagraph">
    <w:name w:val="List Paragraph"/>
    <w:basedOn w:val="Normal"/>
    <w:uiPriority w:val="34"/>
    <w:qFormat/>
    <w:rsid w:val="00B1715D"/>
    <w:pPr>
      <w:ind w:left="720"/>
      <w:contextualSpacing/>
    </w:pPr>
  </w:style>
  <w:style w:type="paragraph" w:styleId="NormalWeb">
    <w:name w:val="Normal (Web)"/>
    <w:basedOn w:val="Normal"/>
    <w:uiPriority w:val="99"/>
    <w:semiHidden/>
    <w:unhideWhenUsed/>
    <w:rsid w:val="00C9715E"/>
    <w:pPr>
      <w:spacing w:before="100" w:beforeAutospacing="1" w:after="100" w:afterAutospacing="1"/>
    </w:pPr>
    <w:rPr>
      <w:sz w:val="24"/>
      <w:szCs w:val="24"/>
      <w:lang w:val="en-CA" w:eastAsia="en-CA"/>
    </w:rPr>
  </w:style>
  <w:style w:type="character" w:styleId="Strong">
    <w:name w:val="Strong"/>
    <w:basedOn w:val="DefaultParagraphFont"/>
    <w:uiPriority w:val="22"/>
    <w:qFormat/>
    <w:rsid w:val="00C971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18965">
      <w:bodyDiv w:val="1"/>
      <w:marLeft w:val="0"/>
      <w:marRight w:val="0"/>
      <w:marTop w:val="0"/>
      <w:marBottom w:val="0"/>
      <w:divBdr>
        <w:top w:val="none" w:sz="0" w:space="0" w:color="auto"/>
        <w:left w:val="none" w:sz="0" w:space="0" w:color="auto"/>
        <w:bottom w:val="none" w:sz="0" w:space="0" w:color="auto"/>
        <w:right w:val="none" w:sz="0" w:space="0" w:color="auto"/>
      </w:divBdr>
    </w:div>
    <w:div w:id="328295236">
      <w:bodyDiv w:val="1"/>
      <w:marLeft w:val="0"/>
      <w:marRight w:val="0"/>
      <w:marTop w:val="0"/>
      <w:marBottom w:val="0"/>
      <w:divBdr>
        <w:top w:val="none" w:sz="0" w:space="0" w:color="auto"/>
        <w:left w:val="none" w:sz="0" w:space="0" w:color="auto"/>
        <w:bottom w:val="none" w:sz="0" w:space="0" w:color="auto"/>
        <w:right w:val="none" w:sz="0" w:space="0" w:color="auto"/>
      </w:divBdr>
    </w:div>
    <w:div w:id="340162404">
      <w:bodyDiv w:val="1"/>
      <w:marLeft w:val="0"/>
      <w:marRight w:val="0"/>
      <w:marTop w:val="0"/>
      <w:marBottom w:val="0"/>
      <w:divBdr>
        <w:top w:val="none" w:sz="0" w:space="0" w:color="auto"/>
        <w:left w:val="none" w:sz="0" w:space="0" w:color="auto"/>
        <w:bottom w:val="none" w:sz="0" w:space="0" w:color="auto"/>
        <w:right w:val="none" w:sz="0" w:space="0" w:color="auto"/>
      </w:divBdr>
    </w:div>
    <w:div w:id="498154656">
      <w:bodyDiv w:val="1"/>
      <w:marLeft w:val="0"/>
      <w:marRight w:val="0"/>
      <w:marTop w:val="0"/>
      <w:marBottom w:val="0"/>
      <w:divBdr>
        <w:top w:val="none" w:sz="0" w:space="0" w:color="auto"/>
        <w:left w:val="none" w:sz="0" w:space="0" w:color="auto"/>
        <w:bottom w:val="none" w:sz="0" w:space="0" w:color="auto"/>
        <w:right w:val="none" w:sz="0" w:space="0" w:color="auto"/>
      </w:divBdr>
    </w:div>
    <w:div w:id="547183296">
      <w:bodyDiv w:val="1"/>
      <w:marLeft w:val="0"/>
      <w:marRight w:val="0"/>
      <w:marTop w:val="0"/>
      <w:marBottom w:val="0"/>
      <w:divBdr>
        <w:top w:val="none" w:sz="0" w:space="0" w:color="auto"/>
        <w:left w:val="none" w:sz="0" w:space="0" w:color="auto"/>
        <w:bottom w:val="none" w:sz="0" w:space="0" w:color="auto"/>
        <w:right w:val="none" w:sz="0" w:space="0" w:color="auto"/>
      </w:divBdr>
    </w:div>
    <w:div w:id="1001354750">
      <w:bodyDiv w:val="1"/>
      <w:marLeft w:val="0"/>
      <w:marRight w:val="0"/>
      <w:marTop w:val="0"/>
      <w:marBottom w:val="0"/>
      <w:divBdr>
        <w:top w:val="none" w:sz="0" w:space="0" w:color="auto"/>
        <w:left w:val="none" w:sz="0" w:space="0" w:color="auto"/>
        <w:bottom w:val="none" w:sz="0" w:space="0" w:color="auto"/>
        <w:right w:val="none" w:sz="0" w:space="0" w:color="auto"/>
      </w:divBdr>
    </w:div>
    <w:div w:id="1053120918">
      <w:bodyDiv w:val="1"/>
      <w:marLeft w:val="0"/>
      <w:marRight w:val="0"/>
      <w:marTop w:val="0"/>
      <w:marBottom w:val="0"/>
      <w:divBdr>
        <w:top w:val="none" w:sz="0" w:space="0" w:color="auto"/>
        <w:left w:val="none" w:sz="0" w:space="0" w:color="auto"/>
        <w:bottom w:val="none" w:sz="0" w:space="0" w:color="auto"/>
        <w:right w:val="none" w:sz="0" w:space="0" w:color="auto"/>
      </w:divBdr>
    </w:div>
    <w:div w:id="1073701722">
      <w:bodyDiv w:val="1"/>
      <w:marLeft w:val="0"/>
      <w:marRight w:val="0"/>
      <w:marTop w:val="0"/>
      <w:marBottom w:val="0"/>
      <w:divBdr>
        <w:top w:val="none" w:sz="0" w:space="0" w:color="auto"/>
        <w:left w:val="none" w:sz="0" w:space="0" w:color="auto"/>
        <w:bottom w:val="none" w:sz="0" w:space="0" w:color="auto"/>
        <w:right w:val="none" w:sz="0" w:space="0" w:color="auto"/>
      </w:divBdr>
    </w:div>
    <w:div w:id="1126002212">
      <w:bodyDiv w:val="1"/>
      <w:marLeft w:val="0"/>
      <w:marRight w:val="0"/>
      <w:marTop w:val="0"/>
      <w:marBottom w:val="0"/>
      <w:divBdr>
        <w:top w:val="none" w:sz="0" w:space="0" w:color="auto"/>
        <w:left w:val="none" w:sz="0" w:space="0" w:color="auto"/>
        <w:bottom w:val="none" w:sz="0" w:space="0" w:color="auto"/>
        <w:right w:val="none" w:sz="0" w:space="0" w:color="auto"/>
      </w:divBdr>
    </w:div>
    <w:div w:id="1200051097">
      <w:bodyDiv w:val="1"/>
      <w:marLeft w:val="0"/>
      <w:marRight w:val="0"/>
      <w:marTop w:val="0"/>
      <w:marBottom w:val="0"/>
      <w:divBdr>
        <w:top w:val="none" w:sz="0" w:space="0" w:color="auto"/>
        <w:left w:val="none" w:sz="0" w:space="0" w:color="auto"/>
        <w:bottom w:val="none" w:sz="0" w:space="0" w:color="auto"/>
        <w:right w:val="none" w:sz="0" w:space="0" w:color="auto"/>
      </w:divBdr>
    </w:div>
    <w:div w:id="1253398397">
      <w:bodyDiv w:val="1"/>
      <w:marLeft w:val="0"/>
      <w:marRight w:val="0"/>
      <w:marTop w:val="0"/>
      <w:marBottom w:val="0"/>
      <w:divBdr>
        <w:top w:val="none" w:sz="0" w:space="0" w:color="auto"/>
        <w:left w:val="none" w:sz="0" w:space="0" w:color="auto"/>
        <w:bottom w:val="none" w:sz="0" w:space="0" w:color="auto"/>
        <w:right w:val="none" w:sz="0" w:space="0" w:color="auto"/>
      </w:divBdr>
    </w:div>
    <w:div w:id="1312830947">
      <w:bodyDiv w:val="1"/>
      <w:marLeft w:val="0"/>
      <w:marRight w:val="0"/>
      <w:marTop w:val="0"/>
      <w:marBottom w:val="0"/>
      <w:divBdr>
        <w:top w:val="none" w:sz="0" w:space="0" w:color="auto"/>
        <w:left w:val="none" w:sz="0" w:space="0" w:color="auto"/>
        <w:bottom w:val="none" w:sz="0" w:space="0" w:color="auto"/>
        <w:right w:val="none" w:sz="0" w:space="0" w:color="auto"/>
      </w:divBdr>
    </w:div>
    <w:div w:id="1364787853">
      <w:bodyDiv w:val="1"/>
      <w:marLeft w:val="0"/>
      <w:marRight w:val="0"/>
      <w:marTop w:val="0"/>
      <w:marBottom w:val="0"/>
      <w:divBdr>
        <w:top w:val="none" w:sz="0" w:space="0" w:color="auto"/>
        <w:left w:val="none" w:sz="0" w:space="0" w:color="auto"/>
        <w:bottom w:val="none" w:sz="0" w:space="0" w:color="auto"/>
        <w:right w:val="none" w:sz="0" w:space="0" w:color="auto"/>
      </w:divBdr>
    </w:div>
    <w:div w:id="1537961561">
      <w:bodyDiv w:val="1"/>
      <w:marLeft w:val="0"/>
      <w:marRight w:val="0"/>
      <w:marTop w:val="0"/>
      <w:marBottom w:val="0"/>
      <w:divBdr>
        <w:top w:val="none" w:sz="0" w:space="0" w:color="auto"/>
        <w:left w:val="none" w:sz="0" w:space="0" w:color="auto"/>
        <w:bottom w:val="none" w:sz="0" w:space="0" w:color="auto"/>
        <w:right w:val="none" w:sz="0" w:space="0" w:color="auto"/>
      </w:divBdr>
    </w:div>
    <w:div w:id="1545872986">
      <w:bodyDiv w:val="1"/>
      <w:marLeft w:val="0"/>
      <w:marRight w:val="0"/>
      <w:marTop w:val="0"/>
      <w:marBottom w:val="0"/>
      <w:divBdr>
        <w:top w:val="none" w:sz="0" w:space="0" w:color="auto"/>
        <w:left w:val="none" w:sz="0" w:space="0" w:color="auto"/>
        <w:bottom w:val="none" w:sz="0" w:space="0" w:color="auto"/>
        <w:right w:val="none" w:sz="0" w:space="0" w:color="auto"/>
      </w:divBdr>
    </w:div>
    <w:div w:id="1616257039">
      <w:bodyDiv w:val="1"/>
      <w:marLeft w:val="0"/>
      <w:marRight w:val="0"/>
      <w:marTop w:val="0"/>
      <w:marBottom w:val="0"/>
      <w:divBdr>
        <w:top w:val="none" w:sz="0" w:space="0" w:color="auto"/>
        <w:left w:val="none" w:sz="0" w:space="0" w:color="auto"/>
        <w:bottom w:val="none" w:sz="0" w:space="0" w:color="auto"/>
        <w:right w:val="none" w:sz="0" w:space="0" w:color="auto"/>
      </w:divBdr>
    </w:div>
    <w:div w:id="1629124437">
      <w:bodyDiv w:val="1"/>
      <w:marLeft w:val="0"/>
      <w:marRight w:val="0"/>
      <w:marTop w:val="0"/>
      <w:marBottom w:val="0"/>
      <w:divBdr>
        <w:top w:val="none" w:sz="0" w:space="0" w:color="auto"/>
        <w:left w:val="none" w:sz="0" w:space="0" w:color="auto"/>
        <w:bottom w:val="none" w:sz="0" w:space="0" w:color="auto"/>
        <w:right w:val="none" w:sz="0" w:space="0" w:color="auto"/>
      </w:divBdr>
    </w:div>
    <w:div w:id="1739131674">
      <w:bodyDiv w:val="1"/>
      <w:marLeft w:val="0"/>
      <w:marRight w:val="0"/>
      <w:marTop w:val="0"/>
      <w:marBottom w:val="0"/>
      <w:divBdr>
        <w:top w:val="none" w:sz="0" w:space="0" w:color="auto"/>
        <w:left w:val="none" w:sz="0" w:space="0" w:color="auto"/>
        <w:bottom w:val="none" w:sz="0" w:space="0" w:color="auto"/>
        <w:right w:val="none" w:sz="0" w:space="0" w:color="auto"/>
      </w:divBdr>
    </w:div>
    <w:div w:id="2073000231">
      <w:bodyDiv w:val="1"/>
      <w:marLeft w:val="0"/>
      <w:marRight w:val="0"/>
      <w:marTop w:val="0"/>
      <w:marBottom w:val="0"/>
      <w:divBdr>
        <w:top w:val="none" w:sz="0" w:space="0" w:color="auto"/>
        <w:left w:val="none" w:sz="0" w:space="0" w:color="auto"/>
        <w:bottom w:val="none" w:sz="0" w:space="0" w:color="auto"/>
        <w:right w:val="none" w:sz="0" w:space="0" w:color="auto"/>
      </w:divBdr>
    </w:div>
    <w:div w:id="20866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forecast-and-forecast-linear-functions-50ca49c9-7b40-4892-94e4-7ad38bbeda9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upport.microsoft.com/en-us/office/create-a-map-chart-in-excel-f2cfed55-d622-42cd-8ec9-ec8a358b593b"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uliemeflament@gmail.com"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mailto:ksingh0925@gmail.co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Development Project Features Evaluation</vt:lpstr>
    </vt:vector>
  </TitlesOfParts>
  <Company>UBC Okanagan</Company>
  <LinksUpToDate>false</LinksUpToDate>
  <CharactersWithSpaces>17899</CharactersWithSpaces>
  <SharedDoc>false</SharedDoc>
  <HLinks>
    <vt:vector size="12" baseType="variant">
      <vt:variant>
        <vt:i4>917540</vt:i4>
      </vt:variant>
      <vt:variant>
        <vt:i4>3</vt:i4>
      </vt:variant>
      <vt:variant>
        <vt:i4>0</vt:i4>
      </vt:variant>
      <vt:variant>
        <vt:i4>5</vt:i4>
      </vt:variant>
      <vt:variant>
        <vt:lpwstr>mailto:juliemeflament@gmail.com</vt:lpwstr>
      </vt:variant>
      <vt:variant>
        <vt:lpwstr/>
      </vt:variant>
      <vt:variant>
        <vt:i4>58</vt:i4>
      </vt:variant>
      <vt:variant>
        <vt:i4>0</vt:i4>
      </vt:variant>
      <vt:variant>
        <vt:i4>0</vt:i4>
      </vt:variant>
      <vt:variant>
        <vt:i4>5</vt:i4>
      </vt:variant>
      <vt:variant>
        <vt:lpwstr>mailto:ksingh0925@gmail.com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Project Features Evaluation</dc:title>
  <dc:subject/>
  <dc:creator>Ramon Lawrence</dc:creator>
  <cp:keywords/>
  <cp:lastModifiedBy>Singh, Komal</cp:lastModifiedBy>
  <cp:revision>67</cp:revision>
  <cp:lastPrinted>2017-08-02T01:37:00Z</cp:lastPrinted>
  <dcterms:created xsi:type="dcterms:W3CDTF">2023-12-05T19:45:00Z</dcterms:created>
  <dcterms:modified xsi:type="dcterms:W3CDTF">2023-12-06T00:25:00Z</dcterms:modified>
</cp:coreProperties>
</file>