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EBE96" w14:textId="77777777" w:rsidR="00550343" w:rsidRDefault="00550343" w:rsidP="00550343">
      <w:pPr>
        <w:rPr>
          <w:b/>
          <w:bCs/>
        </w:rPr>
      </w:pPr>
      <w:r>
        <w:rPr>
          <w:b/>
          <w:bCs/>
        </w:rPr>
        <w:t>J</w:t>
      </w:r>
      <w:r w:rsidRPr="00921F46">
        <w:rPr>
          <w:b/>
          <w:bCs/>
        </w:rPr>
        <w:t>DC Forecasting</w:t>
      </w:r>
      <w:r>
        <w:rPr>
          <w:b/>
          <w:bCs/>
        </w:rPr>
        <w:t xml:space="preserve"> – Sales &amp; Inventory Analysis</w:t>
      </w:r>
    </w:p>
    <w:p w14:paraId="2AA91C1C" w14:textId="27EF446A" w:rsidR="009C5364" w:rsidRPr="009C5364" w:rsidRDefault="00E741E0" w:rsidP="009C5364">
      <w:pPr>
        <w:rPr>
          <w:b/>
          <w:bCs/>
          <w:sz w:val="22"/>
          <w:szCs w:val="22"/>
        </w:rPr>
      </w:pPr>
      <w:r w:rsidRPr="00E741E0">
        <w:rPr>
          <w:b/>
          <w:bCs/>
        </w:rPr>
        <w:t>Introduction: Understanding the Makeup of JDC’s Business</w:t>
      </w:r>
      <w:r w:rsidRPr="00E741E0">
        <w:rPr>
          <w:b/>
          <w:bCs/>
          <w:sz w:val="22"/>
          <w:szCs w:val="22"/>
        </w:rPr>
        <w:br/>
      </w:r>
      <w:r w:rsidR="009C5364">
        <w:rPr>
          <w:color w:val="000000"/>
          <w:sz w:val="22"/>
          <w:szCs w:val="22"/>
        </w:rPr>
        <w:br/>
      </w:r>
      <w:r w:rsidR="009C5364" w:rsidRPr="009C5364">
        <w:rPr>
          <w:color w:val="000000"/>
          <w:sz w:val="22"/>
          <w:szCs w:val="22"/>
        </w:rPr>
        <w:t>Jewelry Design Center (JDC) is more than just a jewelry retailer—it is a</w:t>
      </w:r>
      <w:r w:rsidR="009C5364" w:rsidRPr="009C5364">
        <w:rPr>
          <w:rStyle w:val="apple-converted-space"/>
          <w:rFonts w:eastAsiaTheme="majorEastAsia"/>
          <w:color w:val="000000"/>
          <w:sz w:val="22"/>
          <w:szCs w:val="22"/>
        </w:rPr>
        <w:t> </w:t>
      </w:r>
      <w:r w:rsidR="009C5364" w:rsidRPr="009C5364">
        <w:rPr>
          <w:rStyle w:val="Strong"/>
          <w:rFonts w:eastAsiaTheme="majorEastAsia"/>
          <w:color w:val="000000"/>
          <w:sz w:val="22"/>
          <w:szCs w:val="22"/>
        </w:rPr>
        <w:t>full-service jewelry business</w:t>
      </w:r>
      <w:r w:rsidR="009C5364" w:rsidRPr="009C5364">
        <w:rPr>
          <w:rStyle w:val="apple-converted-space"/>
          <w:rFonts w:eastAsiaTheme="majorEastAsia"/>
          <w:color w:val="000000"/>
          <w:sz w:val="22"/>
          <w:szCs w:val="22"/>
        </w:rPr>
        <w:t> </w:t>
      </w:r>
      <w:r w:rsidR="009C5364" w:rsidRPr="009C5364">
        <w:rPr>
          <w:color w:val="000000"/>
          <w:sz w:val="22"/>
          <w:szCs w:val="22"/>
        </w:rPr>
        <w:t>offering a unique blend of</w:t>
      </w:r>
      <w:r w:rsidR="009C5364" w:rsidRPr="009C5364">
        <w:rPr>
          <w:rStyle w:val="apple-converted-space"/>
          <w:rFonts w:eastAsiaTheme="majorEastAsia"/>
          <w:color w:val="000000"/>
          <w:sz w:val="22"/>
          <w:szCs w:val="22"/>
        </w:rPr>
        <w:t> </w:t>
      </w:r>
      <w:r w:rsidR="009C5364" w:rsidRPr="009C5364">
        <w:rPr>
          <w:rStyle w:val="Strong"/>
          <w:rFonts w:eastAsiaTheme="majorEastAsia"/>
          <w:color w:val="000000"/>
          <w:sz w:val="22"/>
          <w:szCs w:val="22"/>
        </w:rPr>
        <w:t>retail, custom design, and repair services</w:t>
      </w:r>
      <w:r w:rsidR="009C5364" w:rsidRPr="009C5364">
        <w:rPr>
          <w:color w:val="000000"/>
          <w:sz w:val="22"/>
          <w:szCs w:val="22"/>
        </w:rPr>
        <w:t>. While the primary focus of this forecasting analysis is on</w:t>
      </w:r>
      <w:r w:rsidR="009C5364" w:rsidRPr="009C5364">
        <w:rPr>
          <w:rStyle w:val="apple-converted-space"/>
          <w:rFonts w:eastAsiaTheme="majorEastAsia"/>
          <w:color w:val="000000"/>
          <w:sz w:val="22"/>
          <w:szCs w:val="22"/>
        </w:rPr>
        <w:t> </w:t>
      </w:r>
      <w:r w:rsidR="009C5364" w:rsidRPr="009C5364">
        <w:rPr>
          <w:rStyle w:val="Strong"/>
          <w:rFonts w:eastAsiaTheme="majorEastAsia"/>
          <w:color w:val="000000"/>
          <w:sz w:val="22"/>
          <w:szCs w:val="22"/>
        </w:rPr>
        <w:t>Retail Sales</w:t>
      </w:r>
      <w:r w:rsidR="009C5364" w:rsidRPr="009C5364">
        <w:rPr>
          <w:color w:val="000000"/>
          <w:sz w:val="22"/>
          <w:szCs w:val="22"/>
        </w:rPr>
        <w:t>, it is important to first understand the</w:t>
      </w:r>
      <w:r w:rsidR="009C5364" w:rsidRPr="009C5364">
        <w:rPr>
          <w:rStyle w:val="apple-converted-space"/>
          <w:rFonts w:eastAsiaTheme="majorEastAsia"/>
          <w:color w:val="000000"/>
          <w:sz w:val="22"/>
          <w:szCs w:val="22"/>
        </w:rPr>
        <w:t> </w:t>
      </w:r>
      <w:r w:rsidR="009C5364" w:rsidRPr="009C5364">
        <w:rPr>
          <w:rStyle w:val="Strong"/>
          <w:rFonts w:eastAsiaTheme="majorEastAsia"/>
          <w:color w:val="000000"/>
          <w:sz w:val="22"/>
          <w:szCs w:val="22"/>
        </w:rPr>
        <w:t>broader scope of JDC’s business model</w:t>
      </w:r>
      <w:r w:rsidR="009C5364" w:rsidRPr="009C5364">
        <w:rPr>
          <w:rStyle w:val="apple-converted-space"/>
          <w:rFonts w:eastAsiaTheme="majorEastAsia"/>
          <w:color w:val="000000"/>
          <w:sz w:val="22"/>
          <w:szCs w:val="22"/>
        </w:rPr>
        <w:t> </w:t>
      </w:r>
      <w:r w:rsidR="009C5364" w:rsidRPr="009C5364">
        <w:rPr>
          <w:color w:val="000000"/>
          <w:sz w:val="22"/>
          <w:szCs w:val="22"/>
        </w:rPr>
        <w:t>and what differentiates it in the industry.</w:t>
      </w:r>
    </w:p>
    <w:p w14:paraId="34A83790" w14:textId="77777777" w:rsidR="009C5364" w:rsidRPr="009C5364" w:rsidRDefault="009C5364" w:rsidP="009C5364">
      <w:pPr>
        <w:pStyle w:val="NormalWeb"/>
        <w:rPr>
          <w:color w:val="000000"/>
          <w:sz w:val="22"/>
          <w:szCs w:val="22"/>
        </w:rPr>
      </w:pPr>
      <w:r w:rsidRPr="009C5364">
        <w:rPr>
          <w:color w:val="000000"/>
          <w:sz w:val="22"/>
          <w:szCs w:val="22"/>
        </w:rPr>
        <w:t>An in-depth analysis of</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five years (2020–2024) of sales data</w:t>
      </w:r>
      <w:r w:rsidRPr="009C5364">
        <w:rPr>
          <w:rStyle w:val="apple-converted-space"/>
          <w:rFonts w:eastAsiaTheme="majorEastAsia"/>
          <w:color w:val="000000"/>
          <w:sz w:val="22"/>
          <w:szCs w:val="22"/>
        </w:rPr>
        <w:t> </w:t>
      </w:r>
      <w:r w:rsidRPr="009C5364">
        <w:rPr>
          <w:color w:val="000000"/>
          <w:sz w:val="22"/>
          <w:szCs w:val="22"/>
        </w:rPr>
        <w:t>reveals that JDC’s revenue is driven by</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three core revenue streams</w:t>
      </w:r>
      <w:r w:rsidRPr="009C5364">
        <w:rPr>
          <w:color w:val="000000"/>
          <w:sz w:val="22"/>
          <w:szCs w:val="22"/>
        </w:rPr>
        <w:t>:</w:t>
      </w:r>
    </w:p>
    <w:p w14:paraId="34685D8A" w14:textId="77777777" w:rsidR="009C5364" w:rsidRPr="009C5364" w:rsidRDefault="009C5364" w:rsidP="009C5364">
      <w:pPr>
        <w:numPr>
          <w:ilvl w:val="0"/>
          <w:numId w:val="17"/>
        </w:numPr>
        <w:spacing w:before="100" w:beforeAutospacing="1" w:after="100" w:afterAutospacing="1"/>
        <w:rPr>
          <w:color w:val="000000"/>
          <w:sz w:val="22"/>
          <w:szCs w:val="22"/>
        </w:rPr>
      </w:pPr>
      <w:r w:rsidRPr="009C5364">
        <w:rPr>
          <w:rStyle w:val="Strong"/>
          <w:rFonts w:eastAsiaTheme="majorEastAsia"/>
          <w:color w:val="000000"/>
          <w:sz w:val="22"/>
          <w:szCs w:val="22"/>
        </w:rPr>
        <w:t>Retail Sales (78.82%)</w:t>
      </w:r>
      <w:r w:rsidRPr="009C5364">
        <w:rPr>
          <w:rStyle w:val="apple-converted-space"/>
          <w:rFonts w:eastAsiaTheme="majorEastAsia"/>
          <w:color w:val="000000"/>
          <w:sz w:val="22"/>
          <w:szCs w:val="22"/>
        </w:rPr>
        <w:t> </w:t>
      </w:r>
      <w:r w:rsidRPr="009C5364">
        <w:rPr>
          <w:color w:val="000000"/>
          <w:sz w:val="22"/>
          <w:szCs w:val="22"/>
        </w:rPr>
        <w:t>– The largest contributor, encompassing finished jewelry, watches, and other retail items.</w:t>
      </w:r>
    </w:p>
    <w:p w14:paraId="22D942E3" w14:textId="77777777" w:rsidR="009C5364" w:rsidRPr="009C5364" w:rsidRDefault="009C5364" w:rsidP="009C5364">
      <w:pPr>
        <w:numPr>
          <w:ilvl w:val="0"/>
          <w:numId w:val="17"/>
        </w:numPr>
        <w:spacing w:before="100" w:beforeAutospacing="1" w:after="100" w:afterAutospacing="1"/>
        <w:rPr>
          <w:color w:val="000000"/>
          <w:sz w:val="22"/>
          <w:szCs w:val="22"/>
        </w:rPr>
      </w:pPr>
      <w:r w:rsidRPr="009C5364">
        <w:rPr>
          <w:rStyle w:val="Strong"/>
          <w:rFonts w:eastAsiaTheme="majorEastAsia"/>
          <w:color w:val="000000"/>
          <w:sz w:val="22"/>
          <w:szCs w:val="22"/>
        </w:rPr>
        <w:t>Repairs &amp; Services (12.71%)</w:t>
      </w:r>
      <w:r w:rsidRPr="009C5364">
        <w:rPr>
          <w:rStyle w:val="apple-converted-space"/>
          <w:rFonts w:eastAsiaTheme="majorEastAsia"/>
          <w:color w:val="000000"/>
          <w:sz w:val="22"/>
          <w:szCs w:val="22"/>
        </w:rPr>
        <w:t> </w:t>
      </w:r>
      <w:r w:rsidRPr="009C5364">
        <w:rPr>
          <w:color w:val="000000"/>
          <w:sz w:val="22"/>
          <w:szCs w:val="22"/>
        </w:rPr>
        <w:t>– A significant portion of JDC’s business, reinforcing its role as a trusted service provider.</w:t>
      </w:r>
    </w:p>
    <w:p w14:paraId="03E7CA72" w14:textId="77777777" w:rsidR="009C5364" w:rsidRPr="009C5364" w:rsidRDefault="009C5364" w:rsidP="009C5364">
      <w:pPr>
        <w:numPr>
          <w:ilvl w:val="0"/>
          <w:numId w:val="17"/>
        </w:numPr>
        <w:spacing w:before="100" w:beforeAutospacing="1" w:after="100" w:afterAutospacing="1"/>
        <w:rPr>
          <w:color w:val="000000"/>
          <w:sz w:val="22"/>
          <w:szCs w:val="22"/>
        </w:rPr>
      </w:pPr>
      <w:r w:rsidRPr="009C5364">
        <w:rPr>
          <w:rStyle w:val="Strong"/>
          <w:rFonts w:eastAsiaTheme="majorEastAsia"/>
          <w:color w:val="000000"/>
          <w:sz w:val="22"/>
          <w:szCs w:val="22"/>
        </w:rPr>
        <w:t>Custom Design (8.47%)</w:t>
      </w:r>
      <w:r w:rsidRPr="009C5364">
        <w:rPr>
          <w:rStyle w:val="apple-converted-space"/>
          <w:rFonts w:eastAsiaTheme="majorEastAsia"/>
          <w:color w:val="000000"/>
          <w:sz w:val="22"/>
          <w:szCs w:val="22"/>
        </w:rPr>
        <w:t> </w:t>
      </w:r>
      <w:r w:rsidRPr="009C5364">
        <w:rPr>
          <w:color w:val="000000"/>
          <w:sz w:val="22"/>
          <w:szCs w:val="22"/>
        </w:rPr>
        <w:t>– A reflection of JDC’s expertise in creating</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one-of-a-kind jewelry pieces</w:t>
      </w:r>
      <w:r w:rsidRPr="009C5364">
        <w:rPr>
          <w:rStyle w:val="apple-converted-space"/>
          <w:rFonts w:eastAsiaTheme="majorEastAsia"/>
          <w:color w:val="000000"/>
          <w:sz w:val="22"/>
          <w:szCs w:val="22"/>
        </w:rPr>
        <w:t> </w:t>
      </w:r>
      <w:r w:rsidRPr="009C5364">
        <w:rPr>
          <w:color w:val="000000"/>
          <w:sz w:val="22"/>
          <w:szCs w:val="22"/>
        </w:rPr>
        <w:t>tailored to individual clients.</w:t>
      </w:r>
    </w:p>
    <w:p w14:paraId="7E6964BB" w14:textId="77777777" w:rsidR="00D96016" w:rsidRDefault="00D96016" w:rsidP="00D96016">
      <w:pPr>
        <w:ind w:left="360"/>
        <w:rPr>
          <w:sz w:val="22"/>
          <w:szCs w:val="22"/>
        </w:rPr>
      </w:pPr>
    </w:p>
    <w:p w14:paraId="1DB1447A" w14:textId="77777777" w:rsidR="00D96016" w:rsidRDefault="000211AF" w:rsidP="00D96016">
      <w:pPr>
        <w:jc w:val="center"/>
        <w:rPr>
          <w:sz w:val="22"/>
          <w:szCs w:val="22"/>
        </w:rPr>
      </w:pPr>
      <w:r>
        <w:rPr>
          <w:noProof/>
          <w:sz w:val="22"/>
          <w:szCs w:val="22"/>
          <w14:ligatures w14:val="standardContextual"/>
        </w:rPr>
        <w:drawing>
          <wp:inline distT="0" distB="0" distL="0" distR="0" wp14:anchorId="4F8C2505" wp14:editId="0FF1BC39">
            <wp:extent cx="4555672" cy="3416754"/>
            <wp:effectExtent l="0" t="0" r="3810" b="0"/>
            <wp:docPr id="258677121"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77121" name="Picture 1" descr="A pie chart with text on i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608872" cy="3456654"/>
                    </a:xfrm>
                    <a:prstGeom prst="rect">
                      <a:avLst/>
                    </a:prstGeom>
                  </pic:spPr>
                </pic:pic>
              </a:graphicData>
            </a:graphic>
          </wp:inline>
        </w:drawing>
      </w:r>
    </w:p>
    <w:p w14:paraId="4CB4F2D1" w14:textId="77777777" w:rsidR="009C5364" w:rsidRPr="009C5364" w:rsidRDefault="009C5364" w:rsidP="009C5364">
      <w:pPr>
        <w:pStyle w:val="NormalWeb"/>
        <w:rPr>
          <w:color w:val="000000"/>
          <w:sz w:val="22"/>
          <w:szCs w:val="22"/>
        </w:rPr>
      </w:pPr>
      <w:r w:rsidRPr="009C5364">
        <w:rPr>
          <w:color w:val="000000"/>
          <w:sz w:val="22"/>
          <w:szCs w:val="22"/>
        </w:rPr>
        <w:t>While JDC’s stakeholders requested that this project focus on</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Retail Sales forecasting</w:t>
      </w:r>
      <w:r w:rsidRPr="009C5364">
        <w:rPr>
          <w:color w:val="000000"/>
          <w:sz w:val="22"/>
          <w:szCs w:val="22"/>
        </w:rPr>
        <w:t>, it was imperative to</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exclude Loose Diamonds—both Natural and Lab-grown—from the analysis</w:t>
      </w:r>
      <w:r w:rsidRPr="009C5364">
        <w:rPr>
          <w:color w:val="000000"/>
          <w:sz w:val="22"/>
          <w:szCs w:val="22"/>
        </w:rPr>
        <w:t>. JDC is the</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largest supplier of loose diamonds in the Northwest region of the United States</w:t>
      </w:r>
      <w:r w:rsidRPr="009C5364">
        <w:rPr>
          <w:color w:val="000000"/>
          <w:sz w:val="22"/>
          <w:szCs w:val="22"/>
        </w:rPr>
        <w:t>, making this segment</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a unique and substantial revenue driver</w:t>
      </w:r>
      <w:r w:rsidRPr="009C5364">
        <w:rPr>
          <w:color w:val="000000"/>
          <w:sz w:val="22"/>
          <w:szCs w:val="22"/>
        </w:rPr>
        <w:t>. However, including these categories in a</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Retail Sales forecast</w:t>
      </w:r>
      <w:r w:rsidRPr="009C5364">
        <w:rPr>
          <w:rStyle w:val="apple-converted-space"/>
          <w:rFonts w:eastAsiaTheme="majorEastAsia"/>
          <w:color w:val="000000"/>
          <w:sz w:val="22"/>
          <w:szCs w:val="22"/>
        </w:rPr>
        <w:t> </w:t>
      </w:r>
      <w:r w:rsidRPr="009C5364">
        <w:rPr>
          <w:color w:val="000000"/>
          <w:sz w:val="22"/>
          <w:szCs w:val="22"/>
        </w:rPr>
        <w:t>would distort trends due to their</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distinct purchasing behavior</w:t>
      </w:r>
      <w:r w:rsidRPr="009C5364">
        <w:rPr>
          <w:color w:val="000000"/>
          <w:sz w:val="22"/>
          <w:szCs w:val="22"/>
        </w:rPr>
        <w:t>.</w:t>
      </w:r>
    </w:p>
    <w:p w14:paraId="54D423B3" w14:textId="77777777" w:rsidR="009C5364" w:rsidRPr="009C5364" w:rsidRDefault="009C5364" w:rsidP="009C5364">
      <w:pPr>
        <w:pStyle w:val="NormalWeb"/>
        <w:rPr>
          <w:color w:val="000000"/>
          <w:sz w:val="22"/>
          <w:szCs w:val="22"/>
        </w:rPr>
      </w:pPr>
      <w:r w:rsidRPr="009C5364">
        <w:rPr>
          <w:color w:val="000000"/>
          <w:sz w:val="22"/>
          <w:szCs w:val="22"/>
        </w:rPr>
        <w:t>By refining our scope, we ensure that the</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forecasting model accurately represents core retail sales trends</w:t>
      </w:r>
      <w:r w:rsidRPr="009C5364">
        <w:rPr>
          <w:rStyle w:val="apple-converted-space"/>
          <w:rFonts w:eastAsiaTheme="majorEastAsia"/>
          <w:color w:val="000000"/>
          <w:sz w:val="22"/>
          <w:szCs w:val="22"/>
        </w:rPr>
        <w:t> </w:t>
      </w:r>
      <w:r w:rsidRPr="009C5364">
        <w:rPr>
          <w:color w:val="000000"/>
          <w:sz w:val="22"/>
          <w:szCs w:val="22"/>
        </w:rPr>
        <w:t>rather than being influenced by fluctuations in</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loose diamond sales, custom design projects, or service transactions</w:t>
      </w:r>
      <w:r w:rsidRPr="009C5364">
        <w:rPr>
          <w:color w:val="000000"/>
          <w:sz w:val="22"/>
          <w:szCs w:val="22"/>
        </w:rPr>
        <w:t>. This distinction is crucial for</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 xml:space="preserve">improving inventory planning and sales </w:t>
      </w:r>
      <w:r w:rsidRPr="009C5364">
        <w:rPr>
          <w:rStyle w:val="Strong"/>
          <w:rFonts w:eastAsiaTheme="majorEastAsia"/>
          <w:color w:val="000000"/>
          <w:sz w:val="22"/>
          <w:szCs w:val="22"/>
        </w:rPr>
        <w:lastRenderedPageBreak/>
        <w:t>forecasting</w:t>
      </w:r>
      <w:r w:rsidRPr="009C5364">
        <w:rPr>
          <w:color w:val="000000"/>
          <w:sz w:val="22"/>
          <w:szCs w:val="22"/>
        </w:rPr>
        <w:t>, allowing JDC to</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optimize operational efficiency</w:t>
      </w:r>
      <w:r w:rsidRPr="009C5364">
        <w:rPr>
          <w:rStyle w:val="apple-converted-space"/>
          <w:rFonts w:eastAsiaTheme="majorEastAsia"/>
          <w:color w:val="000000"/>
          <w:sz w:val="22"/>
          <w:szCs w:val="22"/>
        </w:rPr>
        <w:t> </w:t>
      </w:r>
      <w:r w:rsidRPr="009C5364">
        <w:rPr>
          <w:color w:val="000000"/>
          <w:sz w:val="22"/>
          <w:szCs w:val="22"/>
        </w:rPr>
        <w:t>while continuing to provide</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exceptional products and services</w:t>
      </w:r>
      <w:r w:rsidRPr="009C5364">
        <w:rPr>
          <w:color w:val="000000"/>
          <w:sz w:val="22"/>
          <w:szCs w:val="22"/>
        </w:rPr>
        <w:t>.</w:t>
      </w:r>
    </w:p>
    <w:p w14:paraId="5C9C807D" w14:textId="131DEF4F" w:rsidR="007F447A" w:rsidRDefault="00D96016" w:rsidP="00E741E0">
      <w:pPr>
        <w:rPr>
          <w:sz w:val="22"/>
          <w:szCs w:val="22"/>
        </w:rPr>
      </w:pPr>
      <w:r>
        <w:rPr>
          <w:noProof/>
          <w:sz w:val="22"/>
          <w:szCs w:val="22"/>
          <w14:ligatures w14:val="standardContextual"/>
        </w:rPr>
        <w:drawing>
          <wp:inline distT="0" distB="0" distL="0" distR="0" wp14:anchorId="00CA072A" wp14:editId="2E409991">
            <wp:extent cx="4359729" cy="3069510"/>
            <wp:effectExtent l="0" t="0" r="0" b="4445"/>
            <wp:docPr id="50712270" name="Picture 2"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2270" name="Picture 2" descr="A graph with different colored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5061" cy="3087345"/>
                    </a:xfrm>
                    <a:prstGeom prst="rect">
                      <a:avLst/>
                    </a:prstGeom>
                  </pic:spPr>
                </pic:pic>
              </a:graphicData>
            </a:graphic>
          </wp:inline>
        </w:drawing>
      </w:r>
    </w:p>
    <w:p w14:paraId="34F2BF27" w14:textId="77777777" w:rsidR="009C5364" w:rsidRPr="009C5364" w:rsidRDefault="009C5364" w:rsidP="009C5364">
      <w:pPr>
        <w:pStyle w:val="NormalWeb"/>
        <w:rPr>
          <w:color w:val="000000"/>
          <w:sz w:val="22"/>
          <w:szCs w:val="22"/>
        </w:rPr>
      </w:pPr>
      <w:r w:rsidRPr="009C5364">
        <w:rPr>
          <w:color w:val="000000"/>
          <w:sz w:val="22"/>
          <w:szCs w:val="22"/>
        </w:rPr>
        <w:t>A further breakdown of</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Retail Sales</w:t>
      </w:r>
      <w:r w:rsidRPr="009C5364">
        <w:rPr>
          <w:rStyle w:val="apple-converted-space"/>
          <w:rFonts w:eastAsiaTheme="majorEastAsia"/>
          <w:color w:val="000000"/>
          <w:sz w:val="22"/>
          <w:szCs w:val="22"/>
        </w:rPr>
        <w:t> </w:t>
      </w:r>
      <w:r w:rsidRPr="009C5364">
        <w:rPr>
          <w:color w:val="000000"/>
          <w:sz w:val="22"/>
          <w:szCs w:val="22"/>
        </w:rPr>
        <w:t>reveals that:</w:t>
      </w:r>
    </w:p>
    <w:p w14:paraId="5F9C10A9" w14:textId="77777777" w:rsidR="009C5364" w:rsidRPr="009C5364" w:rsidRDefault="009C5364" w:rsidP="009C5364">
      <w:pPr>
        <w:numPr>
          <w:ilvl w:val="0"/>
          <w:numId w:val="18"/>
        </w:numPr>
        <w:spacing w:before="100" w:beforeAutospacing="1" w:after="100" w:afterAutospacing="1"/>
        <w:rPr>
          <w:color w:val="000000"/>
          <w:sz w:val="22"/>
          <w:szCs w:val="22"/>
        </w:rPr>
      </w:pPr>
      <w:r w:rsidRPr="009C5364">
        <w:rPr>
          <w:rStyle w:val="Strong"/>
          <w:rFonts w:eastAsiaTheme="majorEastAsia"/>
          <w:color w:val="000000"/>
          <w:sz w:val="22"/>
          <w:szCs w:val="22"/>
        </w:rPr>
        <w:t>25.5% of total retail sales</w:t>
      </w:r>
      <w:r w:rsidRPr="009C5364">
        <w:rPr>
          <w:rStyle w:val="apple-converted-space"/>
          <w:rFonts w:eastAsiaTheme="majorEastAsia"/>
          <w:color w:val="000000"/>
          <w:sz w:val="22"/>
          <w:szCs w:val="22"/>
        </w:rPr>
        <w:t> </w:t>
      </w:r>
      <w:r w:rsidRPr="009C5364">
        <w:rPr>
          <w:color w:val="000000"/>
          <w:sz w:val="22"/>
          <w:szCs w:val="22"/>
        </w:rPr>
        <w:t>comes from</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Loose Natural Diamonds</w:t>
      </w:r>
      <w:r w:rsidRPr="009C5364">
        <w:rPr>
          <w:color w:val="000000"/>
          <w:sz w:val="22"/>
          <w:szCs w:val="22"/>
        </w:rPr>
        <w:t>,</w:t>
      </w:r>
    </w:p>
    <w:p w14:paraId="013806E7" w14:textId="77777777" w:rsidR="009C5364" w:rsidRPr="009C5364" w:rsidRDefault="009C5364" w:rsidP="009C5364">
      <w:pPr>
        <w:numPr>
          <w:ilvl w:val="0"/>
          <w:numId w:val="18"/>
        </w:numPr>
        <w:spacing w:before="100" w:beforeAutospacing="1" w:after="100" w:afterAutospacing="1"/>
        <w:rPr>
          <w:color w:val="000000"/>
          <w:sz w:val="22"/>
          <w:szCs w:val="22"/>
        </w:rPr>
      </w:pPr>
      <w:r w:rsidRPr="009C5364">
        <w:rPr>
          <w:rStyle w:val="Strong"/>
          <w:rFonts w:eastAsiaTheme="majorEastAsia"/>
          <w:color w:val="000000"/>
          <w:sz w:val="22"/>
          <w:szCs w:val="22"/>
        </w:rPr>
        <w:t>6.3% of total retail sales</w:t>
      </w:r>
      <w:r w:rsidRPr="009C5364">
        <w:rPr>
          <w:rStyle w:val="apple-converted-space"/>
          <w:rFonts w:eastAsiaTheme="majorEastAsia"/>
          <w:color w:val="000000"/>
          <w:sz w:val="22"/>
          <w:szCs w:val="22"/>
        </w:rPr>
        <w:t> </w:t>
      </w:r>
      <w:r w:rsidRPr="009C5364">
        <w:rPr>
          <w:color w:val="000000"/>
          <w:sz w:val="22"/>
          <w:szCs w:val="22"/>
        </w:rPr>
        <w:t>comes from</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Lab Diamonds</w:t>
      </w:r>
      <w:r w:rsidRPr="009C5364">
        <w:rPr>
          <w:color w:val="000000"/>
          <w:sz w:val="22"/>
          <w:szCs w:val="22"/>
        </w:rPr>
        <w:t>,</w:t>
      </w:r>
    </w:p>
    <w:p w14:paraId="5D6D87C9" w14:textId="77777777" w:rsidR="009C5364" w:rsidRPr="009C5364" w:rsidRDefault="009C5364" w:rsidP="009C5364">
      <w:pPr>
        <w:numPr>
          <w:ilvl w:val="0"/>
          <w:numId w:val="18"/>
        </w:numPr>
        <w:spacing w:before="100" w:beforeAutospacing="1" w:after="100" w:afterAutospacing="1"/>
        <w:rPr>
          <w:color w:val="000000"/>
          <w:sz w:val="22"/>
          <w:szCs w:val="22"/>
        </w:rPr>
      </w:pPr>
      <w:r w:rsidRPr="009C5364">
        <w:rPr>
          <w:rStyle w:val="Strong"/>
          <w:rFonts w:eastAsiaTheme="majorEastAsia"/>
          <w:color w:val="000000"/>
          <w:sz w:val="22"/>
          <w:szCs w:val="22"/>
        </w:rPr>
        <w:t>68.3% of total retail sales</w:t>
      </w:r>
      <w:r w:rsidRPr="009C5364">
        <w:rPr>
          <w:rStyle w:val="apple-converted-space"/>
          <w:rFonts w:eastAsiaTheme="majorEastAsia"/>
          <w:color w:val="000000"/>
          <w:sz w:val="22"/>
          <w:szCs w:val="22"/>
        </w:rPr>
        <w:t> </w:t>
      </w:r>
      <w:r w:rsidRPr="009C5364">
        <w:rPr>
          <w:color w:val="000000"/>
          <w:sz w:val="22"/>
          <w:szCs w:val="22"/>
        </w:rPr>
        <w:t>comes from</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finished jewelry and other retail products</w:t>
      </w:r>
      <w:r w:rsidRPr="009C5364">
        <w:rPr>
          <w:color w:val="000000"/>
          <w:sz w:val="22"/>
          <w:szCs w:val="22"/>
        </w:rPr>
        <w:t>.</w:t>
      </w:r>
    </w:p>
    <w:p w14:paraId="4DFF08E1" w14:textId="77777777" w:rsidR="009C5364" w:rsidRDefault="009C5364" w:rsidP="009C5364">
      <w:pPr>
        <w:pStyle w:val="NormalWeb"/>
        <w:rPr>
          <w:color w:val="000000"/>
          <w:sz w:val="22"/>
          <w:szCs w:val="22"/>
        </w:rPr>
      </w:pPr>
      <w:r w:rsidRPr="009C5364">
        <w:rPr>
          <w:color w:val="000000"/>
          <w:sz w:val="22"/>
          <w:szCs w:val="22"/>
        </w:rPr>
        <w:t>As a result,</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this forecasting analysis will focus on the 68.3% of revenue derived from finished retail products</w:t>
      </w:r>
      <w:r w:rsidRPr="009C5364">
        <w:rPr>
          <w:color w:val="000000"/>
          <w:sz w:val="22"/>
          <w:szCs w:val="22"/>
        </w:rPr>
        <w:t>, ensuring that inventory planning is aligned with</w:t>
      </w:r>
      <w:r w:rsidRPr="009C5364">
        <w:rPr>
          <w:rStyle w:val="apple-converted-space"/>
          <w:rFonts w:eastAsiaTheme="majorEastAsia"/>
          <w:color w:val="000000"/>
          <w:sz w:val="22"/>
          <w:szCs w:val="22"/>
        </w:rPr>
        <w:t> </w:t>
      </w:r>
      <w:r w:rsidRPr="009C5364">
        <w:rPr>
          <w:rStyle w:val="Strong"/>
          <w:rFonts w:eastAsiaTheme="majorEastAsia"/>
          <w:color w:val="000000"/>
          <w:sz w:val="22"/>
          <w:szCs w:val="22"/>
        </w:rPr>
        <w:t>the true retail segment of JDC’s business model</w:t>
      </w:r>
      <w:r w:rsidRPr="009C5364">
        <w:rPr>
          <w:color w:val="000000"/>
          <w:sz w:val="22"/>
          <w:szCs w:val="22"/>
        </w:rPr>
        <w:t>.</w:t>
      </w:r>
    </w:p>
    <w:p w14:paraId="1BDBA860" w14:textId="54D7234C" w:rsidR="00550343" w:rsidRDefault="00550343">
      <w:pPr>
        <w:spacing w:after="160" w:line="278" w:lineRule="auto"/>
        <w:rPr>
          <w:color w:val="000000"/>
          <w:sz w:val="22"/>
          <w:szCs w:val="22"/>
        </w:rPr>
      </w:pPr>
      <w:r>
        <w:rPr>
          <w:color w:val="000000"/>
          <w:sz w:val="22"/>
          <w:szCs w:val="22"/>
        </w:rPr>
        <w:br w:type="page"/>
      </w:r>
    </w:p>
    <w:p w14:paraId="23F1D0BE" w14:textId="025E50ED" w:rsidR="00550343" w:rsidRDefault="00550343" w:rsidP="00A970BA">
      <w:pPr>
        <w:rPr>
          <w:b/>
          <w:bCs/>
          <w:i/>
          <w:iCs/>
          <w:sz w:val="22"/>
          <w:szCs w:val="22"/>
        </w:rPr>
      </w:pPr>
      <w:r>
        <w:rPr>
          <w:b/>
          <w:bCs/>
          <w:i/>
          <w:iCs/>
          <w:sz w:val="22"/>
          <w:szCs w:val="22"/>
        </w:rPr>
        <w:lastRenderedPageBreak/>
        <w:t xml:space="preserve">Sales Data: EDA </w:t>
      </w:r>
    </w:p>
    <w:p w14:paraId="75B416C9" w14:textId="19712053" w:rsidR="007779FD" w:rsidRPr="009B4A3A" w:rsidRDefault="007779FD" w:rsidP="00A970BA">
      <w:pPr>
        <w:rPr>
          <w:b/>
          <w:bCs/>
          <w:i/>
          <w:iCs/>
          <w:sz w:val="22"/>
          <w:szCs w:val="22"/>
        </w:rPr>
      </w:pPr>
      <w:r w:rsidRPr="009B4A3A">
        <w:rPr>
          <w:b/>
          <w:bCs/>
          <w:i/>
          <w:iCs/>
          <w:sz w:val="22"/>
          <w:szCs w:val="22"/>
        </w:rPr>
        <w:t>Overall Sales Trend</w:t>
      </w:r>
      <w:r w:rsidR="009B4A3A">
        <w:rPr>
          <w:b/>
          <w:bCs/>
          <w:i/>
          <w:iCs/>
          <w:sz w:val="22"/>
          <w:szCs w:val="22"/>
        </w:rPr>
        <w:t>s</w:t>
      </w:r>
      <w:r w:rsidRPr="009B4A3A">
        <w:rPr>
          <w:b/>
          <w:bCs/>
          <w:i/>
          <w:iCs/>
          <w:sz w:val="22"/>
          <w:szCs w:val="22"/>
        </w:rPr>
        <w:t xml:space="preserve"> Over Time</w:t>
      </w:r>
    </w:p>
    <w:p w14:paraId="206E48E4" w14:textId="113A5DE6" w:rsidR="007779FD" w:rsidRDefault="007779FD" w:rsidP="00550343">
      <w:r>
        <w:rPr>
          <w:noProof/>
        </w:rPr>
        <w:drawing>
          <wp:inline distT="0" distB="0" distL="0" distR="0" wp14:anchorId="20AFC81C" wp14:editId="140ED3FA">
            <wp:extent cx="6139544" cy="3069772"/>
            <wp:effectExtent l="0" t="0" r="0" b="3810"/>
            <wp:docPr id="1755727646" name="Picture 1" descr="A graph showing sales reven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27646" name="Picture 1" descr="A graph showing sales revenu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3238" cy="3106619"/>
                    </a:xfrm>
                    <a:prstGeom prst="rect">
                      <a:avLst/>
                    </a:prstGeom>
                  </pic:spPr>
                </pic:pic>
              </a:graphicData>
            </a:graphic>
          </wp:inline>
        </w:drawing>
      </w:r>
    </w:p>
    <w:p w14:paraId="135B67D3" w14:textId="79C9FABC" w:rsidR="007779FD" w:rsidRPr="00446A16" w:rsidRDefault="007779FD" w:rsidP="007779FD">
      <w:pPr>
        <w:pStyle w:val="NormalWeb"/>
        <w:rPr>
          <w:sz w:val="22"/>
          <w:szCs w:val="22"/>
        </w:rPr>
      </w:pPr>
      <w:r w:rsidRPr="00446A16">
        <w:rPr>
          <w:b/>
          <w:bCs/>
          <w:i/>
          <w:iCs/>
          <w:sz w:val="22"/>
          <w:szCs w:val="22"/>
        </w:rPr>
        <w:t xml:space="preserve">Key </w:t>
      </w:r>
      <w:r w:rsidR="00446A16" w:rsidRPr="00446A16">
        <w:rPr>
          <w:b/>
          <w:bCs/>
          <w:i/>
          <w:iCs/>
          <w:sz w:val="22"/>
          <w:szCs w:val="22"/>
        </w:rPr>
        <w:t>Findings</w:t>
      </w:r>
      <w:r w:rsidRPr="00446A16">
        <w:rPr>
          <w:sz w:val="22"/>
          <w:szCs w:val="22"/>
        </w:rPr>
        <w:br/>
      </w:r>
      <w:r w:rsidRPr="00446A16">
        <w:rPr>
          <w:b/>
          <w:bCs/>
          <w:color w:val="000000"/>
          <w:sz w:val="22"/>
          <w:szCs w:val="22"/>
        </w:rPr>
        <w:t>Strong Seasonality</w:t>
      </w:r>
    </w:p>
    <w:p w14:paraId="34AAC838" w14:textId="6CDC344E" w:rsidR="007779FD" w:rsidRPr="00446A16" w:rsidRDefault="009C5364" w:rsidP="007779FD">
      <w:pPr>
        <w:numPr>
          <w:ilvl w:val="0"/>
          <w:numId w:val="2"/>
        </w:numPr>
        <w:spacing w:before="100" w:beforeAutospacing="1" w:after="100" w:afterAutospacing="1"/>
        <w:rPr>
          <w:color w:val="000000"/>
          <w:sz w:val="22"/>
          <w:szCs w:val="22"/>
        </w:rPr>
      </w:pPr>
      <w:r w:rsidRPr="00446A16">
        <w:rPr>
          <w:color w:val="000000"/>
          <w:sz w:val="22"/>
          <w:szCs w:val="22"/>
        </w:rPr>
        <w:t>Pronounced</w:t>
      </w:r>
      <w:r w:rsidR="007779FD" w:rsidRPr="00446A16">
        <w:rPr>
          <w:color w:val="000000"/>
          <w:sz w:val="22"/>
          <w:szCs w:val="22"/>
        </w:rPr>
        <w:t> </w:t>
      </w:r>
      <w:r w:rsidR="007779FD" w:rsidRPr="00446A16">
        <w:rPr>
          <w:b/>
          <w:bCs/>
          <w:color w:val="000000"/>
          <w:sz w:val="22"/>
          <w:szCs w:val="22"/>
        </w:rPr>
        <w:t>sharp peaks each year</w:t>
      </w:r>
      <w:r w:rsidR="007779FD" w:rsidRPr="00446A16">
        <w:rPr>
          <w:color w:val="000000"/>
          <w:sz w:val="22"/>
          <w:szCs w:val="22"/>
        </w:rPr>
        <w:t xml:space="preserve">, </w:t>
      </w:r>
      <w:r w:rsidRPr="00446A16">
        <w:rPr>
          <w:color w:val="000000"/>
          <w:sz w:val="22"/>
          <w:szCs w:val="22"/>
        </w:rPr>
        <w:t>representative of the holiday season</w:t>
      </w:r>
      <w:r w:rsidR="007779FD" w:rsidRPr="00446A16">
        <w:rPr>
          <w:color w:val="000000"/>
          <w:sz w:val="22"/>
          <w:szCs w:val="22"/>
        </w:rPr>
        <w:t xml:space="preserve"> November-December</w:t>
      </w:r>
    </w:p>
    <w:p w14:paraId="16CFD986" w14:textId="77777777" w:rsidR="007779FD" w:rsidRPr="00446A16" w:rsidRDefault="007779FD" w:rsidP="007779FD">
      <w:pPr>
        <w:numPr>
          <w:ilvl w:val="0"/>
          <w:numId w:val="2"/>
        </w:numPr>
        <w:spacing w:before="100" w:beforeAutospacing="1" w:after="100" w:afterAutospacing="1"/>
        <w:rPr>
          <w:color w:val="000000"/>
          <w:sz w:val="22"/>
          <w:szCs w:val="22"/>
        </w:rPr>
      </w:pPr>
      <w:r w:rsidRPr="00446A16">
        <w:rPr>
          <w:color w:val="000000"/>
          <w:sz w:val="22"/>
          <w:szCs w:val="22"/>
        </w:rPr>
        <w:t>This suggests that forecasting should </w:t>
      </w:r>
      <w:r w:rsidRPr="00446A16">
        <w:rPr>
          <w:b/>
          <w:bCs/>
          <w:color w:val="000000"/>
          <w:sz w:val="22"/>
          <w:szCs w:val="22"/>
        </w:rPr>
        <w:t>account for seasonal fluctuations</w:t>
      </w:r>
      <w:r w:rsidRPr="00446A16">
        <w:rPr>
          <w:color w:val="000000"/>
          <w:sz w:val="22"/>
          <w:szCs w:val="22"/>
        </w:rPr>
        <w:t> (SARIMA or Prophet would be good models for this).</w:t>
      </w:r>
    </w:p>
    <w:p w14:paraId="3ED8A09A" w14:textId="527121CA" w:rsidR="007779FD" w:rsidRPr="00446A16" w:rsidRDefault="007779FD" w:rsidP="007779FD">
      <w:pPr>
        <w:spacing w:before="100" w:beforeAutospacing="1" w:after="100" w:afterAutospacing="1"/>
        <w:rPr>
          <w:color w:val="000000"/>
          <w:sz w:val="22"/>
          <w:szCs w:val="22"/>
        </w:rPr>
      </w:pPr>
      <w:r w:rsidRPr="00446A16">
        <w:rPr>
          <w:b/>
          <w:bCs/>
          <w:color w:val="000000"/>
          <w:sz w:val="22"/>
          <w:szCs w:val="22"/>
        </w:rPr>
        <w:t>General Upward Trend</w:t>
      </w:r>
    </w:p>
    <w:p w14:paraId="17961342" w14:textId="77777777" w:rsidR="007779FD" w:rsidRPr="00446A16" w:rsidRDefault="007779FD" w:rsidP="007779FD">
      <w:pPr>
        <w:numPr>
          <w:ilvl w:val="0"/>
          <w:numId w:val="3"/>
        </w:numPr>
        <w:spacing w:before="100" w:beforeAutospacing="1" w:after="100" w:afterAutospacing="1"/>
        <w:rPr>
          <w:color w:val="000000"/>
          <w:sz w:val="22"/>
          <w:szCs w:val="22"/>
        </w:rPr>
      </w:pPr>
      <w:r w:rsidRPr="00446A16">
        <w:rPr>
          <w:color w:val="000000"/>
          <w:sz w:val="22"/>
          <w:szCs w:val="22"/>
        </w:rPr>
        <w:t>Although there is some growth over time, it </w:t>
      </w:r>
      <w:r w:rsidRPr="00446A16">
        <w:rPr>
          <w:b/>
          <w:bCs/>
          <w:color w:val="000000"/>
          <w:sz w:val="22"/>
          <w:szCs w:val="22"/>
        </w:rPr>
        <w:t>is not exponential</w:t>
      </w:r>
      <w:r w:rsidRPr="00446A16">
        <w:rPr>
          <w:color w:val="000000"/>
          <w:sz w:val="22"/>
          <w:szCs w:val="22"/>
        </w:rPr>
        <w:t>, which means expansion (like a 3rd store opening) </w:t>
      </w:r>
      <w:r w:rsidRPr="00446A16">
        <w:rPr>
          <w:b/>
          <w:bCs/>
          <w:color w:val="000000"/>
          <w:sz w:val="22"/>
          <w:szCs w:val="22"/>
        </w:rPr>
        <w:t>may not have had an immediate impact</w:t>
      </w:r>
      <w:r w:rsidRPr="00446A16">
        <w:rPr>
          <w:color w:val="000000"/>
          <w:sz w:val="22"/>
          <w:szCs w:val="22"/>
        </w:rPr>
        <w:t> on revenue.</w:t>
      </w:r>
    </w:p>
    <w:p w14:paraId="736D803F" w14:textId="3FFF6314" w:rsidR="007779FD" w:rsidRPr="00446A16" w:rsidRDefault="007779FD" w:rsidP="007779FD">
      <w:pPr>
        <w:spacing w:before="100" w:beforeAutospacing="1" w:after="100" w:afterAutospacing="1"/>
        <w:rPr>
          <w:color w:val="000000"/>
          <w:sz w:val="22"/>
          <w:szCs w:val="22"/>
        </w:rPr>
      </w:pPr>
      <w:r w:rsidRPr="00446A16">
        <w:rPr>
          <w:b/>
          <w:bCs/>
          <w:color w:val="000000"/>
          <w:sz w:val="22"/>
          <w:szCs w:val="22"/>
        </w:rPr>
        <w:t>April 2020 – COVID Impact</w:t>
      </w:r>
    </w:p>
    <w:p w14:paraId="4ADDF6B5" w14:textId="77777777" w:rsidR="007779FD" w:rsidRPr="00446A16" w:rsidRDefault="007779FD" w:rsidP="007779FD">
      <w:pPr>
        <w:numPr>
          <w:ilvl w:val="0"/>
          <w:numId w:val="4"/>
        </w:numPr>
        <w:spacing w:before="100" w:beforeAutospacing="1" w:after="100" w:afterAutospacing="1"/>
        <w:rPr>
          <w:color w:val="000000"/>
          <w:sz w:val="22"/>
          <w:szCs w:val="22"/>
        </w:rPr>
      </w:pPr>
      <w:r w:rsidRPr="00446A16">
        <w:rPr>
          <w:color w:val="000000"/>
          <w:sz w:val="22"/>
          <w:szCs w:val="22"/>
        </w:rPr>
        <w:t>Sales </w:t>
      </w:r>
      <w:r w:rsidRPr="00446A16">
        <w:rPr>
          <w:b/>
          <w:bCs/>
          <w:color w:val="000000"/>
          <w:sz w:val="22"/>
          <w:szCs w:val="22"/>
        </w:rPr>
        <w:t>dropped to near zero</w:t>
      </w:r>
      <w:r w:rsidRPr="00446A16">
        <w:rPr>
          <w:color w:val="000000"/>
          <w:sz w:val="22"/>
          <w:szCs w:val="22"/>
        </w:rPr>
        <w:t>, likely due to store closures.</w:t>
      </w:r>
    </w:p>
    <w:p w14:paraId="404E6754" w14:textId="77777777" w:rsidR="007779FD" w:rsidRPr="00446A16" w:rsidRDefault="007779FD" w:rsidP="007779FD">
      <w:pPr>
        <w:numPr>
          <w:ilvl w:val="0"/>
          <w:numId w:val="4"/>
        </w:numPr>
        <w:spacing w:before="100" w:beforeAutospacing="1" w:after="100" w:afterAutospacing="1"/>
        <w:rPr>
          <w:color w:val="000000"/>
          <w:sz w:val="22"/>
          <w:szCs w:val="22"/>
        </w:rPr>
      </w:pPr>
      <w:r w:rsidRPr="00446A16">
        <w:rPr>
          <w:color w:val="000000"/>
          <w:sz w:val="22"/>
          <w:szCs w:val="22"/>
        </w:rPr>
        <w:t>Did sales </w:t>
      </w:r>
      <w:r w:rsidRPr="00446A16">
        <w:rPr>
          <w:b/>
          <w:bCs/>
          <w:color w:val="000000"/>
          <w:sz w:val="22"/>
          <w:szCs w:val="22"/>
        </w:rPr>
        <w:t>recover quickly afterward</w:t>
      </w:r>
      <w:r w:rsidRPr="00446A16">
        <w:rPr>
          <w:color w:val="000000"/>
          <w:sz w:val="22"/>
          <w:szCs w:val="22"/>
        </w:rPr>
        <w:t>, or was there a slow rebound? (We could check month-over-month % change).</w:t>
      </w:r>
    </w:p>
    <w:p w14:paraId="1ADED8BC" w14:textId="70402906" w:rsidR="007779FD" w:rsidRPr="00446A16" w:rsidRDefault="007779FD" w:rsidP="007779FD">
      <w:pPr>
        <w:spacing w:before="100" w:beforeAutospacing="1" w:after="100" w:afterAutospacing="1"/>
        <w:rPr>
          <w:color w:val="000000"/>
          <w:sz w:val="22"/>
          <w:szCs w:val="22"/>
        </w:rPr>
      </w:pPr>
      <w:r w:rsidRPr="00446A16">
        <w:rPr>
          <w:b/>
          <w:bCs/>
          <w:color w:val="000000"/>
          <w:sz w:val="22"/>
          <w:szCs w:val="22"/>
        </w:rPr>
        <w:t>New Store Opening (October 2023)</w:t>
      </w:r>
    </w:p>
    <w:p w14:paraId="722D6841" w14:textId="77777777" w:rsidR="007779FD" w:rsidRPr="00446A16" w:rsidRDefault="007779FD" w:rsidP="007779FD">
      <w:pPr>
        <w:numPr>
          <w:ilvl w:val="0"/>
          <w:numId w:val="5"/>
        </w:numPr>
        <w:spacing w:before="100" w:beforeAutospacing="1" w:after="100" w:afterAutospacing="1"/>
        <w:rPr>
          <w:color w:val="000000"/>
          <w:sz w:val="22"/>
          <w:szCs w:val="22"/>
        </w:rPr>
      </w:pPr>
      <w:r w:rsidRPr="00446A16">
        <w:rPr>
          <w:b/>
          <w:bCs/>
          <w:color w:val="000000"/>
          <w:sz w:val="22"/>
          <w:szCs w:val="22"/>
        </w:rPr>
        <w:t>No immediate major increase in sales</w:t>
      </w:r>
      <w:r w:rsidRPr="00446A16">
        <w:rPr>
          <w:color w:val="000000"/>
          <w:sz w:val="22"/>
          <w:szCs w:val="22"/>
        </w:rPr>
        <w:t> in 2024 despite the expansion.</w:t>
      </w:r>
    </w:p>
    <w:p w14:paraId="53057C26" w14:textId="77777777" w:rsidR="007779FD" w:rsidRPr="00446A16" w:rsidRDefault="007779FD" w:rsidP="007779FD">
      <w:pPr>
        <w:numPr>
          <w:ilvl w:val="0"/>
          <w:numId w:val="5"/>
        </w:numPr>
        <w:spacing w:before="100" w:beforeAutospacing="1" w:after="100" w:afterAutospacing="1"/>
        <w:rPr>
          <w:color w:val="000000"/>
          <w:sz w:val="22"/>
          <w:szCs w:val="22"/>
        </w:rPr>
      </w:pPr>
      <w:r w:rsidRPr="00446A16">
        <w:rPr>
          <w:color w:val="000000"/>
          <w:sz w:val="22"/>
          <w:szCs w:val="22"/>
        </w:rPr>
        <w:t>Possible explanations:</w:t>
      </w:r>
    </w:p>
    <w:p w14:paraId="1478A549" w14:textId="77777777" w:rsidR="007779FD" w:rsidRPr="00446A16" w:rsidRDefault="007779FD" w:rsidP="007779FD">
      <w:pPr>
        <w:numPr>
          <w:ilvl w:val="1"/>
          <w:numId w:val="5"/>
        </w:numPr>
        <w:spacing w:before="100" w:beforeAutospacing="1" w:after="100" w:afterAutospacing="1"/>
        <w:rPr>
          <w:color w:val="000000"/>
          <w:sz w:val="22"/>
          <w:szCs w:val="22"/>
        </w:rPr>
      </w:pPr>
      <w:r w:rsidRPr="00446A16">
        <w:rPr>
          <w:b/>
          <w:bCs/>
          <w:color w:val="000000"/>
          <w:sz w:val="22"/>
          <w:szCs w:val="22"/>
        </w:rPr>
        <w:t>Store cannibalization?</w:t>
      </w:r>
      <w:r w:rsidRPr="00446A16">
        <w:rPr>
          <w:color w:val="000000"/>
          <w:sz w:val="22"/>
          <w:szCs w:val="22"/>
        </w:rPr>
        <w:t> Some customers may have shifted from existing locations instead of generating all-new demand.</w:t>
      </w:r>
    </w:p>
    <w:p w14:paraId="73698F13" w14:textId="77777777" w:rsidR="007779FD" w:rsidRPr="00446A16" w:rsidRDefault="007779FD" w:rsidP="007779FD">
      <w:pPr>
        <w:numPr>
          <w:ilvl w:val="1"/>
          <w:numId w:val="5"/>
        </w:numPr>
        <w:spacing w:before="100" w:beforeAutospacing="1" w:after="100" w:afterAutospacing="1"/>
        <w:rPr>
          <w:color w:val="000000"/>
          <w:sz w:val="22"/>
          <w:szCs w:val="22"/>
        </w:rPr>
      </w:pPr>
      <w:r w:rsidRPr="00446A16">
        <w:rPr>
          <w:b/>
          <w:bCs/>
          <w:color w:val="000000"/>
          <w:sz w:val="22"/>
          <w:szCs w:val="22"/>
        </w:rPr>
        <w:t>Marketing delays?</w:t>
      </w:r>
      <w:r w:rsidRPr="00446A16">
        <w:rPr>
          <w:color w:val="000000"/>
          <w:sz w:val="22"/>
          <w:szCs w:val="22"/>
        </w:rPr>
        <w:t> A new store might take time to ramp up customer awareness and traffic.</w:t>
      </w:r>
    </w:p>
    <w:p w14:paraId="33A2B687" w14:textId="77777777" w:rsidR="007779FD" w:rsidRPr="00446A16" w:rsidRDefault="007779FD" w:rsidP="007779FD">
      <w:pPr>
        <w:numPr>
          <w:ilvl w:val="1"/>
          <w:numId w:val="5"/>
        </w:numPr>
        <w:spacing w:before="100" w:beforeAutospacing="1" w:after="100" w:afterAutospacing="1"/>
        <w:rPr>
          <w:color w:val="000000"/>
          <w:sz w:val="22"/>
          <w:szCs w:val="22"/>
        </w:rPr>
      </w:pPr>
      <w:r w:rsidRPr="00446A16">
        <w:rPr>
          <w:b/>
          <w:bCs/>
          <w:color w:val="000000"/>
          <w:sz w:val="22"/>
          <w:szCs w:val="22"/>
        </w:rPr>
        <w:t>Inventory constraints?</w:t>
      </w:r>
      <w:r w:rsidRPr="00446A16">
        <w:rPr>
          <w:color w:val="000000"/>
          <w:sz w:val="22"/>
          <w:szCs w:val="22"/>
        </w:rPr>
        <w:t> Were supply chain issues limiting stock availability?</w:t>
      </w:r>
    </w:p>
    <w:p w14:paraId="04411ECE" w14:textId="77777777" w:rsidR="007779FD" w:rsidRPr="00446A16" w:rsidRDefault="007779FD" w:rsidP="007779FD">
      <w:pPr>
        <w:numPr>
          <w:ilvl w:val="1"/>
          <w:numId w:val="5"/>
        </w:numPr>
        <w:spacing w:before="100" w:beforeAutospacing="1" w:after="100" w:afterAutospacing="1"/>
        <w:rPr>
          <w:color w:val="000000"/>
          <w:sz w:val="22"/>
          <w:szCs w:val="22"/>
        </w:rPr>
      </w:pPr>
      <w:r w:rsidRPr="00446A16">
        <w:rPr>
          <w:b/>
          <w:bCs/>
          <w:color w:val="000000"/>
          <w:sz w:val="22"/>
          <w:szCs w:val="22"/>
        </w:rPr>
        <w:lastRenderedPageBreak/>
        <w:t>Lower-than-expected demand?</w:t>
      </w:r>
      <w:r w:rsidRPr="00446A16">
        <w:rPr>
          <w:color w:val="000000"/>
          <w:sz w:val="22"/>
          <w:szCs w:val="22"/>
        </w:rPr>
        <w:t> The new location might not have drawn as much foot traffic as anticipated.</w:t>
      </w:r>
    </w:p>
    <w:p w14:paraId="530BEE91" w14:textId="51477C6F" w:rsidR="007779FD" w:rsidRPr="00446A16" w:rsidRDefault="007779FD" w:rsidP="007779FD">
      <w:pPr>
        <w:rPr>
          <w:sz w:val="22"/>
          <w:szCs w:val="22"/>
        </w:rPr>
      </w:pPr>
    </w:p>
    <w:p w14:paraId="797ACC75" w14:textId="62D6DA45" w:rsidR="00D6287B" w:rsidRPr="00446A16" w:rsidRDefault="00BC5FF5" w:rsidP="007779FD">
      <w:pPr>
        <w:rPr>
          <w:b/>
          <w:bCs/>
          <w:i/>
          <w:iCs/>
          <w:sz w:val="22"/>
          <w:szCs w:val="22"/>
        </w:rPr>
      </w:pPr>
      <w:r>
        <w:rPr>
          <w:b/>
          <w:bCs/>
          <w:i/>
          <w:iCs/>
          <w:sz w:val="22"/>
          <w:szCs w:val="22"/>
        </w:rPr>
        <w:t xml:space="preserve">Quantifying Growth - </w:t>
      </w:r>
      <w:r w:rsidR="00D6287B" w:rsidRPr="00446A16">
        <w:rPr>
          <w:b/>
          <w:bCs/>
          <w:i/>
          <w:iCs/>
          <w:sz w:val="22"/>
          <w:szCs w:val="22"/>
        </w:rPr>
        <w:t xml:space="preserve">YoY </w:t>
      </w:r>
      <w:r>
        <w:rPr>
          <w:b/>
          <w:bCs/>
          <w:i/>
          <w:iCs/>
          <w:sz w:val="22"/>
          <w:szCs w:val="22"/>
        </w:rPr>
        <w:t>P</w:t>
      </w:r>
      <w:r w:rsidR="00D6287B" w:rsidRPr="00446A16">
        <w:rPr>
          <w:b/>
          <w:bCs/>
          <w:i/>
          <w:iCs/>
          <w:sz w:val="22"/>
          <w:szCs w:val="22"/>
        </w:rPr>
        <w:t xml:space="preserve">ercent </w:t>
      </w:r>
      <w:r>
        <w:rPr>
          <w:b/>
          <w:bCs/>
          <w:i/>
          <w:iCs/>
          <w:sz w:val="22"/>
          <w:szCs w:val="22"/>
        </w:rPr>
        <w:t>C</w:t>
      </w:r>
      <w:r w:rsidR="00D6287B" w:rsidRPr="00446A16">
        <w:rPr>
          <w:b/>
          <w:bCs/>
          <w:i/>
          <w:iCs/>
          <w:sz w:val="22"/>
          <w:szCs w:val="22"/>
        </w:rPr>
        <w:t xml:space="preserve">hange in </w:t>
      </w:r>
      <w:r>
        <w:rPr>
          <w:b/>
          <w:bCs/>
          <w:i/>
          <w:iCs/>
          <w:sz w:val="22"/>
          <w:szCs w:val="22"/>
        </w:rPr>
        <w:t>T</w:t>
      </w:r>
      <w:r w:rsidR="00D6287B" w:rsidRPr="00446A16">
        <w:rPr>
          <w:b/>
          <w:bCs/>
          <w:i/>
          <w:iCs/>
          <w:sz w:val="22"/>
          <w:szCs w:val="22"/>
        </w:rPr>
        <w:t xml:space="preserve">otal </w:t>
      </w:r>
      <w:r>
        <w:rPr>
          <w:b/>
          <w:bCs/>
          <w:i/>
          <w:iCs/>
          <w:sz w:val="22"/>
          <w:szCs w:val="22"/>
        </w:rPr>
        <w:t>S</w:t>
      </w:r>
      <w:r w:rsidR="00D6287B" w:rsidRPr="00446A16">
        <w:rPr>
          <w:b/>
          <w:bCs/>
          <w:i/>
          <w:iCs/>
          <w:sz w:val="22"/>
          <w:szCs w:val="22"/>
        </w:rPr>
        <w:t>ales</w:t>
      </w:r>
      <w:r w:rsidR="000B3D4E">
        <w:rPr>
          <w:b/>
          <w:bCs/>
          <w:i/>
          <w:iCs/>
          <w:sz w:val="22"/>
          <w:szCs w:val="22"/>
        </w:rPr>
        <w:br/>
      </w:r>
    </w:p>
    <w:p w14:paraId="181964EF" w14:textId="73141E59" w:rsidR="00D6287B" w:rsidRDefault="00D6287B" w:rsidP="007779FD">
      <w:r>
        <w:rPr>
          <w:noProof/>
        </w:rPr>
        <w:drawing>
          <wp:inline distT="0" distB="0" distL="0" distR="0" wp14:anchorId="13E84D1E" wp14:editId="56699B34">
            <wp:extent cx="4991100" cy="2795763"/>
            <wp:effectExtent l="0" t="0" r="0" b="0"/>
            <wp:docPr id="1198972299" name="Picture 2"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72299" name="Picture 2" descr="A graph with blue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3581" cy="2802754"/>
                    </a:xfrm>
                    <a:prstGeom prst="rect">
                      <a:avLst/>
                    </a:prstGeom>
                  </pic:spPr>
                </pic:pic>
              </a:graphicData>
            </a:graphic>
          </wp:inline>
        </w:drawing>
      </w:r>
    </w:p>
    <w:p w14:paraId="038C0C24" w14:textId="449F8975" w:rsidR="00897AE9" w:rsidRPr="00446A16" w:rsidRDefault="00897AE9" w:rsidP="007779FD">
      <w:pPr>
        <w:rPr>
          <w:sz w:val="22"/>
          <w:szCs w:val="22"/>
        </w:rPr>
      </w:pPr>
      <w:r w:rsidRPr="00446A16">
        <w:rPr>
          <w:sz w:val="22"/>
          <w:szCs w:val="22"/>
        </w:rPr>
        <w:t>Since we don’t have 2019 sales, there is no reference point for</w:t>
      </w:r>
      <w:r w:rsidR="00446A16" w:rsidRPr="00446A16">
        <w:rPr>
          <w:sz w:val="22"/>
          <w:szCs w:val="22"/>
        </w:rPr>
        <w:t xml:space="preserve"> a</w:t>
      </w:r>
      <w:r w:rsidRPr="00446A16">
        <w:rPr>
          <w:sz w:val="22"/>
          <w:szCs w:val="22"/>
        </w:rPr>
        <w:t xml:space="preserve"> 2020 YoY calculation. This means 2020 sales appear as the baseline</w:t>
      </w:r>
      <w:r w:rsidR="000760E9" w:rsidRPr="00446A16">
        <w:rPr>
          <w:sz w:val="22"/>
          <w:szCs w:val="22"/>
        </w:rPr>
        <w:t xml:space="preserve">, but 2020 was disrupted by Covid closures. If sales in 2020 were unusually low, then 2021’s recovery seems massive by comparison. To understand the impact of the Covid closure and determine if 2021’s rebound is exaggerated, we need to verify if sales were abnormally low. </w:t>
      </w:r>
      <w:r w:rsidR="0037643E" w:rsidRPr="00446A16">
        <w:rPr>
          <w:sz w:val="22"/>
          <w:szCs w:val="22"/>
        </w:rPr>
        <w:t>Therefore,</w:t>
      </w:r>
      <w:r w:rsidR="000760E9" w:rsidRPr="00446A16">
        <w:rPr>
          <w:sz w:val="22"/>
          <w:szCs w:val="22"/>
        </w:rPr>
        <w:t xml:space="preserve"> quantifying the Covid impact is necessary.</w:t>
      </w:r>
      <w:r w:rsidR="009B4A3A" w:rsidRPr="00446A16">
        <w:rPr>
          <w:sz w:val="22"/>
          <w:szCs w:val="22"/>
        </w:rPr>
        <w:br/>
      </w:r>
    </w:p>
    <w:p w14:paraId="3C76874E" w14:textId="5ACB024F" w:rsidR="00D6287B" w:rsidRPr="00446A16" w:rsidRDefault="00D6287B" w:rsidP="007779FD">
      <w:pPr>
        <w:rPr>
          <w:b/>
          <w:bCs/>
          <w:i/>
          <w:iCs/>
          <w:sz w:val="22"/>
          <w:szCs w:val="22"/>
        </w:rPr>
      </w:pPr>
      <w:r w:rsidRPr="00446A16">
        <w:rPr>
          <w:b/>
          <w:bCs/>
          <w:i/>
          <w:iCs/>
          <w:sz w:val="22"/>
          <w:szCs w:val="22"/>
        </w:rPr>
        <w:t xml:space="preserve">Covid </w:t>
      </w:r>
      <w:r w:rsidR="009B4A3A" w:rsidRPr="00446A16">
        <w:rPr>
          <w:b/>
          <w:bCs/>
          <w:i/>
          <w:iCs/>
          <w:sz w:val="22"/>
          <w:szCs w:val="22"/>
        </w:rPr>
        <w:t>Impact?</w:t>
      </w:r>
    </w:p>
    <w:p w14:paraId="3DB61955" w14:textId="77777777" w:rsidR="00D6287B" w:rsidRPr="00446A16" w:rsidRDefault="00D6287B" w:rsidP="00D6287B">
      <w:pPr>
        <w:pStyle w:val="ListParagraph"/>
        <w:numPr>
          <w:ilvl w:val="0"/>
          <w:numId w:val="6"/>
        </w:numPr>
        <w:rPr>
          <w:sz w:val="22"/>
          <w:szCs w:val="22"/>
        </w:rPr>
      </w:pPr>
      <w:r w:rsidRPr="00446A16">
        <w:rPr>
          <w:sz w:val="22"/>
          <w:szCs w:val="22"/>
        </w:rPr>
        <w:t>Check 2020 vs 2021 sales (absolute values not just growth %)</w:t>
      </w:r>
    </w:p>
    <w:p w14:paraId="70D5E30E" w14:textId="77777777" w:rsidR="00D6287B" w:rsidRPr="00446A16" w:rsidRDefault="00D6287B" w:rsidP="00D6287B">
      <w:pPr>
        <w:pStyle w:val="ListParagraph"/>
        <w:numPr>
          <w:ilvl w:val="0"/>
          <w:numId w:val="6"/>
        </w:numPr>
        <w:rPr>
          <w:sz w:val="22"/>
          <w:szCs w:val="22"/>
        </w:rPr>
      </w:pPr>
      <w:r w:rsidRPr="00446A16">
        <w:rPr>
          <w:sz w:val="22"/>
          <w:szCs w:val="22"/>
        </w:rPr>
        <w:t>Look at MoM trends in 2020 and 2021</w:t>
      </w:r>
    </w:p>
    <w:p w14:paraId="12611B65" w14:textId="77777777" w:rsidR="00E4406B" w:rsidRDefault="00897AE9" w:rsidP="00E4406B">
      <w:pPr>
        <w:jc w:val="center"/>
        <w:rPr>
          <w:sz w:val="22"/>
          <w:szCs w:val="22"/>
        </w:rPr>
      </w:pPr>
      <w:r>
        <w:rPr>
          <w:noProof/>
        </w:rPr>
        <w:lastRenderedPageBreak/>
        <w:drawing>
          <wp:inline distT="0" distB="0" distL="0" distR="0" wp14:anchorId="0792C8F7" wp14:editId="45D3D35B">
            <wp:extent cx="4991100" cy="2994660"/>
            <wp:effectExtent l="0" t="0" r="0" b="2540"/>
            <wp:docPr id="2046677755" name="Picture 3"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77755" name="Picture 3" descr="A graph with blue and orange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55873" cy="3033524"/>
                    </a:xfrm>
                    <a:prstGeom prst="rect">
                      <a:avLst/>
                    </a:prstGeom>
                  </pic:spPr>
                </pic:pic>
              </a:graphicData>
            </a:graphic>
          </wp:inline>
        </w:drawing>
      </w:r>
      <w:r w:rsidR="00D6287B">
        <w:br/>
      </w:r>
    </w:p>
    <w:p w14:paraId="7710D4EE" w14:textId="6E461A05" w:rsidR="00921F46" w:rsidRPr="00446A16" w:rsidRDefault="00897AE9" w:rsidP="00D6287B">
      <w:pPr>
        <w:rPr>
          <w:sz w:val="22"/>
          <w:szCs w:val="22"/>
        </w:rPr>
      </w:pPr>
      <w:r w:rsidRPr="00446A16">
        <w:rPr>
          <w:sz w:val="22"/>
          <w:szCs w:val="22"/>
        </w:rPr>
        <w:t>As we can see in the chart above, both 2020 and 2021 exhibit similar seasonal patterns</w:t>
      </w:r>
      <w:r w:rsidR="009B4A3A" w:rsidRPr="00446A16">
        <w:rPr>
          <w:sz w:val="22"/>
          <w:szCs w:val="22"/>
        </w:rPr>
        <w:t xml:space="preserve"> and sales trends</w:t>
      </w:r>
      <w:r w:rsidRPr="00446A16">
        <w:rPr>
          <w:sz w:val="22"/>
          <w:szCs w:val="22"/>
        </w:rPr>
        <w:t xml:space="preserve">. This confirms that Covid had a short-term impact rather than a long-term disruption. By March of 2021, sales had stabilized. Since sales rebounded quickly, I won’t need special corrections when forecasting 2025-26. </w:t>
      </w:r>
      <w:r w:rsidR="009B4A3A" w:rsidRPr="00446A16">
        <w:rPr>
          <w:sz w:val="22"/>
          <w:szCs w:val="22"/>
        </w:rPr>
        <w:t>Therefore, m</w:t>
      </w:r>
      <w:r w:rsidRPr="00446A16">
        <w:rPr>
          <w:sz w:val="22"/>
          <w:szCs w:val="22"/>
        </w:rPr>
        <w:t>oving forward, forecasting models should focus on growth drivers in store expansions, marketing impact, and product mix.</w:t>
      </w:r>
    </w:p>
    <w:p w14:paraId="532B4658" w14:textId="77777777" w:rsidR="0037643E" w:rsidRPr="00446A16" w:rsidRDefault="0037643E" w:rsidP="00D6287B">
      <w:pPr>
        <w:rPr>
          <w:b/>
          <w:bCs/>
          <w:sz w:val="22"/>
          <w:szCs w:val="22"/>
        </w:rPr>
      </w:pPr>
    </w:p>
    <w:p w14:paraId="49AD9CBC" w14:textId="77777777" w:rsidR="0037643E" w:rsidRPr="00446A16" w:rsidRDefault="0037643E" w:rsidP="00D6287B">
      <w:pPr>
        <w:rPr>
          <w:b/>
          <w:bCs/>
          <w:sz w:val="22"/>
          <w:szCs w:val="22"/>
        </w:rPr>
      </w:pPr>
    </w:p>
    <w:p w14:paraId="4A09BEA9" w14:textId="3E367184" w:rsidR="00921F46" w:rsidRPr="00446A16" w:rsidRDefault="00921F46" w:rsidP="00D6287B">
      <w:pPr>
        <w:rPr>
          <w:b/>
          <w:bCs/>
          <w:i/>
          <w:iCs/>
          <w:sz w:val="22"/>
          <w:szCs w:val="22"/>
        </w:rPr>
      </w:pPr>
      <w:r w:rsidRPr="00446A16">
        <w:rPr>
          <w:b/>
          <w:bCs/>
          <w:i/>
          <w:iCs/>
          <w:sz w:val="22"/>
          <w:szCs w:val="22"/>
        </w:rPr>
        <w:t>2020-2024 Sales Comparison</w:t>
      </w:r>
    </w:p>
    <w:p w14:paraId="0B9DDAFC" w14:textId="494B18B6" w:rsidR="00921F46" w:rsidRDefault="00921F46" w:rsidP="00D6287B">
      <w:r>
        <w:rPr>
          <w:noProof/>
        </w:rPr>
        <w:drawing>
          <wp:inline distT="0" distB="0" distL="0" distR="0" wp14:anchorId="60FFED16" wp14:editId="62AA707E">
            <wp:extent cx="5943600" cy="2971800"/>
            <wp:effectExtent l="0" t="0" r="0" b="0"/>
            <wp:docPr id="1427218106" name="Picture 4"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18106" name="Picture 4" descr="A graph with lines and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F9743E7" w14:textId="77777777" w:rsidR="009B4A3A" w:rsidRDefault="009B4A3A" w:rsidP="00D6287B">
      <w:pPr>
        <w:rPr>
          <w:b/>
          <w:bCs/>
        </w:rPr>
      </w:pPr>
    </w:p>
    <w:p w14:paraId="7570F1D7" w14:textId="4E66E65E" w:rsidR="00921F46" w:rsidRPr="00446A16" w:rsidRDefault="00921F46" w:rsidP="009B4A3A">
      <w:pPr>
        <w:rPr>
          <w:b/>
          <w:bCs/>
          <w:sz w:val="22"/>
          <w:szCs w:val="22"/>
        </w:rPr>
      </w:pPr>
      <w:r w:rsidRPr="00446A16">
        <w:rPr>
          <w:b/>
          <w:bCs/>
          <w:i/>
          <w:iCs/>
          <w:sz w:val="22"/>
          <w:szCs w:val="22"/>
        </w:rPr>
        <w:t>Observations</w:t>
      </w:r>
      <w:r w:rsidR="009B4A3A" w:rsidRPr="00446A16">
        <w:rPr>
          <w:b/>
          <w:bCs/>
          <w:sz w:val="22"/>
          <w:szCs w:val="22"/>
        </w:rPr>
        <w:br/>
      </w:r>
      <w:r w:rsidRPr="00446A16">
        <w:rPr>
          <w:rStyle w:val="Strong"/>
          <w:rFonts w:eastAsiaTheme="majorEastAsia"/>
          <w:color w:val="000000"/>
          <w:sz w:val="22"/>
          <w:szCs w:val="22"/>
        </w:rPr>
        <w:t>Seasonality Remains Strong</w:t>
      </w:r>
    </w:p>
    <w:p w14:paraId="08FAC7DC" w14:textId="77777777" w:rsidR="00921F46" w:rsidRPr="00446A16" w:rsidRDefault="00921F46" w:rsidP="00921F46">
      <w:pPr>
        <w:numPr>
          <w:ilvl w:val="0"/>
          <w:numId w:val="7"/>
        </w:numPr>
        <w:spacing w:before="100" w:beforeAutospacing="1" w:after="100" w:afterAutospacing="1"/>
        <w:rPr>
          <w:color w:val="000000"/>
          <w:sz w:val="22"/>
          <w:szCs w:val="22"/>
        </w:rPr>
      </w:pPr>
      <w:r w:rsidRPr="00446A16">
        <w:rPr>
          <w:color w:val="000000"/>
          <w:sz w:val="22"/>
          <w:szCs w:val="22"/>
        </w:rPr>
        <w:lastRenderedPageBreak/>
        <w:t>Sales patterns are</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consistent across all years</w:t>
      </w:r>
      <w:r w:rsidRPr="00446A16">
        <w:rPr>
          <w:color w:val="000000"/>
          <w:sz w:val="22"/>
          <w:szCs w:val="22"/>
        </w:rPr>
        <w:t>, with a</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major spike in December</w:t>
      </w:r>
      <w:r w:rsidRPr="00446A16">
        <w:rPr>
          <w:rStyle w:val="apple-converted-space"/>
          <w:rFonts w:eastAsiaTheme="majorEastAsia"/>
          <w:color w:val="000000"/>
          <w:sz w:val="22"/>
          <w:szCs w:val="22"/>
        </w:rPr>
        <w:t> </w:t>
      </w:r>
      <w:r w:rsidRPr="00446A16">
        <w:rPr>
          <w:color w:val="000000"/>
          <w:sz w:val="22"/>
          <w:szCs w:val="22"/>
        </w:rPr>
        <w:t>every year.</w:t>
      </w:r>
    </w:p>
    <w:p w14:paraId="17D1F50D" w14:textId="77777777" w:rsidR="00921F46" w:rsidRPr="00446A16" w:rsidRDefault="00921F46" w:rsidP="00921F46">
      <w:pPr>
        <w:numPr>
          <w:ilvl w:val="0"/>
          <w:numId w:val="7"/>
        </w:numPr>
        <w:spacing w:before="100" w:beforeAutospacing="1" w:after="100" w:afterAutospacing="1"/>
        <w:rPr>
          <w:color w:val="000000"/>
          <w:sz w:val="22"/>
          <w:szCs w:val="22"/>
        </w:rPr>
      </w:pPr>
      <w:r w:rsidRPr="00446A16">
        <w:rPr>
          <w:color w:val="000000"/>
          <w:sz w:val="22"/>
          <w:szCs w:val="22"/>
        </w:rPr>
        <w:t>No major deviations in seasonality, meaning consumer behavior hasn’t fundamentally changed.</w:t>
      </w:r>
    </w:p>
    <w:p w14:paraId="6CB2BB0D" w14:textId="2AF9F288" w:rsidR="00921F46" w:rsidRPr="00446A16" w:rsidRDefault="00921F46" w:rsidP="00921F46">
      <w:pPr>
        <w:pStyle w:val="NormalWeb"/>
        <w:rPr>
          <w:color w:val="000000"/>
          <w:sz w:val="22"/>
          <w:szCs w:val="22"/>
        </w:rPr>
      </w:pPr>
      <w:r w:rsidRPr="00446A16">
        <w:rPr>
          <w:rStyle w:val="Strong"/>
          <w:rFonts w:eastAsiaTheme="majorEastAsia"/>
          <w:color w:val="000000"/>
          <w:sz w:val="22"/>
          <w:szCs w:val="22"/>
        </w:rPr>
        <w:t>2024 Shows Some Growth, But Not a Big Jump</w:t>
      </w:r>
    </w:p>
    <w:p w14:paraId="1FBEDEEE" w14:textId="77777777" w:rsidR="00921F46" w:rsidRPr="00446A16" w:rsidRDefault="00921F46" w:rsidP="00921F46">
      <w:pPr>
        <w:numPr>
          <w:ilvl w:val="0"/>
          <w:numId w:val="8"/>
        </w:numPr>
        <w:spacing w:before="100" w:beforeAutospacing="1" w:after="100" w:afterAutospacing="1"/>
        <w:rPr>
          <w:color w:val="000000"/>
          <w:sz w:val="22"/>
          <w:szCs w:val="22"/>
        </w:rPr>
      </w:pPr>
      <w:r w:rsidRPr="00446A16">
        <w:rPr>
          <w:rStyle w:val="Strong"/>
          <w:rFonts w:eastAsiaTheme="majorEastAsia"/>
          <w:color w:val="000000"/>
          <w:sz w:val="22"/>
          <w:szCs w:val="22"/>
        </w:rPr>
        <w:t>2024 is slightly above previous years</w:t>
      </w:r>
      <w:r w:rsidRPr="00446A16">
        <w:rPr>
          <w:color w:val="000000"/>
          <w:sz w:val="22"/>
          <w:szCs w:val="22"/>
        </w:rPr>
        <w:t>, indicating</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growth</w:t>
      </w:r>
      <w:r w:rsidRPr="00446A16">
        <w:rPr>
          <w:color w:val="000000"/>
          <w:sz w:val="22"/>
          <w:szCs w:val="22"/>
        </w:rPr>
        <w:t>, but</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not an exponential increase</w:t>
      </w:r>
      <w:r w:rsidRPr="00446A16">
        <w:rPr>
          <w:color w:val="000000"/>
          <w:sz w:val="22"/>
          <w:szCs w:val="22"/>
        </w:rPr>
        <w:t>.</w:t>
      </w:r>
    </w:p>
    <w:p w14:paraId="787B1804" w14:textId="77777777" w:rsidR="00921F46" w:rsidRPr="00446A16" w:rsidRDefault="00921F46" w:rsidP="00921F46">
      <w:pPr>
        <w:numPr>
          <w:ilvl w:val="0"/>
          <w:numId w:val="8"/>
        </w:numPr>
        <w:spacing w:before="100" w:beforeAutospacing="1" w:after="100" w:afterAutospacing="1"/>
        <w:rPr>
          <w:color w:val="000000"/>
          <w:sz w:val="22"/>
          <w:szCs w:val="22"/>
        </w:rPr>
      </w:pPr>
      <w:r w:rsidRPr="00446A16">
        <w:rPr>
          <w:color w:val="000000"/>
          <w:sz w:val="22"/>
          <w:szCs w:val="22"/>
        </w:rPr>
        <w:t>The new store</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should have</w:t>
      </w:r>
      <w:r w:rsidRPr="00446A16">
        <w:rPr>
          <w:rStyle w:val="apple-converted-space"/>
          <w:rFonts w:eastAsiaTheme="majorEastAsia"/>
          <w:color w:val="000000"/>
          <w:sz w:val="22"/>
          <w:szCs w:val="22"/>
        </w:rPr>
        <w:t> </w:t>
      </w:r>
      <w:r w:rsidRPr="00446A16">
        <w:rPr>
          <w:color w:val="000000"/>
          <w:sz w:val="22"/>
          <w:szCs w:val="22"/>
        </w:rPr>
        <w:t>contributed to higher sales growth in 2024, but the increase is modest.</w:t>
      </w:r>
    </w:p>
    <w:p w14:paraId="25553D34" w14:textId="389D1604" w:rsidR="00921F46" w:rsidRPr="00446A16" w:rsidRDefault="00921F46" w:rsidP="00921F46">
      <w:pPr>
        <w:pStyle w:val="NormalWeb"/>
        <w:rPr>
          <w:color w:val="000000"/>
          <w:sz w:val="22"/>
          <w:szCs w:val="22"/>
        </w:rPr>
      </w:pPr>
      <w:r w:rsidRPr="00446A16">
        <w:rPr>
          <w:rStyle w:val="Strong"/>
          <w:rFonts w:eastAsiaTheme="majorEastAsia"/>
          <w:color w:val="000000"/>
          <w:sz w:val="22"/>
          <w:szCs w:val="22"/>
        </w:rPr>
        <w:t>Potential Cannibalization?</w:t>
      </w:r>
    </w:p>
    <w:p w14:paraId="5219AF02" w14:textId="77777777" w:rsidR="00921F46" w:rsidRPr="00446A16" w:rsidRDefault="00921F46" w:rsidP="00921F46">
      <w:pPr>
        <w:numPr>
          <w:ilvl w:val="0"/>
          <w:numId w:val="9"/>
        </w:numPr>
        <w:spacing w:before="100" w:beforeAutospacing="1" w:after="100" w:afterAutospacing="1"/>
        <w:rPr>
          <w:color w:val="000000"/>
          <w:sz w:val="22"/>
          <w:szCs w:val="22"/>
        </w:rPr>
      </w:pPr>
      <w:r w:rsidRPr="00446A16">
        <w:rPr>
          <w:color w:val="000000"/>
          <w:sz w:val="22"/>
          <w:szCs w:val="22"/>
        </w:rPr>
        <w:t>If</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existing customers</w:t>
      </w:r>
      <w:r w:rsidRPr="00446A16">
        <w:rPr>
          <w:rStyle w:val="apple-converted-space"/>
          <w:rFonts w:eastAsiaTheme="majorEastAsia"/>
          <w:color w:val="000000"/>
          <w:sz w:val="22"/>
          <w:szCs w:val="22"/>
        </w:rPr>
        <w:t> </w:t>
      </w:r>
      <w:r w:rsidRPr="00446A16">
        <w:rPr>
          <w:color w:val="000000"/>
          <w:sz w:val="22"/>
          <w:szCs w:val="22"/>
        </w:rPr>
        <w:t>shifted their purchases to the new store</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instead of generating new sales</w:t>
      </w:r>
      <w:r w:rsidRPr="00446A16">
        <w:rPr>
          <w:color w:val="000000"/>
          <w:sz w:val="22"/>
          <w:szCs w:val="22"/>
        </w:rPr>
        <w:t>, total revenue wouldn’t increase dramatically.</w:t>
      </w:r>
    </w:p>
    <w:p w14:paraId="3E5BC5A1" w14:textId="77777777" w:rsidR="00921F46" w:rsidRPr="00446A16" w:rsidRDefault="00921F46" w:rsidP="00921F46">
      <w:pPr>
        <w:numPr>
          <w:ilvl w:val="0"/>
          <w:numId w:val="9"/>
        </w:numPr>
        <w:spacing w:before="100" w:beforeAutospacing="1" w:after="100" w:afterAutospacing="1"/>
        <w:rPr>
          <w:color w:val="000000"/>
          <w:sz w:val="22"/>
          <w:szCs w:val="22"/>
        </w:rPr>
      </w:pPr>
      <w:r w:rsidRPr="00446A16">
        <w:rPr>
          <w:color w:val="000000"/>
          <w:sz w:val="22"/>
          <w:szCs w:val="22"/>
        </w:rPr>
        <w:t>If the new store is in a market that overlaps with the existing stores (e.g., Spokane or Kennewick), it might not be reaching</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enough new customers</w:t>
      </w:r>
      <w:r w:rsidRPr="00446A16">
        <w:rPr>
          <w:color w:val="000000"/>
          <w:sz w:val="22"/>
          <w:szCs w:val="22"/>
        </w:rPr>
        <w:t>.</w:t>
      </w:r>
    </w:p>
    <w:p w14:paraId="61B98C86" w14:textId="44CC39FA" w:rsidR="00921F46" w:rsidRPr="00446A16" w:rsidRDefault="00921F46" w:rsidP="00921F46">
      <w:pPr>
        <w:pStyle w:val="NormalWeb"/>
        <w:rPr>
          <w:color w:val="000000"/>
          <w:sz w:val="22"/>
          <w:szCs w:val="22"/>
        </w:rPr>
      </w:pPr>
      <w:r w:rsidRPr="00446A16">
        <w:rPr>
          <w:rStyle w:val="Strong"/>
          <w:rFonts w:eastAsiaTheme="majorEastAsia"/>
          <w:color w:val="000000"/>
          <w:sz w:val="22"/>
          <w:szCs w:val="22"/>
        </w:rPr>
        <w:t>No Drastic Uptick After October 2023 (New Store Opening)</w:t>
      </w:r>
    </w:p>
    <w:p w14:paraId="2650E51F" w14:textId="77777777" w:rsidR="00921F46" w:rsidRPr="00446A16" w:rsidRDefault="00921F46" w:rsidP="00921F46">
      <w:pPr>
        <w:numPr>
          <w:ilvl w:val="0"/>
          <w:numId w:val="10"/>
        </w:numPr>
        <w:spacing w:before="100" w:beforeAutospacing="1" w:after="100" w:afterAutospacing="1"/>
        <w:rPr>
          <w:color w:val="000000"/>
          <w:sz w:val="22"/>
          <w:szCs w:val="22"/>
        </w:rPr>
      </w:pPr>
      <w:r w:rsidRPr="00446A16">
        <w:rPr>
          <w:color w:val="000000"/>
          <w:sz w:val="22"/>
          <w:szCs w:val="22"/>
        </w:rPr>
        <w:t>If the new location</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significantly boosted revenue</w:t>
      </w:r>
      <w:r w:rsidRPr="00446A16">
        <w:rPr>
          <w:color w:val="000000"/>
          <w:sz w:val="22"/>
          <w:szCs w:val="22"/>
        </w:rPr>
        <w:t>, we’d expect a noticeable</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uptick in late 2023 and throughout 2024</w:t>
      </w:r>
      <w:r w:rsidRPr="00446A16">
        <w:rPr>
          <w:color w:val="000000"/>
          <w:sz w:val="22"/>
          <w:szCs w:val="22"/>
        </w:rPr>
        <w:t xml:space="preserve">—but the pattern looks </w:t>
      </w:r>
      <w:proofErr w:type="gramStart"/>
      <w:r w:rsidRPr="00446A16">
        <w:rPr>
          <w:color w:val="000000"/>
          <w:sz w:val="22"/>
          <w:szCs w:val="22"/>
        </w:rPr>
        <w:t>similar to</w:t>
      </w:r>
      <w:proofErr w:type="gramEnd"/>
      <w:r w:rsidRPr="00446A16">
        <w:rPr>
          <w:color w:val="000000"/>
          <w:sz w:val="22"/>
          <w:szCs w:val="22"/>
        </w:rPr>
        <w:t xml:space="preserve"> past years.</w:t>
      </w:r>
    </w:p>
    <w:p w14:paraId="15AB0EE4" w14:textId="1917C07A" w:rsidR="00921F46" w:rsidRPr="00446A16" w:rsidRDefault="00921F46" w:rsidP="00D6287B">
      <w:pPr>
        <w:numPr>
          <w:ilvl w:val="0"/>
          <w:numId w:val="10"/>
        </w:numPr>
        <w:spacing w:before="100" w:beforeAutospacing="1" w:after="100" w:afterAutospacing="1"/>
        <w:rPr>
          <w:color w:val="000000"/>
          <w:sz w:val="22"/>
          <w:szCs w:val="22"/>
        </w:rPr>
      </w:pPr>
      <w:r w:rsidRPr="00446A16">
        <w:rPr>
          <w:color w:val="000000"/>
          <w:sz w:val="22"/>
          <w:szCs w:val="22"/>
        </w:rPr>
        <w:t>This suggests that the new store</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isn’t drastically expanding total demand</w:t>
      </w:r>
      <w:r w:rsidRPr="00446A16">
        <w:rPr>
          <w:color w:val="000000"/>
          <w:sz w:val="22"/>
          <w:szCs w:val="22"/>
        </w:rPr>
        <w:t>.</w:t>
      </w:r>
    </w:p>
    <w:p w14:paraId="6C47E04C" w14:textId="3326F554" w:rsidR="00897AE9" w:rsidRPr="00446A16" w:rsidRDefault="00897AE9" w:rsidP="00D6287B">
      <w:pPr>
        <w:rPr>
          <w:sz w:val="22"/>
          <w:szCs w:val="22"/>
        </w:rPr>
      </w:pPr>
    </w:p>
    <w:p w14:paraId="53063368" w14:textId="58191B09" w:rsidR="00921F46" w:rsidRPr="00446A16" w:rsidRDefault="00921F46" w:rsidP="00D6287B">
      <w:pPr>
        <w:rPr>
          <w:b/>
          <w:bCs/>
          <w:i/>
          <w:iCs/>
          <w:sz w:val="22"/>
          <w:szCs w:val="22"/>
        </w:rPr>
      </w:pPr>
      <w:r w:rsidRPr="00446A16">
        <w:rPr>
          <w:b/>
          <w:bCs/>
          <w:i/>
          <w:iCs/>
          <w:sz w:val="22"/>
          <w:szCs w:val="22"/>
        </w:rPr>
        <w:t>Breakdown Sales by Location</w:t>
      </w:r>
    </w:p>
    <w:p w14:paraId="0185B4C0" w14:textId="7FAC88BE" w:rsidR="00921F46" w:rsidRDefault="00CC5F88" w:rsidP="00D6287B">
      <w:r>
        <w:rPr>
          <w:noProof/>
          <w14:ligatures w14:val="standardContextual"/>
        </w:rPr>
        <w:drawing>
          <wp:inline distT="0" distB="0" distL="0" distR="0" wp14:anchorId="1906EC78" wp14:editId="6434BDFE">
            <wp:extent cx="5943600" cy="2502535"/>
            <wp:effectExtent l="0" t="0" r="0" b="0"/>
            <wp:docPr id="1185499260" name="Picture 5" descr="A graph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99260" name="Picture 5" descr="A graph of sal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64487FA7" w14:textId="77777777" w:rsidR="00CC5F88" w:rsidRDefault="00CC5F88" w:rsidP="00D6287B"/>
    <w:p w14:paraId="05547CD0" w14:textId="11D77E30" w:rsidR="00CC5F88" w:rsidRPr="00446A16" w:rsidRDefault="00CC5F88" w:rsidP="00446A16">
      <w:pPr>
        <w:pStyle w:val="Heading3"/>
        <w:rPr>
          <w:color w:val="000000"/>
          <w:sz w:val="22"/>
          <w:szCs w:val="22"/>
        </w:rPr>
      </w:pPr>
      <w:r w:rsidRPr="00446A16">
        <w:rPr>
          <w:rStyle w:val="Strong"/>
          <w:i/>
          <w:iCs/>
          <w:color w:val="000000"/>
          <w:sz w:val="22"/>
          <w:szCs w:val="22"/>
        </w:rPr>
        <w:t>Key Findings</w:t>
      </w:r>
      <w:r w:rsidR="00446A16">
        <w:rPr>
          <w:rStyle w:val="Strong"/>
          <w:color w:val="000000"/>
          <w:sz w:val="22"/>
          <w:szCs w:val="22"/>
        </w:rPr>
        <w:br/>
      </w:r>
      <w:r w:rsidRPr="00446A16">
        <w:rPr>
          <w:rStyle w:val="Strong"/>
          <w:color w:val="000000"/>
          <w:sz w:val="22"/>
          <w:szCs w:val="22"/>
        </w:rPr>
        <w:t>Sales Growth Was Strong in 2021-2022, Then Slowed</w:t>
      </w:r>
    </w:p>
    <w:p w14:paraId="1544DA7B" w14:textId="77777777" w:rsidR="00CC5F88" w:rsidRPr="00446A16" w:rsidRDefault="00CC5F88" w:rsidP="00CC5F88">
      <w:pPr>
        <w:numPr>
          <w:ilvl w:val="0"/>
          <w:numId w:val="11"/>
        </w:numPr>
        <w:spacing w:before="100" w:beforeAutospacing="1" w:after="100" w:afterAutospacing="1"/>
        <w:rPr>
          <w:color w:val="000000"/>
          <w:sz w:val="22"/>
          <w:szCs w:val="22"/>
        </w:rPr>
      </w:pPr>
      <w:r w:rsidRPr="00446A16">
        <w:rPr>
          <w:color w:val="000000"/>
          <w:sz w:val="22"/>
          <w:szCs w:val="22"/>
        </w:rPr>
        <w:t>Spokane:</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 xml:space="preserve">+57.69% in </w:t>
      </w:r>
      <w:proofErr w:type="gramStart"/>
      <w:r w:rsidRPr="00446A16">
        <w:rPr>
          <w:rStyle w:val="Strong"/>
          <w:rFonts w:eastAsiaTheme="majorEastAsia"/>
          <w:color w:val="000000"/>
          <w:sz w:val="22"/>
          <w:szCs w:val="22"/>
        </w:rPr>
        <w:t>2021</w:t>
      </w:r>
      <w:r w:rsidRPr="00446A16">
        <w:rPr>
          <w:color w:val="000000"/>
          <w:sz w:val="22"/>
          <w:szCs w:val="22"/>
        </w:rPr>
        <w:t>, but</w:t>
      </w:r>
      <w:proofErr w:type="gramEnd"/>
      <w:r w:rsidRPr="00446A16">
        <w:rPr>
          <w:color w:val="000000"/>
          <w:sz w:val="22"/>
          <w:szCs w:val="22"/>
        </w:rPr>
        <w:t xml:space="preserve"> slowed to</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+8.2% in 2022</w:t>
      </w:r>
      <w:r w:rsidRPr="00446A16">
        <w:rPr>
          <w:color w:val="000000"/>
          <w:sz w:val="22"/>
          <w:szCs w:val="22"/>
        </w:rPr>
        <w:t>.</w:t>
      </w:r>
    </w:p>
    <w:p w14:paraId="0D7E6CE4" w14:textId="77777777" w:rsidR="00CC5F88" w:rsidRPr="00446A16" w:rsidRDefault="00CC5F88" w:rsidP="00CC5F88">
      <w:pPr>
        <w:numPr>
          <w:ilvl w:val="0"/>
          <w:numId w:val="11"/>
        </w:numPr>
        <w:spacing w:before="100" w:beforeAutospacing="1" w:after="100" w:afterAutospacing="1"/>
        <w:rPr>
          <w:color w:val="000000"/>
          <w:sz w:val="22"/>
          <w:szCs w:val="22"/>
        </w:rPr>
      </w:pPr>
      <w:r w:rsidRPr="00446A16">
        <w:rPr>
          <w:color w:val="000000"/>
          <w:sz w:val="22"/>
          <w:szCs w:val="22"/>
        </w:rPr>
        <w:t>Kennewick:</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+82.55% in 2021</w:t>
      </w:r>
      <w:r w:rsidRPr="00446A16">
        <w:rPr>
          <w:color w:val="000000"/>
          <w:sz w:val="22"/>
          <w:szCs w:val="22"/>
        </w:rPr>
        <w:t>, then slowed to</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+9.5% in 2022</w:t>
      </w:r>
      <w:r w:rsidRPr="00446A16">
        <w:rPr>
          <w:color w:val="000000"/>
          <w:sz w:val="22"/>
          <w:szCs w:val="22"/>
        </w:rPr>
        <w:t>.</w:t>
      </w:r>
    </w:p>
    <w:p w14:paraId="46240FE4" w14:textId="77777777" w:rsidR="00CC5F88" w:rsidRPr="00446A16" w:rsidRDefault="00CC5F88" w:rsidP="00CC5F88">
      <w:pPr>
        <w:numPr>
          <w:ilvl w:val="0"/>
          <w:numId w:val="11"/>
        </w:numPr>
        <w:spacing w:before="100" w:beforeAutospacing="1" w:after="100" w:afterAutospacing="1"/>
        <w:rPr>
          <w:color w:val="000000"/>
          <w:sz w:val="22"/>
          <w:szCs w:val="22"/>
        </w:rPr>
      </w:pPr>
      <w:r w:rsidRPr="00446A16">
        <w:rPr>
          <w:color w:val="000000"/>
          <w:sz w:val="22"/>
          <w:szCs w:val="22"/>
        </w:rPr>
        <w:t>This suggests that the</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post-COVID recovery boosted sales initially</w:t>
      </w:r>
      <w:r w:rsidRPr="00446A16">
        <w:rPr>
          <w:color w:val="000000"/>
          <w:sz w:val="22"/>
          <w:szCs w:val="22"/>
        </w:rPr>
        <w:t>, but growth</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leveled off in 2022</w:t>
      </w:r>
      <w:r w:rsidRPr="00446A16">
        <w:rPr>
          <w:color w:val="000000"/>
          <w:sz w:val="22"/>
          <w:szCs w:val="22"/>
        </w:rPr>
        <w:t>.</w:t>
      </w:r>
    </w:p>
    <w:p w14:paraId="708265FB" w14:textId="711085E5" w:rsidR="00CC5F88" w:rsidRPr="00446A16" w:rsidRDefault="00CC5F88" w:rsidP="00CC5F88">
      <w:pPr>
        <w:pStyle w:val="NormalWeb"/>
        <w:rPr>
          <w:color w:val="000000"/>
          <w:sz w:val="22"/>
          <w:szCs w:val="22"/>
        </w:rPr>
      </w:pPr>
      <w:r w:rsidRPr="00446A16">
        <w:rPr>
          <w:rStyle w:val="Strong"/>
          <w:rFonts w:eastAsiaTheme="majorEastAsia"/>
          <w:color w:val="000000"/>
          <w:sz w:val="22"/>
          <w:szCs w:val="22"/>
        </w:rPr>
        <w:t>Spokane’s Sales</w:t>
      </w:r>
      <w:r w:rsidR="00446A16">
        <w:rPr>
          <w:rStyle w:val="Strong"/>
          <w:rFonts w:eastAsiaTheme="majorEastAsia"/>
          <w:color w:val="000000"/>
          <w:sz w:val="22"/>
          <w:szCs w:val="22"/>
        </w:rPr>
        <w:t>’</w:t>
      </w:r>
      <w:r w:rsidRPr="00446A16">
        <w:rPr>
          <w:rStyle w:val="Strong"/>
          <w:rFonts w:eastAsiaTheme="majorEastAsia"/>
          <w:color w:val="000000"/>
          <w:sz w:val="22"/>
          <w:szCs w:val="22"/>
        </w:rPr>
        <w:t xml:space="preserve"> Decline in 2023 (-10.21%)</w:t>
      </w:r>
    </w:p>
    <w:p w14:paraId="558F4B50" w14:textId="77777777" w:rsidR="00CC5F88" w:rsidRPr="00446A16" w:rsidRDefault="00CC5F88" w:rsidP="00CC5F88">
      <w:pPr>
        <w:numPr>
          <w:ilvl w:val="0"/>
          <w:numId w:val="12"/>
        </w:numPr>
        <w:spacing w:before="100" w:beforeAutospacing="1" w:after="100" w:afterAutospacing="1"/>
        <w:rPr>
          <w:color w:val="000000"/>
          <w:sz w:val="22"/>
          <w:szCs w:val="22"/>
        </w:rPr>
      </w:pPr>
      <w:r w:rsidRPr="00446A16">
        <w:rPr>
          <w:color w:val="000000"/>
          <w:sz w:val="22"/>
          <w:szCs w:val="22"/>
        </w:rPr>
        <w:lastRenderedPageBreak/>
        <w:t>This happened</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the same year Missoula opened (2023)</w:t>
      </w:r>
      <w:r w:rsidRPr="00446A16">
        <w:rPr>
          <w:color w:val="000000"/>
          <w:sz w:val="22"/>
          <w:szCs w:val="22"/>
        </w:rPr>
        <w:t>.</w:t>
      </w:r>
    </w:p>
    <w:p w14:paraId="754922F0" w14:textId="77777777" w:rsidR="00CC5F88" w:rsidRPr="00446A16" w:rsidRDefault="00CC5F88" w:rsidP="00CC5F88">
      <w:pPr>
        <w:numPr>
          <w:ilvl w:val="0"/>
          <w:numId w:val="12"/>
        </w:numPr>
        <w:spacing w:before="100" w:beforeAutospacing="1" w:after="100" w:afterAutospacing="1"/>
        <w:rPr>
          <w:color w:val="000000"/>
          <w:sz w:val="22"/>
          <w:szCs w:val="22"/>
        </w:rPr>
      </w:pPr>
      <w:r w:rsidRPr="00446A16">
        <w:rPr>
          <w:color w:val="000000"/>
          <w:sz w:val="22"/>
          <w:szCs w:val="22"/>
        </w:rPr>
        <w:t>This suggests</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Missoula may have pulled some customers away from Spokane</w:t>
      </w:r>
      <w:r w:rsidRPr="00446A16">
        <w:rPr>
          <w:rStyle w:val="apple-converted-space"/>
          <w:rFonts w:eastAsiaTheme="majorEastAsia"/>
          <w:color w:val="000000"/>
          <w:sz w:val="22"/>
          <w:szCs w:val="22"/>
        </w:rPr>
        <w:t> </w:t>
      </w:r>
      <w:r w:rsidRPr="00446A16">
        <w:rPr>
          <w:color w:val="000000"/>
          <w:sz w:val="22"/>
          <w:szCs w:val="22"/>
        </w:rPr>
        <w:t>instead of bringing all-new business.</w:t>
      </w:r>
    </w:p>
    <w:p w14:paraId="11CE3A17" w14:textId="30136674" w:rsidR="00CC5F88" w:rsidRPr="00446A16" w:rsidRDefault="00CC5F88" w:rsidP="00CC5F88">
      <w:pPr>
        <w:pStyle w:val="NormalWeb"/>
        <w:rPr>
          <w:color w:val="000000"/>
          <w:sz w:val="22"/>
          <w:szCs w:val="22"/>
        </w:rPr>
      </w:pPr>
      <w:r w:rsidRPr="00446A16">
        <w:rPr>
          <w:rStyle w:val="Strong"/>
          <w:rFonts w:eastAsiaTheme="majorEastAsia"/>
          <w:color w:val="000000"/>
          <w:sz w:val="22"/>
          <w:szCs w:val="22"/>
        </w:rPr>
        <w:t>Missoula Grew Rapidly (+301.76%) in 2024</w:t>
      </w:r>
    </w:p>
    <w:p w14:paraId="2F974339" w14:textId="77777777" w:rsidR="00CC5F88" w:rsidRPr="00446A16" w:rsidRDefault="00CC5F88" w:rsidP="00CC5F88">
      <w:pPr>
        <w:numPr>
          <w:ilvl w:val="0"/>
          <w:numId w:val="13"/>
        </w:numPr>
        <w:spacing w:before="100" w:beforeAutospacing="1" w:after="100" w:afterAutospacing="1"/>
        <w:rPr>
          <w:color w:val="000000"/>
          <w:sz w:val="22"/>
          <w:szCs w:val="22"/>
        </w:rPr>
      </w:pPr>
      <w:r w:rsidRPr="00446A16">
        <w:rPr>
          <w:color w:val="000000"/>
          <w:sz w:val="22"/>
          <w:szCs w:val="22"/>
        </w:rPr>
        <w:t>Expected, since</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2023 was its first partial year</w:t>
      </w:r>
      <w:r w:rsidRPr="00446A16">
        <w:rPr>
          <w:color w:val="000000"/>
          <w:sz w:val="22"/>
          <w:szCs w:val="22"/>
        </w:rPr>
        <w:t>.</w:t>
      </w:r>
    </w:p>
    <w:p w14:paraId="58FAA464" w14:textId="77777777" w:rsidR="00CC5F88" w:rsidRPr="00446A16" w:rsidRDefault="00CC5F88" w:rsidP="00CC5F88">
      <w:pPr>
        <w:numPr>
          <w:ilvl w:val="0"/>
          <w:numId w:val="13"/>
        </w:numPr>
        <w:spacing w:before="100" w:beforeAutospacing="1" w:after="100" w:afterAutospacing="1"/>
        <w:rPr>
          <w:color w:val="000000"/>
          <w:sz w:val="22"/>
          <w:szCs w:val="22"/>
        </w:rPr>
      </w:pPr>
      <w:r w:rsidRPr="00446A16">
        <w:rPr>
          <w:color w:val="000000"/>
          <w:sz w:val="22"/>
          <w:szCs w:val="22"/>
        </w:rPr>
        <w:t>However, Kennewick’s growth</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dropped to +2.18%</w:t>
      </w:r>
      <w:r w:rsidRPr="00446A16">
        <w:rPr>
          <w:color w:val="000000"/>
          <w:sz w:val="22"/>
          <w:szCs w:val="22"/>
        </w:rPr>
        <w:t>, which is almost flat.</w:t>
      </w:r>
    </w:p>
    <w:p w14:paraId="2281837F" w14:textId="77777777" w:rsidR="00CC5F88" w:rsidRPr="00446A16" w:rsidRDefault="00CC5F88" w:rsidP="00CC5F88">
      <w:pPr>
        <w:numPr>
          <w:ilvl w:val="0"/>
          <w:numId w:val="13"/>
        </w:numPr>
        <w:spacing w:before="100" w:beforeAutospacing="1" w:after="100" w:afterAutospacing="1"/>
        <w:rPr>
          <w:color w:val="000000"/>
          <w:sz w:val="22"/>
          <w:szCs w:val="22"/>
        </w:rPr>
      </w:pPr>
      <w:r w:rsidRPr="00446A16">
        <w:rPr>
          <w:color w:val="000000"/>
          <w:sz w:val="22"/>
          <w:szCs w:val="22"/>
        </w:rPr>
        <w:t>Spokane</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only grew +5.89% in 2024</w:t>
      </w:r>
      <w:r w:rsidRPr="00446A16">
        <w:rPr>
          <w:color w:val="000000"/>
          <w:sz w:val="22"/>
          <w:szCs w:val="22"/>
        </w:rPr>
        <w:t>, which is still relatively slow.</w:t>
      </w:r>
    </w:p>
    <w:p w14:paraId="5D9E5994" w14:textId="43DF53BE" w:rsidR="00CC5F88" w:rsidRPr="00446A16" w:rsidRDefault="00CC5F88" w:rsidP="00CC5F88">
      <w:pPr>
        <w:pStyle w:val="NormalWeb"/>
        <w:rPr>
          <w:color w:val="000000"/>
          <w:sz w:val="22"/>
          <w:szCs w:val="22"/>
        </w:rPr>
      </w:pPr>
      <w:r w:rsidRPr="00446A16">
        <w:rPr>
          <w:rStyle w:val="Strong"/>
          <w:rFonts w:eastAsiaTheme="majorEastAsia"/>
          <w:color w:val="000000"/>
          <w:sz w:val="22"/>
          <w:szCs w:val="22"/>
        </w:rPr>
        <w:t>Company-Wide Sales Growth is Weak in 2024</w:t>
      </w:r>
    </w:p>
    <w:p w14:paraId="1EDF76AF" w14:textId="77777777" w:rsidR="00CC5F88" w:rsidRPr="00446A16" w:rsidRDefault="00CC5F88" w:rsidP="00CC5F88">
      <w:pPr>
        <w:numPr>
          <w:ilvl w:val="0"/>
          <w:numId w:val="14"/>
        </w:numPr>
        <w:spacing w:before="100" w:beforeAutospacing="1" w:after="100" w:afterAutospacing="1"/>
        <w:rPr>
          <w:color w:val="000000"/>
          <w:sz w:val="22"/>
          <w:szCs w:val="22"/>
        </w:rPr>
      </w:pPr>
      <w:r w:rsidRPr="00446A16">
        <w:rPr>
          <w:color w:val="000000"/>
          <w:sz w:val="22"/>
          <w:szCs w:val="22"/>
        </w:rPr>
        <w:t>If Missoula’s launch was purely</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adding new customers</w:t>
      </w:r>
      <w:r w:rsidRPr="00446A16">
        <w:rPr>
          <w:color w:val="000000"/>
          <w:sz w:val="22"/>
          <w:szCs w:val="22"/>
        </w:rPr>
        <w:t>, we’d expect</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stronger overall growth</w:t>
      </w:r>
      <w:r w:rsidRPr="00446A16">
        <w:rPr>
          <w:rStyle w:val="apple-converted-space"/>
          <w:rFonts w:eastAsiaTheme="majorEastAsia"/>
          <w:color w:val="000000"/>
          <w:sz w:val="22"/>
          <w:szCs w:val="22"/>
        </w:rPr>
        <w:t> </w:t>
      </w:r>
      <w:r w:rsidRPr="00446A16">
        <w:rPr>
          <w:color w:val="000000"/>
          <w:sz w:val="22"/>
          <w:szCs w:val="22"/>
        </w:rPr>
        <w:t>in 2024.</w:t>
      </w:r>
    </w:p>
    <w:p w14:paraId="7DD8CAF9" w14:textId="77777777" w:rsidR="00CC5F88" w:rsidRPr="00446A16" w:rsidRDefault="00CC5F88" w:rsidP="00CC5F88">
      <w:pPr>
        <w:numPr>
          <w:ilvl w:val="0"/>
          <w:numId w:val="14"/>
        </w:numPr>
        <w:spacing w:before="100" w:beforeAutospacing="1" w:after="100" w:afterAutospacing="1"/>
        <w:rPr>
          <w:color w:val="000000"/>
          <w:sz w:val="22"/>
          <w:szCs w:val="22"/>
        </w:rPr>
      </w:pPr>
      <w:r w:rsidRPr="00446A16">
        <w:rPr>
          <w:color w:val="000000"/>
          <w:sz w:val="22"/>
          <w:szCs w:val="22"/>
        </w:rPr>
        <w:t>Instead, Spokane and Kennewick’s growth has</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nearly stalled</w:t>
      </w:r>
      <w:r w:rsidRPr="00446A16">
        <w:rPr>
          <w:color w:val="000000"/>
          <w:sz w:val="22"/>
          <w:szCs w:val="22"/>
        </w:rPr>
        <w:t>, meaning some Missoula sales</w:t>
      </w:r>
      <w:r w:rsidRPr="00446A16">
        <w:rPr>
          <w:rStyle w:val="apple-converted-space"/>
          <w:rFonts w:eastAsiaTheme="majorEastAsia"/>
          <w:color w:val="000000"/>
          <w:sz w:val="22"/>
          <w:szCs w:val="22"/>
        </w:rPr>
        <w:t> </w:t>
      </w:r>
      <w:r w:rsidRPr="00446A16">
        <w:rPr>
          <w:rStyle w:val="Strong"/>
          <w:rFonts w:eastAsiaTheme="majorEastAsia"/>
          <w:color w:val="000000"/>
          <w:sz w:val="22"/>
          <w:szCs w:val="22"/>
        </w:rPr>
        <w:t>were likely cannibalized from other locations</w:t>
      </w:r>
      <w:r w:rsidRPr="00446A16">
        <w:rPr>
          <w:color w:val="000000"/>
          <w:sz w:val="22"/>
          <w:szCs w:val="22"/>
        </w:rPr>
        <w:t>.</w:t>
      </w:r>
    </w:p>
    <w:p w14:paraId="7A9A0820" w14:textId="539422DA" w:rsidR="00CC5F88" w:rsidRPr="00446A16" w:rsidRDefault="00CC5F88" w:rsidP="00D6287B">
      <w:pPr>
        <w:rPr>
          <w:i/>
          <w:iCs/>
          <w:sz w:val="22"/>
          <w:szCs w:val="22"/>
        </w:rPr>
      </w:pPr>
      <w:r w:rsidRPr="00446A16">
        <w:rPr>
          <w:i/>
          <w:iCs/>
          <w:sz w:val="22"/>
          <w:szCs w:val="22"/>
        </w:rPr>
        <w:t>(I am not going to speculate on the reason for this slowing of growth in retail sales</w:t>
      </w:r>
      <w:r w:rsidR="00446A16">
        <w:rPr>
          <w:i/>
          <w:iCs/>
          <w:sz w:val="22"/>
          <w:szCs w:val="22"/>
        </w:rPr>
        <w:t xml:space="preserve"> </w:t>
      </w:r>
      <w:proofErr w:type="gramStart"/>
      <w:r w:rsidR="00446A16">
        <w:rPr>
          <w:i/>
          <w:iCs/>
          <w:sz w:val="22"/>
          <w:szCs w:val="22"/>
        </w:rPr>
        <w:t>at this time</w:t>
      </w:r>
      <w:proofErr w:type="gramEnd"/>
      <w:r w:rsidRPr="00446A16">
        <w:rPr>
          <w:i/>
          <w:iCs/>
          <w:sz w:val="22"/>
          <w:szCs w:val="22"/>
        </w:rPr>
        <w:t>.)</w:t>
      </w:r>
    </w:p>
    <w:p w14:paraId="5BE1D7A0" w14:textId="5A108CE9" w:rsidR="00CC5F88" w:rsidRPr="00446A16" w:rsidRDefault="00CC5F88" w:rsidP="00A970BA">
      <w:pPr>
        <w:rPr>
          <w:b/>
          <w:bCs/>
          <w:sz w:val="22"/>
          <w:szCs w:val="22"/>
        </w:rPr>
      </w:pPr>
      <w:r w:rsidRPr="00446A16">
        <w:rPr>
          <w:b/>
          <w:bCs/>
          <w:sz w:val="22"/>
          <w:szCs w:val="22"/>
        </w:rPr>
        <w:t>Seasonal Decomposition</w:t>
      </w:r>
    </w:p>
    <w:p w14:paraId="4D0194B6" w14:textId="77777777" w:rsidR="00CC5F88" w:rsidRDefault="00CC5F88" w:rsidP="00CC5F88">
      <w:pPr>
        <w:rPr>
          <w:b/>
          <w:bCs/>
        </w:rPr>
      </w:pPr>
    </w:p>
    <w:p w14:paraId="20054937" w14:textId="557AB84D" w:rsidR="00D64F01" w:rsidRDefault="00D64F01" w:rsidP="00446A16">
      <w:pPr>
        <w:rPr>
          <w:b/>
          <w:bCs/>
        </w:rPr>
      </w:pPr>
      <w:r>
        <w:rPr>
          <w:b/>
          <w:bCs/>
          <w:noProof/>
          <w14:ligatures w14:val="standardContextual"/>
        </w:rPr>
        <w:drawing>
          <wp:inline distT="0" distB="0" distL="0" distR="0" wp14:anchorId="4DA9B81A" wp14:editId="144F191C">
            <wp:extent cx="5805117" cy="3388179"/>
            <wp:effectExtent l="0" t="0" r="0" b="3175"/>
            <wp:docPr id="490289735" name="Picture 7"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89735" name="Picture 7" descr="A graph of a graph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3137" cy="3392860"/>
                    </a:xfrm>
                    <a:prstGeom prst="rect">
                      <a:avLst/>
                    </a:prstGeom>
                  </pic:spPr>
                </pic:pic>
              </a:graphicData>
            </a:graphic>
          </wp:inline>
        </w:drawing>
      </w:r>
    </w:p>
    <w:p w14:paraId="10B2EED3" w14:textId="77777777" w:rsidR="00D64F01" w:rsidRDefault="00D64F01" w:rsidP="00CC5F88">
      <w:pPr>
        <w:rPr>
          <w:b/>
          <w:bCs/>
        </w:rPr>
      </w:pPr>
    </w:p>
    <w:p w14:paraId="5753A29B" w14:textId="3891459F" w:rsidR="00D64F01" w:rsidRPr="00446A16" w:rsidRDefault="00D64F01" w:rsidP="00CC5F88">
      <w:pPr>
        <w:rPr>
          <w:sz w:val="22"/>
          <w:szCs w:val="22"/>
        </w:rPr>
      </w:pPr>
      <w:r w:rsidRPr="00446A16">
        <w:rPr>
          <w:sz w:val="22"/>
          <w:szCs w:val="22"/>
        </w:rPr>
        <w:t xml:space="preserve">The 4 components that make up the graph above are: </w:t>
      </w:r>
      <w:r w:rsidRPr="00446A16">
        <w:rPr>
          <w:b/>
          <w:bCs/>
          <w:sz w:val="22"/>
          <w:szCs w:val="22"/>
        </w:rPr>
        <w:t>Observed (Raw Sales Data), Trend (Long-Term Growth), Seasonality (Repeating Yearly Patterns), and Residuals (Unexplained Variability</w:t>
      </w:r>
      <w:r w:rsidRPr="00446A16">
        <w:rPr>
          <w:sz w:val="22"/>
          <w:szCs w:val="22"/>
        </w:rPr>
        <w:t xml:space="preserve">). What the lines in each of these component graphs </w:t>
      </w:r>
      <w:r w:rsidR="00446A16">
        <w:rPr>
          <w:sz w:val="22"/>
          <w:szCs w:val="22"/>
        </w:rPr>
        <w:t>tell us</w:t>
      </w:r>
      <w:r w:rsidRPr="00446A16">
        <w:rPr>
          <w:sz w:val="22"/>
          <w:szCs w:val="22"/>
        </w:rPr>
        <w:t>:</w:t>
      </w:r>
      <w:r w:rsidRPr="00446A16">
        <w:rPr>
          <w:sz w:val="22"/>
          <w:szCs w:val="22"/>
        </w:rPr>
        <w:br/>
      </w:r>
      <w:r w:rsidRPr="00446A16">
        <w:rPr>
          <w:sz w:val="22"/>
          <w:szCs w:val="22"/>
        </w:rPr>
        <w:br/>
        <w:t>1. Observed (Raw Sales Data)</w:t>
      </w:r>
    </w:p>
    <w:p w14:paraId="1D9CE8BB" w14:textId="1432E056" w:rsidR="00D64F01" w:rsidRPr="00446A16" w:rsidRDefault="00D64F01" w:rsidP="00D64F01">
      <w:pPr>
        <w:pStyle w:val="ListParagraph"/>
        <w:numPr>
          <w:ilvl w:val="1"/>
          <w:numId w:val="14"/>
        </w:numPr>
        <w:rPr>
          <w:sz w:val="22"/>
          <w:szCs w:val="22"/>
        </w:rPr>
      </w:pPr>
      <w:r w:rsidRPr="00446A16">
        <w:rPr>
          <w:sz w:val="22"/>
          <w:szCs w:val="22"/>
        </w:rPr>
        <w:t>This is the actual sales data over time.</w:t>
      </w:r>
    </w:p>
    <w:p w14:paraId="041A6CE0" w14:textId="1FB93662" w:rsidR="00D64F01" w:rsidRPr="00446A16" w:rsidRDefault="00D64F01" w:rsidP="00D64F01">
      <w:pPr>
        <w:pStyle w:val="ListParagraph"/>
        <w:numPr>
          <w:ilvl w:val="1"/>
          <w:numId w:val="14"/>
        </w:numPr>
        <w:rPr>
          <w:sz w:val="22"/>
          <w:szCs w:val="22"/>
        </w:rPr>
      </w:pPr>
      <w:r w:rsidRPr="00446A16">
        <w:rPr>
          <w:sz w:val="22"/>
          <w:szCs w:val="22"/>
        </w:rPr>
        <w:t>There are big spikes in Nov/Dec, indicating holiday shopping.</w:t>
      </w:r>
    </w:p>
    <w:p w14:paraId="24E7B7C0" w14:textId="289988F4" w:rsidR="00D64F01" w:rsidRPr="00446A16" w:rsidRDefault="00D64F01" w:rsidP="00D64F01">
      <w:pPr>
        <w:pStyle w:val="ListParagraph"/>
        <w:numPr>
          <w:ilvl w:val="1"/>
          <w:numId w:val="14"/>
        </w:numPr>
        <w:rPr>
          <w:sz w:val="22"/>
          <w:szCs w:val="22"/>
        </w:rPr>
      </w:pPr>
      <w:r w:rsidRPr="00446A16">
        <w:rPr>
          <w:sz w:val="22"/>
          <w:szCs w:val="22"/>
        </w:rPr>
        <w:lastRenderedPageBreak/>
        <w:t>The overall shape mirrors what we’ve already seen in our line charts earlier.</w:t>
      </w:r>
      <w:r w:rsidR="00446A16">
        <w:rPr>
          <w:sz w:val="22"/>
          <w:szCs w:val="22"/>
        </w:rPr>
        <w:br/>
      </w:r>
    </w:p>
    <w:p w14:paraId="3000CFEF" w14:textId="5B6CC167" w:rsidR="00D64F01" w:rsidRPr="00446A16" w:rsidRDefault="00D64F01" w:rsidP="00D64F01">
      <w:pPr>
        <w:rPr>
          <w:sz w:val="22"/>
          <w:szCs w:val="22"/>
        </w:rPr>
      </w:pPr>
      <w:r w:rsidRPr="00446A16">
        <w:rPr>
          <w:sz w:val="22"/>
          <w:szCs w:val="22"/>
        </w:rPr>
        <w:t>2. Trend (Long-Term Growth)</w:t>
      </w:r>
    </w:p>
    <w:p w14:paraId="39899E59" w14:textId="5ED814AE" w:rsidR="00D64F01" w:rsidRPr="00446A16" w:rsidRDefault="00D64F01" w:rsidP="00D64F01">
      <w:pPr>
        <w:rPr>
          <w:sz w:val="22"/>
          <w:szCs w:val="22"/>
        </w:rPr>
      </w:pPr>
      <w:r w:rsidRPr="00446A16">
        <w:rPr>
          <w:sz w:val="22"/>
          <w:szCs w:val="22"/>
        </w:rPr>
        <w:tab/>
        <w:t>a. The trend plot shows the underlying long-term pattern in sales.</w:t>
      </w:r>
    </w:p>
    <w:p w14:paraId="2BD4D9FD" w14:textId="61F7174D" w:rsidR="00D64F01" w:rsidRPr="00446A16" w:rsidRDefault="00D64F01" w:rsidP="00D64F01">
      <w:pPr>
        <w:rPr>
          <w:sz w:val="22"/>
          <w:szCs w:val="22"/>
        </w:rPr>
      </w:pPr>
      <w:r w:rsidRPr="00446A16">
        <w:rPr>
          <w:sz w:val="22"/>
          <w:szCs w:val="22"/>
        </w:rPr>
        <w:tab/>
        <w:t>b. Sales increase sharply in 2020-2021 (post-Covid recover).</w:t>
      </w:r>
    </w:p>
    <w:p w14:paraId="12095F7D" w14:textId="2583648F" w:rsidR="00D64F01" w:rsidRPr="00446A16" w:rsidRDefault="00D64F01" w:rsidP="00D64F01">
      <w:pPr>
        <w:rPr>
          <w:sz w:val="22"/>
          <w:szCs w:val="22"/>
        </w:rPr>
      </w:pPr>
      <w:r w:rsidRPr="00446A16">
        <w:rPr>
          <w:sz w:val="22"/>
          <w:szCs w:val="22"/>
        </w:rPr>
        <w:tab/>
        <w:t>c. Growth slows down from 2022 onward.</w:t>
      </w:r>
    </w:p>
    <w:p w14:paraId="1B1B691B" w14:textId="2527BC27" w:rsidR="00D64F01" w:rsidRPr="00446A16" w:rsidRDefault="00D64F01" w:rsidP="00D64F01">
      <w:pPr>
        <w:rPr>
          <w:sz w:val="22"/>
          <w:szCs w:val="22"/>
        </w:rPr>
      </w:pPr>
      <w:r w:rsidRPr="00446A16">
        <w:rPr>
          <w:sz w:val="22"/>
          <w:szCs w:val="22"/>
        </w:rPr>
        <w:tab/>
        <w:t>d. Flattens slightly in 2023-2024 confirming that sales growth is not accelerating.</w:t>
      </w:r>
      <w:r w:rsidR="00446A16">
        <w:rPr>
          <w:sz w:val="22"/>
          <w:szCs w:val="22"/>
        </w:rPr>
        <w:br/>
      </w:r>
    </w:p>
    <w:p w14:paraId="47381CA7" w14:textId="195474A7" w:rsidR="00D64F01" w:rsidRPr="00446A16" w:rsidRDefault="00D64F01" w:rsidP="00D64F01">
      <w:pPr>
        <w:rPr>
          <w:sz w:val="22"/>
          <w:szCs w:val="22"/>
        </w:rPr>
      </w:pPr>
      <w:r w:rsidRPr="00446A16">
        <w:rPr>
          <w:sz w:val="22"/>
          <w:szCs w:val="22"/>
        </w:rPr>
        <w:t>3. Seasonality (Repeating Yearly Patterns)</w:t>
      </w:r>
    </w:p>
    <w:p w14:paraId="5A110637" w14:textId="5D6A3C0D" w:rsidR="00D64F01" w:rsidRPr="00446A16" w:rsidRDefault="00D64F01" w:rsidP="00D64F01">
      <w:pPr>
        <w:rPr>
          <w:sz w:val="22"/>
          <w:szCs w:val="22"/>
        </w:rPr>
      </w:pPr>
      <w:r w:rsidRPr="00446A16">
        <w:rPr>
          <w:sz w:val="22"/>
          <w:szCs w:val="22"/>
        </w:rPr>
        <w:tab/>
        <w:t>a. This shows recurring patterns in sales, independent of long-term growth.</w:t>
      </w:r>
    </w:p>
    <w:p w14:paraId="30C3ECD7" w14:textId="6B21B057" w:rsidR="00D64F01" w:rsidRPr="00446A16" w:rsidRDefault="00D64F01" w:rsidP="00D64F01">
      <w:pPr>
        <w:rPr>
          <w:sz w:val="22"/>
          <w:szCs w:val="22"/>
        </w:rPr>
      </w:pPr>
      <w:r w:rsidRPr="00446A16">
        <w:rPr>
          <w:sz w:val="22"/>
          <w:szCs w:val="22"/>
        </w:rPr>
        <w:tab/>
        <w:t>b. The graph has clear holiday spikes every year.</w:t>
      </w:r>
    </w:p>
    <w:p w14:paraId="1949BAC4" w14:textId="6EEE3113" w:rsidR="00D64F01" w:rsidRPr="00446A16" w:rsidRDefault="00D64F01" w:rsidP="00D64F01">
      <w:pPr>
        <w:rPr>
          <w:sz w:val="22"/>
          <w:szCs w:val="22"/>
        </w:rPr>
      </w:pPr>
      <w:r w:rsidRPr="00446A16">
        <w:rPr>
          <w:sz w:val="22"/>
          <w:szCs w:val="22"/>
        </w:rPr>
        <w:tab/>
        <w:t xml:space="preserve">c. </w:t>
      </w:r>
      <w:proofErr w:type="gramStart"/>
      <w:r w:rsidRPr="00446A16">
        <w:rPr>
          <w:sz w:val="22"/>
          <w:szCs w:val="22"/>
        </w:rPr>
        <w:t>Other</w:t>
      </w:r>
      <w:proofErr w:type="gramEnd"/>
      <w:r w:rsidRPr="00446A16">
        <w:rPr>
          <w:sz w:val="22"/>
          <w:szCs w:val="22"/>
        </w:rPr>
        <w:t xml:space="preserve"> months are relatively stable.</w:t>
      </w:r>
    </w:p>
    <w:p w14:paraId="4BD86FF4" w14:textId="34C3CE4C" w:rsidR="00D64F01" w:rsidRPr="00446A16" w:rsidRDefault="00D64F01" w:rsidP="00D64F01">
      <w:pPr>
        <w:rPr>
          <w:sz w:val="22"/>
          <w:szCs w:val="22"/>
        </w:rPr>
      </w:pPr>
      <w:r w:rsidRPr="00446A16">
        <w:rPr>
          <w:sz w:val="22"/>
          <w:szCs w:val="22"/>
        </w:rPr>
        <w:tab/>
        <w:t>d. Since these seasonal spikes are very pronounced, they are a key feature of the business.</w:t>
      </w:r>
    </w:p>
    <w:p w14:paraId="3AC174F8" w14:textId="77777777" w:rsidR="00D64F01" w:rsidRPr="00446A16" w:rsidRDefault="00D64F01" w:rsidP="00D64F01">
      <w:pPr>
        <w:rPr>
          <w:sz w:val="22"/>
          <w:szCs w:val="22"/>
        </w:rPr>
      </w:pPr>
    </w:p>
    <w:p w14:paraId="0FB8649C" w14:textId="5266E901" w:rsidR="00F71329" w:rsidRPr="00446A16" w:rsidRDefault="00F71329" w:rsidP="00D64F01">
      <w:pPr>
        <w:rPr>
          <w:b/>
          <w:bCs/>
          <w:i/>
          <w:iCs/>
          <w:sz w:val="22"/>
          <w:szCs w:val="22"/>
        </w:rPr>
      </w:pPr>
      <w:r w:rsidRPr="00446A16">
        <w:rPr>
          <w:b/>
          <w:bCs/>
          <w:i/>
          <w:iCs/>
          <w:sz w:val="22"/>
          <w:szCs w:val="22"/>
        </w:rPr>
        <w:t>Note:</w:t>
      </w:r>
    </w:p>
    <w:p w14:paraId="65FD3408" w14:textId="08791FB0" w:rsidR="00D64F01" w:rsidRPr="00446A16" w:rsidRDefault="00D64F01" w:rsidP="00D64F01">
      <w:pPr>
        <w:pStyle w:val="ListParagraph"/>
        <w:numPr>
          <w:ilvl w:val="0"/>
          <w:numId w:val="14"/>
        </w:numPr>
        <w:rPr>
          <w:sz w:val="22"/>
          <w:szCs w:val="22"/>
        </w:rPr>
      </w:pPr>
      <w:r w:rsidRPr="00446A16">
        <w:rPr>
          <w:sz w:val="22"/>
          <w:szCs w:val="22"/>
        </w:rPr>
        <w:t>Helps to build a model that accounts for seasonality (SARIMA, Prophet).</w:t>
      </w:r>
    </w:p>
    <w:p w14:paraId="7767A9DA" w14:textId="582BB14D" w:rsidR="00D64F01" w:rsidRPr="00446A16" w:rsidRDefault="00D64F01" w:rsidP="00D64F01">
      <w:pPr>
        <w:pStyle w:val="ListParagraph"/>
        <w:numPr>
          <w:ilvl w:val="0"/>
          <w:numId w:val="14"/>
        </w:numPr>
        <w:rPr>
          <w:sz w:val="22"/>
          <w:szCs w:val="22"/>
        </w:rPr>
      </w:pPr>
      <w:r w:rsidRPr="00446A16">
        <w:rPr>
          <w:sz w:val="22"/>
          <w:szCs w:val="22"/>
        </w:rPr>
        <w:t>Important for inventory planning – you’</w:t>
      </w:r>
      <w:r w:rsidR="00F71329" w:rsidRPr="00446A16">
        <w:rPr>
          <w:sz w:val="22"/>
          <w:szCs w:val="22"/>
        </w:rPr>
        <w:t>ll want to stock up before November each year.</w:t>
      </w:r>
    </w:p>
    <w:p w14:paraId="70F55640" w14:textId="5E8BBADB" w:rsidR="00F71329" w:rsidRPr="00446A16" w:rsidRDefault="00F71329" w:rsidP="00F71329">
      <w:pPr>
        <w:rPr>
          <w:sz w:val="22"/>
          <w:szCs w:val="22"/>
        </w:rPr>
      </w:pPr>
    </w:p>
    <w:p w14:paraId="6E827056" w14:textId="69887DBE" w:rsidR="00F71329" w:rsidRPr="00446A16" w:rsidRDefault="00F71329" w:rsidP="00F71329">
      <w:pPr>
        <w:rPr>
          <w:sz w:val="22"/>
          <w:szCs w:val="22"/>
        </w:rPr>
      </w:pPr>
      <w:r w:rsidRPr="00446A16">
        <w:rPr>
          <w:sz w:val="22"/>
          <w:szCs w:val="22"/>
        </w:rPr>
        <w:t>4. Residuals (Unexplained Variability)</w:t>
      </w:r>
    </w:p>
    <w:p w14:paraId="400FA4FB" w14:textId="37D032A2" w:rsidR="00F71329" w:rsidRPr="00446A16" w:rsidRDefault="00F71329" w:rsidP="00F71329">
      <w:pPr>
        <w:rPr>
          <w:sz w:val="22"/>
          <w:szCs w:val="22"/>
        </w:rPr>
      </w:pPr>
      <w:r w:rsidRPr="00446A16">
        <w:rPr>
          <w:sz w:val="22"/>
          <w:szCs w:val="22"/>
        </w:rPr>
        <w:tab/>
        <w:t>a. The Residuals plot shows what’s left over after removing the trend and seasonality.</w:t>
      </w:r>
    </w:p>
    <w:p w14:paraId="0DE5C887" w14:textId="08CCEC48" w:rsidR="00F71329" w:rsidRPr="00446A16" w:rsidRDefault="00F71329" w:rsidP="00F71329">
      <w:pPr>
        <w:rPr>
          <w:sz w:val="22"/>
          <w:szCs w:val="22"/>
        </w:rPr>
      </w:pPr>
      <w:r w:rsidRPr="00446A16">
        <w:rPr>
          <w:sz w:val="22"/>
          <w:szCs w:val="22"/>
        </w:rPr>
        <w:tab/>
        <w:t>b. If this were pur</w:t>
      </w:r>
      <w:r w:rsidR="00446A16">
        <w:rPr>
          <w:sz w:val="22"/>
          <w:szCs w:val="22"/>
        </w:rPr>
        <w:t>e</w:t>
      </w:r>
      <w:r w:rsidRPr="00446A16">
        <w:rPr>
          <w:sz w:val="22"/>
          <w:szCs w:val="22"/>
        </w:rPr>
        <w:t xml:space="preserve"> noise, the values would fluctuate randomly around zero.</w:t>
      </w:r>
    </w:p>
    <w:p w14:paraId="76307EDA" w14:textId="5EBF1008" w:rsidR="00F71329" w:rsidRDefault="00F71329" w:rsidP="00446A16">
      <w:pPr>
        <w:ind w:left="720"/>
        <w:rPr>
          <w:sz w:val="22"/>
          <w:szCs w:val="22"/>
        </w:rPr>
      </w:pPr>
      <w:r w:rsidRPr="00446A16">
        <w:rPr>
          <w:sz w:val="22"/>
          <w:szCs w:val="22"/>
        </w:rPr>
        <w:t>c. In this case, there are some visible dips and spikes, meaning: there are unexpected factors affecting sales, e.g. economic downturns, store closures, promotions</w:t>
      </w:r>
      <w:r w:rsidR="000B3D4E">
        <w:rPr>
          <w:sz w:val="22"/>
          <w:szCs w:val="22"/>
        </w:rPr>
        <w:t>, etc.</w:t>
      </w:r>
    </w:p>
    <w:p w14:paraId="2090DBA1" w14:textId="77777777" w:rsidR="00F71329" w:rsidRPr="00446A16" w:rsidRDefault="00F71329" w:rsidP="00F71329">
      <w:pPr>
        <w:rPr>
          <w:sz w:val="22"/>
          <w:szCs w:val="22"/>
        </w:rPr>
      </w:pPr>
    </w:p>
    <w:p w14:paraId="57359091" w14:textId="44547858" w:rsidR="00F71329" w:rsidRPr="00446A16" w:rsidRDefault="00F71329" w:rsidP="00F71329">
      <w:pPr>
        <w:rPr>
          <w:b/>
          <w:bCs/>
          <w:i/>
          <w:iCs/>
          <w:sz w:val="22"/>
          <w:szCs w:val="22"/>
        </w:rPr>
      </w:pPr>
      <w:r w:rsidRPr="00446A16">
        <w:rPr>
          <w:b/>
          <w:bCs/>
          <w:i/>
          <w:iCs/>
          <w:sz w:val="22"/>
          <w:szCs w:val="22"/>
        </w:rPr>
        <w:t>Note:</w:t>
      </w:r>
    </w:p>
    <w:p w14:paraId="5E81F59B" w14:textId="7F3F8E44" w:rsidR="00F71329" w:rsidRPr="00446A16" w:rsidRDefault="00F71329" w:rsidP="00F71329">
      <w:pPr>
        <w:pStyle w:val="ListParagraph"/>
        <w:numPr>
          <w:ilvl w:val="0"/>
          <w:numId w:val="14"/>
        </w:numPr>
        <w:rPr>
          <w:sz w:val="22"/>
          <w:szCs w:val="22"/>
        </w:rPr>
      </w:pPr>
      <w:r w:rsidRPr="00446A16">
        <w:rPr>
          <w:sz w:val="22"/>
          <w:szCs w:val="22"/>
        </w:rPr>
        <w:t>Helps check if data is predictable or highly volatile.</w:t>
      </w:r>
    </w:p>
    <w:p w14:paraId="44C1689F" w14:textId="34005969" w:rsidR="00F71329" w:rsidRPr="00446A16" w:rsidRDefault="00F71329" w:rsidP="00F71329">
      <w:pPr>
        <w:pStyle w:val="ListParagraph"/>
        <w:numPr>
          <w:ilvl w:val="0"/>
          <w:numId w:val="14"/>
        </w:numPr>
        <w:rPr>
          <w:sz w:val="22"/>
          <w:szCs w:val="22"/>
        </w:rPr>
      </w:pPr>
      <w:r w:rsidRPr="00446A16">
        <w:rPr>
          <w:sz w:val="22"/>
          <w:szCs w:val="22"/>
        </w:rPr>
        <w:t>If residuals are too random, forecasting becomes more difficult.</w:t>
      </w:r>
    </w:p>
    <w:p w14:paraId="554EE82D" w14:textId="77777777" w:rsidR="00F71329" w:rsidRPr="00446A16" w:rsidRDefault="00F71329" w:rsidP="00F71329">
      <w:pPr>
        <w:rPr>
          <w:sz w:val="22"/>
          <w:szCs w:val="22"/>
        </w:rPr>
      </w:pPr>
    </w:p>
    <w:p w14:paraId="01760BA9" w14:textId="77777777" w:rsidR="00F71329" w:rsidRPr="00446A16" w:rsidRDefault="00F71329" w:rsidP="00F71329">
      <w:pPr>
        <w:rPr>
          <w:sz w:val="22"/>
          <w:szCs w:val="22"/>
        </w:rPr>
      </w:pPr>
    </w:p>
    <w:p w14:paraId="1BB064B5" w14:textId="53C0019D" w:rsidR="00F71329" w:rsidRPr="00446A16" w:rsidRDefault="00F71329" w:rsidP="00F71329">
      <w:pPr>
        <w:rPr>
          <w:b/>
          <w:bCs/>
          <w:i/>
          <w:iCs/>
          <w:sz w:val="22"/>
          <w:szCs w:val="22"/>
        </w:rPr>
      </w:pPr>
      <w:r w:rsidRPr="00446A16">
        <w:rPr>
          <w:b/>
          <w:bCs/>
          <w:i/>
          <w:iCs/>
          <w:sz w:val="22"/>
          <w:szCs w:val="22"/>
        </w:rPr>
        <w:t xml:space="preserve">Key </w:t>
      </w:r>
      <w:r w:rsidR="00446A16">
        <w:rPr>
          <w:b/>
          <w:bCs/>
          <w:i/>
          <w:iCs/>
          <w:sz w:val="22"/>
          <w:szCs w:val="22"/>
        </w:rPr>
        <w:t>Findings</w:t>
      </w:r>
      <w:r w:rsidRPr="00446A16">
        <w:rPr>
          <w:b/>
          <w:bCs/>
          <w:i/>
          <w:iCs/>
          <w:sz w:val="22"/>
          <w:szCs w:val="22"/>
        </w:rPr>
        <w:t>:</w:t>
      </w:r>
    </w:p>
    <w:p w14:paraId="5E90ACF6" w14:textId="47CE366A" w:rsidR="00F71329" w:rsidRPr="00446A16" w:rsidRDefault="00F71329" w:rsidP="00F71329">
      <w:pPr>
        <w:rPr>
          <w:rFonts w:ascii="-webkit-standard" w:hAnsi="-webkit-standard"/>
          <w:color w:val="000000"/>
          <w:sz w:val="22"/>
          <w:szCs w:val="22"/>
        </w:rPr>
      </w:pPr>
      <w:r w:rsidRPr="00446A16">
        <w:rPr>
          <w:rStyle w:val="Strong"/>
          <w:rFonts w:eastAsiaTheme="majorEastAsia"/>
          <w:color w:val="000000"/>
          <w:sz w:val="22"/>
          <w:szCs w:val="22"/>
        </w:rPr>
        <w:t>Trend:</w:t>
      </w:r>
      <w:r w:rsidRPr="00446A16">
        <w:rPr>
          <w:rStyle w:val="apple-converted-space"/>
          <w:rFonts w:ascii="-webkit-standard" w:eastAsiaTheme="majorEastAsia" w:hAnsi="-webkit-standard"/>
          <w:color w:val="000000"/>
          <w:sz w:val="22"/>
          <w:szCs w:val="22"/>
        </w:rPr>
        <w:t> </w:t>
      </w:r>
      <w:r w:rsidRPr="00446A16">
        <w:rPr>
          <w:rFonts w:ascii="-webkit-standard" w:hAnsi="-webkit-standard"/>
          <w:color w:val="000000"/>
          <w:sz w:val="22"/>
          <w:szCs w:val="22"/>
        </w:rPr>
        <w:t>Strong growth</w:t>
      </w:r>
      <w:r w:rsidRPr="00446A16">
        <w:rPr>
          <w:rStyle w:val="apple-converted-space"/>
          <w:rFonts w:ascii="-webkit-standard" w:eastAsiaTheme="majorEastAsia" w:hAnsi="-webkit-standard"/>
          <w:color w:val="000000"/>
          <w:sz w:val="22"/>
          <w:szCs w:val="22"/>
        </w:rPr>
        <w:t> </w:t>
      </w:r>
      <w:r w:rsidRPr="00446A16">
        <w:rPr>
          <w:rStyle w:val="Strong"/>
          <w:rFonts w:eastAsiaTheme="majorEastAsia"/>
          <w:color w:val="000000"/>
          <w:sz w:val="22"/>
          <w:szCs w:val="22"/>
        </w:rPr>
        <w:t>until 2022</w:t>
      </w:r>
      <w:r w:rsidRPr="00446A16">
        <w:rPr>
          <w:rFonts w:ascii="-webkit-standard" w:hAnsi="-webkit-standard"/>
          <w:color w:val="000000"/>
          <w:sz w:val="22"/>
          <w:szCs w:val="22"/>
        </w:rPr>
        <w:t>, then flattens.</w:t>
      </w:r>
      <w:r w:rsidRPr="00446A16">
        <w:rPr>
          <w:color w:val="000000"/>
          <w:sz w:val="22"/>
          <w:szCs w:val="22"/>
        </w:rPr>
        <w:br/>
      </w:r>
      <w:r w:rsidRPr="00446A16">
        <w:rPr>
          <w:rStyle w:val="Strong"/>
          <w:rFonts w:eastAsiaTheme="majorEastAsia"/>
          <w:color w:val="000000"/>
          <w:sz w:val="22"/>
          <w:szCs w:val="22"/>
        </w:rPr>
        <w:t>Seasonality:</w:t>
      </w:r>
      <w:r w:rsidRPr="00446A16">
        <w:rPr>
          <w:rStyle w:val="apple-converted-space"/>
          <w:rFonts w:ascii="-webkit-standard" w:eastAsiaTheme="majorEastAsia" w:hAnsi="-webkit-standard"/>
          <w:color w:val="000000"/>
          <w:sz w:val="22"/>
          <w:szCs w:val="22"/>
        </w:rPr>
        <w:t> </w:t>
      </w:r>
      <w:r w:rsidRPr="00446A16">
        <w:rPr>
          <w:rStyle w:val="Strong"/>
          <w:rFonts w:eastAsiaTheme="majorEastAsia"/>
          <w:color w:val="000000"/>
          <w:sz w:val="22"/>
          <w:szCs w:val="22"/>
        </w:rPr>
        <w:t>Huge holiday spikes</w:t>
      </w:r>
      <w:r w:rsidRPr="00446A16">
        <w:rPr>
          <w:rStyle w:val="apple-converted-space"/>
          <w:rFonts w:ascii="-webkit-standard" w:eastAsiaTheme="majorEastAsia" w:hAnsi="-webkit-standard"/>
          <w:color w:val="000000"/>
          <w:sz w:val="22"/>
          <w:szCs w:val="22"/>
        </w:rPr>
        <w:t> </w:t>
      </w:r>
      <w:r w:rsidRPr="00446A16">
        <w:rPr>
          <w:rFonts w:ascii="-webkit-standard" w:hAnsi="-webkit-standard"/>
          <w:color w:val="000000"/>
          <w:sz w:val="22"/>
          <w:szCs w:val="22"/>
        </w:rPr>
        <w:t>(important for forecasting).</w:t>
      </w:r>
      <w:r w:rsidRPr="00446A16">
        <w:rPr>
          <w:color w:val="000000"/>
          <w:sz w:val="22"/>
          <w:szCs w:val="22"/>
        </w:rPr>
        <w:br/>
      </w:r>
      <w:r w:rsidRPr="00446A16">
        <w:rPr>
          <w:rStyle w:val="Strong"/>
          <w:rFonts w:eastAsiaTheme="majorEastAsia"/>
          <w:color w:val="000000"/>
          <w:sz w:val="22"/>
          <w:szCs w:val="22"/>
        </w:rPr>
        <w:t>Residuals:</w:t>
      </w:r>
      <w:r w:rsidRPr="00446A16">
        <w:rPr>
          <w:rStyle w:val="apple-converted-space"/>
          <w:rFonts w:ascii="-webkit-standard" w:eastAsiaTheme="majorEastAsia" w:hAnsi="-webkit-standard"/>
          <w:color w:val="000000"/>
          <w:sz w:val="22"/>
          <w:szCs w:val="22"/>
        </w:rPr>
        <w:t> </w:t>
      </w:r>
      <w:r w:rsidRPr="00446A16">
        <w:rPr>
          <w:rFonts w:ascii="-webkit-standard" w:hAnsi="-webkit-standard"/>
          <w:color w:val="000000"/>
          <w:sz w:val="22"/>
          <w:szCs w:val="22"/>
        </w:rPr>
        <w:t xml:space="preserve">Some volatility, but not </w:t>
      </w:r>
      <w:r w:rsidR="000F4002" w:rsidRPr="00446A16">
        <w:rPr>
          <w:rFonts w:ascii="-webkit-standard" w:hAnsi="-webkit-standard"/>
          <w:color w:val="000000"/>
          <w:sz w:val="22"/>
          <w:szCs w:val="22"/>
        </w:rPr>
        <w:t>extreme - forecasting</w:t>
      </w:r>
      <w:r w:rsidRPr="00446A16">
        <w:rPr>
          <w:rStyle w:val="Strong"/>
          <w:rFonts w:eastAsiaTheme="majorEastAsia"/>
          <w:color w:val="000000"/>
          <w:sz w:val="22"/>
          <w:szCs w:val="22"/>
        </w:rPr>
        <w:t xml:space="preserve"> is feasible</w:t>
      </w:r>
      <w:r w:rsidRPr="00446A16">
        <w:rPr>
          <w:rFonts w:ascii="-webkit-standard" w:hAnsi="-webkit-standard"/>
          <w:color w:val="000000"/>
          <w:sz w:val="22"/>
          <w:szCs w:val="22"/>
        </w:rPr>
        <w:t>.</w:t>
      </w:r>
    </w:p>
    <w:p w14:paraId="451A3E51" w14:textId="77777777" w:rsidR="00F71329" w:rsidRPr="00446A16" w:rsidRDefault="00F71329" w:rsidP="00F71329">
      <w:pPr>
        <w:rPr>
          <w:rFonts w:ascii="-webkit-standard" w:hAnsi="-webkit-standard"/>
          <w:color w:val="000000"/>
          <w:sz w:val="22"/>
          <w:szCs w:val="22"/>
        </w:rPr>
      </w:pPr>
    </w:p>
    <w:p w14:paraId="2513FDBD" w14:textId="2ED675DA" w:rsidR="00F71329" w:rsidRPr="00446A16" w:rsidRDefault="00F71329" w:rsidP="00F71329">
      <w:pPr>
        <w:rPr>
          <w:rFonts w:ascii="-webkit-standard" w:hAnsi="-webkit-standard"/>
          <w:color w:val="000000"/>
          <w:sz w:val="22"/>
          <w:szCs w:val="22"/>
        </w:rPr>
      </w:pPr>
    </w:p>
    <w:p w14:paraId="20636C9A" w14:textId="77777777" w:rsidR="00A970BA" w:rsidRPr="00446A16" w:rsidRDefault="00A970BA" w:rsidP="00F71329">
      <w:pPr>
        <w:rPr>
          <w:rFonts w:ascii="-webkit-standard" w:hAnsi="-webkit-standard"/>
          <w:color w:val="000000"/>
          <w:sz w:val="22"/>
          <w:szCs w:val="22"/>
        </w:rPr>
      </w:pPr>
    </w:p>
    <w:p w14:paraId="3143C2F5" w14:textId="0F9AFAF6" w:rsidR="00A970BA" w:rsidRPr="00446A16" w:rsidRDefault="00A970BA">
      <w:pPr>
        <w:spacing w:after="160" w:line="278" w:lineRule="auto"/>
        <w:rPr>
          <w:rFonts w:ascii="-webkit-standard" w:hAnsi="-webkit-standard"/>
          <w:color w:val="000000"/>
          <w:sz w:val="22"/>
          <w:szCs w:val="22"/>
        </w:rPr>
      </w:pPr>
      <w:r w:rsidRPr="00446A16">
        <w:rPr>
          <w:rFonts w:ascii="-webkit-standard" w:hAnsi="-webkit-standard"/>
          <w:color w:val="000000"/>
          <w:sz w:val="22"/>
          <w:szCs w:val="22"/>
        </w:rPr>
        <w:br w:type="page"/>
      </w:r>
    </w:p>
    <w:p w14:paraId="0F3D0D8B" w14:textId="7894BDC4" w:rsidR="00316A91" w:rsidRDefault="00A970BA" w:rsidP="00F71329">
      <w:pPr>
        <w:rPr>
          <w:sz w:val="22"/>
          <w:szCs w:val="22"/>
        </w:rPr>
      </w:pPr>
      <w:r w:rsidRPr="00550343">
        <w:rPr>
          <w:b/>
          <w:bCs/>
          <w:i/>
          <w:iCs/>
          <w:sz w:val="22"/>
          <w:szCs w:val="22"/>
        </w:rPr>
        <w:lastRenderedPageBreak/>
        <w:t>Inventory</w:t>
      </w:r>
      <w:r w:rsidR="00550343" w:rsidRPr="00550343">
        <w:rPr>
          <w:b/>
          <w:bCs/>
          <w:i/>
          <w:iCs/>
          <w:sz w:val="22"/>
          <w:szCs w:val="22"/>
        </w:rPr>
        <w:t xml:space="preserve"> Data: EDA</w:t>
      </w:r>
      <w:r w:rsidR="00316A91">
        <w:rPr>
          <w:b/>
          <w:bCs/>
          <w:i/>
          <w:iCs/>
          <w:sz w:val="22"/>
          <w:szCs w:val="22"/>
        </w:rPr>
        <w:br/>
      </w:r>
      <w:r w:rsidR="00316A91">
        <w:rPr>
          <w:sz w:val="22"/>
          <w:szCs w:val="22"/>
        </w:rPr>
        <w:t>Why does inventory turnover matter?</w:t>
      </w:r>
      <w:r w:rsidR="00316A91">
        <w:rPr>
          <w:sz w:val="22"/>
          <w:szCs w:val="22"/>
        </w:rPr>
        <w:br/>
      </w:r>
      <w:r w:rsidR="009221C2">
        <w:rPr>
          <w:sz w:val="22"/>
          <w:szCs w:val="22"/>
        </w:rPr>
        <w:t>H</w:t>
      </w:r>
      <w:r w:rsidR="00316A91">
        <w:rPr>
          <w:sz w:val="22"/>
          <w:szCs w:val="22"/>
        </w:rPr>
        <w:t>elps manage cash flow and avoid overstocking slow-moving items</w:t>
      </w:r>
    </w:p>
    <w:p w14:paraId="05AAE3C4" w14:textId="2F545E41" w:rsidR="00316A91" w:rsidRPr="009221C2" w:rsidRDefault="00316A91" w:rsidP="009221C2">
      <w:pPr>
        <w:rPr>
          <w:sz w:val="22"/>
          <w:szCs w:val="22"/>
        </w:rPr>
      </w:pPr>
      <w:r w:rsidRPr="009221C2">
        <w:rPr>
          <w:sz w:val="22"/>
          <w:szCs w:val="22"/>
        </w:rPr>
        <w:t>Ensures popular items are in stock while minimizing dead inventory</w:t>
      </w:r>
    </w:p>
    <w:p w14:paraId="594B3EEC" w14:textId="77777777" w:rsidR="009221C2" w:rsidRDefault="00316A91" w:rsidP="00316A91">
      <w:pPr>
        <w:rPr>
          <w:sz w:val="22"/>
          <w:szCs w:val="22"/>
        </w:rPr>
      </w:pPr>
      <w:r w:rsidRPr="00316A91">
        <w:rPr>
          <w:sz w:val="22"/>
          <w:szCs w:val="22"/>
        </w:rPr>
        <w:br/>
        <w:t>How does vendor performance impact JDC?</w:t>
      </w:r>
      <w:r w:rsidR="009221C2">
        <w:rPr>
          <w:sz w:val="22"/>
          <w:szCs w:val="22"/>
        </w:rPr>
        <w:br/>
        <w:t>Strong vendor relationships can lead to better pricing, exclusive products or favorable terms.</w:t>
      </w:r>
    </w:p>
    <w:p w14:paraId="479A6D8F" w14:textId="55AD3DB9" w:rsidR="00A970BA" w:rsidRPr="00316A91" w:rsidRDefault="00316A91" w:rsidP="00316A91">
      <w:pPr>
        <w:rPr>
          <w:sz w:val="22"/>
          <w:szCs w:val="22"/>
        </w:rPr>
      </w:pPr>
      <w:r w:rsidRPr="00316A91">
        <w:rPr>
          <w:sz w:val="22"/>
          <w:szCs w:val="22"/>
        </w:rPr>
        <w:br/>
        <w:t xml:space="preserve">Why analyze sold vs. unsold inventory? </w:t>
      </w:r>
      <w:r w:rsidR="009221C2">
        <w:rPr>
          <w:sz w:val="22"/>
          <w:szCs w:val="22"/>
        </w:rPr>
        <w:br/>
        <w:t>Identifies aging inventory that ties up capital</w:t>
      </w:r>
      <w:r w:rsidR="009221C2">
        <w:rPr>
          <w:sz w:val="22"/>
          <w:szCs w:val="22"/>
        </w:rPr>
        <w:br/>
        <w:t>Helps determine markdown or promotional strategies</w:t>
      </w:r>
    </w:p>
    <w:p w14:paraId="34E02895" w14:textId="17698E8C" w:rsidR="00316A91" w:rsidRPr="00316A91" w:rsidRDefault="00316A91" w:rsidP="00316A91">
      <w:pPr>
        <w:pStyle w:val="NormalWeb"/>
        <w:rPr>
          <w:color w:val="000000"/>
        </w:rPr>
      </w:pPr>
      <w:r>
        <w:rPr>
          <w:sz w:val="22"/>
          <w:szCs w:val="22"/>
        </w:rPr>
        <w:t>(P</w:t>
      </w:r>
      <w:r>
        <w:rPr>
          <w:color w:val="000000"/>
        </w:rPr>
        <w:t>art of the JDC story is that they carry very high-end luxury brands that don't turn as often as something more basic that would be worn every day.</w:t>
      </w:r>
      <w:r>
        <w:rPr>
          <w:rStyle w:val="apple-converted-space"/>
          <w:rFonts w:eastAsiaTheme="majorEastAsia"/>
          <w:color w:val="000000"/>
        </w:rPr>
        <w:t>)</w:t>
      </w:r>
    </w:p>
    <w:p w14:paraId="7902189B" w14:textId="2E864DBD" w:rsidR="008A3FD9" w:rsidRPr="008A3FD9" w:rsidRDefault="00316A91" w:rsidP="008A3FD9">
      <w:pPr>
        <w:pStyle w:val="NormalWeb"/>
        <w:rPr>
          <w:color w:val="000000"/>
          <w:sz w:val="22"/>
          <w:szCs w:val="22"/>
        </w:rPr>
      </w:pPr>
      <w:r>
        <w:rPr>
          <w:rStyle w:val="Strong"/>
          <w:rFonts w:eastAsiaTheme="majorEastAsia"/>
          <w:color w:val="000000"/>
          <w:sz w:val="22"/>
          <w:szCs w:val="22"/>
        </w:rPr>
        <w:t>Inventory</w:t>
      </w:r>
      <w:r w:rsidR="008A3FD9" w:rsidRPr="008A3FD9">
        <w:rPr>
          <w:rStyle w:val="Strong"/>
          <w:rFonts w:eastAsiaTheme="majorEastAsia"/>
          <w:color w:val="000000"/>
          <w:sz w:val="22"/>
          <w:szCs w:val="22"/>
        </w:rPr>
        <w:t xml:space="preserve"> Overview </w:t>
      </w:r>
      <w:r w:rsidR="005956D6">
        <w:rPr>
          <w:rStyle w:val="Strong"/>
          <w:rFonts w:eastAsiaTheme="majorEastAsia"/>
          <w:color w:val="000000"/>
          <w:sz w:val="22"/>
          <w:szCs w:val="22"/>
        </w:rPr>
        <w:t>– The Big Picture</w:t>
      </w:r>
      <w:r>
        <w:rPr>
          <w:rStyle w:val="Strong"/>
          <w:rFonts w:eastAsiaTheme="majorEastAsia"/>
          <w:color w:val="000000"/>
          <w:sz w:val="22"/>
          <w:szCs w:val="22"/>
        </w:rPr>
        <w:br/>
      </w:r>
      <w:r>
        <w:rPr>
          <w:rStyle w:val="Strong"/>
          <w:rFonts w:eastAsiaTheme="majorEastAsia"/>
          <w:color w:val="000000"/>
          <w:sz w:val="22"/>
          <w:szCs w:val="22"/>
        </w:rPr>
        <w:br/>
        <w:t>Summary Statistics</w:t>
      </w:r>
    </w:p>
    <w:p w14:paraId="6076F270" w14:textId="76F78C13" w:rsidR="008A3FD9" w:rsidRPr="008A3FD9" w:rsidRDefault="008A3FD9" w:rsidP="008A3FD9">
      <w:pPr>
        <w:numPr>
          <w:ilvl w:val="0"/>
          <w:numId w:val="19"/>
        </w:numPr>
        <w:spacing w:before="100" w:beforeAutospacing="1" w:after="100" w:afterAutospacing="1"/>
        <w:rPr>
          <w:color w:val="000000"/>
          <w:sz w:val="22"/>
          <w:szCs w:val="22"/>
        </w:rPr>
      </w:pPr>
      <w:r w:rsidRPr="008A3FD9">
        <w:rPr>
          <w:color w:val="000000"/>
          <w:sz w:val="22"/>
          <w:szCs w:val="22"/>
        </w:rPr>
        <w:t>Count of total inventory items</w:t>
      </w:r>
      <w:r w:rsidR="005956D6">
        <w:rPr>
          <w:color w:val="000000"/>
          <w:sz w:val="22"/>
          <w:szCs w:val="22"/>
        </w:rPr>
        <w:t xml:space="preserve"> - 90286</w:t>
      </w:r>
    </w:p>
    <w:p w14:paraId="4E3F9452" w14:textId="43216178" w:rsidR="008A3FD9" w:rsidRPr="008A3FD9" w:rsidRDefault="008A3FD9" w:rsidP="008A3FD9">
      <w:pPr>
        <w:numPr>
          <w:ilvl w:val="0"/>
          <w:numId w:val="19"/>
        </w:numPr>
        <w:spacing w:before="100" w:beforeAutospacing="1" w:after="100" w:afterAutospacing="1"/>
        <w:rPr>
          <w:color w:val="000000"/>
          <w:sz w:val="22"/>
          <w:szCs w:val="22"/>
        </w:rPr>
      </w:pPr>
      <w:r w:rsidRPr="008A3FD9">
        <w:rPr>
          <w:color w:val="000000"/>
          <w:sz w:val="22"/>
          <w:szCs w:val="22"/>
        </w:rPr>
        <w:t>Count of unique SKUs</w:t>
      </w:r>
      <w:r w:rsidR="005956D6">
        <w:rPr>
          <w:color w:val="000000"/>
          <w:sz w:val="22"/>
          <w:szCs w:val="22"/>
        </w:rPr>
        <w:t xml:space="preserve"> - 90286</w:t>
      </w:r>
    </w:p>
    <w:p w14:paraId="7829DB43" w14:textId="1740648D" w:rsidR="008A3FD9" w:rsidRDefault="008A3FD9" w:rsidP="008A3FD9">
      <w:pPr>
        <w:numPr>
          <w:ilvl w:val="0"/>
          <w:numId w:val="19"/>
        </w:numPr>
        <w:spacing w:before="100" w:beforeAutospacing="1" w:after="100" w:afterAutospacing="1"/>
        <w:rPr>
          <w:color w:val="000000"/>
          <w:sz w:val="22"/>
          <w:szCs w:val="22"/>
        </w:rPr>
      </w:pPr>
      <w:r w:rsidRPr="008A3FD9">
        <w:rPr>
          <w:color w:val="000000"/>
          <w:sz w:val="22"/>
          <w:szCs w:val="22"/>
        </w:rPr>
        <w:t>Count of unique vendors</w:t>
      </w:r>
      <w:r w:rsidR="005956D6">
        <w:rPr>
          <w:color w:val="000000"/>
          <w:sz w:val="22"/>
          <w:szCs w:val="22"/>
        </w:rPr>
        <w:t xml:space="preserve"> – 326</w:t>
      </w:r>
    </w:p>
    <w:p w14:paraId="636EAB25" w14:textId="20500CBC" w:rsidR="005956D6" w:rsidRDefault="009221C2" w:rsidP="005956D6">
      <w:pPr>
        <w:spacing w:before="100" w:beforeAutospacing="1" w:after="100" w:afterAutospacing="1"/>
        <w:rPr>
          <w:color w:val="000000"/>
          <w:sz w:val="22"/>
          <w:szCs w:val="22"/>
        </w:rPr>
      </w:pPr>
      <w:r>
        <w:rPr>
          <w:color w:val="000000"/>
          <w:sz w:val="22"/>
          <w:szCs w:val="22"/>
        </w:rPr>
        <w:t>Total Inventory Value &amp; Units on Hand</w:t>
      </w:r>
    </w:p>
    <w:p w14:paraId="7AC69391" w14:textId="77777777" w:rsidR="009221C2" w:rsidRPr="008A3FD9" w:rsidRDefault="009221C2" w:rsidP="005956D6">
      <w:pPr>
        <w:spacing w:before="100" w:beforeAutospacing="1" w:after="100" w:afterAutospacing="1"/>
        <w:rPr>
          <w:color w:val="000000"/>
          <w:sz w:val="22"/>
          <w:szCs w:val="22"/>
        </w:rPr>
      </w:pPr>
    </w:p>
    <w:p w14:paraId="77F2B34D" w14:textId="77777777" w:rsidR="00083B00" w:rsidRPr="00446A16" w:rsidRDefault="00083B00" w:rsidP="00F71329">
      <w:pPr>
        <w:rPr>
          <w:b/>
          <w:bCs/>
          <w:sz w:val="22"/>
          <w:szCs w:val="22"/>
        </w:rPr>
      </w:pPr>
    </w:p>
    <w:sectPr w:rsidR="00083B00" w:rsidRPr="0044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5CA4"/>
    <w:multiLevelType w:val="multilevel"/>
    <w:tmpl w:val="9BD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67D15"/>
    <w:multiLevelType w:val="multilevel"/>
    <w:tmpl w:val="A926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B017A"/>
    <w:multiLevelType w:val="multilevel"/>
    <w:tmpl w:val="B914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C3078"/>
    <w:multiLevelType w:val="hybridMultilevel"/>
    <w:tmpl w:val="9F02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A6375"/>
    <w:multiLevelType w:val="multilevel"/>
    <w:tmpl w:val="7B12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448E8"/>
    <w:multiLevelType w:val="multilevel"/>
    <w:tmpl w:val="4CDA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313FD"/>
    <w:multiLevelType w:val="multilevel"/>
    <w:tmpl w:val="1FAE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E703F"/>
    <w:multiLevelType w:val="multilevel"/>
    <w:tmpl w:val="E68E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11C7E"/>
    <w:multiLevelType w:val="multilevel"/>
    <w:tmpl w:val="7D5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A5F9A"/>
    <w:multiLevelType w:val="multilevel"/>
    <w:tmpl w:val="E4E0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C3D48"/>
    <w:multiLevelType w:val="hybridMultilevel"/>
    <w:tmpl w:val="B922E5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71F95"/>
    <w:multiLevelType w:val="multilevel"/>
    <w:tmpl w:val="9E84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16083"/>
    <w:multiLevelType w:val="multilevel"/>
    <w:tmpl w:val="734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D5557"/>
    <w:multiLevelType w:val="multilevel"/>
    <w:tmpl w:val="84B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C4BF8"/>
    <w:multiLevelType w:val="multilevel"/>
    <w:tmpl w:val="4F4A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25B5E"/>
    <w:multiLevelType w:val="multilevel"/>
    <w:tmpl w:val="B8CA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971F2"/>
    <w:multiLevelType w:val="hybridMultilevel"/>
    <w:tmpl w:val="4268E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61340A"/>
    <w:multiLevelType w:val="multilevel"/>
    <w:tmpl w:val="4F363C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B4352"/>
    <w:multiLevelType w:val="multilevel"/>
    <w:tmpl w:val="6B1C979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180406">
    <w:abstractNumId w:val="10"/>
  </w:num>
  <w:num w:numId="2" w16cid:durableId="1696224463">
    <w:abstractNumId w:val="8"/>
  </w:num>
  <w:num w:numId="3" w16cid:durableId="554315586">
    <w:abstractNumId w:val="9"/>
  </w:num>
  <w:num w:numId="4" w16cid:durableId="1886209388">
    <w:abstractNumId w:val="4"/>
  </w:num>
  <w:num w:numId="5" w16cid:durableId="1705710646">
    <w:abstractNumId w:val="1"/>
  </w:num>
  <w:num w:numId="6" w16cid:durableId="59521876">
    <w:abstractNumId w:val="3"/>
  </w:num>
  <w:num w:numId="7" w16cid:durableId="548030140">
    <w:abstractNumId w:val="11"/>
  </w:num>
  <w:num w:numId="8" w16cid:durableId="1438983197">
    <w:abstractNumId w:val="14"/>
  </w:num>
  <w:num w:numId="9" w16cid:durableId="2067102874">
    <w:abstractNumId w:val="5"/>
  </w:num>
  <w:num w:numId="10" w16cid:durableId="2082016845">
    <w:abstractNumId w:val="0"/>
  </w:num>
  <w:num w:numId="11" w16cid:durableId="2081174467">
    <w:abstractNumId w:val="2"/>
  </w:num>
  <w:num w:numId="12" w16cid:durableId="751439822">
    <w:abstractNumId w:val="15"/>
  </w:num>
  <w:num w:numId="13" w16cid:durableId="713502919">
    <w:abstractNumId w:val="18"/>
  </w:num>
  <w:num w:numId="14" w16cid:durableId="792478145">
    <w:abstractNumId w:val="17"/>
  </w:num>
  <w:num w:numId="15" w16cid:durableId="1485851582">
    <w:abstractNumId w:val="16"/>
  </w:num>
  <w:num w:numId="16" w16cid:durableId="1791388778">
    <w:abstractNumId w:val="13"/>
  </w:num>
  <w:num w:numId="17" w16cid:durableId="2055032785">
    <w:abstractNumId w:val="6"/>
  </w:num>
  <w:num w:numId="18" w16cid:durableId="76248561">
    <w:abstractNumId w:val="7"/>
  </w:num>
  <w:num w:numId="19" w16cid:durableId="16500931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FD"/>
    <w:rsid w:val="00015DB5"/>
    <w:rsid w:val="000211AF"/>
    <w:rsid w:val="00057054"/>
    <w:rsid w:val="000760E9"/>
    <w:rsid w:val="00083B00"/>
    <w:rsid w:val="000B3D4E"/>
    <w:rsid w:val="000F4002"/>
    <w:rsid w:val="001636B1"/>
    <w:rsid w:val="00316A91"/>
    <w:rsid w:val="0037643E"/>
    <w:rsid w:val="003B77B7"/>
    <w:rsid w:val="00446A16"/>
    <w:rsid w:val="00550343"/>
    <w:rsid w:val="005956D6"/>
    <w:rsid w:val="006C6ADD"/>
    <w:rsid w:val="006D0E84"/>
    <w:rsid w:val="007779FD"/>
    <w:rsid w:val="007F447A"/>
    <w:rsid w:val="00897AE9"/>
    <w:rsid w:val="008A331E"/>
    <w:rsid w:val="008A3FD9"/>
    <w:rsid w:val="00901AEC"/>
    <w:rsid w:val="00921F46"/>
    <w:rsid w:val="009221C2"/>
    <w:rsid w:val="009B4A3A"/>
    <w:rsid w:val="009C5364"/>
    <w:rsid w:val="00A970BA"/>
    <w:rsid w:val="00B33DCF"/>
    <w:rsid w:val="00B953FB"/>
    <w:rsid w:val="00BC5FF5"/>
    <w:rsid w:val="00C062E9"/>
    <w:rsid w:val="00CC5F88"/>
    <w:rsid w:val="00D6287B"/>
    <w:rsid w:val="00D64F01"/>
    <w:rsid w:val="00D96016"/>
    <w:rsid w:val="00DF2BC5"/>
    <w:rsid w:val="00E4406B"/>
    <w:rsid w:val="00E741E0"/>
    <w:rsid w:val="00EA10B5"/>
    <w:rsid w:val="00F7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18FF"/>
  <w15:chartTrackingRefBased/>
  <w15:docId w15:val="{3F57A36A-C135-BE45-9C1C-DFEA3163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F4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77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7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9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9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9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9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7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9FD"/>
    <w:rPr>
      <w:rFonts w:eastAsiaTheme="majorEastAsia" w:cstheme="majorBidi"/>
      <w:color w:val="272727" w:themeColor="text1" w:themeTint="D8"/>
    </w:rPr>
  </w:style>
  <w:style w:type="paragraph" w:styleId="Title">
    <w:name w:val="Title"/>
    <w:basedOn w:val="Normal"/>
    <w:next w:val="Normal"/>
    <w:link w:val="TitleChar"/>
    <w:uiPriority w:val="10"/>
    <w:qFormat/>
    <w:rsid w:val="007779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9FD"/>
    <w:pPr>
      <w:spacing w:before="160"/>
      <w:jc w:val="center"/>
    </w:pPr>
    <w:rPr>
      <w:i/>
      <w:iCs/>
      <w:color w:val="404040" w:themeColor="text1" w:themeTint="BF"/>
    </w:rPr>
  </w:style>
  <w:style w:type="character" w:customStyle="1" w:styleId="QuoteChar">
    <w:name w:val="Quote Char"/>
    <w:basedOn w:val="DefaultParagraphFont"/>
    <w:link w:val="Quote"/>
    <w:uiPriority w:val="29"/>
    <w:rsid w:val="007779FD"/>
    <w:rPr>
      <w:i/>
      <w:iCs/>
      <w:color w:val="404040" w:themeColor="text1" w:themeTint="BF"/>
    </w:rPr>
  </w:style>
  <w:style w:type="paragraph" w:styleId="ListParagraph">
    <w:name w:val="List Paragraph"/>
    <w:basedOn w:val="Normal"/>
    <w:uiPriority w:val="34"/>
    <w:qFormat/>
    <w:rsid w:val="007779FD"/>
    <w:pPr>
      <w:ind w:left="720"/>
      <w:contextualSpacing/>
    </w:pPr>
  </w:style>
  <w:style w:type="character" w:styleId="IntenseEmphasis">
    <w:name w:val="Intense Emphasis"/>
    <w:basedOn w:val="DefaultParagraphFont"/>
    <w:uiPriority w:val="21"/>
    <w:qFormat/>
    <w:rsid w:val="007779FD"/>
    <w:rPr>
      <w:i/>
      <w:iCs/>
      <w:color w:val="0F4761" w:themeColor="accent1" w:themeShade="BF"/>
    </w:rPr>
  </w:style>
  <w:style w:type="paragraph" w:styleId="IntenseQuote">
    <w:name w:val="Intense Quote"/>
    <w:basedOn w:val="Normal"/>
    <w:next w:val="Normal"/>
    <w:link w:val="IntenseQuoteChar"/>
    <w:uiPriority w:val="30"/>
    <w:qFormat/>
    <w:rsid w:val="00777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9FD"/>
    <w:rPr>
      <w:i/>
      <w:iCs/>
      <w:color w:val="0F4761" w:themeColor="accent1" w:themeShade="BF"/>
    </w:rPr>
  </w:style>
  <w:style w:type="character" w:styleId="IntenseReference">
    <w:name w:val="Intense Reference"/>
    <w:basedOn w:val="DefaultParagraphFont"/>
    <w:uiPriority w:val="32"/>
    <w:qFormat/>
    <w:rsid w:val="007779FD"/>
    <w:rPr>
      <w:b/>
      <w:bCs/>
      <w:smallCaps/>
      <w:color w:val="0F4761" w:themeColor="accent1" w:themeShade="BF"/>
      <w:spacing w:val="5"/>
    </w:rPr>
  </w:style>
  <w:style w:type="paragraph" w:styleId="NormalWeb">
    <w:name w:val="Normal (Web)"/>
    <w:basedOn w:val="Normal"/>
    <w:uiPriority w:val="99"/>
    <w:unhideWhenUsed/>
    <w:rsid w:val="007779FD"/>
    <w:pPr>
      <w:spacing w:before="100" w:beforeAutospacing="1" w:after="100" w:afterAutospacing="1"/>
    </w:pPr>
  </w:style>
  <w:style w:type="character" w:styleId="Strong">
    <w:name w:val="Strong"/>
    <w:basedOn w:val="DefaultParagraphFont"/>
    <w:uiPriority w:val="22"/>
    <w:qFormat/>
    <w:rsid w:val="007779FD"/>
    <w:rPr>
      <w:b/>
      <w:bCs/>
    </w:rPr>
  </w:style>
  <w:style w:type="character" w:customStyle="1" w:styleId="apple-converted-space">
    <w:name w:val="apple-converted-space"/>
    <w:basedOn w:val="DefaultParagraphFont"/>
    <w:rsid w:val="00777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84293">
      <w:bodyDiv w:val="1"/>
      <w:marLeft w:val="0"/>
      <w:marRight w:val="0"/>
      <w:marTop w:val="0"/>
      <w:marBottom w:val="0"/>
      <w:divBdr>
        <w:top w:val="none" w:sz="0" w:space="0" w:color="auto"/>
        <w:left w:val="none" w:sz="0" w:space="0" w:color="auto"/>
        <w:bottom w:val="none" w:sz="0" w:space="0" w:color="auto"/>
        <w:right w:val="none" w:sz="0" w:space="0" w:color="auto"/>
      </w:divBdr>
    </w:div>
    <w:div w:id="171922551">
      <w:bodyDiv w:val="1"/>
      <w:marLeft w:val="0"/>
      <w:marRight w:val="0"/>
      <w:marTop w:val="0"/>
      <w:marBottom w:val="0"/>
      <w:divBdr>
        <w:top w:val="none" w:sz="0" w:space="0" w:color="auto"/>
        <w:left w:val="none" w:sz="0" w:space="0" w:color="auto"/>
        <w:bottom w:val="none" w:sz="0" w:space="0" w:color="auto"/>
        <w:right w:val="none" w:sz="0" w:space="0" w:color="auto"/>
      </w:divBdr>
    </w:div>
    <w:div w:id="1392846060">
      <w:bodyDiv w:val="1"/>
      <w:marLeft w:val="0"/>
      <w:marRight w:val="0"/>
      <w:marTop w:val="0"/>
      <w:marBottom w:val="0"/>
      <w:divBdr>
        <w:top w:val="none" w:sz="0" w:space="0" w:color="auto"/>
        <w:left w:val="none" w:sz="0" w:space="0" w:color="auto"/>
        <w:bottom w:val="none" w:sz="0" w:space="0" w:color="auto"/>
        <w:right w:val="none" w:sz="0" w:space="0" w:color="auto"/>
      </w:divBdr>
    </w:div>
    <w:div w:id="1431271911">
      <w:bodyDiv w:val="1"/>
      <w:marLeft w:val="0"/>
      <w:marRight w:val="0"/>
      <w:marTop w:val="0"/>
      <w:marBottom w:val="0"/>
      <w:divBdr>
        <w:top w:val="none" w:sz="0" w:space="0" w:color="auto"/>
        <w:left w:val="none" w:sz="0" w:space="0" w:color="auto"/>
        <w:bottom w:val="none" w:sz="0" w:space="0" w:color="auto"/>
        <w:right w:val="none" w:sz="0" w:space="0" w:color="auto"/>
      </w:divBdr>
    </w:div>
    <w:div w:id="1492602770">
      <w:bodyDiv w:val="1"/>
      <w:marLeft w:val="0"/>
      <w:marRight w:val="0"/>
      <w:marTop w:val="0"/>
      <w:marBottom w:val="0"/>
      <w:divBdr>
        <w:top w:val="none" w:sz="0" w:space="0" w:color="auto"/>
        <w:left w:val="none" w:sz="0" w:space="0" w:color="auto"/>
        <w:bottom w:val="none" w:sz="0" w:space="0" w:color="auto"/>
        <w:right w:val="none" w:sz="0" w:space="0" w:color="auto"/>
      </w:divBdr>
    </w:div>
    <w:div w:id="1526863311">
      <w:bodyDiv w:val="1"/>
      <w:marLeft w:val="0"/>
      <w:marRight w:val="0"/>
      <w:marTop w:val="0"/>
      <w:marBottom w:val="0"/>
      <w:divBdr>
        <w:top w:val="none" w:sz="0" w:space="0" w:color="auto"/>
        <w:left w:val="none" w:sz="0" w:space="0" w:color="auto"/>
        <w:bottom w:val="none" w:sz="0" w:space="0" w:color="auto"/>
        <w:right w:val="none" w:sz="0" w:space="0" w:color="auto"/>
      </w:divBdr>
    </w:div>
    <w:div w:id="1527906357">
      <w:bodyDiv w:val="1"/>
      <w:marLeft w:val="0"/>
      <w:marRight w:val="0"/>
      <w:marTop w:val="0"/>
      <w:marBottom w:val="0"/>
      <w:divBdr>
        <w:top w:val="none" w:sz="0" w:space="0" w:color="auto"/>
        <w:left w:val="none" w:sz="0" w:space="0" w:color="auto"/>
        <w:bottom w:val="none" w:sz="0" w:space="0" w:color="auto"/>
        <w:right w:val="none" w:sz="0" w:space="0" w:color="auto"/>
      </w:divBdr>
    </w:div>
    <w:div w:id="1551572573">
      <w:bodyDiv w:val="1"/>
      <w:marLeft w:val="0"/>
      <w:marRight w:val="0"/>
      <w:marTop w:val="0"/>
      <w:marBottom w:val="0"/>
      <w:divBdr>
        <w:top w:val="none" w:sz="0" w:space="0" w:color="auto"/>
        <w:left w:val="none" w:sz="0" w:space="0" w:color="auto"/>
        <w:bottom w:val="none" w:sz="0" w:space="0" w:color="auto"/>
        <w:right w:val="none" w:sz="0" w:space="0" w:color="auto"/>
      </w:divBdr>
    </w:div>
    <w:div w:id="1628198404">
      <w:bodyDiv w:val="1"/>
      <w:marLeft w:val="0"/>
      <w:marRight w:val="0"/>
      <w:marTop w:val="0"/>
      <w:marBottom w:val="0"/>
      <w:divBdr>
        <w:top w:val="none" w:sz="0" w:space="0" w:color="auto"/>
        <w:left w:val="none" w:sz="0" w:space="0" w:color="auto"/>
        <w:bottom w:val="none" w:sz="0" w:space="0" w:color="auto"/>
        <w:right w:val="none" w:sz="0" w:space="0" w:color="auto"/>
      </w:divBdr>
    </w:div>
    <w:div w:id="1785614113">
      <w:bodyDiv w:val="1"/>
      <w:marLeft w:val="0"/>
      <w:marRight w:val="0"/>
      <w:marTop w:val="0"/>
      <w:marBottom w:val="0"/>
      <w:divBdr>
        <w:top w:val="none" w:sz="0" w:space="0" w:color="auto"/>
        <w:left w:val="none" w:sz="0" w:space="0" w:color="auto"/>
        <w:bottom w:val="none" w:sz="0" w:space="0" w:color="auto"/>
        <w:right w:val="none" w:sz="0" w:space="0" w:color="auto"/>
      </w:divBdr>
    </w:div>
    <w:div w:id="1857113233">
      <w:bodyDiv w:val="1"/>
      <w:marLeft w:val="0"/>
      <w:marRight w:val="0"/>
      <w:marTop w:val="0"/>
      <w:marBottom w:val="0"/>
      <w:divBdr>
        <w:top w:val="none" w:sz="0" w:space="0" w:color="auto"/>
        <w:left w:val="none" w:sz="0" w:space="0" w:color="auto"/>
        <w:bottom w:val="none" w:sz="0" w:space="0" w:color="auto"/>
        <w:right w:val="none" w:sz="0" w:space="0" w:color="auto"/>
      </w:divBdr>
    </w:div>
    <w:div w:id="2037074721">
      <w:bodyDiv w:val="1"/>
      <w:marLeft w:val="0"/>
      <w:marRight w:val="0"/>
      <w:marTop w:val="0"/>
      <w:marBottom w:val="0"/>
      <w:divBdr>
        <w:top w:val="none" w:sz="0" w:space="0" w:color="auto"/>
        <w:left w:val="none" w:sz="0" w:space="0" w:color="auto"/>
        <w:bottom w:val="none" w:sz="0" w:space="0" w:color="auto"/>
        <w:right w:val="none" w:sz="0" w:space="0" w:color="auto"/>
      </w:divBdr>
    </w:div>
    <w:div w:id="2077436221">
      <w:bodyDiv w:val="1"/>
      <w:marLeft w:val="0"/>
      <w:marRight w:val="0"/>
      <w:marTop w:val="0"/>
      <w:marBottom w:val="0"/>
      <w:divBdr>
        <w:top w:val="none" w:sz="0" w:space="0" w:color="auto"/>
        <w:left w:val="none" w:sz="0" w:space="0" w:color="auto"/>
        <w:bottom w:val="none" w:sz="0" w:space="0" w:color="auto"/>
        <w:right w:val="none" w:sz="0" w:space="0" w:color="auto"/>
      </w:divBdr>
    </w:div>
    <w:div w:id="214403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Hilley, Julie</dc:creator>
  <cp:keywords/>
  <dc:description/>
  <cp:lastModifiedBy>Hilley, Julie</cp:lastModifiedBy>
  <cp:revision>2</cp:revision>
  <dcterms:created xsi:type="dcterms:W3CDTF">2025-03-10T19:57:00Z</dcterms:created>
  <dcterms:modified xsi:type="dcterms:W3CDTF">2025-03-10T19:57:00Z</dcterms:modified>
</cp:coreProperties>
</file>