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C9F7" w14:textId="7E31ED1B" w:rsidR="00933934" w:rsidRPr="00657E6B" w:rsidRDefault="00933934" w:rsidP="0093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3934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14:paraId="5C6229F4" w14:textId="49D4110E" w:rsidR="00933934" w:rsidRPr="00657E6B" w:rsidRDefault="00784102" w:rsidP="00BC725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7E6B">
        <w:rPr>
          <w:rFonts w:eastAsia="Times New Roman" w:cstheme="minorHAnsi"/>
          <w:sz w:val="24"/>
          <w:szCs w:val="24"/>
        </w:rPr>
        <w:t>Successful crowdfunding cases in Kickstarter tend to decrease at the end of the year while failed or canceled cases stay rather stable throughout the year.</w:t>
      </w:r>
    </w:p>
    <w:p w14:paraId="679F1C07" w14:textId="5B7F4811" w:rsidR="00784102" w:rsidRPr="00657E6B" w:rsidRDefault="00784102" w:rsidP="00BC725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7E6B">
        <w:rPr>
          <w:rFonts w:eastAsia="Times New Roman" w:cstheme="minorHAnsi"/>
          <w:sz w:val="24"/>
          <w:szCs w:val="24"/>
        </w:rPr>
        <w:t>Kickstarter had the most funding cases in category of “Theater” and sub-category of “play”.</w:t>
      </w:r>
    </w:p>
    <w:p w14:paraId="65CA22F7" w14:textId="735A5D7C" w:rsidR="00784102" w:rsidRPr="00657E6B" w:rsidRDefault="00784102" w:rsidP="00BC725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7E6B">
        <w:rPr>
          <w:rFonts w:eastAsia="Times New Roman" w:cstheme="minorHAnsi"/>
          <w:sz w:val="24"/>
          <w:szCs w:val="24"/>
        </w:rPr>
        <w:t xml:space="preserve">No funding cases categorized under journalism was successful in Kickstarter. </w:t>
      </w:r>
    </w:p>
    <w:p w14:paraId="06BEBCBC" w14:textId="3CF06D4D" w:rsidR="00933934" w:rsidRPr="00657E6B" w:rsidRDefault="00933934" w:rsidP="0093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3934">
        <w:rPr>
          <w:rFonts w:eastAsia="Times New Roman" w:cstheme="minorHAnsi"/>
          <w:sz w:val="24"/>
          <w:szCs w:val="24"/>
        </w:rPr>
        <w:t>What are some limitations of this dataset?</w:t>
      </w:r>
    </w:p>
    <w:p w14:paraId="3E6E63EF" w14:textId="6E07D8E1" w:rsidR="00933934" w:rsidRPr="00657E6B" w:rsidRDefault="00657E6B" w:rsidP="00784102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657E6B">
        <w:rPr>
          <w:rFonts w:eastAsia="Times New Roman" w:cstheme="minorHAnsi"/>
          <w:sz w:val="24"/>
          <w:szCs w:val="24"/>
        </w:rPr>
        <w:t>Sample size limitation – Sample size is approximately 4,000 cases compared to 300,000 projects launched on Kickstarter, which is less than 2%.</w:t>
      </w:r>
    </w:p>
    <w:p w14:paraId="3E18272D" w14:textId="110210D9" w:rsidR="00657E6B" w:rsidRPr="00657E6B" w:rsidRDefault="00657E6B" w:rsidP="00784102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657E6B">
        <w:rPr>
          <w:rFonts w:eastAsia="Times New Roman" w:cstheme="minorHAnsi"/>
          <w:sz w:val="24"/>
          <w:szCs w:val="24"/>
        </w:rPr>
        <w:t>Collected data – For the successful measure, the goal and pledged amounts are compared while the data does not provide the actual budget/cost for the projects.  Setting the low goal could result in successful although it could be relatively small compared to the entire budget.</w:t>
      </w:r>
    </w:p>
    <w:p w14:paraId="5E5B2E05" w14:textId="77777777" w:rsidR="00933934" w:rsidRPr="00933934" w:rsidRDefault="00933934" w:rsidP="0093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3934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0BE4B465" w14:textId="5B167211" w:rsidR="001425CA" w:rsidRPr="00657E6B" w:rsidRDefault="00657E6B" w:rsidP="000D04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7E6B">
        <w:rPr>
          <w:rFonts w:cstheme="minorHAnsi"/>
          <w:sz w:val="24"/>
          <w:szCs w:val="24"/>
        </w:rPr>
        <w:t xml:space="preserve">We could create a table to </w:t>
      </w:r>
      <w:r w:rsidR="00367C00">
        <w:rPr>
          <w:rFonts w:cstheme="minorHAnsi"/>
          <w:sz w:val="24"/>
          <w:szCs w:val="24"/>
        </w:rPr>
        <w:t>find out the trend of average donation per backer for the each category.</w:t>
      </w:r>
    </w:p>
    <w:sectPr w:rsidR="001425CA" w:rsidRPr="0065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3AB6"/>
    <w:multiLevelType w:val="hybridMultilevel"/>
    <w:tmpl w:val="76AAB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747B08"/>
    <w:multiLevelType w:val="hybridMultilevel"/>
    <w:tmpl w:val="6D1E9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61F76"/>
    <w:multiLevelType w:val="multilevel"/>
    <w:tmpl w:val="3B7C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CA"/>
    <w:rsid w:val="000D0451"/>
    <w:rsid w:val="001425CA"/>
    <w:rsid w:val="00367C00"/>
    <w:rsid w:val="00657E6B"/>
    <w:rsid w:val="00784102"/>
    <w:rsid w:val="00933934"/>
    <w:rsid w:val="00B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FE47"/>
  <w15:chartTrackingRefBased/>
  <w15:docId w15:val="{D3A03973-75E9-45D1-AD4B-C0AAEC97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Hong</dc:creator>
  <cp:keywords/>
  <dc:description/>
  <cp:lastModifiedBy>Julie Hong</cp:lastModifiedBy>
  <cp:revision>2</cp:revision>
  <dcterms:created xsi:type="dcterms:W3CDTF">2020-06-20T06:17:00Z</dcterms:created>
  <dcterms:modified xsi:type="dcterms:W3CDTF">2020-06-20T07:51:00Z</dcterms:modified>
</cp:coreProperties>
</file>