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BCBF" w14:textId="78CA6F5F" w:rsidR="00F0358F" w:rsidRDefault="00F0358F" w:rsidP="00F0358F">
      <w:pPr>
        <w:pStyle w:val="Rapport-T1"/>
      </w:pPr>
      <w:r>
        <w:t>C</w:t>
      </w:r>
      <w:r>
        <w:t xml:space="preserve">1 – DOCUMENTATION </w:t>
      </w:r>
      <w:r>
        <w:t>ARCHITECTURE TECHNIQUE</w:t>
      </w:r>
    </w:p>
    <w:p w14:paraId="498CD629" w14:textId="552D79FC" w:rsidR="00F0358F" w:rsidRDefault="00F0358F" w:rsidP="00F0358F">
      <w:pPr>
        <w:pStyle w:val="Rapport-T2"/>
      </w:pPr>
      <w:r>
        <w:t>Concertoteque</w:t>
      </w:r>
      <w:r>
        <w:t xml:space="preserve"> —Formation B3</w:t>
      </w:r>
      <w:bookmarkStart w:id="0" w:name="_Toc235624309"/>
    </w:p>
    <w:bookmarkEnd w:id="0" w:displacedByCustomXml="next"/>
    <w:sdt>
      <w:sdtPr>
        <w:rPr>
          <w:rFonts w:ascii="Calibri" w:eastAsia="Calibri" w:hAnsi="Calibri" w:cs="Calibri"/>
          <w:b/>
          <w:bCs/>
          <w:color w:val="auto"/>
          <w:sz w:val="28"/>
          <w:szCs w:val="28"/>
        </w:rPr>
        <w:id w:val="-117163839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 w:val="0"/>
          <w:bCs w:val="0"/>
          <w:sz w:val="20"/>
          <w:szCs w:val="20"/>
        </w:rPr>
      </w:sdtEndPr>
      <w:sdtContent>
        <w:p w14:paraId="12EAD03B" w14:textId="77777777" w:rsidR="00F0358F" w:rsidRPr="00E160C2" w:rsidRDefault="00F0358F" w:rsidP="00F0358F">
          <w:pPr>
            <w:pStyle w:val="En-ttedetabledesmatires"/>
            <w:rPr>
              <w:rFonts w:ascii="Calibri" w:hAnsi="Calibri" w:cs="Calibri"/>
              <w:b/>
              <w:bCs/>
              <w:color w:val="auto"/>
              <w:sz w:val="28"/>
              <w:szCs w:val="28"/>
            </w:rPr>
          </w:pPr>
          <w:r w:rsidRPr="00E160C2">
            <w:rPr>
              <w:rFonts w:ascii="Calibri" w:hAnsi="Calibri" w:cs="Calibri"/>
              <w:b/>
              <w:bCs/>
              <w:color w:val="auto"/>
              <w:sz w:val="28"/>
              <w:szCs w:val="28"/>
            </w:rPr>
            <w:t>Table des matières</w:t>
          </w:r>
        </w:p>
        <w:p w14:paraId="5172D449" w14:textId="7123E93F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0358F">
            <w:rPr>
              <w:color w:val="808080" w:themeColor="background1" w:themeShade="80"/>
            </w:rPr>
            <w:fldChar w:fldCharType="begin"/>
          </w:r>
          <w:r w:rsidRPr="00F0358F">
            <w:rPr>
              <w:color w:val="808080" w:themeColor="background1" w:themeShade="80"/>
            </w:rPr>
            <w:instrText xml:space="preserve"> TOC \o "1-3" \h \z \u </w:instrText>
          </w:r>
          <w:r w:rsidRPr="00F0358F">
            <w:rPr>
              <w:color w:val="808080" w:themeColor="background1" w:themeShade="80"/>
            </w:rPr>
            <w:fldChar w:fldCharType="separate"/>
          </w:r>
          <w:hyperlink w:anchor="_Toc235625590" w:history="1">
            <w:r w:rsidRPr="00F65B9C">
              <w:rPr>
                <w:rStyle w:val="Lienhypertexte"/>
                <w:noProof/>
              </w:rPr>
              <w:t>1. Structure des dossiers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D195" w14:textId="7296ABBE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1" w:history="1">
            <w:r w:rsidRPr="00F65B9C">
              <w:rPr>
                <w:rStyle w:val="Lienhypertexte"/>
                <w:noProof/>
              </w:rPr>
              <w:t>2. Initialisation (main.dart)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0B88" w14:textId="69462AA6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2" w:history="1">
            <w:r w:rsidRPr="00F65B9C">
              <w:rPr>
                <w:rStyle w:val="Lienhypertexte"/>
                <w:noProof/>
              </w:rPr>
              <w:t>3. État global (AppSettings)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E4869" w14:textId="5DA3FBCB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3" w:history="1">
            <w:r w:rsidRPr="00F65B9C">
              <w:rPr>
                <w:rStyle w:val="Lienhypertexte"/>
                <w:noProof/>
              </w:rPr>
              <w:t>4. Couche de données (services Firestore)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9C1E" w14:textId="40B85535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4" w:history="1">
            <w:r w:rsidRPr="00F65B9C">
              <w:rPr>
                <w:rStyle w:val="Lienhypertexte"/>
                <w:noProof/>
              </w:rPr>
              <w:t>5.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F8AD" w14:textId="5B445A7E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5" w:history="1">
            <w:r w:rsidRPr="00F65B9C">
              <w:rPr>
                <w:rStyle w:val="Lienhypertexte"/>
                <w:noProof/>
              </w:rPr>
              <w:t>6. Notifications — flux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D89E" w14:textId="712AEA76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6" w:history="1">
            <w:r w:rsidRPr="00F65B9C">
              <w:rPr>
                <w:rStyle w:val="Lienhypertexte"/>
                <w:noProof/>
              </w:rPr>
              <w:t>7. Intégration Windows spécifique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0215" w14:textId="227A9319" w:rsidR="00F0358F" w:rsidRDefault="00F0358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7" w:history="1">
            <w:r w:rsidRPr="00F65B9C">
              <w:rPr>
                <w:rStyle w:val="Lienhypertexte"/>
                <w:noProof/>
              </w:rPr>
              <w:t>7.1 Zone de notification (TrayService)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D3EB" w14:textId="22ABC801" w:rsidR="00F0358F" w:rsidRDefault="00F0358F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8" w:history="1">
            <w:r w:rsidRPr="00F65B9C">
              <w:rPr>
                <w:rStyle w:val="Lienhypertexte"/>
                <w:noProof/>
              </w:rPr>
              <w:t>7.2 Démarrage automatique (AutostartService)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2B49E" w14:textId="1FEB495A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599" w:history="1">
            <w:r w:rsidRPr="00F65B9C">
              <w:rPr>
                <w:rStyle w:val="Lienhypertexte"/>
                <w:noProof/>
              </w:rPr>
              <w:t>8. Gestion des erreurs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C77F" w14:textId="12218D1E" w:rsidR="00F0358F" w:rsidRDefault="00F0358F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600" w:history="1">
            <w:r w:rsidRPr="00F65B9C">
              <w:rPr>
                <w:rStyle w:val="Lienhypertexte"/>
                <w:noProof/>
              </w:rPr>
              <w:t>9. Thème et apparence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3CCF6" w14:textId="59ED3285" w:rsidR="00F0358F" w:rsidRDefault="00F0358F" w:rsidP="00F0358F">
          <w:r w:rsidRPr="00F0358F">
            <w:rPr>
              <w:color w:val="808080" w:themeColor="background1" w:themeShade="80"/>
            </w:rPr>
            <w:fldChar w:fldCharType="end"/>
          </w:r>
        </w:p>
      </w:sdtContent>
    </w:sdt>
    <w:p w14:paraId="0E17F7F0" w14:textId="77777777" w:rsidR="00F0358F" w:rsidRDefault="00F0358F">
      <w:pPr>
        <w:spacing w:after="120"/>
        <w:rPr>
          <w:i/>
          <w:iCs/>
          <w:color w:val="595959"/>
        </w:rPr>
      </w:pPr>
    </w:p>
    <w:p w14:paraId="3AEA875E" w14:textId="149FC733" w:rsidR="00224A48" w:rsidRDefault="00000000" w:rsidP="00F0358F">
      <w:pPr>
        <w:pStyle w:val="Rapport-T3"/>
      </w:pPr>
      <w:bookmarkStart w:id="1" w:name="_Toc235625590"/>
      <w:r>
        <w:t>1. Structure des dossiers</w:t>
      </w:r>
      <w:bookmarkEnd w:id="1"/>
    </w:p>
    <w:p w14:paraId="5257E81B" w14:textId="77777777" w:rsidR="00224A48" w:rsidRDefault="00000000">
      <w:pPr>
        <w:shd w:val="clear" w:color="auto" w:fill="F2F2F2"/>
        <w:spacing w:after="40"/>
      </w:pPr>
      <w:proofErr w:type="gramStart"/>
      <w:r>
        <w:rPr>
          <w:rFonts w:ascii="Consolas" w:eastAsia="Consolas" w:hAnsi="Consolas" w:cs="Consolas"/>
          <w:sz w:val="18"/>
          <w:szCs w:val="18"/>
        </w:rPr>
        <w:t>lib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</w:p>
    <w:p w14:paraId="1170452E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← Point d'entrée, initialisation Firebase + services</w:t>
      </w:r>
    </w:p>
    <w:p w14:paraId="1B1AA25F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├── app_</w:t>
      </w:r>
      <w:proofErr w:type="gramStart"/>
      <w:r>
        <w:rPr>
          <w:rFonts w:ascii="Consolas" w:eastAsia="Consolas" w:hAnsi="Consolas" w:cs="Consolas"/>
          <w:sz w:val="18"/>
          <w:szCs w:val="18"/>
        </w:rPr>
        <w:t>settings.dart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← État global (thème, notifications, tray)</w:t>
      </w:r>
    </w:p>
    <w:p w14:paraId="67D3D3E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44742F8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├── models/</w:t>
      </w:r>
    </w:p>
    <w:p w14:paraId="384F871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gramStart"/>
      <w:r>
        <w:rPr>
          <w:rFonts w:ascii="Consolas" w:eastAsia="Consolas" w:hAnsi="Consolas" w:cs="Consolas"/>
          <w:sz w:val="18"/>
          <w:szCs w:val="18"/>
        </w:rPr>
        <w:t>artiste.dart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← Modèle Artiste</w:t>
      </w:r>
    </w:p>
    <w:p w14:paraId="5DFE304E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gramStart"/>
      <w:r>
        <w:rPr>
          <w:rFonts w:ascii="Consolas" w:eastAsia="Consolas" w:hAnsi="Consolas" w:cs="Consolas"/>
          <w:sz w:val="18"/>
          <w:szCs w:val="18"/>
        </w:rPr>
        <w:t>concert.dart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← Modèle Evenement (concert)</w:t>
      </w:r>
    </w:p>
    <w:p w14:paraId="7B900DF4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gramStart"/>
      <w:r>
        <w:rPr>
          <w:rFonts w:ascii="Consolas" w:eastAsia="Consolas" w:hAnsi="Consolas" w:cs="Consolas"/>
          <w:sz w:val="18"/>
          <w:szCs w:val="18"/>
        </w:rPr>
        <w:t>lieu.dart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← Modèle Lieu (salle)</w:t>
      </w:r>
    </w:p>
    <w:p w14:paraId="60743FE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66C3667D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├── screens/</w:t>
      </w:r>
    </w:p>
    <w:p w14:paraId="713FBBC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login_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351295A2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register_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25033C7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dashboard_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0832BE07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concerts_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1DB0D98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concert_detail_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2494DDDE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evenement_edit_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7E10435E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artistes_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50F5766B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artiste_detail_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73CCB7B7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artiste_edit_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0FB0E75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lieux_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10A6970C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lieu_detail_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61FD569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>│   ├── lieu_edit_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4EEEBCC9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settings_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37CD492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└── about_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screen.dart</w:t>
      </w:r>
      <w:proofErr w:type="gramEnd"/>
    </w:p>
    <w:p w14:paraId="597B5639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6BA79D6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├── services/</w:t>
      </w:r>
    </w:p>
    <w:p w14:paraId="184D4F75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evenement_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← CRUD concerts (Firestore)</w:t>
      </w:r>
    </w:p>
    <w:p w14:paraId="68EDFE6A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artiste_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← CRUD artistes (Firestore)</w:t>
      </w:r>
    </w:p>
    <w:p w14:paraId="0D460A38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lieu_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← CRUD salles (Firestore)</w:t>
      </w:r>
    </w:p>
    <w:p w14:paraId="5302B46C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notification_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>← Notifications (Windows Toast / FCM)</w:t>
      </w:r>
    </w:p>
    <w:p w14:paraId="29D0884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inbox_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← Listener Firestore inbox → notifications</w:t>
      </w:r>
    </w:p>
    <w:p w14:paraId="4008B4A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reminder_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← Rappels concerts à venir</w:t>
      </w:r>
    </w:p>
    <w:p w14:paraId="29065E1B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tray_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← Zone de notification Windows</w:t>
      </w:r>
    </w:p>
    <w:p w14:paraId="7454EE9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autostart_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← Démarrage automatique Windows</w:t>
      </w:r>
    </w:p>
    <w:p w14:paraId="79516327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├── export_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← Export CSV</w:t>
      </w:r>
    </w:p>
    <w:p w14:paraId="4255C2C8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   └── crash_</w:t>
      </w:r>
      <w:proofErr w:type="gramStart"/>
      <w:r>
        <w:rPr>
          <w:rFonts w:ascii="Consolas" w:eastAsia="Consolas" w:hAnsi="Consolas" w:cs="Consolas"/>
          <w:sz w:val="18"/>
          <w:szCs w:val="18"/>
        </w:rPr>
        <w:t>logger.dart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← Rapport d'erreurs</w:t>
      </w:r>
    </w:p>
    <w:p w14:paraId="6F1E56FC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79FBE3B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└── widgets/</w:t>
      </w:r>
    </w:p>
    <w:p w14:paraId="4F5B486E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main_</w:t>
      </w:r>
      <w:proofErr w:type="gramStart"/>
      <w:r>
        <w:rPr>
          <w:rFonts w:ascii="Consolas" w:eastAsia="Consolas" w:hAnsi="Consolas" w:cs="Consolas"/>
          <w:sz w:val="18"/>
          <w:szCs w:val="18"/>
        </w:rPr>
        <w:t>layout.dart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← Layout principal avec sidebar</w:t>
      </w:r>
    </w:p>
    <w:p w14:paraId="7BF68E48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└── artiste_picker_</w:t>
      </w:r>
      <w:proofErr w:type="gramStart"/>
      <w:r>
        <w:rPr>
          <w:rFonts w:ascii="Consolas" w:eastAsia="Consolas" w:hAnsi="Consolas" w:cs="Consolas"/>
          <w:sz w:val="18"/>
          <w:szCs w:val="18"/>
        </w:rPr>
        <w:t>dialog.dart</w:t>
      </w:r>
      <w:proofErr w:type="gramEnd"/>
      <w:r>
        <w:rPr>
          <w:rFonts w:ascii="Consolas" w:eastAsia="Consolas" w:hAnsi="Consolas" w:cs="Consolas"/>
          <w:sz w:val="18"/>
          <w:szCs w:val="18"/>
        </w:rPr>
        <w:t>← Dialog multi-sélection artistes</w:t>
      </w:r>
    </w:p>
    <w:p w14:paraId="3CBD56B1" w14:textId="77777777" w:rsidR="00224A48" w:rsidRDefault="00000000" w:rsidP="00F0358F">
      <w:pPr>
        <w:pStyle w:val="Rapport-T3"/>
      </w:pPr>
      <w:bookmarkStart w:id="2" w:name="_Toc235625591"/>
      <w:r>
        <w:t>2. Initialisation (</w:t>
      </w:r>
      <w:proofErr w:type="gramStart"/>
      <w:r>
        <w:t>main.dart</w:t>
      </w:r>
      <w:proofErr w:type="gramEnd"/>
      <w:r>
        <w:t>)</w:t>
      </w:r>
      <w:bookmarkEnd w:id="2"/>
    </w:p>
    <w:p w14:paraId="46B3ABED" w14:textId="77777777" w:rsidR="00224A48" w:rsidRDefault="00000000">
      <w:pPr>
        <w:spacing w:after="120"/>
      </w:pPr>
      <w:r w:rsidRPr="00F0358F">
        <w:rPr>
          <w:rFonts w:ascii="Calibri" w:hAnsi="Calibri" w:cs="Calibri"/>
          <w:sz w:val="21"/>
          <w:szCs w:val="21"/>
        </w:rPr>
        <w:t>L'app</w:t>
      </w:r>
      <w:r>
        <w:t xml:space="preserve"> </w:t>
      </w:r>
      <w:r w:rsidRPr="00F0358F">
        <w:rPr>
          <w:rFonts w:ascii="Calibri" w:hAnsi="Calibri" w:cs="Calibri"/>
          <w:sz w:val="21"/>
          <w:szCs w:val="21"/>
        </w:rPr>
        <w:t>s'initialise dans cet ordre au démarrage :</w:t>
      </w:r>
    </w:p>
    <w:p w14:paraId="75D784F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1. WidgetsFlutterBinding.ensureInitialized()</w:t>
      </w:r>
    </w:p>
    <w:p w14:paraId="68146705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2. Firebase.initializeApp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← Firebase (Auth + Firestore + Messaging)</w:t>
      </w:r>
    </w:p>
    <w:p w14:paraId="71C117AF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3. CrashLogger.setupFlutterErrorHandler()</w:t>
      </w:r>
    </w:p>
    <w:p w14:paraId="17B691DB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4. NotificationService.initialize</w:t>
      </w:r>
      <w:proofErr w:type="gramStart"/>
      <w:r>
        <w:rPr>
          <w:rFonts w:ascii="Consolas" w:eastAsia="Consolas" w:hAnsi="Consolas" w:cs="Consolas"/>
          <w:sz w:val="18"/>
          <w:szCs w:val="18"/>
        </w:rPr>
        <w:t>()  ←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Windows Toast ou FCM selon plateforme</w:t>
      </w:r>
    </w:p>
    <w:p w14:paraId="52064D02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5. </w:t>
      </w:r>
      <w:proofErr w:type="gramStart"/>
      <w:r>
        <w:rPr>
          <w:rFonts w:ascii="Consolas" w:eastAsia="Consolas" w:hAnsi="Consolas" w:cs="Consolas"/>
          <w:sz w:val="18"/>
          <w:szCs w:val="18"/>
        </w:rPr>
        <w:t>TrayService.instance.initialize</w:t>
      </w:r>
      <w:proofErr w:type="gramEnd"/>
      <w:r>
        <w:rPr>
          <w:rFonts w:ascii="Consolas" w:eastAsia="Consolas" w:hAnsi="Consolas" w:cs="Consolas"/>
          <w:sz w:val="18"/>
          <w:szCs w:val="18"/>
        </w:rPr>
        <w:t>() ← Icône zone de notification Windows</w:t>
      </w:r>
    </w:p>
    <w:p w14:paraId="56C52662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6. runZonedGuarded(runApp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(...))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← Lance l'app avec filet de sécurité async</w:t>
      </w:r>
    </w:p>
    <w:p w14:paraId="645E6394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L'écran d'accueil est toujours LoginScreen. Il n'y a pas de vérification automatique de session : l'utilisateur se reconnecte à chaque lancement (Firebase Auth maintient le token localement mais l'app ne l'exploite pas pour sauter le login).</w:t>
      </w:r>
    </w:p>
    <w:p w14:paraId="141F06C6" w14:textId="77777777" w:rsidR="00224A48" w:rsidRDefault="00000000" w:rsidP="00F0358F">
      <w:pPr>
        <w:pStyle w:val="Rapport-T3"/>
      </w:pPr>
      <w:bookmarkStart w:id="3" w:name="_Toc235625592"/>
      <w:r>
        <w:t>3. État global (AppSettings)</w:t>
      </w:r>
      <w:bookmarkEnd w:id="3"/>
    </w:p>
    <w:p w14:paraId="0553A3E3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AppSettings est un singleton ChangeNotifier accessible via la variable globale appSettings.</w:t>
      </w:r>
    </w:p>
    <w:p w14:paraId="74C2F9A7" w14:textId="77777777" w:rsidR="00224A48" w:rsidRDefault="00000000">
      <w:pPr>
        <w:shd w:val="clear" w:color="auto" w:fill="F2F2F2"/>
        <w:spacing w:after="40"/>
      </w:pPr>
      <w:proofErr w:type="gramStart"/>
      <w:r>
        <w:rPr>
          <w:rFonts w:ascii="Consolas" w:eastAsia="Consolas" w:hAnsi="Consolas" w:cs="Consolas"/>
          <w:sz w:val="18"/>
          <w:szCs w:val="18"/>
        </w:rPr>
        <w:t>final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AppSettings appSettings = </w:t>
      </w:r>
      <w:proofErr w:type="gramStart"/>
      <w:r>
        <w:rPr>
          <w:rFonts w:ascii="Consolas" w:eastAsia="Consolas" w:hAnsi="Consolas" w:cs="Consolas"/>
          <w:sz w:val="18"/>
          <w:szCs w:val="18"/>
        </w:rPr>
        <w:t>AppSettings();  /</w:t>
      </w:r>
      <w:proofErr w:type="gramEnd"/>
      <w:r>
        <w:rPr>
          <w:rFonts w:ascii="Consolas" w:eastAsia="Consolas" w:hAnsi="Consolas" w:cs="Consolas"/>
          <w:sz w:val="18"/>
          <w:szCs w:val="18"/>
        </w:rPr>
        <w:t>/ global singleton</w:t>
      </w:r>
    </w:p>
    <w:p w14:paraId="76F072BA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6E3B8A" w14:textId="77777777" w:rsidR="00224A48" w:rsidRDefault="00000000">
      <w:pPr>
        <w:shd w:val="clear" w:color="auto" w:fill="F2F2F2"/>
        <w:spacing w:after="40"/>
      </w:pPr>
      <w:proofErr w:type="gramStart"/>
      <w:r>
        <w:rPr>
          <w:rFonts w:ascii="Consolas" w:eastAsia="Consolas" w:hAnsi="Consolas" w:cs="Consolas"/>
          <w:sz w:val="18"/>
          <w:szCs w:val="18"/>
        </w:rPr>
        <w:t>class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AppSettings extends ChangeNotifier {</w:t>
      </w:r>
    </w:p>
    <w:p w14:paraId="7CEEDB3F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ThemeMode _themeMode = ThemeMode.system;</w:t>
      </w:r>
    </w:p>
    <w:p w14:paraId="725DEFFA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bool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_pushNotificationsEnabled = </w:t>
      </w:r>
      <w:proofErr w:type="gramStart"/>
      <w:r>
        <w:rPr>
          <w:rFonts w:ascii="Consolas" w:eastAsia="Consolas" w:hAnsi="Consolas" w:cs="Consolas"/>
          <w:sz w:val="18"/>
          <w:szCs w:val="18"/>
        </w:rPr>
        <w:t>true;</w:t>
      </w:r>
      <w:proofErr w:type="gramEnd"/>
    </w:p>
    <w:p w14:paraId="18CC4B6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bool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_minimizeToTray =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false;</w:t>
      </w:r>
      <w:proofErr w:type="gramEnd"/>
    </w:p>
    <w:p w14:paraId="70745799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516B7D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Il est écouté par :</w:t>
      </w:r>
    </w:p>
    <w:p w14:paraId="60956B42" w14:textId="77777777" w:rsidR="00224A48" w:rsidRPr="00F0358F" w:rsidRDefault="00000000">
      <w:pPr>
        <w:pStyle w:val="Paragraphedeliste"/>
        <w:numPr>
          <w:ilvl w:val="0"/>
          <w:numId w:val="1"/>
        </w:numPr>
        <w:spacing w:after="60"/>
        <w:rPr>
          <w:rFonts w:ascii="Calibri" w:hAnsi="Calibri" w:cs="Calibri"/>
          <w:sz w:val="21"/>
          <w:szCs w:val="21"/>
        </w:rPr>
      </w:pPr>
      <w:proofErr w:type="gramStart"/>
      <w:r w:rsidRPr="00F0358F">
        <w:rPr>
          <w:rFonts w:ascii="Calibri" w:hAnsi="Calibri" w:cs="Calibri"/>
          <w:sz w:val="21"/>
          <w:szCs w:val="21"/>
        </w:rPr>
        <w:t>main.dart</w:t>
      </w:r>
      <w:proofErr w:type="gramEnd"/>
      <w:r w:rsidRPr="00F0358F">
        <w:rPr>
          <w:rFonts w:ascii="Calibri" w:hAnsi="Calibri" w:cs="Calibri"/>
          <w:sz w:val="21"/>
          <w:szCs w:val="21"/>
        </w:rPr>
        <w:t xml:space="preserve"> via AnimatedBuilder pour reconstruire le thème de l'app</w:t>
      </w:r>
    </w:p>
    <w:p w14:paraId="5F409C70" w14:textId="77777777" w:rsidR="00224A48" w:rsidRPr="00F0358F" w:rsidRDefault="00000000">
      <w:pPr>
        <w:pStyle w:val="Paragraphedeliste"/>
        <w:numPr>
          <w:ilvl w:val="0"/>
          <w:numId w:val="1"/>
        </w:numPr>
        <w:spacing w:after="6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TrayService qui réagit aux changements de minimizeToTray</w:t>
      </w:r>
    </w:p>
    <w:p w14:paraId="4CBE703E" w14:textId="77777777" w:rsidR="00224A48" w:rsidRDefault="00000000">
      <w:pPr>
        <w:pStyle w:val="Paragraphedeliste"/>
        <w:numPr>
          <w:ilvl w:val="0"/>
          <w:numId w:val="1"/>
        </w:numPr>
        <w:spacing w:after="6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NotificationService qui vérifie pushNotificationsEnabled avant d'afficher une notification</w:t>
      </w:r>
    </w:p>
    <w:p w14:paraId="63722E51" w14:textId="77777777" w:rsidR="00F0358F" w:rsidRDefault="00F0358F" w:rsidP="00F0358F">
      <w:pPr>
        <w:spacing w:after="60"/>
        <w:ind w:left="360"/>
        <w:rPr>
          <w:rFonts w:ascii="Calibri" w:hAnsi="Calibri" w:cs="Calibri"/>
          <w:sz w:val="21"/>
          <w:szCs w:val="21"/>
        </w:rPr>
      </w:pPr>
    </w:p>
    <w:p w14:paraId="3D315381" w14:textId="77777777" w:rsidR="00F0358F" w:rsidRPr="00F0358F" w:rsidRDefault="00F0358F" w:rsidP="00F0358F">
      <w:pPr>
        <w:spacing w:after="60"/>
        <w:ind w:left="360"/>
        <w:rPr>
          <w:rFonts w:ascii="Calibri" w:hAnsi="Calibri" w:cs="Calibri"/>
          <w:sz w:val="21"/>
          <w:szCs w:val="21"/>
        </w:rPr>
      </w:pPr>
    </w:p>
    <w:p w14:paraId="28B902AC" w14:textId="77777777" w:rsidR="00224A48" w:rsidRDefault="00000000" w:rsidP="00F0358F">
      <w:pPr>
        <w:pStyle w:val="Rapport-T3"/>
      </w:pPr>
      <w:bookmarkStart w:id="4" w:name="_Toc235625593"/>
      <w:r>
        <w:lastRenderedPageBreak/>
        <w:t>4. Couche de données (services Firestore)</w:t>
      </w:r>
      <w:bookmarkEnd w:id="4"/>
    </w:p>
    <w:p w14:paraId="5CA8377B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Les trois services de données (EvenementService, ArtisteService, LieuService) suivent le même pattern :</w:t>
      </w:r>
    </w:p>
    <w:p w14:paraId="3C654FF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Firestore</w:t>
      </w:r>
    </w:p>
    <w:p w14:paraId="15B967E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users</w:t>
      </w:r>
      <w:proofErr w:type="gramEnd"/>
      <w:r>
        <w:rPr>
          <w:rFonts w:ascii="Consolas" w:eastAsia="Consolas" w:hAnsi="Consolas" w:cs="Consolas"/>
          <w:sz w:val="18"/>
          <w:szCs w:val="18"/>
        </w:rPr>
        <w:t>/{uid}/</w:t>
      </w:r>
    </w:p>
    <w:p w14:paraId="04D328F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evenements/  ←→  EvenementService</w:t>
      </w:r>
      <w:proofErr w:type="gramEnd"/>
    </w:p>
    <w:p w14:paraId="33D63EE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artistes</w:t>
      </w:r>
      <w:proofErr w:type="gramEnd"/>
      <w:r>
        <w:rPr>
          <w:rFonts w:ascii="Consolas" w:eastAsia="Consolas" w:hAnsi="Consolas" w:cs="Consolas"/>
          <w:sz w:val="18"/>
          <w:szCs w:val="18"/>
        </w:rPr>
        <w:t>/    ←</w:t>
      </w:r>
      <w:proofErr w:type="gramStart"/>
      <w:r>
        <w:rPr>
          <w:rFonts w:ascii="Consolas" w:eastAsia="Consolas" w:hAnsi="Consolas" w:cs="Consolas"/>
          <w:sz w:val="18"/>
          <w:szCs w:val="18"/>
        </w:rPr>
        <w:t>→  ArtisteService</w:t>
      </w:r>
      <w:proofErr w:type="gramEnd"/>
    </w:p>
    <w:p w14:paraId="3D37005A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lieux</w:t>
      </w:r>
      <w:proofErr w:type="gramEnd"/>
      <w:r>
        <w:rPr>
          <w:rFonts w:ascii="Consolas" w:eastAsia="Consolas" w:hAnsi="Consolas" w:cs="Consolas"/>
          <w:sz w:val="18"/>
          <w:szCs w:val="18"/>
        </w:rPr>
        <w:t>/       ←</w:t>
      </w:r>
      <w:proofErr w:type="gramStart"/>
      <w:r>
        <w:rPr>
          <w:rFonts w:ascii="Consolas" w:eastAsia="Consolas" w:hAnsi="Consolas" w:cs="Consolas"/>
          <w:sz w:val="18"/>
          <w:szCs w:val="18"/>
        </w:rPr>
        <w:t>→  LieuService</w:t>
      </w:r>
      <w:proofErr w:type="gramEnd"/>
    </w:p>
    <w:p w14:paraId="02154288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Chaque service expose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224A48" w14:paraId="5A866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1E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619FA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  <w:b/>
                <w:bCs/>
                <w:color w:val="FFFFFF"/>
              </w:rPr>
              <w:t>Méthode</w:t>
            </w:r>
          </w:p>
        </w:tc>
        <w:tc>
          <w:tcPr>
            <w:tcW w:w="6600" w:type="dxa"/>
            <w:shd w:val="clear" w:color="auto" w:fill="1E1E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F32A2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224A48" w14:paraId="500D7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29075" w14:textId="77777777" w:rsidR="00224A48" w:rsidRPr="00F0358F" w:rsidRDefault="00000000">
            <w:pPr>
              <w:rPr>
                <w:rFonts w:ascii="Calibri" w:hAnsi="Calibri" w:cs="Calibri"/>
              </w:rPr>
            </w:pPr>
            <w:proofErr w:type="gramStart"/>
            <w:r w:rsidRPr="00F0358F">
              <w:rPr>
                <w:rFonts w:ascii="Calibri" w:hAnsi="Calibri" w:cs="Calibri"/>
              </w:rPr>
              <w:t>fetchPage(</w:t>
            </w:r>
            <w:proofErr w:type="gramEnd"/>
            <w:r w:rsidRPr="00F0358F">
              <w:rPr>
                <w:rFonts w:ascii="Calibri" w:hAnsi="Calibri" w:cs="Calibri"/>
              </w:rPr>
              <w:t>cursor, pageSize)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CC0CE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</w:rPr>
              <w:t>Pagination avec curseur Firestore</w:t>
            </w:r>
          </w:p>
        </w:tc>
      </w:tr>
      <w:tr w:rsidR="00224A48" w14:paraId="7775AE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560DE" w14:textId="77777777" w:rsidR="00224A48" w:rsidRPr="00F0358F" w:rsidRDefault="00000000">
            <w:pPr>
              <w:rPr>
                <w:rFonts w:ascii="Calibri" w:hAnsi="Calibri" w:cs="Calibri"/>
              </w:rPr>
            </w:pPr>
            <w:proofErr w:type="gramStart"/>
            <w:r w:rsidRPr="00F0358F">
              <w:rPr>
                <w:rFonts w:ascii="Calibri" w:hAnsi="Calibri" w:cs="Calibri"/>
              </w:rPr>
              <w:t>fetchAll(</w:t>
            </w:r>
            <w:proofErr w:type="gramEnd"/>
            <w:r w:rsidRPr="00F0358F">
              <w:rPr>
                <w:rFonts w:ascii="Calibri" w:hAnsi="Calibri" w:cs="Calibri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1EE75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</w:rPr>
              <w:t>Récupère tous les documents (pour export)</w:t>
            </w:r>
          </w:p>
        </w:tc>
      </w:tr>
      <w:tr w:rsidR="00224A48" w14:paraId="06983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E216A" w14:textId="77777777" w:rsidR="00224A48" w:rsidRPr="00F0358F" w:rsidRDefault="00000000">
            <w:pPr>
              <w:rPr>
                <w:rFonts w:ascii="Calibri" w:hAnsi="Calibri" w:cs="Calibri"/>
              </w:rPr>
            </w:pPr>
            <w:proofErr w:type="gramStart"/>
            <w:r w:rsidRPr="00F0358F">
              <w:rPr>
                <w:rFonts w:ascii="Calibri" w:hAnsi="Calibri" w:cs="Calibri"/>
              </w:rPr>
              <w:t>stream(</w:t>
            </w:r>
            <w:proofErr w:type="gramEnd"/>
            <w:r w:rsidRPr="00F0358F">
              <w:rPr>
                <w:rFonts w:ascii="Calibri" w:hAnsi="Calibri" w:cs="Calibri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4D0BA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</w:rPr>
              <w:t>Stream temps réel (pour listes réactives)</w:t>
            </w:r>
          </w:p>
        </w:tc>
      </w:tr>
      <w:tr w:rsidR="00224A48" w14:paraId="4FC53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BB683" w14:textId="77777777" w:rsidR="00224A48" w:rsidRPr="00F0358F" w:rsidRDefault="00000000">
            <w:pPr>
              <w:rPr>
                <w:rFonts w:ascii="Calibri" w:hAnsi="Calibri" w:cs="Calibri"/>
              </w:rPr>
            </w:pPr>
            <w:proofErr w:type="gramStart"/>
            <w:r w:rsidRPr="00F0358F">
              <w:rPr>
                <w:rFonts w:ascii="Calibri" w:hAnsi="Calibri" w:cs="Calibri"/>
              </w:rPr>
              <w:t>add</w:t>
            </w:r>
            <w:proofErr w:type="gramEnd"/>
            <w:r w:rsidRPr="00F0358F">
              <w:rPr>
                <w:rFonts w:ascii="Calibri" w:hAnsi="Calibri" w:cs="Calibri"/>
              </w:rPr>
              <w:t>(model)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58B7E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</w:rPr>
              <w:t>Crée un document</w:t>
            </w:r>
          </w:p>
        </w:tc>
      </w:tr>
      <w:tr w:rsidR="00224A48" w14:paraId="29855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94A94" w14:textId="77777777" w:rsidR="00224A48" w:rsidRPr="00F0358F" w:rsidRDefault="00000000">
            <w:pPr>
              <w:rPr>
                <w:rFonts w:ascii="Calibri" w:hAnsi="Calibri" w:cs="Calibri"/>
              </w:rPr>
            </w:pPr>
            <w:proofErr w:type="gramStart"/>
            <w:r w:rsidRPr="00F0358F">
              <w:rPr>
                <w:rFonts w:ascii="Calibri" w:hAnsi="Calibri" w:cs="Calibri"/>
              </w:rPr>
              <w:t>update</w:t>
            </w:r>
            <w:proofErr w:type="gramEnd"/>
            <w:r w:rsidRPr="00F0358F">
              <w:rPr>
                <w:rFonts w:ascii="Calibri" w:hAnsi="Calibri" w:cs="Calibri"/>
              </w:rPr>
              <w:t>(model)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EE509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</w:rPr>
              <w:t>Met à jour un document</w:t>
            </w:r>
          </w:p>
        </w:tc>
      </w:tr>
      <w:tr w:rsidR="00224A48" w14:paraId="405B1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F2B3D" w14:textId="77777777" w:rsidR="00224A48" w:rsidRPr="00F0358F" w:rsidRDefault="00000000">
            <w:pPr>
              <w:rPr>
                <w:rFonts w:ascii="Calibri" w:hAnsi="Calibri" w:cs="Calibri"/>
              </w:rPr>
            </w:pPr>
            <w:proofErr w:type="gramStart"/>
            <w:r w:rsidRPr="00F0358F">
              <w:rPr>
                <w:rFonts w:ascii="Calibri" w:hAnsi="Calibri" w:cs="Calibri"/>
              </w:rPr>
              <w:t>delete</w:t>
            </w:r>
            <w:proofErr w:type="gramEnd"/>
            <w:r w:rsidRPr="00F0358F">
              <w:rPr>
                <w:rFonts w:ascii="Calibri" w:hAnsi="Calibri" w:cs="Calibri"/>
              </w:rPr>
              <w:t>(id)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AC743" w14:textId="77777777" w:rsidR="00224A48" w:rsidRPr="00F0358F" w:rsidRDefault="00000000">
            <w:pPr>
              <w:rPr>
                <w:rFonts w:ascii="Calibri" w:hAnsi="Calibri" w:cs="Calibri"/>
              </w:rPr>
            </w:pPr>
            <w:r w:rsidRPr="00F0358F">
              <w:rPr>
                <w:rFonts w:ascii="Calibri" w:hAnsi="Calibri" w:cs="Calibri"/>
              </w:rPr>
              <w:t>Supprime un document</w:t>
            </w:r>
          </w:p>
        </w:tc>
      </w:tr>
    </w:tbl>
    <w:p w14:paraId="00C6FC15" w14:textId="77777777" w:rsidR="00224A48" w:rsidRPr="00F0358F" w:rsidRDefault="00000000" w:rsidP="00F0358F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La pagination utilise startAfterDocument de Firestore avec une taille de page de 25 éléments.</w:t>
      </w:r>
    </w:p>
    <w:p w14:paraId="6CC168D9" w14:textId="77777777" w:rsidR="00224A48" w:rsidRDefault="00000000" w:rsidP="00F0358F">
      <w:pPr>
        <w:pStyle w:val="Rapport-T3"/>
      </w:pPr>
      <w:bookmarkStart w:id="5" w:name="_Toc235625594"/>
      <w:r>
        <w:t>5. Navigation</w:t>
      </w:r>
      <w:bookmarkEnd w:id="5"/>
    </w:p>
    <w:p w14:paraId="52E04804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La navigation est entièrement gérée par la MainLayout sidebar. Il n'y a pas de routeur nommé (go_router ou Navigator 2.0) — chaque item de la sidebar pousse un écran dans la pile Navigator.</w:t>
      </w:r>
    </w:p>
    <w:p w14:paraId="0137982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LoginScreen</w:t>
      </w:r>
    </w:p>
    <w:p w14:paraId="4CD4A359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└─→ MainLayout (sidebar)</w:t>
      </w:r>
    </w:p>
    <w:p w14:paraId="148B7A5B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├─→ DashboardScreen</w:t>
      </w:r>
    </w:p>
    <w:p w14:paraId="45E1BF0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├─→ ConcertsScreen → ConcertDetailScreen → EvenementEditScreen</w:t>
      </w:r>
    </w:p>
    <w:p w14:paraId="0069BAA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├─→ ArtistesScreen → ArtisteDetailScreen → ArtisteEditScreen</w:t>
      </w:r>
    </w:p>
    <w:p w14:paraId="732A1CA3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├─→ LieuxScreen    → LieuDetailScreen    → LieuEditScreen</w:t>
      </w:r>
    </w:p>
    <w:p w14:paraId="31998B1C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├─→ SettingsScreen</w:t>
      </w:r>
    </w:p>
    <w:p w14:paraId="6A7A76A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└─→ AboutScreen</w:t>
      </w:r>
    </w:p>
    <w:p w14:paraId="7725E6EF" w14:textId="77777777" w:rsidR="00224A48" w:rsidRDefault="00000000" w:rsidP="00F0358F">
      <w:pPr>
        <w:pStyle w:val="Rapport-T3"/>
      </w:pPr>
      <w:bookmarkStart w:id="6" w:name="_Toc235625595"/>
      <w:r>
        <w:t>6. Notifications — flux complet</w:t>
      </w:r>
      <w:bookmarkEnd w:id="6"/>
    </w:p>
    <w:p w14:paraId="041966F9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Démarrage de l'app</w:t>
      </w:r>
    </w:p>
    <w:p w14:paraId="5D901394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├─→ ReminderService.checkAndNotify()</w:t>
      </w:r>
    </w:p>
    <w:p w14:paraId="7B4C0CA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│     └─→ Cherche concerts dans les 7 et 1 jours</w:t>
      </w:r>
    </w:p>
    <w:p w14:paraId="2F8E2E1F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│           └─→ NotificationService.show() si pas déjà notifié</w:t>
      </w:r>
    </w:p>
    <w:p w14:paraId="7C8C31CD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│</w:t>
      </w:r>
    </w:p>
    <w:p w14:paraId="295F7DCF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└─→ InboxService.start()</w:t>
      </w:r>
    </w:p>
    <w:p w14:paraId="4F6A3D3F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└─→ Firestore listener sur users/{uid}/inbox</w:t>
      </w:r>
    </w:p>
    <w:p w14:paraId="39BC8BEE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└─→ Nouveau doc (</w:t>
      </w:r>
      <w:proofErr w:type="gramStart"/>
      <w:r>
        <w:rPr>
          <w:rFonts w:ascii="Consolas" w:eastAsia="Consolas" w:hAnsi="Consolas" w:cs="Consolas"/>
          <w:sz w:val="18"/>
          <w:szCs w:val="18"/>
        </w:rPr>
        <w:t>read: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false) détecté</w:t>
      </w:r>
    </w:p>
    <w:p w14:paraId="1150EE79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├─→ NotificationService.show()</w:t>
      </w:r>
    </w:p>
    <w:p w14:paraId="68D95698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└─→ Marque </w:t>
      </w:r>
      <w:proofErr w:type="gramStart"/>
      <w:r>
        <w:rPr>
          <w:rFonts w:ascii="Consolas" w:eastAsia="Consolas" w:hAnsi="Consolas" w:cs="Consolas"/>
          <w:sz w:val="18"/>
          <w:szCs w:val="18"/>
        </w:rPr>
        <w:t>read: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true dans Firestore</w:t>
      </w:r>
    </w:p>
    <w:p w14:paraId="74DBFFB9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EE5BBC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>Paramètres utilisateur</w:t>
      </w:r>
    </w:p>
    <w:p w14:paraId="71421B2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└─→ appSettings.pushNotificationsEnabled = false</w:t>
      </w:r>
    </w:p>
    <w:p w14:paraId="1017A70B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└─→ NotificationService.canShow() retourne false → aucune notif</w:t>
      </w:r>
    </w:p>
    <w:p w14:paraId="767013C1" w14:textId="77777777" w:rsidR="00224A48" w:rsidRDefault="00000000" w:rsidP="00F0358F">
      <w:pPr>
        <w:pStyle w:val="Rapport-T3"/>
      </w:pPr>
      <w:bookmarkStart w:id="7" w:name="_Toc235625596"/>
      <w:r>
        <w:t>7. Intégration Windows spécifique</w:t>
      </w:r>
      <w:bookmarkEnd w:id="7"/>
    </w:p>
    <w:p w14:paraId="44B2CD3F" w14:textId="213D8B1C" w:rsidR="00224A48" w:rsidRDefault="00F0358F" w:rsidP="00F0358F">
      <w:pPr>
        <w:pStyle w:val="Rapport-T4"/>
      </w:pPr>
      <w:bookmarkStart w:id="8" w:name="_Toc235625597"/>
      <w:r>
        <w:t xml:space="preserve">7.1 </w:t>
      </w:r>
      <w:r w:rsidR="00000000">
        <w:t>Zone de notification (TrayService)</w:t>
      </w:r>
      <w:bookmarkEnd w:id="8"/>
    </w:p>
    <w:p w14:paraId="1A78C6BA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TrayService est un singleton qui implémente TrayListener et WindowListener.</w:t>
      </w:r>
    </w:p>
    <w:p w14:paraId="266C8312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appSettings.minimizeToTray = true</w:t>
      </w:r>
    </w:p>
    <w:p w14:paraId="2BED178A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└─→ </w:t>
      </w:r>
      <w:proofErr w:type="gramStart"/>
      <w:r>
        <w:rPr>
          <w:rFonts w:ascii="Consolas" w:eastAsia="Consolas" w:hAnsi="Consolas" w:cs="Consolas"/>
          <w:sz w:val="18"/>
          <w:szCs w:val="18"/>
        </w:rPr>
        <w:t>TrayService._onSettingChanged(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1ACE658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└─→ _</w:t>
      </w:r>
      <w:proofErr w:type="gramStart"/>
      <w:r>
        <w:rPr>
          <w:rFonts w:ascii="Consolas" w:eastAsia="Consolas" w:hAnsi="Consolas" w:cs="Consolas"/>
          <w:sz w:val="18"/>
          <w:szCs w:val="18"/>
        </w:rPr>
        <w:t>setupTray(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10D965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├─→ trayManager.setIcon('windows/runner/resources/concertotheque.ico')</w:t>
      </w:r>
    </w:p>
    <w:p w14:paraId="214C347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└─→ trayManager.setContextMenu([Ouvrir, Quitter])</w:t>
      </w:r>
    </w:p>
    <w:p w14:paraId="03854B98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B1A697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Utilisateur clique "Fermer" la fenêtre</w:t>
      </w:r>
    </w:p>
    <w:p w14:paraId="5950B45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└─→ </w:t>
      </w:r>
      <w:proofErr w:type="gramStart"/>
      <w:r>
        <w:rPr>
          <w:rFonts w:ascii="Consolas" w:eastAsia="Consolas" w:hAnsi="Consolas" w:cs="Consolas"/>
          <w:sz w:val="18"/>
          <w:szCs w:val="18"/>
        </w:rPr>
        <w:t>onWindowClose(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8224984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├─→ minimizeToTray = </w:t>
      </w:r>
      <w:proofErr w:type="gramStart"/>
      <w:r>
        <w:rPr>
          <w:rFonts w:ascii="Consolas" w:eastAsia="Consolas" w:hAnsi="Consolas" w:cs="Consolas"/>
          <w:sz w:val="18"/>
          <w:szCs w:val="18"/>
        </w:rPr>
        <w:t>true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windowManager.hide()</w:t>
      </w:r>
    </w:p>
    <w:p w14:paraId="266B086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└─→ minimizeToTray = false → </w:t>
      </w:r>
      <w:proofErr w:type="gramStart"/>
      <w:r>
        <w:rPr>
          <w:rFonts w:ascii="Consolas" w:eastAsia="Consolas" w:hAnsi="Consolas" w:cs="Consolas"/>
          <w:sz w:val="18"/>
          <w:szCs w:val="18"/>
        </w:rPr>
        <w:t>exit(</w:t>
      </w:r>
      <w:proofErr w:type="gramEnd"/>
      <w:r>
        <w:rPr>
          <w:rFonts w:ascii="Consolas" w:eastAsia="Consolas" w:hAnsi="Consolas" w:cs="Consolas"/>
          <w:sz w:val="18"/>
          <w:szCs w:val="18"/>
        </w:rPr>
        <w:t>0)</w:t>
      </w:r>
    </w:p>
    <w:p w14:paraId="732CFFEC" w14:textId="1AB73CDB" w:rsidR="00224A48" w:rsidRDefault="00F0358F" w:rsidP="00F0358F">
      <w:pPr>
        <w:pStyle w:val="Rapport-T4"/>
      </w:pPr>
      <w:bookmarkStart w:id="9" w:name="_Toc235625598"/>
      <w:r>
        <w:t xml:space="preserve">7.2 </w:t>
      </w:r>
      <w:r w:rsidR="00000000">
        <w:t>Démarrage automatique (AutostartService)</w:t>
      </w:r>
      <w:bookmarkEnd w:id="9"/>
    </w:p>
    <w:p w14:paraId="2062F1A7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 xml:space="preserve">Modifie le registre Windows directement via </w:t>
      </w:r>
      <w:proofErr w:type="gramStart"/>
      <w:r w:rsidRPr="00F0358F">
        <w:rPr>
          <w:rFonts w:ascii="Calibri" w:hAnsi="Calibri" w:cs="Calibri"/>
          <w:sz w:val="21"/>
          <w:szCs w:val="21"/>
        </w:rPr>
        <w:t>dart:</w:t>
      </w:r>
      <w:proofErr w:type="gramEnd"/>
      <w:r w:rsidRPr="00F0358F">
        <w:rPr>
          <w:rFonts w:ascii="Calibri" w:hAnsi="Calibri" w:cs="Calibri"/>
          <w:sz w:val="21"/>
          <w:szCs w:val="21"/>
        </w:rPr>
        <w:t xml:space="preserve">io et </w:t>
      </w:r>
      <w:proofErr w:type="gramStart"/>
      <w:r w:rsidRPr="00F0358F">
        <w:rPr>
          <w:rFonts w:ascii="Calibri" w:hAnsi="Calibri" w:cs="Calibri"/>
          <w:sz w:val="21"/>
          <w:szCs w:val="21"/>
        </w:rPr>
        <w:t>Process.run(</w:t>
      </w:r>
      <w:proofErr w:type="gramEnd"/>
      <w:r w:rsidRPr="00F0358F">
        <w:rPr>
          <w:rFonts w:ascii="Calibri" w:hAnsi="Calibri" w:cs="Calibri"/>
          <w:sz w:val="21"/>
          <w:szCs w:val="21"/>
        </w:rPr>
        <w:t>'reg', ...) :</w:t>
      </w:r>
    </w:p>
    <w:p w14:paraId="0EDD6352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HKCU\Software\Microsoft\Windows\CurrentVersion\Run</w:t>
      </w:r>
    </w:p>
    <w:p w14:paraId="5E37F77C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└─→ "Concertothèque" = "C:\...\concertotheque_app.exe"</w:t>
      </w:r>
    </w:p>
    <w:p w14:paraId="241E40D1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L'installeur Inno Setup nettoie automatiquement cette clé lors de la désinstallation.</w:t>
      </w:r>
    </w:p>
    <w:p w14:paraId="37A95390" w14:textId="77777777" w:rsidR="00224A48" w:rsidRDefault="00000000" w:rsidP="00F0358F">
      <w:pPr>
        <w:pStyle w:val="Rapport-T3"/>
      </w:pPr>
      <w:bookmarkStart w:id="10" w:name="_Toc235625599"/>
      <w:r>
        <w:t>8. Gestion des erreurs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2902"/>
        <w:gridCol w:w="3609"/>
      </w:tblGrid>
      <w:tr w:rsidR="00224A48" w14:paraId="199729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E1E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799A5" w14:textId="77777777" w:rsidR="00224A48" w:rsidRDefault="00000000">
            <w:r>
              <w:rPr>
                <w:b/>
                <w:bCs/>
                <w:color w:val="FFFFFF"/>
              </w:rPr>
              <w:t>Contexte</w:t>
            </w:r>
          </w:p>
        </w:tc>
        <w:tc>
          <w:tcPr>
            <w:tcW w:w="2600" w:type="dxa"/>
            <w:shd w:val="clear" w:color="auto" w:fill="1E1E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E4315" w14:textId="77777777" w:rsidR="00224A48" w:rsidRDefault="00000000">
            <w:r>
              <w:rPr>
                <w:b/>
                <w:bCs/>
                <w:color w:val="FFFFFF"/>
              </w:rPr>
              <w:t>Mécanisme</w:t>
            </w:r>
          </w:p>
        </w:tc>
        <w:tc>
          <w:tcPr>
            <w:tcW w:w="3800" w:type="dxa"/>
            <w:shd w:val="clear" w:color="auto" w:fill="1E1E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4516" w14:textId="77777777" w:rsidR="00224A48" w:rsidRDefault="00000000">
            <w:r>
              <w:rPr>
                <w:b/>
                <w:bCs/>
                <w:color w:val="FFFFFF"/>
              </w:rPr>
              <w:t>Destination</w:t>
            </w:r>
          </w:p>
        </w:tc>
      </w:tr>
      <w:tr w:rsidR="00224A48" w14:paraId="693F7F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1275" w14:textId="77777777" w:rsidR="00224A48" w:rsidRDefault="00000000">
            <w:r>
              <w:t>Erreurs Flutter synchrones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BFCE7" w14:textId="77777777" w:rsidR="00224A48" w:rsidRDefault="00000000">
            <w:r>
              <w:t>FlutterError.onError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2010F" w14:textId="77777777" w:rsidR="00224A48" w:rsidRDefault="00000000">
            <w:r>
              <w:t>Crashlytics (mobile) / Firestore (desktop)</w:t>
            </w:r>
          </w:p>
        </w:tc>
      </w:tr>
      <w:tr w:rsidR="00224A48" w14:paraId="3DC67E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6D621" w14:textId="77777777" w:rsidR="00224A48" w:rsidRDefault="00000000">
            <w:r>
              <w:t>Erreurs async non capturées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19717" w14:textId="77777777" w:rsidR="00224A48" w:rsidRDefault="00000000">
            <w:proofErr w:type="gramStart"/>
            <w:r>
              <w:t>runZonedGuarded</w:t>
            </w:r>
            <w:proofErr w:type="gram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E24CD" w14:textId="77777777" w:rsidR="00224A48" w:rsidRDefault="00000000">
            <w:r>
              <w:t>Idem</w:t>
            </w:r>
          </w:p>
        </w:tc>
      </w:tr>
      <w:tr w:rsidR="00224A48" w14:paraId="5692B0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200A2" w14:textId="77777777" w:rsidR="00224A48" w:rsidRDefault="00000000">
            <w:r>
              <w:t>Erreurs métier (CRUD)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0916" w14:textId="77777777" w:rsidR="00224A48" w:rsidRDefault="00000000">
            <w:proofErr w:type="gramStart"/>
            <w:r>
              <w:t>try</w:t>
            </w:r>
            <w:proofErr w:type="gramEnd"/>
            <w:r>
              <w:t>/catch dans les services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C80B6" w14:textId="77777777" w:rsidR="00224A48" w:rsidRDefault="00000000">
            <w:r>
              <w:t>SnackBar dans l'UI</w:t>
            </w:r>
          </w:p>
        </w:tc>
      </w:tr>
      <w:tr w:rsidR="00224A48" w14:paraId="627BDF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1EF7B" w14:textId="77777777" w:rsidR="00224A48" w:rsidRDefault="00000000">
            <w:r>
              <w:t>Auth requise récente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D3168" w14:textId="77777777" w:rsidR="00224A48" w:rsidRDefault="00000000">
            <w:r>
              <w:t>FirebaseAuthException('requires-recent-login')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0F97" w14:textId="77777777" w:rsidR="00224A48" w:rsidRDefault="00000000">
            <w:r>
              <w:t>Dialog + déconnexion</w:t>
            </w:r>
          </w:p>
        </w:tc>
      </w:tr>
    </w:tbl>
    <w:p w14:paraId="681058D7" w14:textId="77777777" w:rsidR="00224A48" w:rsidRDefault="00000000" w:rsidP="00F0358F">
      <w:pPr>
        <w:pStyle w:val="Rapport-T3"/>
      </w:pPr>
      <w:bookmarkStart w:id="11" w:name="_Toc235625600"/>
      <w:r>
        <w:t>9. Thème et apparence</w:t>
      </w:r>
      <w:bookmarkEnd w:id="11"/>
    </w:p>
    <w:p w14:paraId="562D28BD" w14:textId="77777777" w:rsidR="00224A48" w:rsidRDefault="00000000">
      <w:pPr>
        <w:spacing w:after="120"/>
      </w:pPr>
      <w:r w:rsidRPr="00F0358F">
        <w:rPr>
          <w:rFonts w:ascii="Calibri" w:hAnsi="Calibri" w:cs="Calibri"/>
          <w:sz w:val="21"/>
          <w:szCs w:val="21"/>
        </w:rPr>
        <w:t xml:space="preserve">Le thème est défini dans </w:t>
      </w:r>
      <w:proofErr w:type="gramStart"/>
      <w:r w:rsidRPr="00F0358F">
        <w:rPr>
          <w:rFonts w:ascii="Calibri" w:hAnsi="Calibri" w:cs="Calibri"/>
          <w:sz w:val="21"/>
          <w:szCs w:val="21"/>
        </w:rPr>
        <w:t>main.dart</w:t>
      </w:r>
      <w:proofErr w:type="gramEnd"/>
      <w:r w:rsidRPr="00F0358F">
        <w:rPr>
          <w:rFonts w:ascii="Calibri" w:hAnsi="Calibri" w:cs="Calibri"/>
          <w:sz w:val="21"/>
          <w:szCs w:val="21"/>
        </w:rPr>
        <w:t xml:space="preserve"> et reconstruit dynamiquement via </w:t>
      </w:r>
      <w:proofErr w:type="gramStart"/>
      <w:r w:rsidRPr="00F0358F">
        <w:rPr>
          <w:rFonts w:ascii="Calibri" w:hAnsi="Calibri" w:cs="Calibri"/>
          <w:sz w:val="21"/>
          <w:szCs w:val="21"/>
        </w:rPr>
        <w:t>AnimatedBuilder(animation:</w:t>
      </w:r>
      <w:proofErr w:type="gramEnd"/>
      <w:r w:rsidRPr="00F0358F">
        <w:rPr>
          <w:rFonts w:ascii="Calibri" w:hAnsi="Calibri" w:cs="Calibri"/>
          <w:sz w:val="21"/>
          <w:szCs w:val="21"/>
        </w:rPr>
        <w:t xml:space="preserve"> appSettings) :</w:t>
      </w:r>
    </w:p>
    <w:p w14:paraId="1D80C56F" w14:textId="77777777" w:rsidR="00224A48" w:rsidRDefault="00000000">
      <w:pPr>
        <w:shd w:val="clear" w:color="auto" w:fill="F2F2F2"/>
        <w:spacing w:after="40"/>
      </w:pPr>
      <w:proofErr w:type="gramStart"/>
      <w:r>
        <w:rPr>
          <w:rFonts w:ascii="Consolas" w:eastAsia="Consolas" w:hAnsi="Consolas" w:cs="Consolas"/>
          <w:sz w:val="18"/>
          <w:szCs w:val="18"/>
        </w:rPr>
        <w:t>MaterialApp(</w:t>
      </w:r>
      <w:proofErr w:type="gramEnd"/>
    </w:p>
    <w:p w14:paraId="702306F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ThemeData(</w:t>
      </w:r>
      <w:proofErr w:type="gramEnd"/>
    </w:p>
    <w:p w14:paraId="0ACE40AB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colorScheme: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ColorScheme.fromSeed(</w:t>
      </w:r>
      <w:proofErr w:type="gramStart"/>
      <w:r>
        <w:rPr>
          <w:rFonts w:ascii="Consolas" w:eastAsia="Consolas" w:hAnsi="Consolas" w:cs="Consolas"/>
          <w:sz w:val="18"/>
          <w:szCs w:val="18"/>
        </w:rPr>
        <w:t>seedColor: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Color(0xFFFF6B35)</w:t>
      </w:r>
      <w:proofErr w:type="gramStart"/>
      <w:r>
        <w:rPr>
          <w:rFonts w:ascii="Consolas" w:eastAsia="Consolas" w:hAnsi="Consolas" w:cs="Consolas"/>
          <w:sz w:val="18"/>
          <w:szCs w:val="18"/>
        </w:rPr>
        <w:t>),  /</w:t>
      </w:r>
      <w:proofErr w:type="gramEnd"/>
      <w:r>
        <w:rPr>
          <w:rFonts w:ascii="Consolas" w:eastAsia="Consolas" w:hAnsi="Consolas" w:cs="Consolas"/>
          <w:sz w:val="18"/>
          <w:szCs w:val="18"/>
        </w:rPr>
        <w:t>/ orange</w:t>
      </w:r>
    </w:p>
    <w:p w14:paraId="25939001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useMaterial3: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true,</w:t>
      </w:r>
    </w:p>
    <w:p w14:paraId="29082C77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),</w:t>
      </w:r>
    </w:p>
    <w:p w14:paraId="399E8A40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darkTheme: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ThemeData(</w:t>
      </w:r>
      <w:proofErr w:type="gramEnd"/>
    </w:p>
    <w:p w14:paraId="122A9BDC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colorScheme: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ColorScheme.fromSeed(</w:t>
      </w:r>
      <w:proofErr w:type="gramStart"/>
      <w:r>
        <w:rPr>
          <w:rFonts w:ascii="Consolas" w:eastAsia="Consolas" w:hAnsi="Consolas" w:cs="Consolas"/>
          <w:sz w:val="18"/>
          <w:szCs w:val="18"/>
        </w:rPr>
        <w:t>seedColor: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Color(0xFFFF6B35), </w:t>
      </w:r>
      <w:proofErr w:type="gramStart"/>
      <w:r>
        <w:rPr>
          <w:rFonts w:ascii="Consolas" w:eastAsia="Consolas" w:hAnsi="Consolas" w:cs="Consolas"/>
          <w:sz w:val="18"/>
          <w:szCs w:val="18"/>
        </w:rPr>
        <w:t>brightness: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Brightness.dark),</w:t>
      </w:r>
    </w:p>
    <w:p w14:paraId="07A9FBE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scaffoldBackgroundColor: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Color(0xFF12121A),</w:t>
      </w:r>
    </w:p>
    <w:p w14:paraId="1F316A24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useMaterial3: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true,</w:t>
      </w:r>
    </w:p>
    <w:p w14:paraId="45C1BAC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),</w:t>
      </w:r>
    </w:p>
    <w:p w14:paraId="342713A6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themeMode: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appSettings.themeMode</w:t>
      </w:r>
      <w:proofErr w:type="gramStart"/>
      <w:r>
        <w:rPr>
          <w:rFonts w:ascii="Consolas" w:eastAsia="Consolas" w:hAnsi="Consolas" w:cs="Consolas"/>
          <w:sz w:val="18"/>
          <w:szCs w:val="18"/>
        </w:rPr>
        <w:t>,  /</w:t>
      </w:r>
      <w:proofErr w:type="gramEnd"/>
      <w:r>
        <w:rPr>
          <w:rFonts w:ascii="Consolas" w:eastAsia="Consolas" w:hAnsi="Consolas" w:cs="Consolas"/>
          <w:sz w:val="18"/>
          <w:szCs w:val="18"/>
        </w:rPr>
        <w:t>/ system / light / dark</w:t>
      </w:r>
    </w:p>
    <w:p w14:paraId="5A29995A" w14:textId="77777777" w:rsidR="00224A48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8ECE791" w14:textId="77777777" w:rsidR="00224A48" w:rsidRPr="00F0358F" w:rsidRDefault="00000000">
      <w:pPr>
        <w:spacing w:after="12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Couleurs principales :</w:t>
      </w:r>
    </w:p>
    <w:p w14:paraId="037C5F4D" w14:textId="77777777" w:rsidR="00224A48" w:rsidRPr="00F0358F" w:rsidRDefault="00000000">
      <w:pPr>
        <w:pStyle w:val="Paragraphedeliste"/>
        <w:numPr>
          <w:ilvl w:val="0"/>
          <w:numId w:val="1"/>
        </w:numPr>
        <w:spacing w:after="6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Orange accent : #FF6B35</w:t>
      </w:r>
    </w:p>
    <w:p w14:paraId="5560B43C" w14:textId="77777777" w:rsidR="00224A48" w:rsidRPr="00F0358F" w:rsidRDefault="00000000">
      <w:pPr>
        <w:pStyle w:val="Paragraphedeliste"/>
        <w:numPr>
          <w:ilvl w:val="0"/>
          <w:numId w:val="1"/>
        </w:numPr>
        <w:spacing w:after="6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Fond sombre : #12121A</w:t>
      </w:r>
    </w:p>
    <w:p w14:paraId="79EF4287" w14:textId="77777777" w:rsidR="00224A48" w:rsidRPr="00F0358F" w:rsidRDefault="00000000">
      <w:pPr>
        <w:pStyle w:val="Paragraphedeliste"/>
        <w:numPr>
          <w:ilvl w:val="0"/>
          <w:numId w:val="1"/>
        </w:numPr>
        <w:spacing w:after="6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Card sombre : #1E1E2C</w:t>
      </w:r>
    </w:p>
    <w:p w14:paraId="009CC4F3" w14:textId="3D1D575E" w:rsidR="00224A48" w:rsidRPr="00F0358F" w:rsidRDefault="00000000" w:rsidP="00F0358F">
      <w:pPr>
        <w:pStyle w:val="Paragraphedeliste"/>
        <w:numPr>
          <w:ilvl w:val="0"/>
          <w:numId w:val="1"/>
        </w:numPr>
        <w:spacing w:after="60"/>
        <w:rPr>
          <w:rFonts w:ascii="Calibri" w:hAnsi="Calibri" w:cs="Calibri"/>
          <w:sz w:val="21"/>
          <w:szCs w:val="21"/>
        </w:rPr>
      </w:pPr>
      <w:r w:rsidRPr="00F0358F">
        <w:rPr>
          <w:rFonts w:ascii="Calibri" w:hAnsi="Calibri" w:cs="Calibri"/>
          <w:sz w:val="21"/>
          <w:szCs w:val="21"/>
        </w:rPr>
        <w:t>Séparateur : #2A2A3C</w:t>
      </w:r>
    </w:p>
    <w:sectPr w:rsidR="00224A48" w:rsidRPr="00F035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25B32" w14:textId="77777777" w:rsidR="005B6027" w:rsidRDefault="005B6027" w:rsidP="00F0358F">
      <w:r>
        <w:separator/>
      </w:r>
    </w:p>
  </w:endnote>
  <w:endnote w:type="continuationSeparator" w:id="0">
    <w:p w14:paraId="67D59922" w14:textId="77777777" w:rsidR="005B6027" w:rsidRDefault="005B6027" w:rsidP="00F03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0351" w14:textId="713E9CD5" w:rsidR="00F0358F" w:rsidRPr="00F0358F" w:rsidRDefault="00F0358F" w:rsidP="00F0358F">
    <w:pPr>
      <w:jc w:val="center"/>
      <w:rPr>
        <w:rFonts w:ascii="Calibri" w:hAnsi="Calibri" w:cs="Calibri"/>
      </w:rPr>
    </w:pPr>
    <w:r w:rsidRPr="00F0358F">
      <w:rPr>
        <w:rFonts w:ascii="Calibri" w:hAnsi="Calibri" w:cs="Calibri"/>
        <w:i/>
        <w:iCs/>
        <w:color w:val="808080" w:themeColor="background1" w:themeShade="80"/>
        <w:sz w:val="16"/>
        <w:szCs w:val="16"/>
      </w:rPr>
      <w:t>Julien Gournay</w:t>
    </w:r>
    <w:r w:rsidRPr="00F0358F">
      <w:rPr>
        <w:rFonts w:ascii="Calibri" w:hAnsi="Calibri" w:cs="Calibri"/>
        <w:color w:val="595959"/>
        <w:sz w:val="16"/>
        <w:szCs w:val="16"/>
      </w:rPr>
      <w:ptab w:relativeTo="margin" w:alignment="center" w:leader="none"/>
    </w:r>
    <w:r w:rsidRPr="00F0358F">
      <w:rPr>
        <w:rFonts w:ascii="Calibri" w:hAnsi="Calibri" w:cs="Calibri"/>
        <w:i/>
        <w:iCs/>
        <w:color w:val="808080" w:themeColor="background1" w:themeShade="80"/>
        <w:sz w:val="16"/>
        <w:szCs w:val="16"/>
      </w:rPr>
      <w:t>Dossier de Validation RNCP</w:t>
    </w:r>
    <w:r w:rsidRPr="00F0358F">
      <w:rPr>
        <w:rFonts w:ascii="Calibri" w:hAnsi="Calibri" w:cs="Calibri"/>
        <w:color w:val="666666"/>
        <w:sz w:val="18"/>
        <w:szCs w:val="18"/>
      </w:rPr>
      <w:t xml:space="preserve"> </w:t>
    </w:r>
    <w:r w:rsidRPr="00F0358F">
      <w:rPr>
        <w:rFonts w:ascii="Calibri" w:hAnsi="Calibri" w:cs="Calibri"/>
        <w:i/>
        <w:iCs/>
        <w:color w:val="808080" w:themeColor="background1" w:themeShade="80"/>
        <w:sz w:val="16"/>
        <w:szCs w:val="16"/>
      </w:rPr>
      <w:t>36463</w:t>
    </w:r>
    <w:r w:rsidRPr="00F0358F">
      <w:rPr>
        <w:rFonts w:ascii="Calibri" w:hAnsi="Calibri" w:cs="Calibri"/>
        <w:color w:val="595959"/>
        <w:sz w:val="16"/>
        <w:szCs w:val="16"/>
      </w:rPr>
      <w:ptab w:relativeTo="margin" w:alignment="right" w:leader="none"/>
    </w:r>
    <w:r w:rsidRPr="00F0358F">
      <w:rPr>
        <w:rFonts w:ascii="Calibri" w:hAnsi="Calibri" w:cs="Calibri"/>
        <w:color w:val="595959"/>
        <w:sz w:val="16"/>
        <w:szCs w:val="16"/>
      </w:rPr>
      <w:fldChar w:fldCharType="begin"/>
    </w:r>
    <w:r w:rsidRPr="00F0358F">
      <w:rPr>
        <w:rFonts w:ascii="Calibri" w:hAnsi="Calibri" w:cs="Calibri"/>
        <w:color w:val="595959"/>
        <w:sz w:val="16"/>
        <w:szCs w:val="16"/>
      </w:rPr>
      <w:instrText>PAGE   \* MERGEFORMAT</w:instrText>
    </w:r>
    <w:r w:rsidRPr="00F0358F">
      <w:rPr>
        <w:rFonts w:ascii="Calibri" w:hAnsi="Calibri" w:cs="Calibri"/>
        <w:color w:val="595959"/>
        <w:sz w:val="16"/>
        <w:szCs w:val="16"/>
      </w:rPr>
      <w:fldChar w:fldCharType="separate"/>
    </w:r>
    <w:r w:rsidRPr="00F0358F">
      <w:rPr>
        <w:rFonts w:ascii="Calibri" w:hAnsi="Calibri" w:cs="Calibri"/>
        <w:color w:val="595959"/>
        <w:sz w:val="16"/>
        <w:szCs w:val="16"/>
      </w:rPr>
      <w:t>1</w:t>
    </w:r>
    <w:r w:rsidRPr="00F0358F">
      <w:rPr>
        <w:rFonts w:ascii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7C74" w14:textId="77777777" w:rsidR="005B6027" w:rsidRDefault="005B6027" w:rsidP="00F0358F">
      <w:r>
        <w:separator/>
      </w:r>
    </w:p>
  </w:footnote>
  <w:footnote w:type="continuationSeparator" w:id="0">
    <w:p w14:paraId="0FC4D788" w14:textId="77777777" w:rsidR="005B6027" w:rsidRDefault="005B6027" w:rsidP="00F03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8100D" w14:textId="5AEE7747" w:rsidR="00F0358F" w:rsidRPr="00F0358F" w:rsidRDefault="00F0358F">
    <w:pPr>
      <w:pStyle w:val="En-tte"/>
      <w:rPr>
        <w:rFonts w:ascii="Calibri" w:hAnsi="Calibri" w:cs="Calibri"/>
        <w:color w:val="808080" w:themeColor="background1" w:themeShade="80"/>
      </w:rPr>
    </w:pPr>
    <w:r w:rsidRPr="00F0358F">
      <w:rPr>
        <w:rFonts w:ascii="Calibri" w:hAnsi="Calibri" w:cs="Calibri"/>
        <w:i/>
        <w:iCs/>
        <w:color w:val="808080" w:themeColor="background1" w:themeShade="80"/>
        <w:sz w:val="16"/>
        <w:szCs w:val="16"/>
      </w:rPr>
      <w:t xml:space="preserve">Annexe </w:t>
    </w:r>
    <w:r>
      <w:rPr>
        <w:rFonts w:ascii="Calibri" w:hAnsi="Calibri" w:cs="Calibri"/>
        <w:i/>
        <w:iCs/>
        <w:color w:val="808080" w:themeColor="background1" w:themeShade="80"/>
        <w:sz w:val="16"/>
        <w:szCs w:val="16"/>
      </w:rPr>
      <w:t>C1</w:t>
    </w:r>
    <w:r w:rsidRPr="00F0358F">
      <w:rPr>
        <w:rFonts w:ascii="Calibri" w:hAnsi="Calibri" w:cs="Calibri"/>
        <w:i/>
        <w:iCs/>
        <w:color w:val="808080" w:themeColor="background1" w:themeShade="80"/>
        <w:sz w:val="16"/>
        <w:szCs w:val="16"/>
      </w:rPr>
      <w:t xml:space="preserve"> – C</w:t>
    </w:r>
    <w:r>
      <w:rPr>
        <w:rFonts w:ascii="Calibri" w:hAnsi="Calibri" w:cs="Calibri"/>
        <w:i/>
        <w:iCs/>
        <w:color w:val="808080" w:themeColor="background1" w:themeShade="80"/>
        <w:sz w:val="16"/>
        <w:szCs w:val="16"/>
      </w:rPr>
      <w:t xml:space="preserve">oncertotheque </w:t>
    </w:r>
    <w:r w:rsidRPr="00F0358F">
      <w:rPr>
        <w:rFonts w:ascii="Calibri" w:hAnsi="Calibri" w:cs="Calibri"/>
        <w:i/>
        <w:iCs/>
        <w:color w:val="808080" w:themeColor="background1" w:themeShade="80"/>
        <w:sz w:val="16"/>
        <w:szCs w:val="16"/>
      </w:rPr>
      <w:t xml:space="preserve">– </w:t>
    </w:r>
    <w:r>
      <w:rPr>
        <w:rFonts w:ascii="Calibri" w:hAnsi="Calibri" w:cs="Calibri"/>
        <w:i/>
        <w:iCs/>
        <w:color w:val="808080" w:themeColor="background1" w:themeShade="80"/>
        <w:sz w:val="16"/>
        <w:szCs w:val="16"/>
      </w:rPr>
      <w:t>Documentation architecture technique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4399"/>
    <w:multiLevelType w:val="hybridMultilevel"/>
    <w:tmpl w:val="1248D846"/>
    <w:lvl w:ilvl="0" w:tplc="7C96F624">
      <w:start w:val="1"/>
      <w:numFmt w:val="bullet"/>
      <w:lvlText w:val="●"/>
      <w:lvlJc w:val="left"/>
      <w:pPr>
        <w:ind w:left="720" w:hanging="360"/>
      </w:pPr>
    </w:lvl>
    <w:lvl w:ilvl="1" w:tplc="6BA050F4">
      <w:start w:val="1"/>
      <w:numFmt w:val="bullet"/>
      <w:lvlText w:val="○"/>
      <w:lvlJc w:val="left"/>
      <w:pPr>
        <w:ind w:left="1440" w:hanging="360"/>
      </w:pPr>
    </w:lvl>
    <w:lvl w:ilvl="2" w:tplc="2F4E387E">
      <w:start w:val="1"/>
      <w:numFmt w:val="bullet"/>
      <w:lvlText w:val="■"/>
      <w:lvlJc w:val="left"/>
      <w:pPr>
        <w:ind w:left="2160" w:hanging="360"/>
      </w:pPr>
    </w:lvl>
    <w:lvl w:ilvl="3" w:tplc="B7B6563C">
      <w:start w:val="1"/>
      <w:numFmt w:val="bullet"/>
      <w:lvlText w:val="●"/>
      <w:lvlJc w:val="left"/>
      <w:pPr>
        <w:ind w:left="2880" w:hanging="360"/>
      </w:pPr>
    </w:lvl>
    <w:lvl w:ilvl="4" w:tplc="D76CE210">
      <w:start w:val="1"/>
      <w:numFmt w:val="bullet"/>
      <w:lvlText w:val="○"/>
      <w:lvlJc w:val="left"/>
      <w:pPr>
        <w:ind w:left="3600" w:hanging="360"/>
      </w:pPr>
    </w:lvl>
    <w:lvl w:ilvl="5" w:tplc="144CF200">
      <w:start w:val="1"/>
      <w:numFmt w:val="bullet"/>
      <w:lvlText w:val="■"/>
      <w:lvlJc w:val="left"/>
      <w:pPr>
        <w:ind w:left="4320" w:hanging="360"/>
      </w:pPr>
    </w:lvl>
    <w:lvl w:ilvl="6" w:tplc="78E0CF2A">
      <w:start w:val="1"/>
      <w:numFmt w:val="bullet"/>
      <w:lvlText w:val="●"/>
      <w:lvlJc w:val="left"/>
      <w:pPr>
        <w:ind w:left="5040" w:hanging="360"/>
      </w:pPr>
    </w:lvl>
    <w:lvl w:ilvl="7" w:tplc="26B65A70">
      <w:start w:val="1"/>
      <w:numFmt w:val="bullet"/>
      <w:lvlText w:val="●"/>
      <w:lvlJc w:val="left"/>
      <w:pPr>
        <w:ind w:left="5760" w:hanging="360"/>
      </w:pPr>
    </w:lvl>
    <w:lvl w:ilvl="8" w:tplc="D592E12A">
      <w:start w:val="1"/>
      <w:numFmt w:val="bullet"/>
      <w:lvlText w:val="●"/>
      <w:lvlJc w:val="left"/>
      <w:pPr>
        <w:ind w:left="6480" w:hanging="360"/>
      </w:pPr>
    </w:lvl>
  </w:abstractNum>
  <w:num w:numId="1" w16cid:durableId="1123381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48"/>
    <w:rsid w:val="00224A48"/>
    <w:rsid w:val="005B6027"/>
    <w:rsid w:val="00F0358F"/>
    <w:rsid w:val="00FB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F9481"/>
  <w15:docId w15:val="{F54B4D82-D074-4B7D-AEDC-BE285A13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0358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358F"/>
  </w:style>
  <w:style w:type="paragraph" w:styleId="Pieddepage">
    <w:name w:val="footer"/>
    <w:basedOn w:val="Normal"/>
    <w:link w:val="PieddepageCar"/>
    <w:uiPriority w:val="99"/>
    <w:unhideWhenUsed/>
    <w:rsid w:val="00F0358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358F"/>
  </w:style>
  <w:style w:type="paragraph" w:customStyle="1" w:styleId="Rapport-T1">
    <w:name w:val="Rapport - T1"/>
    <w:basedOn w:val="Normal"/>
    <w:link w:val="Rapport-T1Car"/>
    <w:qFormat/>
    <w:rsid w:val="00F0358F"/>
    <w:pPr>
      <w:spacing w:before="600" w:after="100"/>
    </w:pPr>
    <w:rPr>
      <w:rFonts w:ascii="Calibri" w:eastAsia="Calibri" w:hAnsi="Calibri" w:cs="Calibri"/>
      <w:b/>
      <w:bCs/>
      <w:color w:val="1F3864"/>
      <w:sz w:val="56"/>
      <w:szCs w:val="56"/>
    </w:rPr>
  </w:style>
  <w:style w:type="character" w:customStyle="1" w:styleId="Rapport-T1Car">
    <w:name w:val="Rapport - T1 Car"/>
    <w:basedOn w:val="Policepardfaut"/>
    <w:link w:val="Rapport-T1"/>
    <w:rsid w:val="00F0358F"/>
    <w:rPr>
      <w:rFonts w:ascii="Calibri" w:eastAsia="Calibri" w:hAnsi="Calibri" w:cs="Calibri"/>
      <w:b/>
      <w:bCs/>
      <w:color w:val="1F3864"/>
      <w:sz w:val="56"/>
      <w:szCs w:val="56"/>
    </w:rPr>
  </w:style>
  <w:style w:type="paragraph" w:customStyle="1" w:styleId="Rapport-T2">
    <w:name w:val="Rapport - T2"/>
    <w:basedOn w:val="Normal"/>
    <w:link w:val="Rapport-T2Car"/>
    <w:qFormat/>
    <w:rsid w:val="00F0358F"/>
    <w:pPr>
      <w:spacing w:after="400"/>
    </w:pPr>
    <w:rPr>
      <w:rFonts w:ascii="Calibri" w:eastAsia="Calibri" w:hAnsi="Calibri" w:cs="Calibri"/>
      <w:b/>
      <w:bCs/>
      <w:color w:val="2E74B5"/>
      <w:sz w:val="28"/>
      <w:szCs w:val="28"/>
    </w:rPr>
  </w:style>
  <w:style w:type="character" w:customStyle="1" w:styleId="Rapport-T2Car">
    <w:name w:val="Rapport - T2 Car"/>
    <w:basedOn w:val="Policepardfaut"/>
    <w:link w:val="Rapport-T2"/>
    <w:rsid w:val="00F0358F"/>
    <w:rPr>
      <w:rFonts w:ascii="Calibri" w:eastAsia="Calibri" w:hAnsi="Calibri" w:cs="Calibri"/>
      <w:b/>
      <w:bCs/>
      <w:color w:val="2E74B5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F0358F"/>
    <w:pPr>
      <w:spacing w:after="100"/>
    </w:pPr>
    <w:rPr>
      <w:rFonts w:ascii="Calibri" w:eastAsia="Calibri" w:hAnsi="Calibri" w:cs="Calibri"/>
      <w:sz w:val="21"/>
      <w:szCs w:val="21"/>
    </w:rPr>
  </w:style>
  <w:style w:type="paragraph" w:styleId="TM2">
    <w:name w:val="toc 2"/>
    <w:basedOn w:val="Normal"/>
    <w:next w:val="Normal"/>
    <w:autoRedefine/>
    <w:uiPriority w:val="39"/>
    <w:unhideWhenUsed/>
    <w:rsid w:val="00F0358F"/>
    <w:pPr>
      <w:spacing w:after="100"/>
      <w:ind w:left="210"/>
    </w:pPr>
    <w:rPr>
      <w:rFonts w:ascii="Calibri" w:eastAsia="Calibri" w:hAnsi="Calibri" w:cs="Calibri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0358F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Rapport-T3">
    <w:name w:val="Rapport - T3"/>
    <w:basedOn w:val="Titre1"/>
    <w:link w:val="Rapport-T3Car"/>
    <w:qFormat/>
    <w:rsid w:val="00F0358F"/>
    <w:pPr>
      <w:pBdr>
        <w:bottom w:val="single" w:sz="8" w:space="4" w:color="2E74B5"/>
      </w:pBdr>
      <w:spacing w:before="480" w:after="240"/>
    </w:pPr>
    <w:rPr>
      <w:rFonts w:asciiTheme="majorHAnsi" w:eastAsiaTheme="majorEastAsia" w:hAnsiTheme="majorHAnsi" w:cstheme="majorBidi"/>
      <w:b/>
      <w:bCs/>
      <w:color w:val="1F3864"/>
      <w:sz w:val="30"/>
      <w:szCs w:val="30"/>
    </w:rPr>
  </w:style>
  <w:style w:type="character" w:customStyle="1" w:styleId="Rapport-T3Car">
    <w:name w:val="Rapport - T3 Car"/>
    <w:basedOn w:val="Policepardfaut"/>
    <w:link w:val="Rapport-T3"/>
    <w:rsid w:val="00F0358F"/>
    <w:rPr>
      <w:rFonts w:asciiTheme="majorHAnsi" w:eastAsiaTheme="majorEastAsia" w:hAnsiTheme="majorHAnsi" w:cstheme="majorBidi"/>
      <w:b/>
      <w:bCs/>
      <w:color w:val="1F3864"/>
      <w:sz w:val="30"/>
      <w:szCs w:val="30"/>
    </w:rPr>
  </w:style>
  <w:style w:type="paragraph" w:customStyle="1" w:styleId="Rapport-T4">
    <w:name w:val="Rapport - T4"/>
    <w:basedOn w:val="Titre2"/>
    <w:link w:val="Rapport-T4Car"/>
    <w:qFormat/>
    <w:rsid w:val="00F0358F"/>
    <w:pPr>
      <w:spacing w:before="360" w:after="160"/>
    </w:pPr>
    <w:rPr>
      <w:rFonts w:asciiTheme="majorHAnsi" w:eastAsiaTheme="majorEastAsia" w:hAnsiTheme="majorHAnsi" w:cstheme="majorBidi"/>
      <w:b/>
      <w:bCs/>
      <w:color w:val="1F3864"/>
      <w:sz w:val="24"/>
      <w:szCs w:val="24"/>
    </w:rPr>
  </w:style>
  <w:style w:type="character" w:customStyle="1" w:styleId="Rapport-T4Car">
    <w:name w:val="Rapport - T4 Car"/>
    <w:basedOn w:val="Policepardfaut"/>
    <w:link w:val="Rapport-T4"/>
    <w:rsid w:val="00F0358F"/>
    <w:rPr>
      <w:rFonts w:asciiTheme="majorHAnsi" w:eastAsiaTheme="majorEastAsia" w:hAnsiTheme="majorHAnsi" w:cstheme="majorBidi"/>
      <w:b/>
      <w:bCs/>
      <w:color w:val="1F386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1192</Words>
  <Characters>6559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GOURNAY Julien</cp:lastModifiedBy>
  <cp:revision>2</cp:revision>
  <dcterms:created xsi:type="dcterms:W3CDTF">2026-07-17T12:44:00Z</dcterms:created>
  <dcterms:modified xsi:type="dcterms:W3CDTF">2026-07-22T13:13:00Z</dcterms:modified>
</cp:coreProperties>
</file>