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be8e433215f3f411bf4a4e1072a59d21dc05f7"/>
    <w:p>
      <w:pPr>
        <w:pStyle w:val="Heading1"/>
      </w:pPr>
      <w:r>
        <w:t xml:space="preserve">Structural &amp; Flow Analysis — Chapter 11:</w:t>
      </w:r>
      <w:r>
        <w:t xml:space="preserve"> </w:t>
      </w:r>
      <w:r>
        <w:rPr>
          <w:i/>
          <w:iCs/>
        </w:rPr>
        <w:t xml:space="preserve">Renewal as Imperative</w:t>
      </w:r>
    </w:p>
    <w:p>
      <w:r>
        <w:pict>
          <v:rect style="width:0;height:1.5pt" o:hralign="center" o:hrstd="t" o:hr="t"/>
        </w:pict>
      </w:r>
    </w:p>
    <w:bookmarkStart w:id="20" w:name="page-1-define-renewal"/>
    <w:p>
      <w:pPr>
        <w:pStyle w:val="Heading2"/>
      </w:pPr>
      <w:r>
        <w:t xml:space="preserve">Page 1 – Define Renewal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Establish renewal as forward-facing rebirth, not nostalgia.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renewal framed as existential condition.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contrast</w:t>
      </w:r>
      <w:r>
        <w:t xml:space="preserve">: failed nostalgia vs. renewal rooted in pruning and planting.</w:t>
      </w:r>
    </w:p>
    <w:p>
      <w:pPr>
        <w:pStyle w:val="Compact"/>
        <w:numPr>
          <w:ilvl w:val="1"/>
          <w:numId w:val="1002"/>
        </w:numPr>
      </w:pPr>
      <w:r>
        <w:t xml:space="preserve">Anchor renewal to tribunal tone: renewal is judgment fulfilled.</w:t>
      </w:r>
    </w:p>
    <w:p>
      <w:pPr>
        <w:pStyle w:val="Compact"/>
        <w:numPr>
          <w:ilvl w:val="1"/>
          <w:numId w:val="1002"/>
        </w:numPr>
      </w:pPr>
      <w:r>
        <w:t xml:space="preserve">Reader resonance: renewal as duty to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page-2-cultural-renewal"/>
    <w:p>
      <w:pPr>
        <w:pStyle w:val="Heading2"/>
      </w:pPr>
      <w:r>
        <w:t xml:space="preserve">Page 2 – Cultural Renewal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culture restored as first sign of life.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Solid — education, art, memory emphasized.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4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curricula reformed, monuments restored, arts celebrating continuity.</w:t>
      </w:r>
    </w:p>
    <w:p>
      <w:pPr>
        <w:pStyle w:val="Compact"/>
        <w:numPr>
          <w:ilvl w:val="1"/>
          <w:numId w:val="1004"/>
        </w:numPr>
      </w:pPr>
      <w:r>
        <w:t xml:space="preserve">Contrast: degraded vs. restored culture.</w:t>
      </w:r>
    </w:p>
    <w:p>
      <w:pPr>
        <w:pStyle w:val="Compact"/>
        <w:numPr>
          <w:ilvl w:val="1"/>
          <w:numId w:val="1004"/>
        </w:numPr>
      </w:pPr>
      <w:r>
        <w:t xml:space="preserve">Expand imagery: public squares, festivals, civic rituals.</w:t>
      </w:r>
    </w:p>
    <w:p>
      <w:r>
        <w:pict>
          <v:rect style="width:0;height:1.5pt" o:hralign="center" o:hrstd="t" o:hr="t"/>
        </w:pict>
      </w:r>
    </w:p>
    <w:bookmarkEnd w:id="21"/>
    <w:bookmarkStart w:id="22" w:name="page-3-spiritual-renewal"/>
    <w:p>
      <w:pPr>
        <w:pStyle w:val="Heading2"/>
      </w:pPr>
      <w:r>
        <w:t xml:space="preserve">Page 3 – Spiritual Renewal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Reintroduce metaphysical horizon — life beyond consumption.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moral grammar and sacred horizon restored.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6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illustrations</w:t>
      </w:r>
      <w:r>
        <w:t xml:space="preserve">: epidemic of despair vs. renewal of reverence.</w:t>
      </w:r>
    </w:p>
    <w:p>
      <w:pPr>
        <w:pStyle w:val="Compact"/>
        <w:numPr>
          <w:ilvl w:val="1"/>
          <w:numId w:val="1006"/>
        </w:numPr>
      </w:pPr>
      <w:r>
        <w:t xml:space="preserve">Contrast: nihilism vs. gratitude, addiction vs. devotion.</w:t>
      </w:r>
    </w:p>
    <w:p>
      <w:pPr>
        <w:pStyle w:val="Compact"/>
        <w:numPr>
          <w:ilvl w:val="1"/>
          <w:numId w:val="1006"/>
        </w:numPr>
      </w:pPr>
      <w:r>
        <w:t xml:space="preserve">Evoke imagery of rekindled flame, shared sacred horizon.</w:t>
      </w:r>
    </w:p>
    <w:p>
      <w:r>
        <w:pict>
          <v:rect style="width:0;height:1.5pt" o:hralign="center" o:hrstd="t" o:hr="t"/>
        </w:pict>
      </w:r>
    </w:p>
    <w:bookmarkEnd w:id="22"/>
    <w:bookmarkStart w:id="23" w:name="page-4-generational-continuity"/>
    <w:p>
      <w:pPr>
        <w:pStyle w:val="Heading2"/>
      </w:pPr>
      <w:r>
        <w:t xml:space="preserve">Page 4 – Generational Continuity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Repair broken chain between youth and heritage.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— education, rites of passage, family emphasized.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8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restored civic rituals, revived apprenticeships, family-centered traditions.</w:t>
      </w:r>
    </w:p>
    <w:p>
      <w:pPr>
        <w:pStyle w:val="Compact"/>
        <w:numPr>
          <w:ilvl w:val="1"/>
          <w:numId w:val="1008"/>
        </w:numPr>
      </w:pPr>
      <w:r>
        <w:t xml:space="preserve">Sharpen critique of capture: youth trained to despise inheritance.</w:t>
      </w:r>
    </w:p>
    <w:p>
      <w:pPr>
        <w:pStyle w:val="Compact"/>
        <w:numPr>
          <w:ilvl w:val="1"/>
          <w:numId w:val="1008"/>
        </w:numPr>
      </w:pPr>
      <w:r>
        <w:t xml:space="preserve">Imagery: passing torch, unbroken chain.</w:t>
      </w:r>
    </w:p>
    <w:p>
      <w:r>
        <w:pict>
          <v:rect style="width:0;height:1.5pt" o:hralign="center" o:hrstd="t" o:hr="t"/>
        </w:pict>
      </w:r>
    </w:p>
    <w:bookmarkEnd w:id="23"/>
    <w:bookmarkStart w:id="24" w:name="page-5-psychological-healing"/>
    <w:p>
      <w:pPr>
        <w:pStyle w:val="Heading2"/>
      </w:pPr>
      <w:r>
        <w:t xml:space="preserve">Page 5 – Psychological Healing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Replace guilt with gratitude, restore confidence and pride.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emotional pivot clear.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0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illustrative contrasts</w:t>
      </w:r>
      <w:r>
        <w:t xml:space="preserve">: demoralized citizens vs. renewed spirit.</w:t>
      </w:r>
    </w:p>
    <w:p>
      <w:pPr>
        <w:pStyle w:val="Compact"/>
        <w:numPr>
          <w:ilvl w:val="1"/>
          <w:numId w:val="1010"/>
        </w:numPr>
      </w:pPr>
      <w:r>
        <w:t xml:space="preserve">Psychological insight: gratitude as antidote to despair.</w:t>
      </w:r>
    </w:p>
    <w:p>
      <w:pPr>
        <w:pStyle w:val="Compact"/>
        <w:numPr>
          <w:ilvl w:val="1"/>
          <w:numId w:val="1010"/>
        </w:numPr>
      </w:pPr>
      <w:r>
        <w:t xml:space="preserve">Heighten emotional tone: light returning to eyes.</w:t>
      </w:r>
    </w:p>
    <w:p>
      <w:r>
        <w:pict>
          <v:rect style="width:0;height:1.5pt" o:hralign="center" o:hrstd="t" o:hr="t"/>
        </w:pict>
      </w:r>
    </w:p>
    <w:bookmarkEnd w:id="24"/>
    <w:bookmarkStart w:id="25" w:name="page-6-signs-of-life"/>
    <w:p>
      <w:pPr>
        <w:pStyle w:val="Heading2"/>
      </w:pPr>
      <w:r>
        <w:t xml:space="preserve">Page 6 – Signs of Life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renewal’s proof in daily life.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Effective — confidence, fertility, art, safe public spaces.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birthrates rising, neighborhoods safe, public ceremonies inspiring.</w:t>
      </w:r>
    </w:p>
    <w:p>
      <w:pPr>
        <w:pStyle w:val="Compact"/>
        <w:numPr>
          <w:ilvl w:val="1"/>
          <w:numId w:val="1012"/>
        </w:numPr>
      </w:pPr>
      <w:r>
        <w:t xml:space="preserve">More imagery: children playing, monuments re-dedicated.</w:t>
      </w:r>
    </w:p>
    <w:p>
      <w:pPr>
        <w:pStyle w:val="Compact"/>
        <w:numPr>
          <w:ilvl w:val="1"/>
          <w:numId w:val="1012"/>
        </w:numPr>
      </w:pPr>
      <w:r>
        <w:t xml:space="preserve">Smooth bridge to final warning.</w:t>
      </w:r>
    </w:p>
    <w:p>
      <w:r>
        <w:pict>
          <v:rect style="width:0;height:1.5pt" o:hralign="center" o:hrstd="t" o:hr="t"/>
        </w:pict>
      </w:r>
    </w:p>
    <w:bookmarkEnd w:id="25"/>
    <w:bookmarkStart w:id="26" w:name="page-7-closing-renewal-or-ruin"/>
    <w:p>
      <w:pPr>
        <w:pStyle w:val="Heading2"/>
      </w:pPr>
      <w:r>
        <w:t xml:space="preserve">Page 7 – Closing: Renewal or Ruin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Ultimatum — renewal is the only path; delay equals death.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closes with stark choice.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4"/>
        </w:numPr>
      </w:pPr>
      <w:r>
        <w:t xml:space="preserve">Echo tribunal framing: renewal is verdict rendered.</w:t>
      </w:r>
    </w:p>
    <w:p>
      <w:pPr>
        <w:pStyle w:val="Compact"/>
        <w:numPr>
          <w:ilvl w:val="1"/>
          <w:numId w:val="1014"/>
        </w:numPr>
      </w:pPr>
      <w:r>
        <w:t xml:space="preserve">Intensify urgency:</w:t>
      </w:r>
      <w:r>
        <w:t xml:space="preserve"> </w:t>
      </w:r>
      <w:r>
        <w:t xml:space="preserve">“every year lost is another generation severed.”</w:t>
      </w:r>
    </w:p>
    <w:p>
      <w:pPr>
        <w:pStyle w:val="Compact"/>
        <w:numPr>
          <w:ilvl w:val="1"/>
          <w:numId w:val="1014"/>
        </w:numPr>
      </w:pPr>
      <w:r>
        <w:t xml:space="preserve">Bridge into Ch. 12: renewal requires structure of confederation.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Overall flow:</w:t>
      </w:r>
      <w:r>
        <w:t xml:space="preserve"> </w:t>
      </w:r>
      <w:r>
        <w:t xml:space="preserve">Strong arc — renewal defined, cultural/spiritual/psychological dimensions expanded, ultimatum delivered.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Slightly abstract in places; needs more vivid lived examples.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Enrich with illustrations, contrasts, and reader-facing imagery.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Word growth potential:</w:t>
      </w:r>
      <w:r>
        <w:t xml:space="preserve"> </w:t>
      </w:r>
      <w:r>
        <w:t xml:space="preserve">+150–200 words per page, especially Pages 2–5.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2025-09-25T22:14:04Z</dcterms:created>
  <dcterms:modified xsi:type="dcterms:W3CDTF">2025-09-25T22:14:04Z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