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 The Confederation Principle</w:t>
      </w:r>
    </w:p>
    <w:p>
      <w:pPr>
        <w:pStyle w:val="Heading2"/>
      </w:pPr>
      <w:r>
        <w:t>Page 1 – Define Confederation</w:t>
      </w:r>
    </w:p>
    <w:p>
      <w:r>
        <w:t>Renewal cannot remain isolated.</w:t>
        <w:br/>
        <w:br/>
        <w:t>A sovereign, renewed nation must not only stand alone but stand with others who share its principles. Confederation is the form this cooperation must take — a voluntary network of sovereign nodes bound together by mutual defense, mutual prosperity, and mutual respect.</w:t>
        <w:br/>
        <w:br/>
        <w:t>Confederation is not empire. It does not erase borders or impose uniformity. It does not gather power into a central throne but distributes it, ensuring that no single node can dominate the others. Its purpose is not control but continuity — to create a skeleton strong enough to resist future capture without becoming a cage.</w:t>
        <w:br/>
        <w:br/>
        <w:t>History has shown that isolated sovereigns are vulnerable to coercion, embargo, and subversion. Confederation ensures that when one member is attacked, all respond; when one prospers, all benefit. It turns sovereignty from a solitary stance into a shared bulwark.</w:t>
        <w:br/>
        <w:br/>
        <w:t>This is the next stage of renewal: to build a structure of cooperation that magnifies strength without dissolving identity.</w:t>
      </w:r>
    </w:p>
    <w:p>
      <w:pPr>
        <w:pStyle w:val="Heading2"/>
      </w:pPr>
      <w:r>
        <w:t>Page 2 – Negative Lessons</w:t>
      </w:r>
    </w:p>
    <w:p>
      <w:r>
        <w:t>Confederation must be built with caution, for history is littered with examples of integration that became instruments of coercion.</w:t>
        <w:br/>
        <w:br/>
        <w:t>The European Union, conceived as a guarantor of peace and prosperity, became an engine of bureaucratic overreach — eroding the sovereignty of its members, dictating migration policy from afar, and punishing dissenters who refused its mandates. What was meant to be voluntary cooperation hardened into compulsion.</w:t>
        <w:br/>
        <w:br/>
        <w:t>The World Trade Organization, designed to promote open exchange, was twisted into a mechanism for exploiting cheap labor and eroding domestic industry — favoring global monopolies over the citizens of sovereign nations. The promise of shared prosperity became a race to the bottom.</w:t>
        <w:br/>
        <w:br/>
        <w:t>These lessons are not arguments against cooperation, but against coercive integration. Confederation must never be allowed to concentrate power in a way that can be captured by the same forces that brought about collapse. Its agreements must be limited, its enforcement mechanisms transparent, and its exit doors always unlocked.</w:t>
        <w:br/>
        <w:br/>
        <w:t>The goal is to prevent a repeat of the very betrayals that necessitated correction — to ensure that the cure does not become the next disease.</w:t>
      </w:r>
    </w:p>
    <w:p>
      <w:pPr>
        <w:pStyle w:val="Heading2"/>
      </w:pPr>
      <w:r>
        <w:t>Page 3 – Conditions for Success</w:t>
      </w:r>
    </w:p>
    <w:p>
      <w:r>
        <w:t>Confederation can only succeed if its members are strong.</w:t>
        <w:br/>
        <w:br/>
        <w:t>A confederation of weak or dependent states becomes a liability, not a bulwark. It collapses into a system of subsidies, where the productive are bled to prop up the failing — breeding resentment until the entire structure fractures. To prevent this, entry must be earned, not granted as charity.</w:t>
        <w:br/>
        <w:br/>
        <w:t>Each member must possess real sovereignty: control over its borders, its currency, its industry, and its culture. Confederation must be a gathering of peers, not a hospital ward. Abundance is a requirement, not a bonus — for only an abundant member can contribute to the strength of the whole.</w:t>
        <w:br/>
        <w:br/>
        <w:t>Reciprocity must be enforced: mutual defense cannot flow one way, nor can trade. Those who take must also give; those who expect rescue must be ready to come to the rescue of others.</w:t>
        <w:br/>
        <w:br/>
        <w:t>This principle of strength-before-entry is what separates a true confederation from a collapsing empire. It ensures that what is built can endure pressure without breaking — because every member is carrying its share of the load.</w:t>
      </w:r>
    </w:p>
    <w:p>
      <w:pPr>
        <w:pStyle w:val="Heading2"/>
      </w:pPr>
      <w:r>
        <w:t>Page 4 – Justice Between States</w:t>
      </w:r>
    </w:p>
    <w:p>
      <w:r>
        <w:t>Even among allies, disputes will come. Trade will falter, borders will be crossed, grievances will arise. Confederation must therefore include mechanisms of justice — but they must be just mechanisms.</w:t>
        <w:br/>
        <w:br/>
        <w:t>The temptation is always to centralize: to create a supreme council, a permanent bureaucracy, a standing court with power to override the will of its members. This path leads inevitably back to capture. Confederation must reject it.</w:t>
        <w:br/>
        <w:br/>
        <w:t>Justice between sovereign members must be mediated on principle, not dictated by power. Panels of peers may arbitrate disputes, but their authority must be temporary, their decisions transparent, and their rulings grounded in agreed-upon law rather than ideology.</w:t>
        <w:br/>
        <w:br/>
        <w:t>No member may be compelled to act against its own survival or conscience. Confederation is not a leash; it is a shield. Its purpose is to prevent conflict from escalating into war while preserving the freedom of each member to govern itself.</w:t>
        <w:br/>
        <w:br/>
        <w:t>By resolving disputes without creating a throne above the members, confederation preserves the delicate balance: order without tyranny, cooperation without subjugation.</w:t>
      </w:r>
    </w:p>
    <w:p>
      <w:pPr>
        <w:pStyle w:val="Heading2"/>
      </w:pPr>
      <w:r>
        <w:t>Page 5 – Psychological Shift</w:t>
      </w:r>
    </w:p>
    <w:p>
      <w:r>
        <w:t>Confederation is not sustained by treaties alone — it is sustained by the will of its people.</w:t>
        <w:br/>
        <w:br/>
        <w:t>The citizen of a confederated order cannot remain a passive subject, expecting distant diplomats or bureaucrats to guard the horizon on his behalf. He must see himself as a co-guardian of sovereignty, personally invested in the survival of the whole as well as of his own nation.</w:t>
        <w:br/>
        <w:br/>
        <w:t>This means cultivating a civic culture that rewards vigilance. Citizens must understand the stakes of foreign policy, the risks of dependency, and the cost of betrayal. They must teach their children that freedom is not self-perpetuating — that it must be defended across generations, or it will be lost.</w:t>
        <w:br/>
        <w:br/>
        <w:t>Confederation thrives when its members’ citizens are capable of solidarity: when they view an attack on one as an attack on all, when they rally to each other’s aid not because a treaty forces them to but because loyalty and honor demand it.</w:t>
        <w:br/>
        <w:br/>
        <w:t>This is the great psychological shift: from spectatorship to stewardship, from complaint to guardianship. A confederation without such citizens will crumble at the first external shock; one with them can endure for centuries.</w:t>
      </w:r>
    </w:p>
    <w:p>
      <w:pPr>
        <w:pStyle w:val="Heading2"/>
      </w:pPr>
      <w:r>
        <w:t>Page 6 – Future Vision</w:t>
      </w:r>
    </w:p>
    <w:p>
      <w:r>
        <w:t>Confederation is not merely an end — it is a launchpad.</w:t>
        <w:br/>
        <w:br/>
        <w:t>A civilization that has restored sovereignty and built a network of strong, cooperating members can now look outward. The horizon of expansion is no longer closed. The resources of orbit and beyond can be harvested, the energy of the sun tapped directly, the first permanent settlements established beyond Earth.</w:t>
        <w:br/>
        <w:br/>
        <w:t>This is not utopian dreaming. The technologies already exist in embryo: heavy-lift launch vehicles, in-space manufacturing, nuclear propulsion, closed-loop life support. Confederation gives these projects a stable foundation, ensuring they are pursued not as vanity missions but as civilizational imperatives.</w:t>
        <w:br/>
        <w:br/>
        <w:t>To expand beyond Earth is not escape but insurance — the guarantee that no single catastrophe, natural or manmade, can end the human story. It is also a moral project: to fill the skies with light, to turn humanity’s creative power outward rather than inward in endless fratricide.</w:t>
        <w:br/>
        <w:br/>
        <w:t>Confederation thus becomes more than a political arrangement. It becomes the backbone of a species-level project: to take the civilization that was almost lost and carry it to the stars.</w:t>
      </w:r>
    </w:p>
    <w:p>
      <w:pPr>
        <w:pStyle w:val="Heading2"/>
      </w:pPr>
      <w:r>
        <w:t>Page 7 – Closing: Structure That Can Endure</w:t>
      </w:r>
    </w:p>
    <w:p>
      <w:r>
        <w:t>Confederation is the skeleton of continuity.</w:t>
        <w:br/>
        <w:br/>
        <w:t>It is the frame that will hold the weight of centuries, the architecture that ensures today’s renewal does not collapse under tomorrow’s storms. Built correctly, it will outlast the generations that forged it, carrying their principles forward into an age they will never see.</w:t>
        <w:br/>
        <w:br/>
        <w:t>Its strength lies in its balance: distributed but united, sovereign but cooperative, flexible but anchored in principle. It is not a single fortress to be captured but a lattice too resilient to be broken in one blow.</w:t>
        <w:br/>
        <w:br/>
        <w:t>If this structure is not built, the gains of correction and renewal will be temporary. The old forces of capture will return under new names, the horizon will close again, and the work will have to be done over — if it can be done at all.</w:t>
        <w:br/>
        <w:br/>
        <w:t>But if it is built, it will do more than preserve what has been restored. It will enable what comes next — the expansion, the abundance, the flourishing of a people who have learned not only how to survive collapse but how to outlast it.</w:t>
        <w:br/>
        <w:br/>
        <w:t>This is the charge to the living: build a structure that can endure, so that the children of your children may live not in fear of betrayal but in the light of continuity.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