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14 – Confederation Under Abundance</w:t>
      </w:r>
    </w:p>
    <w:p>
      <w:pPr>
        <w:pStyle w:val="Heading2"/>
      </w:pPr>
      <w:r>
        <w:t>Page 1 – Opening: Abundance Enables Voluntary Order</w:t>
      </w:r>
    </w:p>
    <w:p>
      <w:r>
        <w:t>Scarcity compels alliances through fear; abundance allows them to be chosen.</w:t>
        <w:br/>
        <w:br/>
        <w:t>For centuries, cooperation between nations was born of desperation: wars of survival, alliances forged in terror, pacts signed under duress. The confederation that emerges now is different. It is not a defensive reaction but a positive act — a gathering of sovereign powers who choose unity because they wish to preserve the conditions of abundance.</w:t>
        <w:br/>
        <w:br/>
        <w:t>This is the first true voluntary order in history. It is not an empire that absorbs its members, nor a global bureaucracy that issues commands. It is a lattice of peers, strong enough to resist capture, loose enough to preserve freedom, and held together by shared purpose rather than coercion.</w:t>
        <w:br/>
        <w:br/>
        <w:t>Abundance makes this possible. No member joins out of starvation or fear of extinction. They join because they see that the project of renewal — industry restored, rivers cleared, sovereignty secured — is too great to guard alone.</w:t>
        <w:br/>
        <w:br/>
        <w:t>The reader now stands at the threshold of a new kind of union: not a cage of necessity, but a covenant of strength.</w:t>
      </w:r>
    </w:p>
    <w:p>
      <w:pPr>
        <w:pStyle w:val="Heading2"/>
      </w:pPr>
      <w:r>
        <w:t>Page 2 – Confederation as Lattice</w:t>
      </w:r>
    </w:p>
    <w:p>
      <w:r>
        <w:t>The strength of this new order lies not in a single throne but in its network.</w:t>
        <w:br/>
        <w:br/>
        <w:t>Confederation is a lattice — a pattern of interlocking sovereignties, each node strong on its own yet stronger together. There is no central citadel to seize, no bureaucratic apex that can be captured and turned against the members. Decisions are taken by consent, and the structure endures even if one node falters.</w:t>
        <w:br/>
        <w:br/>
        <w:t>This design is deliberate. The last age taught that any hierarchy can be corrupted, any center subverted. The lattice solves this by dispersing power so that no single betrayal can bring down the whole. It is as resilient as a living organism: damage one branch, and the others reroute strength around it.</w:t>
        <w:br/>
        <w:br/>
        <w:t>Confederation is therefore not a brittle alliance that shatters under stress, but a living system that adapts to crisis. Its agreements are clear, its mechanisms transparent, and its exit doors unlocked — so that participation remains truly voluntary.</w:t>
        <w:br/>
        <w:br/>
        <w:t>In this way, confederation becomes not merely a treaty but a civilizational immune system: flexible, redundant, and capable of resisting the next attempted capture.</w:t>
      </w:r>
    </w:p>
    <w:p>
      <w:pPr>
        <w:pStyle w:val="Heading2"/>
      </w:pPr>
      <w:r>
        <w:t>Page 3 – Historical Lessons</w:t>
      </w:r>
    </w:p>
    <w:p>
      <w:r>
        <w:t>This lattice is not built in ignorance. It is shaped by the hard lessons of history.</w:t>
        <w:br/>
        <w:br/>
        <w:t>NATO proved that mutual defense can deter war for generations — but it also showed the risk of free-riders, members who rely on others’ strength while neglecting their own. The European Union demonstrated that shared markets can bring prosperity — but also that centralizing power can erode sovereignty and breed resentment.</w:t>
        <w:br/>
        <w:br/>
        <w:t>Even the space race offers a lesson: competition drove astonishing achievements, but cooperation in orbit — the Apollo–Soyuz handshake, the International Space Station — proved that rivals could collaborate on projects larger than themselves.</w:t>
        <w:br/>
        <w:br/>
        <w:t>Confederation takes these lessons and forges something new. It keeps the strength of mutual defense without enabling permanent dependency. It keeps the benefits of shared prosperity without allowing a central bureaucracy to dictate policy. It encourages collaboration on great projects while maintaining the freedom to compete where competition is healthy.</w:t>
        <w:br/>
        <w:br/>
        <w:t>In this way, the confederation is not a nostalgic dream of the past but a refinement born from history’s trials.</w:t>
      </w:r>
    </w:p>
    <w:p>
      <w:pPr>
        <w:pStyle w:val="Heading2"/>
      </w:pPr>
      <w:r>
        <w:t>Page 4 – Strength Through Sovereignty</w:t>
      </w:r>
    </w:p>
    <w:p>
      <w:r>
        <w:t>Confederation is not a charity.</w:t>
        <w:br/>
        <w:br/>
        <w:t>It is a gathering of peers, not a hospital for the perpetually weak. A confederation that allows dependency to take root will eventually collapse under the weight of its weakest members — draining the productive, embittering the strong, and recreating the very hierarchies it was designed to escape.</w:t>
        <w:br/>
        <w:br/>
        <w:t>Entry into the confederation must therefore be earned. Each member must first demonstrate real sovereignty: control over its borders, its industry, its currency, and its culture. Membership is not granted to rescue a failing state but to join strength to strength.</w:t>
        <w:br/>
        <w:br/>
        <w:t>This principle is what makes the lattice resilient. When each node is strong on its own, the failure of one does not doom the whole — and the success of one raises the prosperity of the others.</w:t>
        <w:br/>
        <w:br/>
        <w:t>Confederation under abundance must be disciplined enough to refuse the path of empire, where the strong endlessly subsidize the weak and eventually destroy themselves. True solidarity is mutual — those who take must also give, those who call for aid must also be ready to give it.</w:t>
      </w:r>
    </w:p>
    <w:p>
      <w:pPr>
        <w:pStyle w:val="Heading2"/>
      </w:pPr>
      <w:r>
        <w:t>Page 5 – Shared Purpose and Vision</w:t>
      </w:r>
    </w:p>
    <w:p>
      <w:r>
        <w:t>Confederation exists not merely to defend what has been built but to guide where it will go.</w:t>
        <w:br/>
        <w:br/>
        <w:t>Its purpose is not to preserve the present as a museum but to direct abundance toward the great works that give life meaning: the restoration of the Earth, the flourishing of culture, the exploration of space, and the pursuit of knowledge without end.</w:t>
        <w:br/>
        <w:br/>
        <w:t>This shared vision is what turns a network of sovereign states into a civilizational project. When members look outward together — to the frontier, to the next century, to the next planet — they discover that cooperation is not a burden but a multiplier.</w:t>
        <w:br/>
        <w:br/>
        <w:t>Confederation thus becomes more than a security pact. It is a covenant to advance together, to keep the horizon open for the next generation, to make sure that abundance does not collapse into decadence but ripens into achievement.</w:t>
        <w:br/>
        <w:br/>
        <w:t>The reader is invited to imagine standing in such a union: one that does not flatten difference but harmonizes it, turning diversity of strength into a single, coherent momentum.</w:t>
      </w:r>
    </w:p>
    <w:p>
      <w:pPr>
        <w:pStyle w:val="Heading2"/>
      </w:pPr>
      <w:r>
        <w:t>Page 6 – Scalability</w:t>
      </w:r>
    </w:p>
    <w:p>
      <w:r>
        <w:t>A confederation that cannot grow will eventually stagnate.</w:t>
        <w:br/>
        <w:br/>
        <w:t>This order is designed to expand — not by conquest, but by invitation. Its lattice structure allows new members to join without diluting the sovereignty of those already within. Each new node strengthens the whole, adding its industry, its culture, and its creativity to the shared project.</w:t>
        <w:br/>
        <w:br/>
        <w:t>Scalability is not limited to geography. The same principles that bind nations on Earth can be applied to settlements beyond it — orbital habitats, lunar stations, Martian colonies. Each is autonomous yet linked, part of a web that extends human continuity into every sphere it touches.</w:t>
        <w:br/>
        <w:br/>
        <w:t>Growth is not uncontrolled: the same requirement of strength applies. Only sovereign, capable members may join, ensuring that expansion does not become a Trojan horse for dependency or capture.</w:t>
        <w:br/>
        <w:br/>
        <w:t>Confederation is therefore not a static structure but a living one, capable of spanning continents, planets, and centuries — a framework for humanity’s long project.</w:t>
      </w:r>
    </w:p>
    <w:p>
      <w:pPr>
        <w:pStyle w:val="Heading2"/>
      </w:pPr>
      <w:r>
        <w:t>Page 7 – Closing: Age of Voluntary Order</w:t>
      </w:r>
    </w:p>
    <w:p>
      <w:r>
        <w:t>The age of coercive empires is over.</w:t>
        <w:br/>
        <w:br/>
        <w:t>What stands now is something the world has never seen: a voluntary order, chosen freely by strong and sovereign members. It is neither a cage nor a throne, neither a brittle alliance nor a consuming empire. It is a living lattice that will hold firm so long as its members choose to stand.</w:t>
        <w:br/>
        <w:br/>
        <w:t>This is the crowning achievement of the correction: to take a world that had nearly been captured, renew it, and forge an order that resists capture by design. It is the highest form of politics — a structure that does not crush the particular but elevates it into harmony.</w:t>
        <w:br/>
        <w:br/>
        <w:t>With confederation secured, abundance becomes not a threat but a platform. The frontiers of industry, ecology, and human expansion can be pursued without fear that the old betrayals will undo the work.</w:t>
        <w:br/>
        <w:br/>
        <w:t>This is the threshold of the next era — the age of voluntary order. The reader is left with the image of a civilization standing upright, ready not only to endure but to ascend.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