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16 – Dyson Horizon</w:t>
      </w:r>
    </w:p>
    <w:p>
      <w:pPr>
        <w:pStyle w:val="Heading2"/>
      </w:pPr>
      <w:r>
        <w:t>Page 1 – Opening Image: The Solar Engine</w:t>
      </w:r>
    </w:p>
    <w:p>
      <w:r>
        <w:t>The Sun is no longer just a star — it is the engine of civilization.</w:t>
        <w:br/>
        <w:br/>
        <w:t>For most of history, humanity lived on the scraps of solar energy that fell by chance on a single planet, bound to the rhythm of day and night, season and storm. Even in the age of industry, its power was barely tapped. Now, for the first time, the full furnace of the Sun is being harnessed — not through burning, but by building.</w:t>
        <w:br/>
        <w:br/>
        <w:t>In orbit, the first great fields of solar collectors glint in formation, linked in swarms that beam clean power to Earth, to stations, to habitats under construction. They grow year by year, until their combined output dwarfs that of every reactor and every plant on the planet below. The solar system itself becomes a power grid.</w:t>
        <w:br/>
        <w:br/>
        <w:t>This is the Dyson Horizon — the moment when humanity begins to wrap its star in infrastructure, not as a single, monolithic sphere, but as a living swarm of machines that drink light and turn it into civilization.</w:t>
        <w:br/>
        <w:br/>
        <w:t>The reader stands now at the threshold of a new epoch: the age of stellar-scale engineering, where energy ceases to be the limiting factor in human ambition.</w:t>
      </w:r>
    </w:p>
    <w:p>
      <w:pPr>
        <w:pStyle w:val="Heading2"/>
      </w:pPr>
      <w:r>
        <w:t>Page 2 – Engineering Feasibility</w:t>
      </w:r>
    </w:p>
    <w:p>
      <w:r>
        <w:t>The Dyson Horizon is not a single leap — it is a ladder, climbed one rung at a time.</w:t>
        <w:br/>
        <w:br/>
        <w:t>It begins with the infrastructure already in place: power satellites, in-space manufacturing stations, and automated assembly lines developed to support the first wave of habitats. These assets are scaled and networked, forming constellations that beam power with increasing efficiency.</w:t>
        <w:br/>
        <w:br/>
        <w:t>The material challenge is met not by launching mass from Earth but by harvesting it from space itself. Asteroids provide metals, lunar regolith provides oxygen and aluminum, and carbon is drawn from comets and captured volatiles. Autonomous construction fleets — robotic fabricators, haulers, and welders — operate continuously in sunlight, building kilometer after kilometer of structure without waiting for human hands.</w:t>
        <w:br/>
        <w:br/>
        <w:t>Step by step, the swarm grows: first dozens of collectors, then hundreds, then millions, each node transmitting energy to where it is needed most. Each stage pays for the next, supplying more power than it consumes, until the system becomes self-expanding.</w:t>
        <w:br/>
        <w:br/>
        <w:t>This is not science fiction but a civilizational construction project — one that can be completed within centuries, not millennia, if the will remains firm.</w:t>
      </w:r>
    </w:p>
    <w:p>
      <w:pPr>
        <w:pStyle w:val="Heading2"/>
      </w:pPr>
      <w:r>
        <w:t>Page 3 – Energy Dividend</w:t>
      </w:r>
    </w:p>
    <w:p>
      <w:r>
        <w:t>When the Sun becomes an engine, the age of limits ends.</w:t>
        <w:br/>
        <w:br/>
        <w:t>The energy pouring from the Dyson swarm is more than humanity can consume on Earth — more than all reactors, all grids, all fuels combined. For the first time, civilization is no longer constrained by the fear of running out. The logic of rationing and austerity dies, replaced by the logic of expansion.</w:t>
        <w:br/>
        <w:br/>
        <w:t>Climate engineering moves from theory to practice: atmospheric carbon is scrubbed at planetary scale, deserts are greened with desalinated water, and storm barriers powered by limitless energy protect coastal cities. Global cooling or warming can be countered deliberately, preventing climate from becoming a tool of catastrophe or coercion.</w:t>
        <w:br/>
        <w:br/>
        <w:t>Off-world, the surplus powers new industries: kilometer-long forges building starships, fusion torch drives launching exploration probes to the nearest stars, and computing arrays vast enough to model whole ecosystems before they are planted in the soil of a new habitat.</w:t>
        <w:br/>
        <w:br/>
        <w:t>This is the energy dividend — a surplus so great that it becomes the engine not just of survival but of transcendence. It is the foundation for a civilization that can spread across space without fear of collapse.</w:t>
      </w:r>
    </w:p>
    <w:p>
      <w:pPr>
        <w:pStyle w:val="Heading2"/>
      </w:pPr>
      <w:r>
        <w:t>Page 4 – Risks and Discipline</w:t>
      </w:r>
    </w:p>
    <w:p>
      <w:r>
        <w:t>The power of a star is not only a blessing — it is a temptation.</w:t>
        <w:br/>
        <w:br/>
        <w:t>With enough energy to reshape planets and hurl ships between stars comes the ability to destroy with equal magnitude. A single orbital mirror misaligned can scorch cities; a swarm node turned hostile can plunge entire regions into darkness. The same engines that drive starships can also become weapons of annihilation.</w:t>
        <w:br/>
        <w:br/>
        <w:t>The greater danger, however, is not war but decadence. Civilizations that have solved scarcity are tempted to turn inward, to lose their drive, to drown themselves in endless comfort while vigilance fades. The Dyson Horizon could become not the dawn of a golden age but the prelude to a slow, luxurious suicide.</w:t>
        <w:br/>
        <w:br/>
        <w:t>Discipline is therefore not optional — it must be built into the architecture of the swarm and the institutions that govern it. Control must be distributed so that no single actor can seize the system, yet accountable so that sabotage can be swiftly punished. Culture must celebrate stewardship, honor those who maintain the network, and treat negligence as betrayal.</w:t>
        <w:br/>
        <w:br/>
        <w:t>The swarm is both engine and trust. It must be guarded with the same seriousness once reserved for temples and constitutions — for if it fails, everything built upon it falls.</w:t>
      </w:r>
    </w:p>
    <w:p>
      <w:pPr>
        <w:pStyle w:val="Heading2"/>
      </w:pPr>
      <w:r>
        <w:t>Page 5 – Cultural Consequences</w:t>
      </w:r>
    </w:p>
    <w:p>
      <w:r>
        <w:t>Abundance does not merely change industry — it changes the soul of civilization.</w:t>
        <w:br/>
        <w:br/>
        <w:t>When survival ceases to be the daily struggle, culture can either ascend or collapse. History shows both paths: Rome turned its wealth into decadence, while the great scientific renaissances turned prosperity into discovery. The Dyson Horizon presents the same choice, magnified to a stellar scale.</w:t>
        <w:br/>
        <w:br/>
        <w:t>Art flourishes again, but no longer as a rebellion against despair — now it becomes a celebration of possibility. Vast orbital canvases are built to display works that can be seen from space, symphonies are written to be transmitted between worlds, and architecture reaches toward the sublime, shaping whole habitats as works of beauty.</w:t>
        <w:br/>
        <w:br/>
        <w:t>Science expands beyond necessity: medicine seeks not merely to heal but to perfect, physics aims not merely to explain but to explore, and philosophy wrestles with the ethical implications of wielding stellar power. A civilization that once argued about survival now debates the meaning of destiny.</w:t>
        <w:br/>
        <w:br/>
        <w:t>Yet culture must be guided lest it dissolve into spectacle. The renaissance that began on Earth must be sustained — reminding each generation that abundance was purchased with vigilance, sacrifice, and the correction that made this age possible.</w:t>
      </w:r>
    </w:p>
    <w:p>
      <w:pPr>
        <w:pStyle w:val="Heading2"/>
      </w:pPr>
      <w:r>
        <w:t>Page 6 – Psychological Layer: Civilizational Destiny</w:t>
      </w:r>
    </w:p>
    <w:p>
      <w:r>
        <w:t>The swarm is more than infrastructure — it is the crown of human will.</w:t>
        <w:br/>
        <w:br/>
        <w:t>For millennia, humanity looked up at the Sun and prayed, feared, or worshiped. Now it has learned to build around it. The Dyson Horizon becomes a symbol as much as a system: proof that humanity has grown into its role as a steward of worlds.</w:t>
        <w:br/>
        <w:br/>
        <w:t>This achievement reframes what it means to be human. The species that once feared famine now commands energy enough to feed trillions. The species that once trembled at eclipses now casts its own shadows across the solar system. In this light, survival is no longer the measure of success — creation is.</w:t>
        <w:br/>
        <w:br/>
        <w:t>Citizens come to see themselves not merely as inheritors of Earth but as participants in a cosmic project. To live under a Dyson swarm is to live under a sky built by human hands — a sky that testifies to intelligence, discipline, and continuity.</w:t>
        <w:br/>
        <w:br/>
        <w:t>This sense of destiny steels the civilization against backsliding. It reminds each generation that they are not merely maintaining an inheritance but expanding a beacon, carrying light farther with every orbit completed.</w:t>
      </w:r>
    </w:p>
    <w:p>
      <w:pPr>
        <w:pStyle w:val="Heading2"/>
      </w:pPr>
      <w:r>
        <w:t>Page 7 – Closing: Horizon Opened</w:t>
      </w:r>
    </w:p>
    <w:p>
      <w:r>
        <w:t>The horizon is no longer the line where sky meets land — it is the orbit of the outermost collector, the edge of the swarm, the path of the next launch.</w:t>
        <w:br/>
        <w:br/>
        <w:t>With the Dyson network rising, humanity has crossed a threshold. The energy of a star now flows through its hands, and the limits that once defined history are gone. Hunger can be ended, scarcity banished, exploration funded not by desperation but by surplus.</w:t>
        <w:br/>
        <w:br/>
        <w:t>The swarm is never complete — it is always growing, always evolving, each new panel and transmitter a vote for continuity. Its expansion becomes a measure of civilization’s health: so long as the swarm grows, the future remains open.</w:t>
        <w:br/>
        <w:br/>
        <w:t>The reader is left with the image of a sky alive with purpose — the Sun surrounded not by darkness but by a halo of human achievement. The Dyson Horizon is not the end of history but the beginning of a new epoch, one in which humanity’s light can no longer be extinguished by a single catastrophe.</w:t>
        <w:br/>
        <w:br/>
        <w:t>The stars have ceased to be distant. They are now invitations.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