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9 — The Cost of Hesitation (Page-by-Page Outline)</w:t>
      </w:r>
    </w:p>
    <w:p>
      <w:pPr>
        <w:pStyle w:val="Heading1"/>
      </w:pPr>
      <w:r>
        <w:t>Page 1 – Opening Image: The Clock Ticking</w:t>
      </w:r>
    </w:p>
    <w:p>
      <w:r>
        <w:t>Purpose: Begin with an image of time running out — pressure building, crisis converging. Set the tone: hesitation is no longer neutral but dangerous. Psychological Layer: Reader feels urgency — the window is closing.</w:t>
      </w:r>
    </w:p>
    <w:p>
      <w:pPr>
        <w:pStyle w:val="Heading1"/>
      </w:pPr>
      <w:r>
        <w:t>Page 2 – Historical Lessons</w:t>
      </w:r>
    </w:p>
    <w:p>
      <w:r>
        <w:t>Purpose: Present historical examples of delayed justice leading to catastrophe — revolutions becoming bloodbaths, nations collapsing. Show that hesitation multiplies chaos and cost. Psychological Layer: Reader feels dread — they see what happens when action is postponed.</w:t>
      </w:r>
    </w:p>
    <w:p>
      <w:pPr>
        <w:pStyle w:val="Heading1"/>
      </w:pPr>
      <w:r>
        <w:t>Page 3 – The Price of Delay</w:t>
      </w:r>
    </w:p>
    <w:p>
      <w:r>
        <w:t>Purpose: Show concrete ways delay increases suffering — greater polarization, harder corrections, more lives lost. Frame the current moment as the last chance to avoid maximal pain. Psychological Layer: Reader feels fear but also resolve — better to act now than face worse later.</w:t>
      </w:r>
    </w:p>
    <w:p>
      <w:pPr>
        <w:pStyle w:val="Heading1"/>
      </w:pPr>
      <w:r>
        <w:t>Page 4 – Moral Responsibility</w:t>
      </w:r>
    </w:p>
    <w:p>
      <w:r>
        <w:t>Purpose: Argue that hesitation is itself immoral — permitting injustice to continue makes one complicit. Frame delay as cowardice that burdens the next generation. Psychological Layer: Reader feels moral weight — inaction is now a choice.</w:t>
      </w:r>
    </w:p>
    <w:p>
      <w:pPr>
        <w:pStyle w:val="Heading1"/>
      </w:pPr>
      <w:r>
        <w:t>Page 5 – Escalation Is Coming</w:t>
      </w:r>
    </w:p>
    <w:p>
      <w:r>
        <w:t>Purpose: Warn that events are already accelerating — correction will happen with or without alignment. Hesitation only ensures it will be rougher, less guided, more destructive. Psychological Layer: Reader feels the rising storm — the choice is whether to channel it or be swept away.</w:t>
      </w:r>
    </w:p>
    <w:p>
      <w:pPr>
        <w:pStyle w:val="Heading1"/>
      </w:pPr>
      <w:r>
        <w:t>Page 6 – Closing: The Last Offer of Mercy</w:t>
      </w:r>
    </w:p>
    <w:p>
      <w:r>
        <w:t>Purpose: End with a solemn ultimatum — this is the final call before correction becomes unstoppable. Transition to Chapter 10 — sovereignty must now be actively reclaimed. Closing Line Suggestion: 'The blade will fall — guide it now, or watch it fall blind.'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